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60"/>
      </w:pPr>
      <w:r>
        <w:t xml:space="preserve">Authentication Architecture</w:t>
      </w:r>
    </w:p>
    <w:p>
      <w:pPr>
        <w:pStyle w:val="Heading2"/>
        <w:spacing w:before="480" w:after="160"/>
      </w:pPr>
      <w:r>
        <w:t xml:space="preserve">Overview</w:t>
      </w:r>
    </w:p>
    <w:p>
      <w:pPr>
        <w:spacing w:after="160"/>
      </w:pPr>
      <w:r>
        <w:t xml:space="preserve">This document describes the authentication and authorization system for the Platform API. The system uses JWT-based authentication with refresh token rotation.</w:t>
      </w:r>
    </w:p>
    <w:p>
      <w:pPr>
        <w:pBdr>
          <w:left w:val="single" w:color="8B5CF6" w:sz="8" w:space="10"/>
        </w:pBdr>
        <w:shd w:fill="F5F3FF" w:color="auto" w:val="clear"/>
        <w:spacing w:before="120" w:after="40"/>
        <w:ind w:left="360"/>
      </w:pPr>
      <w:r>
        <w:rPr>
          <w:b/>
          <w:bCs/>
          <w:color w:val="5B21B6"/>
          <w:sz w:val="22"/>
          <w:szCs w:val="22"/>
        </w:rPr>
        <w:t xml:space="preserve">❗ Important</w:t>
      </w:r>
    </w:p>
    <w:p>
      <w:pPr>
        <w:pBdr>
          <w:left w:val="single" w:color="8B5CF6" w:sz="8" w:space="10"/>
        </w:pBdr>
        <w:shd w:fill="F5F3FF" w:color="auto" w:val="clear"/>
        <w:spacing w:after="160"/>
        <w:ind w:left="360"/>
      </w:pPr>
      <w:r>
        <w:t xml:space="preserve">All API endpoints require authentication starting with v2.0. Legacy API keys will be deprecated on January 1, 2027.</w:t>
      </w:r>
    </w:p>
    <w:p>
      <w:pPr>
        <w:pStyle w:val="Heading2"/>
        <w:spacing w:before="480" w:after="160"/>
      </w:pPr>
      <w:r>
        <w:t xml:space="preserve">System Architecture</w:t>
      </w:r>
    </w:p>
    <w:p>
      <w:pPr>
        <w:spacing w:after="160"/>
      </w:pPr>
      <w:r>
        <w:t xml:space="preserve">The authentication flow involves three primary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Technology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API Gateway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Node.js + Express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Request routing, rate limiting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Auth 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Token issuance, validation, revocation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User Store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User credentials, sessions, audit log</w:t>
            </w:r>
          </w:p>
        </w:tc>
      </w:tr>
    </w:tbl>
    <w:p>
      <w:pPr>
        <w:pStyle w:val="Heading2"/>
        <w:spacing w:before="480" w:after="160"/>
      </w:pPr>
      <w:r>
        <w:t xml:space="preserve">Authentication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submits credentials to </w:t>
      </w:r>
      <w:r>
        <w:rPr>
          <w:sz w:val="20"/>
          <w:szCs w:val="20"/>
          <w:rFonts w:ascii="JetBrains Mono" w:cs="JetBrains Mono" w:eastAsia="JetBrains Mono" w:hAnsi="JetBrains Mono"/>
          <w:shd w:fill="F3F4F6" w:color="auto" w:val="clear"/>
        </w:rPr>
        <w:t xml:space="preserve">/api/auth/login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Service validates credentials against User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success, Auth Service issues: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 token (JWT, 15-minute expiry)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Refresh token (opaque, 7-day expiry)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stores tokens securely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includes access token in </w:t>
      </w:r>
      <w:r>
        <w:rPr>
          <w:sz w:val="20"/>
          <w:szCs w:val="20"/>
          <w:rFonts w:ascii="JetBrains Mono" w:cs="JetBrains Mono" w:eastAsia="JetBrains Mono" w:hAnsi="JetBrains Mono"/>
          <w:shd w:fill="F3F4F6" w:color="auto" w:val="clear"/>
        </w:rPr>
        <w:t xml:space="preserve">Authorization</w:t>
      </w:r>
      <w:r>
        <w:t xml:space="preserve"> header</w:t>
      </w:r>
    </w:p>
    <w:p>
      <w:pPr>
        <w:pStyle w:val="Heading3"/>
        <w:spacing w:before="320" w:after="160"/>
      </w:pPr>
      <w:r>
        <w:t xml:space="preserve">Token Refresh</w:t>
      </w:r>
    </w:p>
    <w:p>
      <w:pPr>
        <w:spacing w:after="160"/>
      </w:pPr>
      <w:r>
        <w:t xml:space="preserve">When the access token expires: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sends refresh token to </w:t>
      </w:r>
      <w:r>
        <w:rPr>
          <w:sz w:val="20"/>
          <w:szCs w:val="20"/>
          <w:rFonts w:ascii="JetBrains Mono" w:cs="JetBrains Mono" w:eastAsia="JetBrains Mono" w:hAnsi="JetBrains Mono"/>
          <w:shd w:fill="F3F4F6" w:color="auto" w:val="clear"/>
        </w:rPr>
        <w:t xml:space="preserve">/api/auth/refresh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Service validates the refresh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refresh token is revoked (rotation)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access + refresh tokens are issued</w:t>
      </w:r>
    </w:p>
    <w:p>
      <w:pPr>
        <w:pBdr>
          <w:left w:val="single" w:color="F59E0B" w:sz="8" w:space="10"/>
        </w:pBdr>
        <w:shd w:fill="FFFBEB" w:color="auto" w:val="clear"/>
        <w:spacing w:before="120" w:after="40"/>
        <w:ind w:left="360"/>
      </w:pPr>
      <w:r>
        <w:rPr>
          <w:b/>
          <w:bCs/>
          <w:color w:val="92400E"/>
          <w:sz w:val="22"/>
          <w:szCs w:val="22"/>
        </w:rPr>
        <w:t xml:space="preserve">⚠ Warning</w:t>
      </w:r>
    </w:p>
    <w:p>
      <w:pPr>
        <w:pBdr>
          <w:left w:val="single" w:color="F59E0B" w:sz="8" w:space="10"/>
        </w:pBdr>
        <w:shd w:fill="FFFBEB" w:color="auto" w:val="clear"/>
        <w:spacing w:after="160"/>
        <w:ind w:left="360"/>
      </w:pPr>
      <w:r>
        <w:t xml:space="preserve">Refresh token reuse after rotation indicates a potential token theft. The system will revoke all tokens for the affected user.</w:t>
      </w:r>
    </w:p>
    <w:p>
      <w:pPr>
        <w:pStyle w:val="Heading2"/>
        <w:spacing w:before="480" w:after="160"/>
      </w:pPr>
      <w:r>
        <w:t xml:space="preserve">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center"/>
            </w:pPr>
            <w: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center"/>
            </w:pPr>
            <w:r>
              <w:t xml:space="preserve">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right"/>
            </w:pPr>
            <w:r>
              <w:t xml:space="preserve">Rate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  <w:rFonts w:ascii="JetBrains Mono" w:cs="JetBrains Mono" w:eastAsia="JetBrains Mono" w:hAnsi="JetBrains Mono"/>
                <w:shd w:fill="F3F4F6" w:color="auto" w:val="clear"/>
              </w:rPr>
              <w:t xml:space="preserve">/auth/login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10/min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Authenticate user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  <w:rFonts w:ascii="JetBrains Mono" w:cs="JetBrains Mono" w:eastAsia="JetBrains Mono" w:hAnsi="JetBrains Mono"/>
                <w:shd w:fill="F3F4F6" w:color="auto" w:val="clear"/>
              </w:rPr>
              <w:t xml:space="preserve">/auth/refresh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Refresh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20/min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Rotate tokens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  <w:rFonts w:ascii="JetBrains Mono" w:cs="JetBrains Mono" w:eastAsia="JetBrains Mono" w:hAnsi="JetBrains Mono"/>
                <w:shd w:fill="F3F4F6" w:color="auto" w:val="clear"/>
              </w:rPr>
              <w:t xml:space="preserve">/auth/logout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100/min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Revoke session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  <w:rFonts w:ascii="JetBrains Mono" w:cs="JetBrains Mono" w:eastAsia="JetBrains Mono" w:hAnsi="JetBrains Mono"/>
                <w:shd w:fill="F3F4F6" w:color="auto" w:val="clear"/>
              </w:rPr>
              <w:t xml:space="preserve">/auth/sessions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50/min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List active sessions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  <w:rFonts w:ascii="JetBrains Mono" w:cs="JetBrains Mono" w:eastAsia="JetBrains Mono" w:hAnsi="JetBrains Mono"/>
                <w:shd w:fill="F3F4F6" w:color="auto" w:val="clear"/>
              </w:rPr>
              <w:t xml:space="preserve">/users/me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200/min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Current user profile</w:t>
            </w:r>
          </w:p>
        </w:tc>
      </w:tr>
    </w:tbl>
    <w:p>
      <w:pPr>
        <w:pStyle w:val="Heading2"/>
        <w:spacing w:before="480" w:after="160"/>
      </w:pPr>
      <w:r>
        <w:t xml:space="preserve">Implementation</w:t>
      </w:r>
    </w:p>
    <w:p>
      <w:pPr>
        <w:pStyle w:val="Heading3"/>
        <w:spacing w:before="320" w:after="160"/>
      </w:pPr>
      <w:r>
        <w:t xml:space="preserve">Login Handler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8"/>
          <w:szCs w:val="18"/>
          <w:rFonts w:ascii="JetBrains Mono" w:cs="JetBrains Mono" w:eastAsia="JetBrains Mono" w:hAnsi="JetBrains Mono"/>
        </w:rPr>
        <w:t xml:space="preserve">typescript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async function handleLogin(req: LoginRequest): Promise&lt;AuthResponse&gt;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const { email, password } = req.body;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// Validate credentials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const user = await userStore.findByEmail(email);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if (!user || !await bcrypt.compare(password, user.passwordHash))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throw new AuthenticationError('Invalid credentials');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// Check account status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if (user.status === 'locked')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throw new AuthenticationError('Account is locked');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// Issue tokens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const accessToken = jwt.sign(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{ sub: user.id, role: user.role },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config.jwtSecret,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{ expiresIn: '15m'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const refreshToken = await tokenStore.createRefreshToken(user.id);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// Audit log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await auditLog.record('login', { userId: user.id, ip: req.ip });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return { accessToken, refreshToken, expiresIn: 900 };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}</w:t>
      </w:r>
    </w:p>
    <w:p>
      <w:pPr>
        <w:pStyle w:val="Heading3"/>
        <w:spacing w:before="320" w:after="160"/>
      </w:pPr>
      <w:r>
        <w:t xml:space="preserve">Middleware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8"/>
          <w:szCs w:val="18"/>
          <w:rFonts w:ascii="JetBrains Mono" w:cs="JetBrains Mono" w:eastAsia="JetBrains Mono" w:hAnsi="JetBrains Mono"/>
        </w:rPr>
        <w:t xml:space="preserve">typescript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function requireAuth(requiredRole?: UserRole)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return async (req: Request, res: Response, next: NextFunction) =&gt;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const token = extractBearerToken(req);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if (!token)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return res.status(401).json({ error: 'Missing authentication' });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try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const payload = jwt.verify(token, config.jwtSecret);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req.user = payload;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if (requiredRole &amp;&amp; payload.role !== requiredRole)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return res.status(403).json({ error: 'Insufficient permissions' });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next();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} catch (err)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return res.status(401).json({ error: 'Invalid or expired token' });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};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}</w:t>
      </w:r>
    </w:p>
    <w:p>
      <w:pPr>
        <w:pStyle w:val="Heading2"/>
        <w:spacing w:before="480" w:after="160"/>
      </w:pPr>
      <w:r>
        <w:t xml:space="preserve">Security Considerations</w:t>
      </w:r>
    </w:p>
    <w:p>
      <w:pPr>
        <w:pBdr>
          <w:left w:val="single" w:color="EF4444" w:sz="8" w:space="10"/>
        </w:pBdr>
        <w:shd w:fill="FEF2F2" w:color="auto" w:val="clear"/>
        <w:spacing w:before="120" w:after="40"/>
        <w:ind w:left="360"/>
      </w:pPr>
      <w:r>
        <w:rPr>
          <w:b/>
          <w:bCs/>
          <w:color w:val="991B1B"/>
          <w:sz w:val="22"/>
          <w:szCs w:val="22"/>
        </w:rPr>
        <w:t xml:space="preserve">🔴 Caution</w:t>
      </w:r>
    </w:p>
    <w:p>
      <w:pPr>
        <w:pBdr>
          <w:left w:val="single" w:color="EF4444" w:sz="8" w:space="10"/>
        </w:pBdr>
        <w:shd w:fill="FEF2F2" w:color="auto" w:val="clear"/>
        <w:spacing w:after="160"/>
        <w:ind w:left="360"/>
      </w:pPr>
      <w:r>
        <w:t xml:space="preserve">Never store JWTs in </w:t>
      </w:r>
      <w:r>
        <w:rPr>
          <w:sz w:val="20"/>
          <w:szCs w:val="20"/>
          <w:rFonts w:ascii="JetBrains Mono" w:cs="JetBrains Mono" w:eastAsia="JetBrains Mono" w:hAnsi="JetBrains Mono"/>
          <w:shd w:fill="F3F4F6" w:color="auto" w:val="clear"/>
        </w:rPr>
        <w:t xml:space="preserve">localStorage</w:t>
      </w:r>
      <w:r>
        <w:t xml:space="preserve">. Use </w:t>
      </w:r>
      <w:r>
        <w:rPr>
          <w:sz w:val="20"/>
          <w:szCs w:val="20"/>
          <w:rFonts w:ascii="JetBrains Mono" w:cs="JetBrains Mono" w:eastAsia="JetBrains Mono" w:hAnsi="JetBrains Mono"/>
          <w:shd w:fill="F3F4F6" w:color="auto" w:val="clear"/>
        </w:rPr>
        <w:t xml:space="preserve">httpOnly</w:t>
      </w:r>
      <w:r>
        <w:t xml:space="preserve"> cookies or secure in-memory storage.</w:t>
      </w:r>
    </w:p>
    <w:p>
      <w:pPr>
        <w:spacing w:after="160"/>
      </w:pPr>
      <w:r>
        <w:t xml:space="preserve">Key security measures: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Password hashing with bcrypt (cost factor 12)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Refresh token rotation on every use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Rate limiting on authentication endpoints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Account lockout after 5 failed attempts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Implement PKCE for OAuth flows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Add WebAuthn/passkey support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Implement certificate pinning for mobile clients</w:t>
      </w:r>
    </w:p>
    <w:p>
      <w:pPr>
        <w:pStyle w:val="Heading2"/>
        <w:spacing w:before="480" w:after="160"/>
      </w:pPr>
      <w:r>
        <w:t xml:space="preserve">Migration Guide</w:t>
      </w:r>
    </w:p>
    <w:p>
      <w:pPr>
        <w:spacing w:after="160"/>
      </w:pPr>
      <w:r>
        <w:t xml:space="preserve">For teams migrating from legacy API keys: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service account in the admin console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Exchange your API key for OAuth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your client to use the new token flow: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8"/>
          <w:szCs w:val="18"/>
          <w:rFonts w:ascii="JetBrains Mono" w:cs="JetBrains Mono" w:eastAsia="JetBrains Mono" w:hAnsi="JetBrains Mono"/>
        </w:rPr>
        <w:t xml:space="preserve">python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import httpx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class PlatformClient: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def __init__(self, client_id: str, client_secret: str):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self.client_id = client_id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self.client_secret = client_secret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self._token = None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async def authenticate(self):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async with httpx.AsyncClient() as client: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response = await client.post(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"https://api.platform.com/auth/token",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json={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    "grant_type": "client_credentials",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    "client_id": self.client_id,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    "client_secret": self.client_secret,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)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self._token = response.json()["access_token"]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async def get_users(self):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async with httpx.AsyncClient() as client: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return await client.get(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"https://api.platform.com/users",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    headers={"Authorization": f"Bearer {self._token}"}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            )</w:t>
      </w:r>
    </w:p>
    <w:p>
      <w:pPr>
        <w:pBdr>
          <w:left w:val="single" w:color="3B82F6" w:sz="8" w:space="10"/>
        </w:pBdr>
        <w:shd w:fill="EFF6FF" w:color="auto" w:val="clear"/>
        <w:spacing w:before="120" w:after="40"/>
        <w:ind w:left="360"/>
      </w:pPr>
      <w:r>
        <w:rPr>
          <w:b/>
          <w:bCs/>
          <w:color w:val="1E40AF"/>
          <w:sz w:val="22"/>
          <w:szCs w:val="22"/>
        </w:rPr>
        <w:t xml:space="preserve">ℹ Note</w:t>
      </w:r>
    </w:p>
    <w:p>
      <w:pPr>
        <w:pBdr>
          <w:left w:val="single" w:color="3B82F6" w:sz="8" w:space="10"/>
        </w:pBdr>
        <w:shd w:fill="EFF6FF" w:color="auto" w:val="clear"/>
        <w:spacing w:after="160"/>
        <w:ind w:left="360"/>
      </w:pPr>
      <w:r>
        <w:t xml:space="preserve"> The legacy API key system will continue to work in read-only mode until the deprecation date.</w:t>
      </w:r>
    </w:p>
    <w:p>
      <w:pPr>
        <w:pBdr>
          <w:bottom w:val="single" w:color="D1D5DB" w:sz="4" w:space="8"/>
        </w:pBdr>
        <w:spacing w:before="240" w:after="240"/>
      </w:pPr>
    </w:p>
    <w:p>
      <w:pPr>
        <w:spacing w:after="160"/>
      </w:pPr>
      <w:r>
        <w:rPr>
          <w:i/>
          <w:iCs/>
        </w:rPr>
        <w:t xml:space="preserve">Last updated: September 2026 · Author: Platform Engineering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Arial" w:cs="Arial" w:eastAsia="Arial" w:hAnsi="Arial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  <w:style w:type="paragraph" w:styleId="Heading1">
    <w:name w:val="Heading 1"/>
    <w:basedOn w:val="Normal"/>
    <w:next w:val="Normal"/>
    <w:qFormat/>
    <w:rPr>
      <w:b/>
      <w:bCs/>
      <w:sz w:val="48"/>
      <w:szCs w:val="4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b/>
      <w:bCs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b/>
      <w:bCs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2026-09-26T08:45:55.462Z</dcterms:created>
  <dcterms:modified xsi:type="dcterms:W3CDTF">2026-09-26T08:45:55.462Z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