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96860" w:rsidR="005C54E6" w:rsidRDefault="734C0B52" w14:paraId="534A3E21" w14:textId="72ED9D99">
      <w:pPr>
        <w:rPr>
          <w:u w:val="single"/>
        </w:rPr>
      </w:pPr>
      <w:r w:rsidRPr="0E0045AD">
        <w:rPr>
          <w:u w:val="single"/>
        </w:rPr>
        <w:t xml:space="preserve"> </w:t>
      </w:r>
      <w:r w:rsidRPr="0E0045AD" w:rsidR="53775CE6">
        <w:rPr>
          <w:u w:val="single"/>
        </w:rPr>
        <w:t xml:space="preserve"> </w:t>
      </w:r>
      <w:r w:rsidRPr="0E0045AD" w:rsidR="005C54E6">
        <w:rPr>
          <w:u w:val="single"/>
        </w:rPr>
        <w:t>Notes on potential Discussion points</w:t>
      </w:r>
    </w:p>
    <w:p w:rsidR="009322FF" w:rsidRDefault="00726AA5" w14:paraId="16732B8B" w14:textId="53FA08A6">
      <w:r>
        <w:t xml:space="preserve">3.1 </w:t>
      </w:r>
      <w:r w:rsidR="00BD50B6">
        <w:t xml:space="preserve">Agency relationships </w:t>
      </w:r>
    </w:p>
    <w:p w:rsidR="00BD50B6" w:rsidP="26F74F78" w:rsidRDefault="00BD50B6" w14:paraId="60295C8C" w14:textId="07BD97C5">
      <w:pPr>
        <w:ind w:firstLine="360"/>
        <w:rPr>
          <w:b/>
          <w:bCs/>
        </w:rPr>
      </w:pPr>
      <w:r w:rsidRPr="26F74F78">
        <w:rPr>
          <w:b/>
          <w:bCs/>
        </w:rPr>
        <w:t>“In general, I personally use/trust resources from this organization”</w:t>
      </w:r>
    </w:p>
    <w:p w:rsidR="00BD50B6" w:rsidP="00BD50B6" w:rsidRDefault="00BD50B6" w14:paraId="2DD0457F" w14:textId="49A40B6B">
      <w:pPr>
        <w:pStyle w:val="ListParagraph"/>
        <w:ind w:left="360"/>
      </w:pPr>
      <w:r w:rsidRPr="00952164">
        <w:rPr>
          <w:u w:val="single"/>
        </w:rPr>
        <w:t>Objective of this question:</w:t>
      </w:r>
      <w:r>
        <w:t xml:space="preserve"> Gain a baseline understanding about </w:t>
      </w:r>
      <w:r w:rsidR="00D0172E">
        <w:t xml:space="preserve">respondents’ </w:t>
      </w:r>
      <w:r>
        <w:t xml:space="preserve">familiarity with and attitude towards various sources of information or </w:t>
      </w:r>
      <w:r w:rsidR="00D0172E">
        <w:t>management action</w:t>
      </w:r>
      <w:r>
        <w:t xml:space="preserve"> </w:t>
      </w:r>
    </w:p>
    <w:p w:rsidRPr="005F7FA3" w:rsidR="00BD50B6" w:rsidP="00BD50B6" w:rsidRDefault="3125DD99" w14:paraId="3CE608CF" w14:textId="62C9F8A3">
      <w:pPr>
        <w:pStyle w:val="ListParagraph"/>
        <w:numPr>
          <w:ilvl w:val="0"/>
          <w:numId w:val="1"/>
        </w:numPr>
        <w:rPr>
          <w:u w:val="single"/>
        </w:rPr>
      </w:pPr>
      <w:r w:rsidRPr="26F74F78">
        <w:rPr>
          <w:u w:val="single"/>
        </w:rPr>
        <w:t>Results</w:t>
      </w:r>
    </w:p>
    <w:p w:rsidR="00BD50B6" w:rsidP="00BD50B6" w:rsidRDefault="00D0172E" w14:paraId="5FECB37B" w14:textId="7EFE6F8A">
      <w:pPr>
        <w:pStyle w:val="ListParagraph"/>
        <w:numPr>
          <w:ilvl w:val="1"/>
          <w:numId w:val="1"/>
        </w:numPr>
      </w:pPr>
      <w:r>
        <w:t>All potential sources of information have a generally high degree of trust among respondents</w:t>
      </w:r>
      <w:r w:rsidR="008C5F9F">
        <w:t xml:space="preserve">. </w:t>
      </w:r>
    </w:p>
    <w:p w:rsidR="008C5F9F" w:rsidP="00BD50B6" w:rsidRDefault="008C5F9F" w14:paraId="533E64DF" w14:textId="2530389F">
      <w:pPr>
        <w:pStyle w:val="ListParagraph"/>
        <w:numPr>
          <w:ilvl w:val="1"/>
          <w:numId w:val="1"/>
        </w:numPr>
      </w:pPr>
      <w:r>
        <w:t>County extension is the most-used source of management information</w:t>
      </w:r>
    </w:p>
    <w:p w:rsidR="2E15FF84" w:rsidP="26F74F78" w:rsidRDefault="2E15FF84" w14:paraId="5CF77369" w14:textId="4A9E00FF">
      <w:pPr>
        <w:pStyle w:val="ListParagraph"/>
        <w:numPr>
          <w:ilvl w:val="1"/>
          <w:numId w:val="1"/>
        </w:numPr>
      </w:pPr>
      <w:r>
        <w:t>BLM is the least used</w:t>
      </w:r>
    </w:p>
    <w:p w:rsidR="41376931" w:rsidP="26F74F78" w:rsidRDefault="41376931" w14:paraId="7D91D73E" w14:textId="75742156">
      <w:pPr>
        <w:pStyle w:val="ListParagraph"/>
        <w:numPr>
          <w:ilvl w:val="0"/>
          <w:numId w:val="1"/>
        </w:numPr>
        <w:rPr>
          <w:u w:val="single"/>
        </w:rPr>
      </w:pPr>
      <w:r w:rsidRPr="26F74F78">
        <w:rPr>
          <w:u w:val="single"/>
        </w:rPr>
        <w:t>Discussion/ SL</w:t>
      </w:r>
    </w:p>
    <w:p w:rsidR="41376931" w:rsidP="26F74F78" w:rsidRDefault="41376931" w14:paraId="243EF3AF" w14:textId="12EB77D6">
      <w:pPr>
        <w:pStyle w:val="ListParagraph"/>
        <w:numPr>
          <w:ilvl w:val="1"/>
          <w:numId w:val="1"/>
        </w:numPr>
      </w:pPr>
      <w:r>
        <w:t>What information is out there regarding Rx fire with these organizations?</w:t>
      </w:r>
    </w:p>
    <w:p w:rsidR="41376931" w:rsidP="26F74F78" w:rsidRDefault="41376931" w14:paraId="09072601" w14:textId="7887A489">
      <w:pPr>
        <w:pStyle w:val="ListParagraph"/>
        <w:numPr>
          <w:ilvl w:val="2"/>
          <w:numId w:val="1"/>
        </w:numPr>
      </w:pPr>
      <w:r>
        <w:t>Why do they trust it?</w:t>
      </w:r>
    </w:p>
    <w:p w:rsidR="16A463B5" w:rsidP="187BD8D2" w:rsidRDefault="16A463B5" w14:paraId="4C1638E9" w14:textId="61228BFF">
      <w:pPr>
        <w:pStyle w:val="ListParagraph"/>
        <w:numPr>
          <w:ilvl w:val="1"/>
          <w:numId w:val="1"/>
        </w:numPr>
      </w:pPr>
      <w:proofErr w:type="spellStart"/>
      <w:r>
        <w:t>Liffma</w:t>
      </w:r>
      <w:r w:rsidR="1D5A0FFA">
        <w:t>n</w:t>
      </w:r>
      <w:r>
        <w:t>n</w:t>
      </w:r>
      <w:proofErr w:type="spellEnd"/>
      <w:r>
        <w:t xml:space="preserve"> et al. 2000</w:t>
      </w:r>
    </w:p>
    <w:p w:rsidR="16A463B5" w:rsidP="187BD8D2" w:rsidRDefault="16A463B5" w14:paraId="1B90F554" w14:textId="1DD0C6C4">
      <w:pPr>
        <w:pStyle w:val="ListParagraph"/>
        <w:numPr>
          <w:ilvl w:val="2"/>
          <w:numId w:val="1"/>
        </w:numPr>
      </w:pPr>
      <w:r>
        <w:t xml:space="preserve">County extension offices are often trusted by ranchers and could possibly be the ones to connect ranches and scientists </w:t>
      </w:r>
    </w:p>
    <w:p w:rsidR="095FDD1A" w:rsidP="26F74F78" w:rsidRDefault="095FDD1A" w14:paraId="1C0E5F63" w14:textId="40521564">
      <w:pPr>
        <w:pStyle w:val="ListParagraph"/>
        <w:numPr>
          <w:ilvl w:val="1"/>
          <w:numId w:val="1"/>
        </w:numPr>
      </w:pPr>
      <w:r w:rsidRPr="26F74F78">
        <w:t xml:space="preserve"> </w:t>
      </w:r>
      <w:r w:rsidRPr="26F74F78" w:rsidR="66C2AE13">
        <w:t xml:space="preserve"> </w:t>
      </w:r>
      <w:r w:rsidRPr="26F74F78" w:rsidR="494BC01C">
        <w:t>Shindler</w:t>
      </w:r>
      <w:r w:rsidRPr="26F74F78" w:rsidR="41376931">
        <w:t xml:space="preserve"> and Toman et al. 2003</w:t>
      </w:r>
    </w:p>
    <w:p w:rsidR="41376931" w:rsidP="26F74F78" w:rsidRDefault="41376931" w14:paraId="2AA13181" w14:textId="30BF804C">
      <w:pPr>
        <w:pStyle w:val="ListParagraph"/>
        <w:numPr>
          <w:ilvl w:val="2"/>
          <w:numId w:val="1"/>
        </w:numPr>
      </w:pPr>
      <w:r w:rsidRPr="26F74F78">
        <w:t>People trust other resources more than they trust the FS</w:t>
      </w:r>
    </w:p>
    <w:p w:rsidR="44431DB7" w:rsidP="26F74F78" w:rsidRDefault="44431DB7" w14:paraId="17A1E8F6" w14:textId="080B5B2F">
      <w:pPr>
        <w:pStyle w:val="ListParagraph"/>
        <w:numPr>
          <w:ilvl w:val="1"/>
          <w:numId w:val="1"/>
        </w:numPr>
      </w:pPr>
      <w:r>
        <w:t xml:space="preserve">Roche et al. </w:t>
      </w:r>
    </w:p>
    <w:p w:rsidR="44431DB7" w:rsidP="187BD8D2" w:rsidRDefault="44431DB7" w14:paraId="00B0D94D" w14:textId="0896C2D4">
      <w:pPr>
        <w:pStyle w:val="ListParagraph"/>
        <w:numPr>
          <w:ilvl w:val="2"/>
          <w:numId w:val="1"/>
        </w:numPr>
      </w:pPr>
      <w:r>
        <w:t xml:space="preserve">Found that </w:t>
      </w:r>
      <w:proofErr w:type="gramStart"/>
      <w:r w:rsidR="0A44CE5E">
        <w:t>the majority</w:t>
      </w:r>
      <w:r>
        <w:t xml:space="preserve"> of</w:t>
      </w:r>
      <w:proofErr w:type="gramEnd"/>
      <w:r>
        <w:t xml:space="preserve"> their respondents trusted </w:t>
      </w:r>
      <w:r w:rsidR="7B2C752C">
        <w:t>industry-related</w:t>
      </w:r>
      <w:r>
        <w:t xml:space="preserve"> organizations over govt agencies. </w:t>
      </w:r>
    </w:p>
    <w:p w:rsidR="458F1C20" w:rsidP="187BD8D2" w:rsidRDefault="458F1C20" w14:paraId="43202234" w14:textId="09F8C1AB">
      <w:pPr>
        <w:pStyle w:val="ListParagraph"/>
        <w:numPr>
          <w:ilvl w:val="2"/>
          <w:numId w:val="1"/>
        </w:numPr>
      </w:pPr>
      <w:r>
        <w:t>In our case this shows why PF is trusted but what about county exte</w:t>
      </w:r>
      <w:r w:rsidR="44F82DB4">
        <w:t xml:space="preserve">nsion </w:t>
      </w:r>
    </w:p>
    <w:p w:rsidR="5B8881C4" w:rsidP="26F74F78" w:rsidRDefault="5B8881C4" w14:paraId="2DD84DAB" w14:textId="79927FC2">
      <w:pPr>
        <w:pStyle w:val="ListParagraph"/>
        <w:numPr>
          <w:ilvl w:val="1"/>
          <w:numId w:val="1"/>
        </w:numPr>
      </w:pPr>
      <w:r>
        <w:t xml:space="preserve">Weir et al. </w:t>
      </w:r>
    </w:p>
    <w:p w:rsidR="5B8881C4" w:rsidP="187BD8D2" w:rsidRDefault="5B8881C4" w14:paraId="189C64DC" w14:textId="7E5FAAE6">
      <w:pPr>
        <w:pStyle w:val="ListParagraph"/>
        <w:numPr>
          <w:ilvl w:val="2"/>
          <w:numId w:val="1"/>
        </w:numPr>
      </w:pPr>
      <w:r>
        <w:t>States that most PBA’s use resources and assistance from agencies including NRCS and Pheasants Forever</w:t>
      </w:r>
      <w:r w:rsidR="51764829">
        <w:t xml:space="preserve">, very few used state wildlife agency </w:t>
      </w:r>
    </w:p>
    <w:p w:rsidR="00082C5E" w:rsidP="26F74F78" w:rsidRDefault="00082C5E" w14:paraId="0FF295CB" w14:textId="63A14942">
      <w:pPr>
        <w:ind w:firstLine="360"/>
        <w:rPr>
          <w:b/>
          <w:bCs/>
        </w:rPr>
      </w:pPr>
      <w:r w:rsidRPr="26F74F78">
        <w:rPr>
          <w:b/>
          <w:bCs/>
        </w:rPr>
        <w:t>“I associate/trust this organization with Rx fire activity or information”</w:t>
      </w:r>
    </w:p>
    <w:p w:rsidR="00082C5E" w:rsidP="00082C5E" w:rsidRDefault="00082C5E" w14:paraId="68693D26" w14:textId="7B243BB5">
      <w:pPr>
        <w:pStyle w:val="ListParagraph"/>
        <w:ind w:left="360"/>
      </w:pPr>
      <w:r w:rsidRPr="00952164">
        <w:rPr>
          <w:u w:val="single"/>
        </w:rPr>
        <w:t>Objective of this question:</w:t>
      </w:r>
      <w:r>
        <w:t xml:space="preserve"> Determine which </w:t>
      </w:r>
      <w:r w:rsidR="00FE2277">
        <w:t>actors and/or information sources are considered most reliable by respondents when it comes to Rx fire</w:t>
      </w:r>
      <w:r>
        <w:t xml:space="preserve"> </w:t>
      </w:r>
    </w:p>
    <w:p w:rsidRPr="00FF55A2" w:rsidR="00FF55A2" w:rsidP="00082C5E" w:rsidRDefault="00FF55A2" w14:paraId="0D8A2CFC" w14:textId="6136052D">
      <w:pPr>
        <w:pStyle w:val="ListParagraph"/>
        <w:numPr>
          <w:ilvl w:val="0"/>
          <w:numId w:val="1"/>
        </w:numPr>
      </w:pPr>
      <w:r w:rsidRPr="00FF55A2">
        <w:t xml:space="preserve">Trust in agency doing Rx </w:t>
      </w:r>
      <w:r>
        <w:t xml:space="preserve">fire </w:t>
      </w:r>
      <w:r w:rsidRPr="00FF55A2">
        <w:t>is key variable that shaped public acceptance (McCaffrey 2006, Shindler &amp; Toman 2003)</w:t>
      </w:r>
    </w:p>
    <w:p w:rsidRPr="005F7FA3" w:rsidR="00082C5E" w:rsidP="00082C5E" w:rsidRDefault="3125DD99" w14:paraId="285BC1AF" w14:textId="7B1231E8">
      <w:pPr>
        <w:pStyle w:val="ListParagraph"/>
        <w:numPr>
          <w:ilvl w:val="0"/>
          <w:numId w:val="1"/>
        </w:numPr>
        <w:rPr>
          <w:u w:val="single"/>
        </w:rPr>
      </w:pPr>
      <w:r w:rsidRPr="26F74F78">
        <w:rPr>
          <w:u w:val="single"/>
        </w:rPr>
        <w:t>Results</w:t>
      </w:r>
    </w:p>
    <w:p w:rsidR="00082C5E" w:rsidP="00082C5E" w:rsidRDefault="008B7874" w14:paraId="6322191C" w14:textId="23757B1C">
      <w:pPr>
        <w:pStyle w:val="ListParagraph"/>
        <w:numPr>
          <w:ilvl w:val="1"/>
          <w:numId w:val="1"/>
        </w:numPr>
      </w:pPr>
      <w:r>
        <w:t xml:space="preserve">US Forest Service is most associated with Rx </w:t>
      </w:r>
      <w:r w:rsidR="5A9B607F">
        <w:t>fire but</w:t>
      </w:r>
      <w:r>
        <w:t xml:space="preserve"> is the least trusted</w:t>
      </w:r>
      <w:r w:rsidR="00082C5E">
        <w:t xml:space="preserve">. </w:t>
      </w:r>
    </w:p>
    <w:p w:rsidR="00BD50B6" w:rsidP="00896860" w:rsidRDefault="008B7874" w14:paraId="148C29B9" w14:textId="1365C04C">
      <w:pPr>
        <w:pStyle w:val="ListParagraph"/>
        <w:numPr>
          <w:ilvl w:val="1"/>
          <w:numId w:val="1"/>
        </w:numPr>
      </w:pPr>
      <w:r>
        <w:t>Pheasants Forever is most</w:t>
      </w:r>
      <w:r w:rsidR="00896860">
        <w:t xml:space="preserve"> trusted with Rx fire. </w:t>
      </w:r>
      <w:r w:rsidRPr="26F74F78" w:rsidR="00896860">
        <w:rPr>
          <w:i/>
          <w:iCs/>
        </w:rPr>
        <w:t>Open questions</w:t>
      </w:r>
      <w:r w:rsidR="00896860">
        <w:t>: Use or information?</w:t>
      </w:r>
    </w:p>
    <w:p w:rsidR="00896860" w:rsidP="26F74F78" w:rsidRDefault="559A31CB" w14:paraId="6A4BD0F4" w14:textId="2EBF1E96">
      <w:pPr>
        <w:pStyle w:val="ListParagraph"/>
        <w:numPr>
          <w:ilvl w:val="0"/>
          <w:numId w:val="1"/>
        </w:numPr>
        <w:rPr>
          <w:u w:val="single"/>
        </w:rPr>
      </w:pPr>
      <w:r w:rsidRPr="26F74F78">
        <w:rPr>
          <w:u w:val="single"/>
        </w:rPr>
        <w:t>Discussion/ SL</w:t>
      </w:r>
    </w:p>
    <w:p w:rsidR="00896860" w:rsidP="26F74F78" w:rsidRDefault="559A31CB" w14:paraId="20D28DAC" w14:textId="37EA7DEC">
      <w:pPr>
        <w:pStyle w:val="ListParagraph"/>
        <w:numPr>
          <w:ilvl w:val="1"/>
          <w:numId w:val="1"/>
        </w:numPr>
      </w:pPr>
      <w:r>
        <w:t>McCaffrey 2006</w:t>
      </w:r>
    </w:p>
    <w:p w:rsidR="559A31CB" w:rsidP="26F74F78" w:rsidRDefault="559A31CB" w14:paraId="30E3E546" w14:textId="7B034612">
      <w:pPr>
        <w:pStyle w:val="ListParagraph"/>
        <w:numPr>
          <w:ilvl w:val="2"/>
          <w:numId w:val="1"/>
        </w:numPr>
      </w:pPr>
      <w:r>
        <w:t>Found that the public gives greater trust to environmental groups (Pheasants Forever, TNS, etc.) over commodity groups or the bureaucracy (govt)</w:t>
      </w:r>
    </w:p>
    <w:p w:rsidR="7EEF1F7A" w:rsidP="26F74F78" w:rsidRDefault="7EEF1F7A" w14:paraId="28FC215D" w14:textId="1B70DF59">
      <w:pPr>
        <w:pStyle w:val="ListParagraph"/>
        <w:numPr>
          <w:ilvl w:val="1"/>
          <w:numId w:val="1"/>
        </w:numPr>
      </w:pPr>
      <w:r>
        <w:t xml:space="preserve">Shindler and Toman 2003 </w:t>
      </w:r>
    </w:p>
    <w:p w:rsidR="7EEF1F7A" w:rsidP="26F74F78" w:rsidRDefault="7EEF1F7A" w14:paraId="3682975A" w14:textId="2C4CF03A">
      <w:pPr>
        <w:pStyle w:val="ListParagraph"/>
        <w:numPr>
          <w:ilvl w:val="2"/>
          <w:numId w:val="1"/>
        </w:numPr>
      </w:pPr>
      <w:r>
        <w:t xml:space="preserve">Results </w:t>
      </w:r>
      <w:r w:rsidR="3BD5D441">
        <w:t>found</w:t>
      </w:r>
      <w:r>
        <w:t xml:space="preserve"> that roughly 50% of citizens trusted the FS to conduct a burn </w:t>
      </w:r>
    </w:p>
    <w:p w:rsidR="46AFF728" w:rsidP="26F74F78" w:rsidRDefault="46AFF728" w14:paraId="7AAABDC8" w14:textId="607F7280">
      <w:pPr>
        <w:pStyle w:val="ListParagraph"/>
        <w:numPr>
          <w:ilvl w:val="2"/>
          <w:numId w:val="1"/>
        </w:numPr>
      </w:pPr>
      <w:r>
        <w:t xml:space="preserve">Over a </w:t>
      </w:r>
      <w:proofErr w:type="gramStart"/>
      <w:r>
        <w:t>4 year</w:t>
      </w:r>
      <w:proofErr w:type="gramEnd"/>
      <w:r>
        <w:t xml:space="preserve"> period the level of trust decreased </w:t>
      </w:r>
    </w:p>
    <w:p w:rsidR="46AFF728" w:rsidP="26F74F78" w:rsidRDefault="46AFF728" w14:paraId="01B4C4D9" w14:textId="7A1C93F3">
      <w:pPr>
        <w:pStyle w:val="ListParagraph"/>
        <w:numPr>
          <w:ilvl w:val="2"/>
          <w:numId w:val="1"/>
        </w:numPr>
      </w:pPr>
      <w:r>
        <w:t xml:space="preserve">Majority of respondents disagreed </w:t>
      </w:r>
      <w:proofErr w:type="spellStart"/>
      <w:r>
        <w:t>wit</w:t>
      </w:r>
      <w:proofErr w:type="spellEnd"/>
      <w:r>
        <w:t xml:space="preserve"> the statement that the FS builds trust with landowners</w:t>
      </w:r>
    </w:p>
    <w:p w:rsidR="5F0E3A59" w:rsidP="26F74F78" w:rsidRDefault="5F0E3A59" w14:paraId="54E8EA67" w14:textId="75142C72">
      <w:pPr>
        <w:pStyle w:val="ListParagraph"/>
        <w:numPr>
          <w:ilvl w:val="2"/>
          <w:numId w:val="1"/>
        </w:numPr>
      </w:pPr>
      <w:r>
        <w:t xml:space="preserve">Public acceptance of fire may be </w:t>
      </w:r>
      <w:r w:rsidR="046B33C5">
        <w:t>limiting</w:t>
      </w:r>
      <w:r>
        <w:t xml:space="preserve"> trust in agencies like the FS, increasing public acceptance might increase trust </w:t>
      </w:r>
    </w:p>
    <w:p w:rsidR="69AEA458" w:rsidP="187BD8D2" w:rsidRDefault="69AEA458" w14:paraId="21D25BF3" w14:textId="6876CCBC">
      <w:pPr>
        <w:pStyle w:val="ListParagraph"/>
        <w:numPr>
          <w:ilvl w:val="1"/>
          <w:numId w:val="1"/>
        </w:numPr>
      </w:pPr>
      <w:r>
        <w:t xml:space="preserve"> </w:t>
      </w:r>
      <w:r w:rsidR="3730A20C">
        <w:t xml:space="preserve">Danies and Walker 2001 and </w:t>
      </w:r>
      <w:r w:rsidR="3C486E75">
        <w:t xml:space="preserve"> </w:t>
      </w:r>
      <w:r w:rsidR="7D3DB1BC">
        <w:t xml:space="preserve"> </w:t>
      </w:r>
    </w:p>
    <w:p w:rsidR="69AEA458" w:rsidP="187BD8D2" w:rsidRDefault="69AEA458" w14:paraId="3C77A9FC" w14:textId="405ACF85">
      <w:pPr>
        <w:pStyle w:val="ListParagraph"/>
        <w:numPr>
          <w:ilvl w:val="2"/>
          <w:numId w:val="1"/>
        </w:numPr>
        <w:rPr/>
      </w:pPr>
      <w:r w:rsidR="31F5A280">
        <w:rPr/>
        <w:t>Trust in agencies have been found to be lost or not built at all when efforts to gain input from citizens is not genuine or do not</w:t>
      </w:r>
      <w:r w:rsidR="161902B9">
        <w:rPr/>
        <w:t xml:space="preserve"> amount to anything </w:t>
      </w:r>
    </w:p>
    <w:p w:rsidR="69AEA458" w:rsidP="77424700" w:rsidRDefault="69AEA458" w14:paraId="5527E9FC" w14:textId="350B890D">
      <w:pPr>
        <w:pStyle w:val="Normal"/>
        <w:ind w:left="1440"/>
      </w:pPr>
      <w:r w:rsidR="38696101">
        <w:rPr/>
        <w:t>Several case studies have found trust to be a strong predictor of respondents’ approval of government agencies to make proper decisions about the use of various treatments, such as prescribed burning and mechanical fuel reduction (Vogt et al. 2005; Winter et al. 2004)</w:t>
      </w:r>
    </w:p>
    <w:p w:rsidR="69AEA458" w:rsidP="187BD8D2" w:rsidRDefault="69AEA458" w14:paraId="14A0596C" w14:textId="1302C653">
      <w:pPr>
        <w:pStyle w:val="ListParagraph"/>
        <w:numPr>
          <w:ilvl w:val="2"/>
          <w:numId w:val="1"/>
        </w:numPr>
        <w:rPr/>
      </w:pPr>
    </w:p>
    <w:p w:rsidR="00273EB6" w:rsidP="00273EB6" w:rsidRDefault="00273EB6" w14:paraId="5A93E0DD" w14:textId="325DDC5D">
      <w:r w:rsidR="33A0EE8A">
        <w:rPr/>
        <w:t>3.2.</w:t>
      </w:r>
      <w:r w:rsidR="2D2F1778">
        <w:rPr/>
        <w:t>1</w:t>
      </w:r>
      <w:r w:rsidR="33A0EE8A">
        <w:rPr/>
        <w:t xml:space="preserve">. </w:t>
      </w:r>
      <w:r w:rsidR="33A0EE8A">
        <w:rPr/>
        <w:t>Perceptions</w:t>
      </w:r>
      <w:r w:rsidR="33A0EE8A">
        <w:rPr/>
        <w:t xml:space="preserve"> of public </w:t>
      </w:r>
      <w:r w:rsidR="33A0EE8A">
        <w:rPr/>
        <w:t>grazingland</w:t>
      </w:r>
      <w:r w:rsidR="33A0EE8A">
        <w:rPr/>
        <w:t xml:space="preserve"> management </w:t>
      </w:r>
    </w:p>
    <w:p w:rsidR="00273EB6" w:rsidP="26F74F78" w:rsidRDefault="00273EB6" w14:paraId="76266AB4" w14:textId="04108BA8">
      <w:pPr>
        <w:ind w:firstLine="360"/>
        <w:rPr>
          <w:b/>
          <w:bCs/>
        </w:rPr>
      </w:pPr>
      <w:r w:rsidRPr="26F74F78">
        <w:rPr>
          <w:b/>
          <w:bCs/>
        </w:rPr>
        <w:t xml:space="preserve">“I personally believe the following about public </w:t>
      </w:r>
      <w:proofErr w:type="spellStart"/>
      <w:r w:rsidRPr="26F74F78">
        <w:rPr>
          <w:b/>
          <w:bCs/>
        </w:rPr>
        <w:t>grazingland</w:t>
      </w:r>
      <w:proofErr w:type="spellEnd"/>
      <w:r w:rsidRPr="26F74F78">
        <w:rPr>
          <w:b/>
          <w:bCs/>
        </w:rPr>
        <w:t xml:space="preserve"> management”</w:t>
      </w:r>
    </w:p>
    <w:p w:rsidR="00BD50B6" w:rsidP="00273EB6" w:rsidRDefault="00273EB6" w14:paraId="1C2AEF1C" w14:textId="77956C88">
      <w:pPr>
        <w:pStyle w:val="ListParagraph"/>
        <w:ind w:left="360"/>
      </w:pPr>
      <w:r w:rsidRPr="00952164">
        <w:rPr>
          <w:u w:val="single"/>
        </w:rPr>
        <w:t>Objective of this question:</w:t>
      </w:r>
      <w:r>
        <w:t xml:space="preserve"> </w:t>
      </w:r>
      <w:r w:rsidR="00BD50B6">
        <w:t xml:space="preserve">What do respondents generally think about how </w:t>
      </w:r>
      <w:r w:rsidR="00D40150">
        <w:t xml:space="preserve">National </w:t>
      </w:r>
      <w:r w:rsidR="00BD50B6">
        <w:t xml:space="preserve">Grasslands are managed, and specifically about how much Rx fire there ought to be? </w:t>
      </w:r>
    </w:p>
    <w:p w:rsidR="00273EB6" w:rsidP="00273EB6" w:rsidRDefault="00273EB6" w14:paraId="3AD8753A" w14:textId="575CBF7C">
      <w:pPr>
        <w:pStyle w:val="ListParagraph"/>
        <w:ind w:left="360"/>
      </w:pPr>
      <w:r>
        <w:t xml:space="preserve"> </w:t>
      </w:r>
    </w:p>
    <w:p w:rsidR="00323711" w:rsidP="00273EB6" w:rsidRDefault="00323711" w14:paraId="266DC663" w14:textId="6478C5EF">
      <w:pPr>
        <w:pStyle w:val="ListParagraph"/>
        <w:numPr>
          <w:ilvl w:val="0"/>
          <w:numId w:val="1"/>
        </w:numPr>
        <w:rPr>
          <w:u w:val="single"/>
        </w:rPr>
      </w:pPr>
      <w:r>
        <w:t xml:space="preserve">What does “management” entail on National Grasslands? </w:t>
      </w:r>
      <w:r w:rsidR="002805EA">
        <w:t xml:space="preserve">Much more than Rx fire… </w:t>
      </w:r>
      <w:r>
        <w:t xml:space="preserve">Water, fence, </w:t>
      </w:r>
      <w:r w:rsidR="002805EA">
        <w:t>invasive species… anything published or available from USFS?</w:t>
      </w:r>
    </w:p>
    <w:p w:rsidR="5B64E220" w:rsidP="187BD8D2" w:rsidRDefault="5B64E220" w14:paraId="479C314E" w14:textId="569F1575">
      <w:pPr>
        <w:pStyle w:val="ListParagraph"/>
        <w:numPr>
          <w:ilvl w:val="1"/>
          <w:numId w:val="1"/>
        </w:numPr>
        <w:rPr>
          <w:u w:val="single"/>
        </w:rPr>
      </w:pPr>
      <w:r>
        <w:t>Managing grasslands helps prevent another dust bowl and in return “serving the people and caring for the land”</w:t>
      </w:r>
      <w:r w:rsidR="74CED66C">
        <w:t xml:space="preserve"> (Terry West)</w:t>
      </w:r>
    </w:p>
    <w:p w:rsidR="199F799A" w:rsidP="77424700" w:rsidRDefault="199F799A" w14:paraId="128DE376" w14:textId="09B3F933">
      <w:pPr>
        <w:pStyle w:val="ListParagraph"/>
        <w:numPr>
          <w:ilvl w:val="0"/>
          <w:numId w:val="1"/>
        </w:numPr>
        <w:suppressLineNumbers w:val="0"/>
        <w:bidi w:val="0"/>
        <w:spacing w:before="0" w:beforeAutospacing="off" w:after="160" w:afterAutospacing="off" w:line="259" w:lineRule="auto"/>
        <w:ind w:left="720" w:right="0" w:hanging="360"/>
        <w:jc w:val="left"/>
        <w:rPr>
          <w:u w:val="single"/>
        </w:rPr>
      </w:pPr>
      <w:r w:rsidRPr="77424700" w:rsidR="199F799A">
        <w:rPr>
          <w:u w:val="single"/>
        </w:rPr>
        <w:t>Results</w:t>
      </w:r>
    </w:p>
    <w:p w:rsidR="00BD50B6" w:rsidP="00273EB6" w:rsidRDefault="00BD50B6" w14:paraId="170A4077" w14:textId="31FCD394">
      <w:pPr>
        <w:pStyle w:val="ListParagraph"/>
        <w:numPr>
          <w:ilvl w:val="1"/>
          <w:numId w:val="1"/>
        </w:numPr>
      </w:pPr>
      <w:r>
        <w:t>General attitude seems positive/respectful</w:t>
      </w:r>
    </w:p>
    <w:p w:rsidR="00273EB6" w:rsidP="00273EB6" w:rsidRDefault="00825C90" w14:paraId="4689BCAA" w14:textId="3623D0B3">
      <w:pPr>
        <w:pStyle w:val="ListParagraph"/>
        <w:numPr>
          <w:ilvl w:val="1"/>
          <w:numId w:val="1"/>
        </w:numPr>
      </w:pPr>
      <w:r>
        <w:t>There is a belief not only that best</w:t>
      </w:r>
      <w:r w:rsidR="00125471">
        <w:t xml:space="preserve"> available science should prevail, but it appears to outrank user needs/preferences</w:t>
      </w:r>
    </w:p>
    <w:p w:rsidR="00BD50B6" w:rsidP="26F74F78" w:rsidRDefault="00125471" w14:paraId="42ECEBE7" w14:textId="177E47CA">
      <w:pPr>
        <w:pStyle w:val="ListParagraph"/>
        <w:numPr>
          <w:ilvl w:val="1"/>
          <w:numId w:val="1"/>
        </w:numPr>
      </w:pPr>
      <w:r>
        <w:t xml:space="preserve">Disagreement that Rx fire use ought to be increased. </w:t>
      </w:r>
    </w:p>
    <w:p w:rsidR="65A9AD74" w:rsidP="26F74F78" w:rsidRDefault="65A9AD74" w14:paraId="461E5912" w14:textId="361349CB">
      <w:pPr>
        <w:pStyle w:val="ListParagraph"/>
        <w:numPr>
          <w:ilvl w:val="0"/>
          <w:numId w:val="1"/>
        </w:numPr>
        <w:rPr>
          <w:u w:val="single"/>
        </w:rPr>
      </w:pPr>
      <w:r w:rsidRPr="77424700" w:rsidR="426CE166">
        <w:rPr>
          <w:u w:val="single"/>
        </w:rPr>
        <w:t>Discussion/ SL</w:t>
      </w:r>
    </w:p>
    <w:p w:rsidR="194A866E" w:rsidP="187BD8D2" w:rsidRDefault="194A866E" w14:paraId="16341660" w14:textId="44882E48">
      <w:pPr>
        <w:pStyle w:val="ListParagraph"/>
        <w:numPr>
          <w:ilvl w:val="1"/>
          <w:numId w:val="1"/>
        </w:numPr>
      </w:pPr>
      <w:r>
        <w:t xml:space="preserve">Augustine et al. 2018 </w:t>
      </w:r>
      <w:r w:rsidR="30898194">
        <w:t xml:space="preserve"> </w:t>
      </w:r>
    </w:p>
    <w:p w:rsidR="30898194" w:rsidP="187BD8D2" w:rsidRDefault="30898194" w14:paraId="20396460" w14:textId="79967E25">
      <w:pPr>
        <w:pStyle w:val="ListParagraph"/>
        <w:numPr>
          <w:ilvl w:val="2"/>
          <w:numId w:val="1"/>
        </w:numPr>
      </w:pPr>
      <w:r>
        <w:t xml:space="preserve">Fire and many management techniques are hard on grasslands due to land conversion and </w:t>
      </w:r>
      <w:r w:rsidR="42CDE3F2">
        <w:t>fragmentation</w:t>
      </w:r>
      <w:r>
        <w:t>, as well as different management techniques</w:t>
      </w:r>
    </w:p>
    <w:p w:rsidR="7EA87616" w:rsidP="187BD8D2" w:rsidRDefault="7EA87616" w14:paraId="57D51812" w14:textId="3A80ED25">
      <w:pPr>
        <w:pStyle w:val="ListParagraph"/>
        <w:numPr>
          <w:ilvl w:val="2"/>
          <w:numId w:val="1"/>
        </w:numPr>
      </w:pPr>
      <w:r>
        <w:t>Coordination and cooperation between landowners and FS (grasslands)</w:t>
      </w:r>
      <w:r w:rsidR="30898194">
        <w:t xml:space="preserve"> </w:t>
      </w:r>
    </w:p>
    <w:p w:rsidR="3DF74D57" w:rsidP="187BD8D2" w:rsidRDefault="3DF74D57" w14:paraId="2B1F6866" w14:textId="6D5C4771">
      <w:pPr>
        <w:pStyle w:val="ListParagraph"/>
        <w:numPr>
          <w:ilvl w:val="1"/>
          <w:numId w:val="1"/>
        </w:numPr>
      </w:pPr>
      <w:proofErr w:type="spellStart"/>
      <w:r>
        <w:t>Symstad</w:t>
      </w:r>
      <w:proofErr w:type="spellEnd"/>
      <w:r>
        <w:t xml:space="preserve"> and Leis</w:t>
      </w:r>
    </w:p>
    <w:p w:rsidR="3DF74D57" w:rsidP="187BD8D2" w:rsidRDefault="3DF74D57" w14:paraId="3D839A26" w14:textId="722B0F80">
      <w:pPr>
        <w:pStyle w:val="ListParagraph"/>
        <w:numPr>
          <w:ilvl w:val="2"/>
          <w:numId w:val="1"/>
        </w:numPr>
      </w:pPr>
      <w:r>
        <w:t>Disconnect between landowners and feelings on woody encroachment</w:t>
      </w:r>
    </w:p>
    <w:p w:rsidR="3DF74D57" w:rsidP="187BD8D2" w:rsidRDefault="3DF74D57" w14:paraId="602A3E0D" w14:textId="5B0CBB80">
      <w:pPr>
        <w:pStyle w:val="ListParagraph"/>
        <w:numPr>
          <w:ilvl w:val="3"/>
          <w:numId w:val="1"/>
        </w:numPr>
      </w:pPr>
      <w:r>
        <w:t xml:space="preserve">Lack of information </w:t>
      </w:r>
    </w:p>
    <w:p w:rsidR="424E89D5" w:rsidP="187BD8D2" w:rsidRDefault="424E89D5" w14:paraId="33FD51AA" w14:textId="4290725D">
      <w:pPr>
        <w:pStyle w:val="ListParagraph"/>
        <w:numPr>
          <w:ilvl w:val="1"/>
          <w:numId w:val="1"/>
        </w:numPr>
      </w:pPr>
      <w:r>
        <w:t>Lack of trust with the FS on grasslands can cause disagreements with management plans including fire. So even if they think science should prevail, with a lack of trust in place they disagree that it should be fi</w:t>
      </w:r>
      <w:r w:rsidR="47140DA9">
        <w:t>re</w:t>
      </w:r>
    </w:p>
    <w:p w:rsidR="29315357" w:rsidP="187BD8D2" w:rsidRDefault="29315357" w14:paraId="0AC43F4F" w14:textId="5C83C0C6">
      <w:pPr>
        <w:pStyle w:val="ListParagraph"/>
        <w:numPr>
          <w:ilvl w:val="1"/>
          <w:numId w:val="1"/>
        </w:numPr>
        <w:rPr/>
      </w:pPr>
      <w:proofErr w:type="spellStart"/>
      <w:r w:rsidR="17379FC0">
        <w:rPr/>
        <w:t>Lachapelle</w:t>
      </w:r>
      <w:proofErr w:type="spellEnd"/>
      <w:r w:rsidR="17379FC0">
        <w:rPr/>
        <w:t xml:space="preserve"> and McCool 2012. </w:t>
      </w:r>
    </w:p>
    <w:p w:rsidR="7E10318D" w:rsidP="187BD8D2" w:rsidRDefault="7E10318D" w14:paraId="7B8CCCA4" w14:textId="27BF44CB">
      <w:pPr>
        <w:pStyle w:val="ListParagraph"/>
        <w:numPr>
          <w:ilvl w:val="2"/>
          <w:numId w:val="1"/>
        </w:numPr>
      </w:pPr>
      <w:r>
        <w:t>Since risk is socially constructed and often politically negotiated, technical approaches to risk management often fail because experts and the public disagree on the nature of the risk (</w:t>
      </w:r>
      <w:proofErr w:type="spellStart"/>
      <w:r>
        <w:t>Kunreuther</w:t>
      </w:r>
      <w:proofErr w:type="spellEnd"/>
      <w:r>
        <w:t xml:space="preserve"> and </w:t>
      </w:r>
      <w:proofErr w:type="spellStart"/>
      <w:r>
        <w:t>Slovic</w:t>
      </w:r>
      <w:proofErr w:type="spellEnd"/>
      <w:r>
        <w:t xml:space="preserve"> 1996).</w:t>
      </w:r>
    </w:p>
    <w:p w:rsidR="7E10318D" w:rsidP="187BD8D2" w:rsidRDefault="7E10318D" w14:paraId="24EB51DD" w14:textId="026E88BB">
      <w:pPr>
        <w:pStyle w:val="ListParagraph"/>
        <w:numPr>
          <w:ilvl w:val="2"/>
          <w:numId w:val="1"/>
        </w:numPr>
      </w:pPr>
      <w:r>
        <w:t xml:space="preserve"> Thus, a process that allows and encourages the framing of risk from a social, political, and technical perspective is more likely to garner broad support and trust. If one government agency or special interest group dominates the framing of risk and the actions to reduce it, the public will likely be unwilling to trust the process or outcome.</w:t>
      </w:r>
    </w:p>
    <w:p w:rsidR="33D43725" w:rsidP="187BD8D2" w:rsidRDefault="33D43725" w14:paraId="258EA4A2" w14:textId="49777BE4">
      <w:pPr>
        <w:pStyle w:val="ListParagraph"/>
        <w:numPr>
          <w:ilvl w:val="2"/>
          <w:numId w:val="1"/>
        </w:numPr>
      </w:pPr>
      <w:r>
        <w:t xml:space="preserve">Lack of transparency and communication limits trust, respondents argued that they were only putting out information that supported their view </w:t>
      </w:r>
      <w:r w:rsidR="65E0B6EA">
        <w:t xml:space="preserve"> </w:t>
      </w:r>
    </w:p>
    <w:p w:rsidR="1FEAB8E1" w:rsidP="187BD8D2" w:rsidRDefault="1FEAB8E1" w14:paraId="3C625C9B" w14:textId="11716E46">
      <w:pPr>
        <w:pStyle w:val="ListParagraph"/>
        <w:numPr>
          <w:ilvl w:val="1"/>
          <w:numId w:val="1"/>
        </w:numPr>
      </w:pPr>
      <w:r>
        <w:t xml:space="preserve">Vaske et al. </w:t>
      </w:r>
    </w:p>
    <w:p w:rsidR="1FEAB8E1" w:rsidP="187BD8D2" w:rsidRDefault="1FEAB8E1" w14:paraId="5D4B73E2" w14:textId="2E5A54BB">
      <w:pPr>
        <w:pStyle w:val="ListParagraph"/>
        <w:numPr>
          <w:ilvl w:val="2"/>
          <w:numId w:val="1"/>
        </w:numPr>
      </w:pPr>
      <w:r>
        <w:t>Perceived similarity frequently predicts social trust; people who perceive that they share similar views as the managing agency tend to trust the agency more than those who do not (e.g., Siegrist et al. 2000; Cvetkovich and Winter 2003; Poortinga and Pidgeon 2003; Walls et al. 2</w:t>
      </w:r>
      <w:r w:rsidR="582E7B8C">
        <w:t xml:space="preserve">004). </w:t>
      </w:r>
    </w:p>
    <w:p w:rsidR="00726AA5" w:rsidRDefault="00726AA5" w14:paraId="52F259B4" w14:textId="37459FB6">
      <w:r>
        <w:t>3.2</w:t>
      </w:r>
      <w:r w:rsidR="00742CC6">
        <w:t>.</w:t>
      </w:r>
      <w:r w:rsidR="00745C19">
        <w:t>2.</w:t>
      </w:r>
      <w:r>
        <w:t xml:space="preserve"> Contributions to management decision-making </w:t>
      </w:r>
    </w:p>
    <w:p w:rsidR="0002164B" w:rsidP="26F74F78" w:rsidRDefault="0002164B" w14:paraId="1B9161E7" w14:textId="1515CC51">
      <w:pPr>
        <w:ind w:firstLine="360"/>
        <w:rPr>
          <w:b/>
          <w:bCs/>
        </w:rPr>
      </w:pPr>
      <w:r w:rsidRPr="26F74F78">
        <w:rPr>
          <w:b/>
          <w:bCs/>
        </w:rPr>
        <w:t>“This environmental concern is important to me”</w:t>
      </w:r>
    </w:p>
    <w:p w:rsidR="0002164B" w:rsidP="0002164B" w:rsidRDefault="0002164B" w14:paraId="1566A3C1" w14:textId="77777777">
      <w:pPr>
        <w:pStyle w:val="ListParagraph"/>
        <w:ind w:left="360"/>
      </w:pPr>
      <w:r w:rsidRPr="00952164">
        <w:rPr>
          <w:u w:val="single"/>
        </w:rPr>
        <w:t>Objective of this question:</w:t>
      </w:r>
      <w:r>
        <w:t xml:space="preserve"> Identify potentially appealing co-benefits of Rx fire among survey respondents </w:t>
      </w:r>
    </w:p>
    <w:p w:rsidR="008742F8" w:rsidP="0002164B" w:rsidRDefault="008742F8" w14:paraId="1C488E4A" w14:textId="33E28DCC">
      <w:pPr>
        <w:pStyle w:val="ListParagraph"/>
        <w:numPr>
          <w:ilvl w:val="0"/>
          <w:numId w:val="1"/>
        </w:numPr>
      </w:pPr>
      <w:r w:rsidRPr="0002164B">
        <w:rPr>
          <w:i/>
          <w:iCs/>
        </w:rPr>
        <w:t>Targeted benefits</w:t>
      </w:r>
      <w:r>
        <w:t xml:space="preserve">: The desired outcome for which a management action was taken. Presumably beef production for survey respondents. </w:t>
      </w:r>
    </w:p>
    <w:p w:rsidR="00726AA5" w:rsidP="005C54E6" w:rsidRDefault="00726AA5" w14:paraId="52940D85" w14:textId="500D79D2">
      <w:pPr>
        <w:pStyle w:val="ListParagraph"/>
        <w:numPr>
          <w:ilvl w:val="0"/>
          <w:numId w:val="1"/>
        </w:numPr>
      </w:pPr>
      <w:r>
        <w:t xml:space="preserve">Concept of </w:t>
      </w:r>
      <w:r w:rsidRPr="26F74F78">
        <w:rPr>
          <w:i/>
          <w:iCs/>
        </w:rPr>
        <w:t>co-benefits</w:t>
      </w:r>
      <w:r>
        <w:t xml:space="preserve">: </w:t>
      </w:r>
      <w:r w:rsidR="003630B4">
        <w:t xml:space="preserve">when a management action produces additional beneficial </w:t>
      </w:r>
      <w:r w:rsidR="56A92566">
        <w:t>outcomes</w:t>
      </w:r>
      <w:r w:rsidR="005C54E6">
        <w:t xml:space="preserve"> (Molina et al. 2024)</w:t>
      </w:r>
    </w:p>
    <w:p w:rsidR="005C54E6" w:rsidP="005C54E6" w:rsidRDefault="00C41D82" w14:paraId="19175BCE" w14:textId="11474A31">
      <w:pPr>
        <w:pStyle w:val="ListParagraph"/>
        <w:numPr>
          <w:ilvl w:val="1"/>
          <w:numId w:val="1"/>
        </w:numPr>
      </w:pPr>
      <w:r>
        <w:t>SL for</w:t>
      </w:r>
      <w:r w:rsidR="005C54E6">
        <w:t xml:space="preserve"> each option in the figure as a potential </w:t>
      </w:r>
      <w:r>
        <w:t>co-benefit, or shown to be a co-benefit elsewhere</w:t>
      </w:r>
    </w:p>
    <w:p w:rsidR="00952164" w:rsidP="005C54E6" w:rsidRDefault="005C54E6" w14:paraId="12C97FD9" w14:textId="7A55C8D3">
      <w:pPr>
        <w:pStyle w:val="ListParagraph"/>
        <w:numPr>
          <w:ilvl w:val="1"/>
          <w:numId w:val="1"/>
        </w:numPr>
      </w:pPr>
      <w:r>
        <w:t>Discuss potential for co-benefits as incentives</w:t>
      </w:r>
    </w:p>
    <w:p w:rsidRPr="005F7FA3" w:rsidR="00C41D82" w:rsidP="00C41D82" w:rsidRDefault="3125DD99" w14:paraId="1DE20A6B" w14:textId="25C1C0F8">
      <w:pPr>
        <w:pStyle w:val="ListParagraph"/>
        <w:numPr>
          <w:ilvl w:val="0"/>
          <w:numId w:val="1"/>
        </w:numPr>
        <w:rPr>
          <w:u w:val="single"/>
        </w:rPr>
      </w:pPr>
      <w:r w:rsidRPr="26F74F78">
        <w:rPr>
          <w:u w:val="single"/>
        </w:rPr>
        <w:t>Results</w:t>
      </w:r>
    </w:p>
    <w:p w:rsidR="00C41D82" w:rsidP="00C41D82" w:rsidRDefault="00C41D82" w14:paraId="0258B832" w14:textId="6CEFDA60">
      <w:pPr>
        <w:pStyle w:val="ListParagraph"/>
        <w:numPr>
          <w:ilvl w:val="1"/>
          <w:numId w:val="1"/>
        </w:numPr>
      </w:pPr>
      <w:r>
        <w:t>Ranchers mostly appear to value open rangeland (SL?)</w:t>
      </w:r>
    </w:p>
    <w:p w:rsidR="59E8CB76" w:rsidP="26F74F78" w:rsidRDefault="59E8CB76" w14:paraId="2FD892D9" w14:textId="62760517">
      <w:pPr>
        <w:pStyle w:val="ListParagraph"/>
        <w:numPr>
          <w:ilvl w:val="2"/>
          <w:numId w:val="1"/>
        </w:numPr>
      </w:pPr>
      <w:r>
        <w:t xml:space="preserve">They value increasing plant diversity, woody plant control, and restoring prairie/grassland </w:t>
      </w:r>
    </w:p>
    <w:p w:rsidR="59E8CB76" w:rsidP="26F74F78" w:rsidRDefault="59E8CB76" w14:paraId="48E59E31" w14:textId="3A616845">
      <w:pPr>
        <w:pStyle w:val="ListParagraph"/>
        <w:numPr>
          <w:ilvl w:val="2"/>
          <w:numId w:val="1"/>
        </w:numPr>
      </w:pPr>
      <w:r>
        <w:t>Don't seem to care about reducing wildfire risk</w:t>
      </w:r>
    </w:p>
    <w:p w:rsidR="005F7FA3" w:rsidP="00C41D82" w:rsidRDefault="005F7FA3" w14:paraId="67D9D90D" w14:textId="519582AF">
      <w:pPr>
        <w:pStyle w:val="ListParagraph"/>
        <w:numPr>
          <w:ilvl w:val="1"/>
          <w:numId w:val="1"/>
        </w:numPr>
      </w:pPr>
      <w:r>
        <w:t xml:space="preserve">Low </w:t>
      </w:r>
      <w:r w:rsidR="005C2306">
        <w:t>potential among respondents for voluntary adoption based on co-benefits?</w:t>
      </w:r>
    </w:p>
    <w:p w:rsidR="72B42320" w:rsidP="26F74F78" w:rsidRDefault="72B42320" w14:paraId="567F493D" w14:textId="7B9E311E">
      <w:pPr>
        <w:pStyle w:val="ListParagraph"/>
        <w:numPr>
          <w:ilvl w:val="0"/>
          <w:numId w:val="1"/>
        </w:numPr>
        <w:rPr>
          <w:u w:val="single"/>
        </w:rPr>
      </w:pPr>
      <w:r w:rsidRPr="26F74F78">
        <w:rPr>
          <w:u w:val="single"/>
        </w:rPr>
        <w:t>Discussion/ SL</w:t>
      </w:r>
    </w:p>
    <w:p w:rsidR="4F503C2E" w:rsidP="26F74F78" w:rsidRDefault="4F503C2E" w14:paraId="0E1239AB" w14:textId="7AF4B752">
      <w:pPr>
        <w:pStyle w:val="ListParagraph"/>
        <w:numPr>
          <w:ilvl w:val="1"/>
          <w:numId w:val="1"/>
        </w:numPr>
      </w:pPr>
      <w:r>
        <w:t>Brunson and Huntsinger – Ranchers are found to value open spaces</w:t>
      </w:r>
    </w:p>
    <w:p w:rsidR="4F503C2E" w:rsidP="26F74F78" w:rsidRDefault="4F503C2E" w14:paraId="74225A14" w14:textId="7FD8E4C3">
      <w:pPr>
        <w:pStyle w:val="ListParagraph"/>
        <w:numPr>
          <w:ilvl w:val="2"/>
          <w:numId w:val="1"/>
        </w:numPr>
      </w:pPr>
      <w:r>
        <w:t>They found that open spaces and wildlife habitat protection were as important food and fiber production as reasons for protecting ag land (American Farmland Trust 20</w:t>
      </w:r>
      <w:r w:rsidR="20F4EAD2">
        <w:t xml:space="preserve">01). </w:t>
      </w:r>
    </w:p>
    <w:p w:rsidR="755FB212" w:rsidP="187BD8D2" w:rsidRDefault="755FB212" w14:paraId="0BF5F736" w14:textId="087EB422">
      <w:pPr>
        <w:pStyle w:val="ListParagraph"/>
        <w:numPr>
          <w:ilvl w:val="1"/>
          <w:numId w:val="1"/>
        </w:numPr>
      </w:pPr>
      <w:r>
        <w:t xml:space="preserve"> Holechek et al. 2003</w:t>
      </w:r>
    </w:p>
    <w:p w:rsidR="755FB212" w:rsidP="187BD8D2" w:rsidRDefault="755FB212" w14:paraId="0341528F" w14:textId="4967287A">
      <w:pPr>
        <w:pStyle w:val="ListParagraph"/>
        <w:numPr>
          <w:ilvl w:val="2"/>
          <w:numId w:val="1"/>
        </w:numPr>
      </w:pPr>
      <w:r>
        <w:t xml:space="preserve">Belief that an increase in fire could harm forage production in years to follow because of drought </w:t>
      </w:r>
    </w:p>
    <w:p w:rsidR="68658B79" w:rsidP="187BD8D2" w:rsidRDefault="68658B79" w14:paraId="2218A9EA" w14:textId="662BE440">
      <w:pPr>
        <w:pStyle w:val="ListParagraph"/>
        <w:numPr>
          <w:ilvl w:val="1"/>
          <w:numId w:val="1"/>
        </w:numPr>
      </w:pPr>
      <w:r>
        <w:t xml:space="preserve">Beef Production </w:t>
      </w:r>
    </w:p>
    <w:p w:rsidR="68658B79" w:rsidP="187BD8D2" w:rsidRDefault="68658B79" w14:paraId="59D896D0" w14:textId="3EBCF944">
      <w:pPr>
        <w:pStyle w:val="ListParagraph"/>
        <w:numPr>
          <w:ilvl w:val="2"/>
          <w:numId w:val="1"/>
        </w:numPr>
      </w:pPr>
      <w:r>
        <w:t xml:space="preserve">Animal distribution </w:t>
      </w:r>
    </w:p>
    <w:p w:rsidR="68658B79" w:rsidP="187BD8D2" w:rsidRDefault="68658B79" w14:paraId="252AE82F" w14:textId="22060E1D">
      <w:pPr>
        <w:pStyle w:val="ListParagraph"/>
        <w:numPr>
          <w:ilvl w:val="3"/>
          <w:numId w:val="1"/>
        </w:numPr>
      </w:pPr>
      <w:r>
        <w:t>Spend roughly 75% of time grazing time in recently burned areas (Fuhlendorf and Engle 2004) allowing greater forage utilization than unburned areas</w:t>
      </w:r>
    </w:p>
    <w:p w:rsidR="68658B79" w:rsidP="187BD8D2" w:rsidRDefault="68658B79" w14:paraId="00712659" w14:textId="72139BB5">
      <w:pPr>
        <w:pStyle w:val="ListParagraph"/>
        <w:numPr>
          <w:ilvl w:val="2"/>
          <w:numId w:val="1"/>
        </w:numPr>
      </w:pPr>
      <w:r>
        <w:t>Livestock parasite management</w:t>
      </w:r>
    </w:p>
    <w:p w:rsidR="68658B79" w:rsidP="187BD8D2" w:rsidRDefault="68658B79" w14:paraId="78A4F279" w14:textId="1DFDB857">
      <w:pPr>
        <w:pStyle w:val="ListParagraph"/>
        <w:numPr>
          <w:ilvl w:val="3"/>
          <w:numId w:val="1"/>
        </w:numPr>
      </w:pPr>
      <w:r>
        <w:t>Reduction of ticks (</w:t>
      </w:r>
      <w:proofErr w:type="spellStart"/>
      <w:r>
        <w:t>polito</w:t>
      </w:r>
      <w:proofErr w:type="spellEnd"/>
      <w:r>
        <w:t xml:space="preserve"> et al. 2013), horn flies (</w:t>
      </w:r>
      <w:proofErr w:type="spellStart"/>
      <w:r>
        <w:t>scasta</w:t>
      </w:r>
      <w:proofErr w:type="spellEnd"/>
      <w:r>
        <w:t xml:space="preserve"> et al. 2012), and face flies</w:t>
      </w:r>
    </w:p>
    <w:p w:rsidR="3A6C42DC" w:rsidP="187BD8D2" w:rsidRDefault="3A6C42DC" w14:paraId="78218D4C" w14:textId="2FD765D3">
      <w:pPr>
        <w:pStyle w:val="ListParagraph"/>
        <w:numPr>
          <w:ilvl w:val="2"/>
          <w:numId w:val="1"/>
        </w:numPr>
      </w:pPr>
      <w:r>
        <w:t xml:space="preserve">Annual burning showed maximized cattle gains when rain was plentiful, but reduced cattle gains drastically when in drought </w:t>
      </w:r>
    </w:p>
    <w:p w:rsidR="5BF128C4" w:rsidP="187BD8D2" w:rsidRDefault="5BF128C4" w14:paraId="0576ACF3" w14:textId="51CEB8A8">
      <w:pPr>
        <w:pStyle w:val="ListParagraph"/>
        <w:numPr>
          <w:ilvl w:val="3"/>
          <w:numId w:val="1"/>
        </w:numPr>
      </w:pPr>
      <w:r>
        <w:t>Patch burn grazing reduces this risk, because you continuously have unburned fields with forage</w:t>
      </w:r>
    </w:p>
    <w:p w:rsidRPr="007A7656" w:rsidR="007F60BB" w:rsidP="77424700" w:rsidRDefault="007F60BB" w14:paraId="474FEA7A" w14:textId="58F809AB">
      <w:pPr>
        <w:pStyle w:val="ListParagraph"/>
        <w:numPr>
          <w:ilvl w:val="3"/>
          <w:numId w:val="1"/>
        </w:numPr>
        <w:rPr>
          <w:i w:val="1"/>
          <w:iCs w:val="1"/>
        </w:rPr>
      </w:pPr>
      <w:r w:rsidRPr="77424700" w:rsidR="431DE861">
        <w:rPr>
          <w:i w:val="1"/>
          <w:iCs w:val="1"/>
        </w:rPr>
        <w:t xml:space="preserve">Check out recent </w:t>
      </w:r>
      <w:r w:rsidRPr="77424700" w:rsidR="1F011261">
        <w:rPr>
          <w:i w:val="1"/>
          <w:iCs w:val="1"/>
        </w:rPr>
        <w:t xml:space="preserve"> </w:t>
      </w:r>
      <w:r w:rsidRPr="77424700" w:rsidR="08E26402">
        <w:rPr>
          <w:i w:val="1"/>
          <w:iCs w:val="1"/>
        </w:rPr>
        <w:t xml:space="preserve"> </w:t>
      </w:r>
    </w:p>
    <w:p w:rsidR="000208E4" w:rsidP="26F74F78" w:rsidRDefault="000208E4" w14:paraId="34D88BC4" w14:textId="1B12F138">
      <w:pPr>
        <w:ind w:firstLine="360"/>
        <w:rPr>
          <w:b/>
          <w:bCs/>
        </w:rPr>
      </w:pPr>
      <w:r w:rsidRPr="26F74F78">
        <w:rPr>
          <w:b/>
          <w:bCs/>
        </w:rPr>
        <w:t xml:space="preserve">“This consideration affects my management </w:t>
      </w:r>
      <w:proofErr w:type="spellStart"/>
      <w:r w:rsidRPr="26F74F78">
        <w:rPr>
          <w:b/>
          <w:bCs/>
        </w:rPr>
        <w:t>decisionmaking</w:t>
      </w:r>
      <w:proofErr w:type="spellEnd"/>
      <w:r w:rsidRPr="26F74F78">
        <w:rPr>
          <w:b/>
          <w:bCs/>
        </w:rPr>
        <w:t>”</w:t>
      </w:r>
    </w:p>
    <w:p w:rsidR="000208E4" w:rsidP="00EF5318" w:rsidRDefault="000208E4" w14:paraId="769C0F01" w14:textId="32E12987">
      <w:pPr>
        <w:pStyle w:val="ListParagraph"/>
        <w:ind w:left="360"/>
      </w:pPr>
      <w:r w:rsidRPr="00952164">
        <w:rPr>
          <w:u w:val="single"/>
        </w:rPr>
        <w:t>Objective of this question:</w:t>
      </w:r>
      <w:r>
        <w:t xml:space="preserve"> Identify </w:t>
      </w:r>
      <w:r w:rsidR="00B142D3">
        <w:t>personal, identity-based motivations that might inspire consideration or adoption of new practices (</w:t>
      </w:r>
      <w:r w:rsidR="00DB1F0B">
        <w:t>*cough* Rx fire) if they fed these motivations</w:t>
      </w:r>
      <w:r>
        <w:t xml:space="preserve"> </w:t>
      </w:r>
    </w:p>
    <w:p w:rsidR="00EF5318" w:rsidP="00EF5318" w:rsidRDefault="00EF5318" w14:paraId="4C1FBF01" w14:textId="77777777">
      <w:pPr>
        <w:pStyle w:val="ListParagraph"/>
        <w:numPr>
          <w:ilvl w:val="0"/>
          <w:numId w:val="1"/>
        </w:numPr>
      </w:pPr>
      <w:r>
        <w:t xml:space="preserve">Stewardship is clearly a major motivator. </w:t>
      </w:r>
    </w:p>
    <w:p w:rsidR="00EF5318" w:rsidP="00EF5318" w:rsidRDefault="005F7FA3" w14:paraId="15725466" w14:textId="6E026B62">
      <w:pPr>
        <w:pStyle w:val="ListParagraph"/>
        <w:numPr>
          <w:ilvl w:val="1"/>
          <w:numId w:val="1"/>
        </w:numPr>
      </w:pPr>
      <w:r>
        <w:t>What does</w:t>
      </w:r>
      <w:r w:rsidR="00EF5318">
        <w:t xml:space="preserve"> stewardship </w:t>
      </w:r>
      <w:proofErr w:type="gramStart"/>
      <w:r w:rsidR="00EF5318">
        <w:t>means</w:t>
      </w:r>
      <w:proofErr w:type="gramEnd"/>
      <w:r w:rsidR="00EF5318">
        <w:t xml:space="preserve"> to farmers/ranchers? </w:t>
      </w:r>
      <w:r>
        <w:t>SL</w:t>
      </w:r>
      <w:r w:rsidR="00C642AB">
        <w:t xml:space="preserve"> (</w:t>
      </w:r>
      <w:proofErr w:type="spellStart"/>
      <w:r w:rsidR="00C642AB">
        <w:t>eg</w:t>
      </w:r>
      <w:proofErr w:type="spellEnd"/>
      <w:r w:rsidR="00C642AB">
        <w:t xml:space="preserve"> Morton et al. 2010)</w:t>
      </w:r>
    </w:p>
    <w:p w:rsidR="00EF5318" w:rsidP="00EF5318" w:rsidRDefault="005F7FA3" w14:paraId="22EBB3C7" w14:textId="75130F53">
      <w:pPr>
        <w:pStyle w:val="ListParagraph"/>
        <w:numPr>
          <w:ilvl w:val="1"/>
          <w:numId w:val="1"/>
        </w:numPr>
      </w:pPr>
      <w:r>
        <w:t>SL</w:t>
      </w:r>
      <w:r w:rsidR="00EF5318">
        <w:t xml:space="preserve"> on how Rx fire is perceived (by landowners) and/or presented (by </w:t>
      </w:r>
      <w:r w:rsidR="00060B40">
        <w:t xml:space="preserve">advocates/agencies) </w:t>
      </w:r>
    </w:p>
    <w:p w:rsidR="44D230CE" w:rsidP="26F74F78" w:rsidRDefault="44D230CE" w14:paraId="05139B57" w14:textId="3E55C87D">
      <w:pPr>
        <w:pStyle w:val="ListParagraph"/>
        <w:numPr>
          <w:ilvl w:val="0"/>
          <w:numId w:val="1"/>
        </w:numPr>
        <w:rPr>
          <w:u w:val="single"/>
        </w:rPr>
      </w:pPr>
      <w:r w:rsidRPr="26F74F78">
        <w:rPr>
          <w:u w:val="single"/>
        </w:rPr>
        <w:t>Results</w:t>
      </w:r>
    </w:p>
    <w:p w:rsidR="42BD69A1" w:rsidP="26F74F78" w:rsidRDefault="42BD69A1" w14:paraId="7AD1A129" w14:textId="1C431235">
      <w:pPr>
        <w:pStyle w:val="ListParagraph"/>
        <w:numPr>
          <w:ilvl w:val="1"/>
          <w:numId w:val="1"/>
        </w:numPr>
      </w:pPr>
      <w:r>
        <w:t xml:space="preserve">Stewardship and what previous generations taught are the biggest motivators </w:t>
      </w:r>
    </w:p>
    <w:p w:rsidR="42BD69A1" w:rsidP="26F74F78" w:rsidRDefault="42BD69A1" w14:paraId="6F0D41AB" w14:textId="3D58DA14">
      <w:pPr>
        <w:pStyle w:val="ListParagraph"/>
        <w:numPr>
          <w:ilvl w:val="1"/>
          <w:numId w:val="1"/>
        </w:numPr>
      </w:pPr>
      <w:r>
        <w:t>Scientific research and how neighbors manage their land are the least</w:t>
      </w:r>
    </w:p>
    <w:p w:rsidR="44D230CE" w:rsidP="26F74F78" w:rsidRDefault="44D230CE" w14:paraId="6960D538" w14:textId="64978719">
      <w:pPr>
        <w:pStyle w:val="ListParagraph"/>
        <w:numPr>
          <w:ilvl w:val="0"/>
          <w:numId w:val="1"/>
        </w:numPr>
        <w:rPr>
          <w:u w:val="single"/>
        </w:rPr>
      </w:pPr>
      <w:r w:rsidRPr="26F74F78">
        <w:rPr>
          <w:u w:val="single"/>
        </w:rPr>
        <w:t>Discussion/ SL</w:t>
      </w:r>
    </w:p>
    <w:p w:rsidR="2AA4C2E3" w:rsidP="26F74F78" w:rsidRDefault="2AA4C2E3" w14:paraId="3B60C021" w14:textId="3CD98675">
      <w:pPr>
        <w:pStyle w:val="ListParagraph"/>
        <w:numPr>
          <w:ilvl w:val="1"/>
          <w:numId w:val="1"/>
        </w:numPr>
      </w:pPr>
      <w:r>
        <w:t xml:space="preserve">Bendel et al. </w:t>
      </w:r>
    </w:p>
    <w:p w:rsidR="2AA4C2E3" w:rsidP="187BD8D2" w:rsidRDefault="2AA4C2E3" w14:paraId="22C89715" w14:textId="63B62EA6">
      <w:pPr>
        <w:pStyle w:val="ListParagraph"/>
        <w:numPr>
          <w:ilvl w:val="2"/>
          <w:numId w:val="1"/>
        </w:numPr>
      </w:pPr>
      <w:r>
        <w:t xml:space="preserve">Found that majority of their participants valued scientific research </w:t>
      </w:r>
      <w:r w:rsidR="55B4BA4B">
        <w:t>most</w:t>
      </w:r>
    </w:p>
    <w:p w:rsidR="526EEADB" w:rsidP="187BD8D2" w:rsidRDefault="526EEADB" w14:paraId="32B7A6D6" w14:textId="40B18E9F">
      <w:pPr>
        <w:pStyle w:val="ListParagraph"/>
        <w:numPr>
          <w:ilvl w:val="2"/>
          <w:numId w:val="1"/>
        </w:numPr>
      </w:pPr>
      <w:r>
        <w:t>Opposite to what this study found</w:t>
      </w:r>
    </w:p>
    <w:p w:rsidR="58E51006" w:rsidP="26F74F78" w:rsidRDefault="58E51006" w14:paraId="24919759" w14:textId="230369FC">
      <w:pPr>
        <w:pStyle w:val="ListParagraph"/>
        <w:numPr>
          <w:ilvl w:val="1"/>
          <w:numId w:val="1"/>
        </w:numPr>
      </w:pPr>
      <w:r>
        <w:t xml:space="preserve">Roche et al </w:t>
      </w:r>
    </w:p>
    <w:p w:rsidR="58E51006" w:rsidP="187BD8D2" w:rsidRDefault="58E51006" w14:paraId="55849E35" w14:textId="7983E369">
      <w:pPr>
        <w:pStyle w:val="ListParagraph"/>
        <w:numPr>
          <w:ilvl w:val="2"/>
          <w:numId w:val="1"/>
        </w:numPr>
      </w:pPr>
      <w:r>
        <w:t xml:space="preserve">respondents valued “conserving natural resources” over economic return </w:t>
      </w:r>
      <w:r w:rsidR="13895F4E">
        <w:t xml:space="preserve"> </w:t>
      </w:r>
    </w:p>
    <w:p w:rsidR="6795DAF5" w:rsidP="187BD8D2" w:rsidRDefault="6795DAF5" w14:paraId="5EA59205" w14:textId="278A3E69">
      <w:pPr>
        <w:pStyle w:val="ListParagraph"/>
        <w:numPr>
          <w:ilvl w:val="1"/>
          <w:numId w:val="1"/>
        </w:numPr>
      </w:pPr>
      <w:r>
        <w:t xml:space="preserve">What does stewardship </w:t>
      </w:r>
      <w:proofErr w:type="gramStart"/>
      <w:r>
        <w:t>means</w:t>
      </w:r>
      <w:proofErr w:type="gramEnd"/>
      <w:r>
        <w:t xml:space="preserve"> to farmers/ranchers? SL (</w:t>
      </w:r>
      <w:proofErr w:type="spellStart"/>
      <w:r>
        <w:t>eg</w:t>
      </w:r>
      <w:proofErr w:type="spellEnd"/>
      <w:r>
        <w:t xml:space="preserve"> Morton et al. 2010)</w:t>
      </w:r>
    </w:p>
    <w:p w:rsidR="6795DAF5" w:rsidP="187BD8D2" w:rsidRDefault="6795DAF5" w14:paraId="0D812215" w14:textId="6766E67D">
      <w:pPr>
        <w:pStyle w:val="ListParagraph"/>
        <w:numPr>
          <w:ilvl w:val="2"/>
          <w:numId w:val="1"/>
        </w:numPr>
      </w:pPr>
      <w:r>
        <w:t xml:space="preserve">See intro outline on stewardship </w:t>
      </w:r>
    </w:p>
    <w:p w:rsidR="082DC15F" w:rsidP="187BD8D2" w:rsidRDefault="082DC15F" w14:paraId="54BB3F02" w14:textId="1DED8CCF">
      <w:pPr>
        <w:pStyle w:val="ListParagraph"/>
        <w:numPr>
          <w:ilvl w:val="2"/>
          <w:numId w:val="1"/>
        </w:numPr>
        <w:rPr/>
      </w:pPr>
      <w:r w:rsidR="3B49B6E6">
        <w:rPr/>
        <w:t xml:space="preserve">Coon et al. Landowners have a feeling of responsibility </w:t>
      </w:r>
      <w:r w:rsidR="40A80294">
        <w:rPr/>
        <w:t>for</w:t>
      </w:r>
      <w:r w:rsidR="3B49B6E6">
        <w:rPr/>
        <w:t xml:space="preserve"> </w:t>
      </w:r>
      <w:r w:rsidR="132A2903">
        <w:rPr/>
        <w:t>environmental</w:t>
      </w:r>
      <w:r w:rsidR="3B49B6E6">
        <w:rPr/>
        <w:t xml:space="preserve"> concerns, links to the </w:t>
      </w:r>
      <w:r w:rsidR="5A8D93C7">
        <w:rPr/>
        <w:t xml:space="preserve">concept of environmental stewardship </w:t>
      </w:r>
    </w:p>
    <w:p w:rsidR="00B00787" w:rsidP="00B00787" w:rsidRDefault="00B00787" w14:paraId="7CC18A3C" w14:textId="4CCE6677">
      <w:r>
        <w:t xml:space="preserve">3.3. Attitudes about prescribed fire </w:t>
      </w:r>
    </w:p>
    <w:p w:rsidR="00B00787" w:rsidP="26F74F78" w:rsidRDefault="00B00787" w14:paraId="27E1241F" w14:textId="0CA4F3E2">
      <w:pPr>
        <w:ind w:firstLine="360"/>
        <w:rPr>
          <w:b/>
          <w:bCs/>
        </w:rPr>
      </w:pPr>
      <w:r w:rsidRPr="26F74F78">
        <w:rPr>
          <w:b/>
          <w:bCs/>
        </w:rPr>
        <w:t>“Members of my community generally believe the following about Rx fire”</w:t>
      </w:r>
    </w:p>
    <w:p w:rsidR="00B00787" w:rsidP="00B00787" w:rsidRDefault="00B00787" w14:paraId="03338AB6" w14:textId="4A5E8EE7">
      <w:pPr>
        <w:pStyle w:val="ListParagraph"/>
        <w:ind w:left="360"/>
      </w:pPr>
      <w:r w:rsidRPr="00952164">
        <w:rPr>
          <w:u w:val="single"/>
        </w:rPr>
        <w:t>Objective of this question:</w:t>
      </w:r>
      <w:r>
        <w:t xml:space="preserve"> Determine perceptions about Rx fire </w:t>
      </w:r>
      <w:r w:rsidR="009E2129">
        <w:t>in the broader community</w:t>
      </w:r>
    </w:p>
    <w:p w:rsidR="00B00787" w:rsidP="00B00787" w:rsidRDefault="00B00787" w14:paraId="6B5D2C99" w14:textId="77777777">
      <w:pPr>
        <w:pStyle w:val="ListParagraph"/>
        <w:ind w:left="360"/>
      </w:pPr>
      <w:r>
        <w:t xml:space="preserve"> </w:t>
      </w:r>
    </w:p>
    <w:p w:rsidRPr="005F7FA3" w:rsidR="00B00787" w:rsidP="00B00787" w:rsidRDefault="3125DD99" w14:paraId="36266B67" w14:textId="0C3D7DE4">
      <w:pPr>
        <w:pStyle w:val="ListParagraph"/>
        <w:numPr>
          <w:ilvl w:val="0"/>
          <w:numId w:val="1"/>
        </w:numPr>
        <w:rPr>
          <w:u w:val="single"/>
        </w:rPr>
      </w:pPr>
      <w:r w:rsidRPr="26F74F78">
        <w:rPr>
          <w:u w:val="single"/>
        </w:rPr>
        <w:t>Results</w:t>
      </w:r>
    </w:p>
    <w:p w:rsidR="00B00787" w:rsidP="00B00787" w:rsidRDefault="00442812" w14:paraId="5B84D2DB" w14:textId="14558668">
      <w:pPr>
        <w:pStyle w:val="ListParagraph"/>
        <w:numPr>
          <w:ilvl w:val="1"/>
          <w:numId w:val="1"/>
        </w:numPr>
      </w:pPr>
      <w:r>
        <w:t>General perception that folks think fire is risky: to property, public safety, and forage.</w:t>
      </w:r>
    </w:p>
    <w:p w:rsidR="00B00787" w:rsidP="00B00787" w:rsidRDefault="00B00787" w14:paraId="119A0CC7" w14:textId="72773C4E">
      <w:pPr>
        <w:pStyle w:val="ListParagraph"/>
        <w:numPr>
          <w:ilvl w:val="1"/>
          <w:numId w:val="1"/>
        </w:numPr>
      </w:pPr>
      <w:r>
        <w:t xml:space="preserve">Disagreement that Rx fire </w:t>
      </w:r>
      <w:r w:rsidR="009E2129">
        <w:t>is bad for wild</w:t>
      </w:r>
      <w:r w:rsidR="00442812">
        <w:t>life, little negativity around smoke</w:t>
      </w:r>
      <w:r>
        <w:t xml:space="preserve">. </w:t>
      </w:r>
    </w:p>
    <w:p w:rsidR="4834409B" w:rsidP="26F74F78" w:rsidRDefault="4834409B" w14:paraId="25E8EFEC" w14:textId="33A6EE55">
      <w:pPr>
        <w:pStyle w:val="ListParagraph"/>
        <w:numPr>
          <w:ilvl w:val="0"/>
          <w:numId w:val="1"/>
        </w:numPr>
        <w:rPr>
          <w:u w:val="single"/>
        </w:rPr>
      </w:pPr>
      <w:r w:rsidRPr="26F74F78">
        <w:rPr>
          <w:u w:val="single"/>
        </w:rPr>
        <w:t>Discussion/ SL</w:t>
      </w:r>
    </w:p>
    <w:p w:rsidR="4834409B" w:rsidP="26F74F78" w:rsidRDefault="4834409B" w14:paraId="4CDF3FE6" w14:textId="0BD6B7F8">
      <w:pPr>
        <w:pStyle w:val="ListParagraph"/>
        <w:numPr>
          <w:ilvl w:val="1"/>
          <w:numId w:val="1"/>
        </w:numPr>
      </w:pPr>
      <w:r>
        <w:t>Why does community opinion limit individuals?</w:t>
      </w:r>
    </w:p>
    <w:p w:rsidR="45837EE9" w:rsidP="26F74F78" w:rsidRDefault="45837EE9" w14:paraId="6F4E4C72" w14:textId="18BCE1E7">
      <w:pPr>
        <w:pStyle w:val="ListParagraph"/>
        <w:numPr>
          <w:ilvl w:val="1"/>
          <w:numId w:val="1"/>
        </w:numPr>
        <w:rPr>
          <w:u w:val="single"/>
        </w:rPr>
      </w:pPr>
      <w:r>
        <w:t>Why are community perceptions important to individual actors?</w:t>
      </w:r>
    </w:p>
    <w:p w:rsidR="45837EE9" w:rsidP="26F74F78" w:rsidRDefault="45837EE9" w14:paraId="397ABF0E" w14:textId="2A520F4B">
      <w:pPr>
        <w:pStyle w:val="ListParagraph"/>
        <w:numPr>
          <w:ilvl w:val="2"/>
          <w:numId w:val="1"/>
        </w:numPr>
      </w:pPr>
      <w:r>
        <w:t>USFWS – Previous generations thought processes and management plans</w:t>
      </w:r>
    </w:p>
    <w:p w:rsidR="45837EE9" w:rsidP="26F74F78" w:rsidRDefault="45837EE9" w14:paraId="513E1048" w14:textId="5F01FC7C">
      <w:pPr>
        <w:pStyle w:val="ListParagraph"/>
        <w:numPr>
          <w:ilvl w:val="1"/>
          <w:numId w:val="1"/>
        </w:numPr>
      </w:pPr>
      <w:r>
        <w:t xml:space="preserve">Harmful to property, people, and forage </w:t>
      </w:r>
    </w:p>
    <w:p w:rsidR="45837EE9" w:rsidP="26F74F78" w:rsidRDefault="45837EE9" w14:paraId="071491F8" w14:textId="58BD49A5">
      <w:pPr>
        <w:pStyle w:val="ListParagraph"/>
        <w:numPr>
          <w:ilvl w:val="2"/>
          <w:numId w:val="1"/>
        </w:numPr>
      </w:pPr>
      <w:r>
        <w:t>Property</w:t>
      </w:r>
      <w:r w:rsidR="5F59CEE3">
        <w:t xml:space="preserve"> – Bendel et al. 2020 believed there was negative effects of fire when on neighboring property </w:t>
      </w:r>
    </w:p>
    <w:p w:rsidR="45837EE9" w:rsidP="26F74F78" w:rsidRDefault="45837EE9" w14:paraId="489C2AE4" w14:textId="55D37ADA">
      <w:pPr>
        <w:pStyle w:val="ListParagraph"/>
        <w:numPr>
          <w:ilvl w:val="2"/>
          <w:numId w:val="1"/>
        </w:numPr>
      </w:pPr>
      <w:r>
        <w:t>People</w:t>
      </w:r>
      <w:r w:rsidR="5C51426C">
        <w:t xml:space="preserve"> - </w:t>
      </w:r>
      <w:r w:rsidR="72BCD1C0">
        <w:t xml:space="preserve"> </w:t>
      </w:r>
    </w:p>
    <w:p w:rsidR="45837EE9" w:rsidP="26F74F78" w:rsidRDefault="45837EE9" w14:paraId="11281D66" w14:textId="2FC26229">
      <w:pPr>
        <w:pStyle w:val="ListParagraph"/>
        <w:numPr>
          <w:ilvl w:val="2"/>
          <w:numId w:val="1"/>
        </w:numPr>
      </w:pPr>
      <w:r>
        <w:t xml:space="preserve">Forage - </w:t>
      </w:r>
      <w:r w:rsidRPr="187BD8D2">
        <w:rPr>
          <w:rFonts w:eastAsiaTheme="minorEastAsia"/>
        </w:rPr>
        <w:t>Participants in Harr et al. study outlined that fire did not directly benefit ranching operations as it benefitted wildlife, and oftentimes destroyed food for their cattle</w:t>
      </w:r>
    </w:p>
    <w:p w:rsidR="4834409B" w:rsidP="26F74F78" w:rsidRDefault="4834409B" w14:paraId="4F9CF22F" w14:textId="0A5A1508">
      <w:pPr>
        <w:pStyle w:val="ListParagraph"/>
        <w:numPr>
          <w:ilvl w:val="1"/>
          <w:numId w:val="1"/>
        </w:numPr>
      </w:pPr>
      <w:r>
        <w:t>McCaffrey 2006</w:t>
      </w:r>
    </w:p>
    <w:p w:rsidR="4834409B" w:rsidP="26F74F78" w:rsidRDefault="4834409B" w14:paraId="07E33DB7" w14:textId="72DBFC13">
      <w:pPr>
        <w:pStyle w:val="ListParagraph"/>
        <w:numPr>
          <w:ilvl w:val="2"/>
          <w:numId w:val="1"/>
        </w:numPr>
      </w:pPr>
      <w:r>
        <w:t>Smoke will be there no matter what, don’t have many feelings against smoke</w:t>
      </w:r>
    </w:p>
    <w:p w:rsidR="77BF0B1F" w:rsidP="187BD8D2" w:rsidRDefault="77BF0B1F" w14:paraId="1E83C705" w14:textId="52CF877E">
      <w:pPr>
        <w:pStyle w:val="ListParagraph"/>
        <w:numPr>
          <w:ilvl w:val="1"/>
          <w:numId w:val="1"/>
        </w:numPr>
      </w:pPr>
      <w:r>
        <w:t>Coon</w:t>
      </w:r>
    </w:p>
    <w:p w:rsidR="77BF0B1F" w:rsidP="187BD8D2" w:rsidRDefault="77BF0B1F" w14:paraId="5D30341A" w14:textId="4CD9B9DE">
      <w:pPr>
        <w:pStyle w:val="ListParagraph"/>
        <w:numPr>
          <w:ilvl w:val="2"/>
          <w:numId w:val="1"/>
        </w:numPr>
      </w:pPr>
      <w:r>
        <w:t>Landowners have a feeling of moral obligation to their neighbors</w:t>
      </w:r>
    </w:p>
    <w:p w:rsidR="0068488B" w:rsidP="26F74F78" w:rsidRDefault="0068488B" w14:paraId="40C5ADF3" w14:textId="63659D6F">
      <w:pPr>
        <w:ind w:firstLine="360"/>
        <w:rPr>
          <w:b/>
          <w:bCs/>
        </w:rPr>
      </w:pPr>
      <w:r w:rsidRPr="26F74F78">
        <w:rPr>
          <w:b/>
          <w:bCs/>
        </w:rPr>
        <w:t>“I personally believe the following”</w:t>
      </w:r>
    </w:p>
    <w:p w:rsidR="0068488B" w:rsidP="0068488B" w:rsidRDefault="0068488B" w14:paraId="7AAF26EE" w14:textId="408F9C30">
      <w:pPr>
        <w:pStyle w:val="ListParagraph"/>
        <w:ind w:left="360"/>
      </w:pPr>
      <w:r w:rsidRPr="00952164">
        <w:rPr>
          <w:u w:val="single"/>
        </w:rPr>
        <w:t>Objective of this question:</w:t>
      </w:r>
      <w:r>
        <w:t xml:space="preserve"> Determine personal attitudes towards Rx fire and its use</w:t>
      </w:r>
    </w:p>
    <w:p w:rsidR="0068488B" w:rsidP="0068488B" w:rsidRDefault="0068488B" w14:paraId="2C7568A1" w14:textId="77777777">
      <w:pPr>
        <w:pStyle w:val="ListParagraph"/>
        <w:ind w:left="360"/>
      </w:pPr>
      <w:r>
        <w:t xml:space="preserve"> </w:t>
      </w:r>
    </w:p>
    <w:p w:rsidRPr="005F7FA3" w:rsidR="0068488B" w:rsidP="0068488B" w:rsidRDefault="3125DD99" w14:paraId="2222279F" w14:textId="03DDB4A4">
      <w:pPr>
        <w:pStyle w:val="ListParagraph"/>
        <w:numPr>
          <w:ilvl w:val="0"/>
          <w:numId w:val="1"/>
        </w:numPr>
        <w:rPr>
          <w:u w:val="single"/>
        </w:rPr>
      </w:pPr>
      <w:r w:rsidRPr="26F74F78">
        <w:rPr>
          <w:u w:val="single"/>
        </w:rPr>
        <w:t>Results</w:t>
      </w:r>
    </w:p>
    <w:p w:rsidR="0068488B" w:rsidP="0068488B" w:rsidRDefault="006710F1" w14:paraId="1356C56C" w14:textId="7BDC5B58">
      <w:pPr>
        <w:pStyle w:val="ListParagraph"/>
        <w:numPr>
          <w:ilvl w:val="1"/>
          <w:numId w:val="1"/>
        </w:numPr>
      </w:pPr>
      <w:r>
        <w:t>Ambivalence/indeterminate attitudes towards limited burning</w:t>
      </w:r>
    </w:p>
    <w:p w:rsidR="006710F1" w:rsidP="0068488B" w:rsidRDefault="003E208A" w14:paraId="27C19126" w14:textId="2484073F">
      <w:pPr>
        <w:pStyle w:val="ListParagraph"/>
        <w:numPr>
          <w:ilvl w:val="1"/>
          <w:numId w:val="1"/>
        </w:numPr>
      </w:pPr>
      <w:r>
        <w:t>Slight d</w:t>
      </w:r>
      <w:r w:rsidR="006710F1">
        <w:t xml:space="preserve">isagreement that </w:t>
      </w:r>
      <w:r>
        <w:t xml:space="preserve">Rx fire ought to be used frequently, or that it is beneficial. </w:t>
      </w:r>
    </w:p>
    <w:p w:rsidR="0068488B" w:rsidP="0068488B" w:rsidRDefault="003E208A" w14:paraId="02E07EBB" w14:textId="76560499">
      <w:pPr>
        <w:pStyle w:val="ListParagraph"/>
        <w:numPr>
          <w:ilvl w:val="1"/>
          <w:numId w:val="1"/>
        </w:numPr>
      </w:pPr>
      <w:r>
        <w:t xml:space="preserve">Strong evidence </w:t>
      </w:r>
      <w:r w:rsidR="5A57A174">
        <w:t xml:space="preserve">respondents are NOT willing or prepared to burn in their own </w:t>
      </w:r>
    </w:p>
    <w:p w:rsidR="6B62AB62" w:rsidP="26F74F78" w:rsidRDefault="6B62AB62" w14:paraId="626C6F7B" w14:textId="3D2130FC">
      <w:pPr>
        <w:pStyle w:val="ListParagraph"/>
        <w:numPr>
          <w:ilvl w:val="0"/>
          <w:numId w:val="1"/>
        </w:numPr>
        <w:rPr>
          <w:u w:val="single"/>
        </w:rPr>
      </w:pPr>
      <w:r w:rsidRPr="26F74F78">
        <w:rPr>
          <w:u w:val="single"/>
        </w:rPr>
        <w:t>Discussion/ SL</w:t>
      </w:r>
    </w:p>
    <w:p w:rsidR="6B62AB62" w:rsidP="26F74F78" w:rsidRDefault="6B62AB62" w14:paraId="3A314523" w14:textId="025EB0BB">
      <w:pPr>
        <w:pStyle w:val="ListParagraph"/>
        <w:numPr>
          <w:ilvl w:val="1"/>
          <w:numId w:val="1"/>
        </w:numPr>
        <w:rPr>
          <w:i/>
          <w:iCs/>
        </w:rPr>
      </w:pPr>
      <w:r w:rsidRPr="26F74F78">
        <w:rPr>
          <w:i/>
          <w:iCs/>
        </w:rPr>
        <w:t>McCaffrey 2006</w:t>
      </w:r>
    </w:p>
    <w:p w:rsidR="6B62AB62" w:rsidP="26F74F78" w:rsidRDefault="6B62AB62" w14:paraId="0BB139FF" w14:textId="1A52F2F8">
      <w:pPr>
        <w:pStyle w:val="ListParagraph"/>
        <w:numPr>
          <w:ilvl w:val="2"/>
          <w:numId w:val="1"/>
        </w:numPr>
        <w:rPr>
          <w:i/>
          <w:iCs/>
        </w:rPr>
      </w:pPr>
      <w:r w:rsidRPr="26F74F78">
        <w:rPr>
          <w:i/>
          <w:iCs/>
        </w:rPr>
        <w:t xml:space="preserve">Only hear about the bad fires, talk about the good (went according to plan), so when a bad one happens it doesn’t seem as common </w:t>
      </w:r>
      <w:r w:rsidRPr="26F74F78" w:rsidR="7EF1BE2E">
        <w:rPr>
          <w:i/>
          <w:iCs/>
        </w:rPr>
        <w:t>(</w:t>
      </w:r>
      <w:r w:rsidRPr="26F74F78" w:rsidR="7EF1BE2E">
        <w:t>Maybe put with agency acceptance?)</w:t>
      </w:r>
    </w:p>
    <w:p w:rsidR="35745DC7" w:rsidP="26F74F78" w:rsidRDefault="35745DC7" w14:paraId="2824E275" w14:textId="1C9713AB">
      <w:pPr>
        <w:pStyle w:val="ListParagraph"/>
        <w:numPr>
          <w:ilvl w:val="1"/>
          <w:numId w:val="1"/>
        </w:numPr>
        <w:rPr/>
      </w:pPr>
      <w:r w:rsidR="26C7AF47">
        <w:rPr/>
        <w:t>Precontemplation/ contemplation stage? (Bendel et al.)</w:t>
      </w:r>
      <w:r w:rsidR="4C3E4840">
        <w:rPr/>
        <w:t xml:space="preserve"> - talked abount in intro?</w:t>
      </w:r>
    </w:p>
    <w:p w:rsidR="26F74F78" w:rsidP="26F74F78" w:rsidRDefault="130E3364" w14:paraId="05A7A0A6" w14:textId="582E7580">
      <w:pPr>
        <w:pStyle w:val="ListParagraph"/>
        <w:numPr>
          <w:ilvl w:val="1"/>
          <w:numId w:val="1"/>
        </w:numPr>
      </w:pPr>
      <w:r>
        <w:t>Clark et al. 2022a</w:t>
      </w:r>
    </w:p>
    <w:p w:rsidR="130E3364" w:rsidP="187BD8D2" w:rsidRDefault="130E3364" w14:paraId="749DA51F" w14:textId="32689157">
      <w:pPr>
        <w:pStyle w:val="ListParagraph"/>
        <w:numPr>
          <w:ilvl w:val="2"/>
          <w:numId w:val="1"/>
        </w:numPr>
      </w:pPr>
      <w:r>
        <w:t xml:space="preserve">Studies found that most respondents don't find fire beneficial either </w:t>
      </w:r>
    </w:p>
    <w:p w:rsidR="222B441D" w:rsidP="187BD8D2" w:rsidRDefault="222B441D" w14:paraId="70F40309" w14:textId="7335940F">
      <w:pPr>
        <w:pStyle w:val="ListParagraph"/>
        <w:numPr>
          <w:ilvl w:val="1"/>
          <w:numId w:val="1"/>
        </w:numPr>
      </w:pPr>
      <w:r>
        <w:t>PBA’s (In the great plains)</w:t>
      </w:r>
    </w:p>
    <w:p w:rsidR="222B441D" w:rsidP="187BD8D2" w:rsidRDefault="222B441D" w14:paraId="56AA62C7" w14:textId="54C14554">
      <w:pPr>
        <w:pStyle w:val="ListParagraph"/>
        <w:numPr>
          <w:ilvl w:val="2"/>
          <w:numId w:val="1"/>
        </w:numPr>
      </w:pPr>
      <w:r>
        <w:t>22% of people write their own burns plans</w:t>
      </w:r>
    </w:p>
    <w:p w:rsidR="222B441D" w:rsidP="187BD8D2" w:rsidRDefault="222B441D" w14:paraId="38D52426" w14:textId="4AA6612D">
      <w:pPr>
        <w:pStyle w:val="ListParagraph"/>
        <w:numPr>
          <w:ilvl w:val="2"/>
          <w:numId w:val="1"/>
        </w:numPr>
      </w:pPr>
      <w:r>
        <w:t xml:space="preserve">50% get assistance or already written burn plans from agencies like NRCS or Pheasants Forever </w:t>
      </w:r>
    </w:p>
    <w:p w:rsidR="222B441D" w:rsidP="187BD8D2" w:rsidRDefault="222B441D" w14:paraId="2659CD5A" w14:textId="7990E246">
      <w:pPr>
        <w:pStyle w:val="ListParagraph"/>
        <w:numPr>
          <w:ilvl w:val="2"/>
          <w:numId w:val="1"/>
        </w:numPr>
      </w:pPr>
      <w:r>
        <w:t xml:space="preserve">Small percentage get burn plans from state wildlife agencies or private consultants </w:t>
      </w:r>
    </w:p>
    <w:p w:rsidR="0068488B" w:rsidP="0068488B" w:rsidRDefault="0068488B" w14:paraId="13C12AF5" w14:textId="77777777"/>
    <w:p w:rsidR="00B00787" w:rsidP="00B00787" w:rsidRDefault="00B00787" w14:paraId="1404185E" w14:textId="77777777"/>
    <w:p w:rsidR="26F74F78" w:rsidRDefault="26F74F78" w14:paraId="30DBD5AD" w14:textId="5CF5EC43"/>
    <w:p w:rsidR="421BA157" w:rsidRDefault="421BA157" w14:paraId="0E3E34BE" w14:textId="4D9F0ACD">
      <w:r w:rsidRPr="26F74F78">
        <w:rPr>
          <w:b/>
          <w:bCs/>
        </w:rPr>
        <w:t xml:space="preserve">Management Implications </w:t>
      </w:r>
    </w:p>
    <w:p w:rsidR="421BA157" w:rsidP="26F74F78" w:rsidRDefault="421BA157" w14:paraId="54846A37" w14:textId="239B0E16" w14:noSpellErr="1">
      <w:pPr>
        <w:rPr>
          <w:b w:val="1"/>
          <w:bCs w:val="1"/>
        </w:rPr>
      </w:pPr>
      <w:r w:rsidR="6C92626F">
        <w:rPr>
          <w:b w:val="0"/>
          <w:bCs w:val="0"/>
        </w:rPr>
        <w:t>-</w:t>
      </w:r>
      <w:r w:rsidRPr="77424700" w:rsidR="6C92626F">
        <w:rPr>
          <w:b w:val="1"/>
          <w:bCs w:val="1"/>
        </w:rPr>
        <w:t xml:space="preserve"> </w:t>
      </w:r>
      <w:r w:rsidR="6C92626F">
        <w:rPr/>
        <w:t>Using county extension to get the word out for prescribed burning (use the most resources from them)</w:t>
      </w:r>
    </w:p>
    <w:p w:rsidR="421BA157" w:rsidRDefault="421BA157" w14:paraId="7FDDE8AA" w14:textId="60CA1CE4">
      <w:r>
        <w:t>- Partner with PF?</w:t>
      </w:r>
    </w:p>
    <w:p w:rsidR="26F74F78" w:rsidP="187BD8D2" w:rsidRDefault="7235629F" w14:paraId="5BC02909" w14:textId="2095BAAF">
      <w:pPr>
        <w:rPr>
          <w:rFonts w:eastAsiaTheme="minorEastAsia"/>
        </w:rPr>
      </w:pPr>
      <w:r w:rsidRPr="187BD8D2">
        <w:rPr>
          <w:rFonts w:eastAsiaTheme="minorEastAsia"/>
        </w:rPr>
        <w:t>- Augustine et al.</w:t>
      </w:r>
    </w:p>
    <w:p w:rsidR="7235629F" w:rsidP="187BD8D2" w:rsidRDefault="7235629F" w14:paraId="48ACA206" w14:textId="3E671357">
      <w:pPr>
        <w:rPr>
          <w:rFonts w:eastAsiaTheme="minorEastAsia"/>
        </w:rPr>
      </w:pPr>
      <w:r w:rsidRPr="187BD8D2">
        <w:rPr>
          <w:rFonts w:eastAsiaTheme="minorEastAsia"/>
        </w:rPr>
        <w:t xml:space="preserve">- Management incentives </w:t>
      </w:r>
      <w:r w:rsidRPr="187BD8D2" w:rsidR="123092B8">
        <w:rPr>
          <w:rFonts w:eastAsiaTheme="minorEastAsia"/>
        </w:rPr>
        <w:t xml:space="preserve">(cost- share) </w:t>
      </w:r>
      <w:r w:rsidRPr="187BD8D2">
        <w:rPr>
          <w:rFonts w:eastAsiaTheme="minorEastAsia"/>
        </w:rPr>
        <w:t>for landowners to use heavy grazing, prescribed fire, etc.)</w:t>
      </w:r>
    </w:p>
    <w:p w:rsidR="0DA79F96" w:rsidP="187BD8D2" w:rsidRDefault="0DA79F96" w14:paraId="6C44491F" w14:textId="714E1C39">
      <w:pPr>
        <w:rPr>
          <w:rFonts w:eastAsiaTheme="minorEastAsia"/>
        </w:rPr>
      </w:pPr>
      <w:r w:rsidRPr="187BD8D2">
        <w:rPr>
          <w:rFonts w:eastAsiaTheme="minorEastAsia"/>
        </w:rPr>
        <w:t xml:space="preserve">- Shifts low diverse CRP lands towards diverse and enhanced grasslands </w:t>
      </w:r>
    </w:p>
    <w:p w:rsidR="4BC9BE16" w:rsidP="187BD8D2" w:rsidRDefault="4BC9BE16" w14:paraId="3AF3D797" w14:textId="33C2ABD3">
      <w:pPr>
        <w:rPr>
          <w:rFonts w:eastAsiaTheme="minorEastAsia"/>
        </w:rPr>
      </w:pPr>
      <w:r w:rsidRPr="187BD8D2">
        <w:rPr>
          <w:rFonts w:eastAsiaTheme="minorEastAsia"/>
        </w:rPr>
        <w:t xml:space="preserve">- Need coordination and cooperation between landowners and grassland </w:t>
      </w:r>
    </w:p>
    <w:p w:rsidR="187BD8D2" w:rsidP="187BD8D2" w:rsidRDefault="187BD8D2" w14:paraId="3BA57FB6" w14:textId="5A7B1C02">
      <w:pPr>
        <w:rPr>
          <w:rFonts w:eastAsiaTheme="minorEastAsia"/>
        </w:rPr>
      </w:pPr>
    </w:p>
    <w:p w:rsidR="187BD8D2" w:rsidP="187BD8D2" w:rsidRDefault="187BD8D2" w14:paraId="16CEE5B8" w14:textId="701538AE">
      <w:pPr>
        <w:rPr>
          <w:rFonts w:eastAsiaTheme="minorEastAsia"/>
        </w:rPr>
      </w:pPr>
    </w:p>
    <w:p w:rsidR="32875884" w:rsidP="6F6E5CAD" w:rsidRDefault="32875884" w14:paraId="0528ADF6" w14:textId="679AA7C6">
      <w:pPr>
        <w:rPr>
          <w:rFonts w:ascii="Aptos" w:hAnsi="Aptos" w:eastAsia="Aptos" w:cs="Aptos"/>
        </w:rPr>
      </w:pPr>
    </w:p>
    <w:sectPr w:rsidR="3287588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817B6"/>
    <w:multiLevelType w:val="hybridMultilevel"/>
    <w:tmpl w:val="B0C640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4428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A5"/>
    <w:rsid w:val="00013347"/>
    <w:rsid w:val="000208E4"/>
    <w:rsid w:val="0002164B"/>
    <w:rsid w:val="00036EA3"/>
    <w:rsid w:val="00060B40"/>
    <w:rsid w:val="00082C5E"/>
    <w:rsid w:val="000D3E88"/>
    <w:rsid w:val="00125471"/>
    <w:rsid w:val="001449CF"/>
    <w:rsid w:val="001C74D0"/>
    <w:rsid w:val="00273EB6"/>
    <w:rsid w:val="002805EA"/>
    <w:rsid w:val="003018D3"/>
    <w:rsid w:val="00323711"/>
    <w:rsid w:val="003630B4"/>
    <w:rsid w:val="003701D9"/>
    <w:rsid w:val="003E208A"/>
    <w:rsid w:val="003E7F9C"/>
    <w:rsid w:val="00442812"/>
    <w:rsid w:val="005C2306"/>
    <w:rsid w:val="005C54E6"/>
    <w:rsid w:val="005F7FA3"/>
    <w:rsid w:val="00643D69"/>
    <w:rsid w:val="006710F1"/>
    <w:rsid w:val="0068488B"/>
    <w:rsid w:val="006B07AE"/>
    <w:rsid w:val="00726AA5"/>
    <w:rsid w:val="00742CC6"/>
    <w:rsid w:val="00745C19"/>
    <w:rsid w:val="007A7656"/>
    <w:rsid w:val="007B5916"/>
    <w:rsid w:val="007F60BB"/>
    <w:rsid w:val="00825C90"/>
    <w:rsid w:val="008742F8"/>
    <w:rsid w:val="00896860"/>
    <w:rsid w:val="0089773A"/>
    <w:rsid w:val="008B7874"/>
    <w:rsid w:val="008C5F9F"/>
    <w:rsid w:val="0092316D"/>
    <w:rsid w:val="009322FF"/>
    <w:rsid w:val="00952164"/>
    <w:rsid w:val="009E2129"/>
    <w:rsid w:val="00B00787"/>
    <w:rsid w:val="00B142D3"/>
    <w:rsid w:val="00B253D5"/>
    <w:rsid w:val="00BD50B6"/>
    <w:rsid w:val="00C41D82"/>
    <w:rsid w:val="00C642AB"/>
    <w:rsid w:val="00D0172E"/>
    <w:rsid w:val="00D40150"/>
    <w:rsid w:val="00DB1F0B"/>
    <w:rsid w:val="00EB3D95"/>
    <w:rsid w:val="00EC5D59"/>
    <w:rsid w:val="00EF5318"/>
    <w:rsid w:val="00FE2277"/>
    <w:rsid w:val="00FF55A2"/>
    <w:rsid w:val="01A44862"/>
    <w:rsid w:val="024A0DBA"/>
    <w:rsid w:val="02612664"/>
    <w:rsid w:val="02D437E4"/>
    <w:rsid w:val="03A970E1"/>
    <w:rsid w:val="043F84CA"/>
    <w:rsid w:val="046B33C5"/>
    <w:rsid w:val="068FACB2"/>
    <w:rsid w:val="082DC15F"/>
    <w:rsid w:val="08E26402"/>
    <w:rsid w:val="095FDD1A"/>
    <w:rsid w:val="09AAB2FE"/>
    <w:rsid w:val="0A0D7298"/>
    <w:rsid w:val="0A44CE5E"/>
    <w:rsid w:val="0A736155"/>
    <w:rsid w:val="0AB6BF8D"/>
    <w:rsid w:val="0AFF49F6"/>
    <w:rsid w:val="0B256D9F"/>
    <w:rsid w:val="0B29F218"/>
    <w:rsid w:val="0C2D5A40"/>
    <w:rsid w:val="0CDF4968"/>
    <w:rsid w:val="0DA79F96"/>
    <w:rsid w:val="0E0045AD"/>
    <w:rsid w:val="0E446C96"/>
    <w:rsid w:val="0EBAB839"/>
    <w:rsid w:val="104ADC5C"/>
    <w:rsid w:val="113D6616"/>
    <w:rsid w:val="11FAAABD"/>
    <w:rsid w:val="123092B8"/>
    <w:rsid w:val="130E3364"/>
    <w:rsid w:val="132A2903"/>
    <w:rsid w:val="135A9798"/>
    <w:rsid w:val="13895F4E"/>
    <w:rsid w:val="13CAF4BE"/>
    <w:rsid w:val="161902B9"/>
    <w:rsid w:val="16A463B5"/>
    <w:rsid w:val="17379FC0"/>
    <w:rsid w:val="1770538A"/>
    <w:rsid w:val="187BD8D2"/>
    <w:rsid w:val="19407C22"/>
    <w:rsid w:val="194A866E"/>
    <w:rsid w:val="195BE8C8"/>
    <w:rsid w:val="198952E8"/>
    <w:rsid w:val="199F799A"/>
    <w:rsid w:val="19A6563F"/>
    <w:rsid w:val="1A76B1B1"/>
    <w:rsid w:val="1B0A9701"/>
    <w:rsid w:val="1BC1F577"/>
    <w:rsid w:val="1C0FEEA6"/>
    <w:rsid w:val="1D5A0FFA"/>
    <w:rsid w:val="1DAD89C7"/>
    <w:rsid w:val="1DDE180C"/>
    <w:rsid w:val="1E5FA620"/>
    <w:rsid w:val="1F011261"/>
    <w:rsid w:val="1F96DEFE"/>
    <w:rsid w:val="1FEAB8E1"/>
    <w:rsid w:val="20728B68"/>
    <w:rsid w:val="20F4EAD2"/>
    <w:rsid w:val="21575732"/>
    <w:rsid w:val="222B441D"/>
    <w:rsid w:val="2269AA4A"/>
    <w:rsid w:val="2276906F"/>
    <w:rsid w:val="232E5A16"/>
    <w:rsid w:val="2429A176"/>
    <w:rsid w:val="250ECE02"/>
    <w:rsid w:val="25A56571"/>
    <w:rsid w:val="2636CFE0"/>
    <w:rsid w:val="268B557A"/>
    <w:rsid w:val="26C7AF47"/>
    <w:rsid w:val="26F74F78"/>
    <w:rsid w:val="27854766"/>
    <w:rsid w:val="28139F65"/>
    <w:rsid w:val="28EA516D"/>
    <w:rsid w:val="29315357"/>
    <w:rsid w:val="2AA4C2E3"/>
    <w:rsid w:val="2B902CCE"/>
    <w:rsid w:val="2C846D6A"/>
    <w:rsid w:val="2D12DAEF"/>
    <w:rsid w:val="2D2F1778"/>
    <w:rsid w:val="2DC99958"/>
    <w:rsid w:val="2E15FF84"/>
    <w:rsid w:val="2F03EECF"/>
    <w:rsid w:val="2F42453E"/>
    <w:rsid w:val="2F686D40"/>
    <w:rsid w:val="30898194"/>
    <w:rsid w:val="3125DD99"/>
    <w:rsid w:val="31CCD799"/>
    <w:rsid w:val="31EA4EA2"/>
    <w:rsid w:val="31F5A280"/>
    <w:rsid w:val="32875884"/>
    <w:rsid w:val="32B735BB"/>
    <w:rsid w:val="334BDBF9"/>
    <w:rsid w:val="33A0EE8A"/>
    <w:rsid w:val="33D43725"/>
    <w:rsid w:val="3430B418"/>
    <w:rsid w:val="35745DC7"/>
    <w:rsid w:val="35B66929"/>
    <w:rsid w:val="36E96A14"/>
    <w:rsid w:val="37209BC1"/>
    <w:rsid w:val="3730A20C"/>
    <w:rsid w:val="373326D6"/>
    <w:rsid w:val="383421EF"/>
    <w:rsid w:val="38696101"/>
    <w:rsid w:val="399B15B5"/>
    <w:rsid w:val="399C1E05"/>
    <w:rsid w:val="39FD2D45"/>
    <w:rsid w:val="3A6C42DC"/>
    <w:rsid w:val="3A96EF10"/>
    <w:rsid w:val="3B417864"/>
    <w:rsid w:val="3B49B6E6"/>
    <w:rsid w:val="3B61FDC9"/>
    <w:rsid w:val="3B6E0D9E"/>
    <w:rsid w:val="3BB0662D"/>
    <w:rsid w:val="3BD5D441"/>
    <w:rsid w:val="3C486E75"/>
    <w:rsid w:val="3C5BBE22"/>
    <w:rsid w:val="3DF74D57"/>
    <w:rsid w:val="3E6AC92F"/>
    <w:rsid w:val="3EF8F046"/>
    <w:rsid w:val="40A80294"/>
    <w:rsid w:val="411BA61F"/>
    <w:rsid w:val="41376931"/>
    <w:rsid w:val="41B3EBDA"/>
    <w:rsid w:val="421BA157"/>
    <w:rsid w:val="424E89D5"/>
    <w:rsid w:val="426CE166"/>
    <w:rsid w:val="42BD69A1"/>
    <w:rsid w:val="42CDE3F2"/>
    <w:rsid w:val="42E9D472"/>
    <w:rsid w:val="431DE861"/>
    <w:rsid w:val="43D17E0A"/>
    <w:rsid w:val="44431DB7"/>
    <w:rsid w:val="44D230CE"/>
    <w:rsid w:val="44F82DB4"/>
    <w:rsid w:val="454AD7B0"/>
    <w:rsid w:val="45837EE9"/>
    <w:rsid w:val="458F1C20"/>
    <w:rsid w:val="46AFF728"/>
    <w:rsid w:val="46B0B8B4"/>
    <w:rsid w:val="47140DA9"/>
    <w:rsid w:val="478FCAD6"/>
    <w:rsid w:val="4834409B"/>
    <w:rsid w:val="48999EE1"/>
    <w:rsid w:val="494BC01C"/>
    <w:rsid w:val="49CC5747"/>
    <w:rsid w:val="4A8D7CBF"/>
    <w:rsid w:val="4BC9BE16"/>
    <w:rsid w:val="4C3E4840"/>
    <w:rsid w:val="4C4A300F"/>
    <w:rsid w:val="4C646D92"/>
    <w:rsid w:val="4C9B66B3"/>
    <w:rsid w:val="4DCA89CD"/>
    <w:rsid w:val="4EFDBCA6"/>
    <w:rsid w:val="4F503C2E"/>
    <w:rsid w:val="4FF79D59"/>
    <w:rsid w:val="50EA5886"/>
    <w:rsid w:val="51764829"/>
    <w:rsid w:val="51EC3135"/>
    <w:rsid w:val="51EF124D"/>
    <w:rsid w:val="526EEADB"/>
    <w:rsid w:val="52FBDBBD"/>
    <w:rsid w:val="53775CE6"/>
    <w:rsid w:val="53908E3A"/>
    <w:rsid w:val="55334662"/>
    <w:rsid w:val="5554717D"/>
    <w:rsid w:val="559A31CB"/>
    <w:rsid w:val="55B4BA4B"/>
    <w:rsid w:val="55E7EB14"/>
    <w:rsid w:val="56A92566"/>
    <w:rsid w:val="57160D0A"/>
    <w:rsid w:val="5723460D"/>
    <w:rsid w:val="582E7B8C"/>
    <w:rsid w:val="58E51006"/>
    <w:rsid w:val="5930E68F"/>
    <w:rsid w:val="5988B289"/>
    <w:rsid w:val="598B3C89"/>
    <w:rsid w:val="599284B1"/>
    <w:rsid w:val="59E8CB76"/>
    <w:rsid w:val="59FFDE52"/>
    <w:rsid w:val="5A32B048"/>
    <w:rsid w:val="5A57A174"/>
    <w:rsid w:val="5A8D93C7"/>
    <w:rsid w:val="5A9B607F"/>
    <w:rsid w:val="5B64E220"/>
    <w:rsid w:val="5B8881C4"/>
    <w:rsid w:val="5BD01310"/>
    <w:rsid w:val="5BF128C4"/>
    <w:rsid w:val="5C44CED2"/>
    <w:rsid w:val="5C51426C"/>
    <w:rsid w:val="5CC681E3"/>
    <w:rsid w:val="5F0E3A59"/>
    <w:rsid w:val="5F59CEE3"/>
    <w:rsid w:val="61F71FF1"/>
    <w:rsid w:val="62512B78"/>
    <w:rsid w:val="6294865B"/>
    <w:rsid w:val="63318446"/>
    <w:rsid w:val="63FE2D3E"/>
    <w:rsid w:val="65A9AD74"/>
    <w:rsid w:val="65C3192E"/>
    <w:rsid w:val="65E0B6EA"/>
    <w:rsid w:val="66C2AE13"/>
    <w:rsid w:val="66D5D351"/>
    <w:rsid w:val="66EC9A78"/>
    <w:rsid w:val="6795DAF5"/>
    <w:rsid w:val="67F1741C"/>
    <w:rsid w:val="68658B79"/>
    <w:rsid w:val="691D18F3"/>
    <w:rsid w:val="69AEA458"/>
    <w:rsid w:val="69BC2119"/>
    <w:rsid w:val="6B62AB62"/>
    <w:rsid w:val="6BD93FEA"/>
    <w:rsid w:val="6C92626F"/>
    <w:rsid w:val="6CBD702B"/>
    <w:rsid w:val="6D748251"/>
    <w:rsid w:val="6D7BCA9E"/>
    <w:rsid w:val="6E2FC6FC"/>
    <w:rsid w:val="6F405E13"/>
    <w:rsid w:val="6F5FB5FB"/>
    <w:rsid w:val="6F6E5CAD"/>
    <w:rsid w:val="6FEA915C"/>
    <w:rsid w:val="70AAC183"/>
    <w:rsid w:val="7168E06C"/>
    <w:rsid w:val="7235629F"/>
    <w:rsid w:val="72B42320"/>
    <w:rsid w:val="72BCD1C0"/>
    <w:rsid w:val="7326F507"/>
    <w:rsid w:val="734C0B52"/>
    <w:rsid w:val="74CED66C"/>
    <w:rsid w:val="755FB212"/>
    <w:rsid w:val="76E81C16"/>
    <w:rsid w:val="77424700"/>
    <w:rsid w:val="77BF0B1F"/>
    <w:rsid w:val="7B2C752C"/>
    <w:rsid w:val="7B5BE809"/>
    <w:rsid w:val="7B5F6BE7"/>
    <w:rsid w:val="7C04B717"/>
    <w:rsid w:val="7D3DB1BC"/>
    <w:rsid w:val="7D7D1062"/>
    <w:rsid w:val="7DC0E653"/>
    <w:rsid w:val="7E10318D"/>
    <w:rsid w:val="7E8BA379"/>
    <w:rsid w:val="7EA87616"/>
    <w:rsid w:val="7EEF1F7A"/>
    <w:rsid w:val="7EF1BE2E"/>
    <w:rsid w:val="7FB3BA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8008"/>
  <w15:chartTrackingRefBased/>
  <w15:docId w15:val="{5B62E1C8-BAE3-4032-812A-4F27C42D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26AA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AA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AA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6AA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26AA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26AA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26AA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26AA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26AA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26AA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26AA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26AA5"/>
    <w:rPr>
      <w:rFonts w:eastAsiaTheme="majorEastAsia" w:cstheme="majorBidi"/>
      <w:color w:val="272727" w:themeColor="text1" w:themeTint="D8"/>
    </w:rPr>
  </w:style>
  <w:style w:type="paragraph" w:styleId="Title">
    <w:name w:val="Title"/>
    <w:basedOn w:val="Normal"/>
    <w:next w:val="Normal"/>
    <w:link w:val="TitleChar"/>
    <w:uiPriority w:val="10"/>
    <w:qFormat/>
    <w:rsid w:val="00726AA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26AA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26AA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26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AA5"/>
    <w:pPr>
      <w:spacing w:before="160"/>
      <w:jc w:val="center"/>
    </w:pPr>
    <w:rPr>
      <w:i/>
      <w:iCs/>
      <w:color w:val="404040" w:themeColor="text1" w:themeTint="BF"/>
    </w:rPr>
  </w:style>
  <w:style w:type="character" w:styleId="QuoteChar" w:customStyle="1">
    <w:name w:val="Quote Char"/>
    <w:basedOn w:val="DefaultParagraphFont"/>
    <w:link w:val="Quote"/>
    <w:uiPriority w:val="29"/>
    <w:rsid w:val="00726AA5"/>
    <w:rPr>
      <w:i/>
      <w:iCs/>
      <w:color w:val="404040" w:themeColor="text1" w:themeTint="BF"/>
    </w:rPr>
  </w:style>
  <w:style w:type="paragraph" w:styleId="ListParagraph">
    <w:name w:val="List Paragraph"/>
    <w:basedOn w:val="Normal"/>
    <w:uiPriority w:val="34"/>
    <w:qFormat/>
    <w:rsid w:val="00726AA5"/>
    <w:pPr>
      <w:ind w:left="720"/>
      <w:contextualSpacing/>
    </w:pPr>
  </w:style>
  <w:style w:type="character" w:styleId="IntenseEmphasis">
    <w:name w:val="Intense Emphasis"/>
    <w:basedOn w:val="DefaultParagraphFont"/>
    <w:uiPriority w:val="21"/>
    <w:qFormat/>
    <w:rsid w:val="00726AA5"/>
    <w:rPr>
      <w:i/>
      <w:iCs/>
      <w:color w:val="0F4761" w:themeColor="accent1" w:themeShade="BF"/>
    </w:rPr>
  </w:style>
  <w:style w:type="paragraph" w:styleId="IntenseQuote">
    <w:name w:val="Intense Quote"/>
    <w:basedOn w:val="Normal"/>
    <w:next w:val="Normal"/>
    <w:link w:val="IntenseQuoteChar"/>
    <w:uiPriority w:val="30"/>
    <w:qFormat/>
    <w:rsid w:val="00726AA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26AA5"/>
    <w:rPr>
      <w:i/>
      <w:iCs/>
      <w:color w:val="0F4761" w:themeColor="accent1" w:themeShade="BF"/>
    </w:rPr>
  </w:style>
  <w:style w:type="character" w:styleId="IntenseReference">
    <w:name w:val="Intense Reference"/>
    <w:basedOn w:val="DefaultParagraphFont"/>
    <w:uiPriority w:val="32"/>
    <w:qFormat/>
    <w:rsid w:val="00726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A72B58-921B-41ED-86F8-92EAC507E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292AB-CB6F-4DF0-A315-55A4905C6F4F}">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3.xml><?xml version="1.0" encoding="utf-8"?>
<ds:datastoreItem xmlns:ds="http://schemas.openxmlformats.org/officeDocument/2006/customXml" ds:itemID="{9FCC22B8-C27B-4DFF-A001-8569C464DA92}">
  <ds:schemaRefs>
    <ds:schemaRef ds:uri="http://schemas.microsoft.com/sharepoint/v3/contenttype/forms"/>
  </ds:schemaRefs>
</ds:datastoreItem>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McGranahan, Devan - REE-ARS</dc:creator>
  <keywords/>
  <dc:description/>
  <lastModifiedBy>Boland, Kaylee</lastModifiedBy>
  <revision>50</revision>
  <dcterms:created xsi:type="dcterms:W3CDTF">2024-09-16T21:17:00.0000000Z</dcterms:created>
  <dcterms:modified xsi:type="dcterms:W3CDTF">2024-11-15T18:20:27.3245373Z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