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4BF734" w14:textId="761F864E" w:rsidR="00C62604" w:rsidRDefault="00543D98">
      <w:pPr>
        <w:pStyle w:val="FirstParagraph"/>
      </w:pPr>
      <w:r>
        <w:t xml:space="preserve">Table 1: Results of generalized linear mixed effect regression models testing three measure of fire behavior against </w:t>
      </w:r>
      <w:r>
        <w:t xml:space="preserve">potential predictor variables. Statistics reflect pooled results of 50 imputed datasets using the </w:t>
      </w:r>
      <w:r>
        <w:rPr>
          <w:i/>
        </w:rPr>
        <w:t>mice</w:t>
      </w:r>
      <w:r>
        <w:t xml:space="preserve"> package in R; see Methods.</w:t>
      </w:r>
      <w:r w:rsidR="003A53AD">
        <w:t xml:space="preserve"> </w:t>
      </w:r>
    </w:p>
    <w:tbl>
      <w:tblPr>
        <w:tblW w:w="5000" w:type="pct"/>
        <w:tblInd w:w="-342" w:type="dxa"/>
        <w:tblLook w:val="07E0" w:firstRow="1" w:lastRow="1" w:firstColumn="1" w:lastColumn="1" w:noHBand="1" w:noVBand="1"/>
      </w:tblPr>
      <w:tblGrid>
        <w:gridCol w:w="3484"/>
        <w:gridCol w:w="2984"/>
        <w:gridCol w:w="1706"/>
        <w:gridCol w:w="1402"/>
      </w:tblGrid>
      <w:tr w:rsidR="00C62604" w14:paraId="6EFA31FC" w14:textId="77777777" w:rsidTr="003A53AD">
        <w:trPr>
          <w:trHeight w:val="261"/>
        </w:trPr>
        <w:tc>
          <w:tcPr>
            <w:tcW w:w="1819" w:type="pct"/>
            <w:tcBorders>
              <w:bottom w:val="single" w:sz="0" w:space="0" w:color="auto"/>
            </w:tcBorders>
            <w:vAlign w:val="bottom"/>
          </w:tcPr>
          <w:p w14:paraId="30576C3E" w14:textId="77777777" w:rsidR="00C62604" w:rsidRDefault="00543D98">
            <w:pPr>
              <w:pStyle w:val="Compact"/>
            </w:pPr>
            <w:r>
              <w:t>Resp</w:t>
            </w:r>
            <w:r>
              <w:t>onse</w:t>
            </w:r>
          </w:p>
        </w:tc>
        <w:tc>
          <w:tcPr>
            <w:tcW w:w="1558" w:type="pct"/>
            <w:tcBorders>
              <w:bottom w:val="single" w:sz="0" w:space="0" w:color="auto"/>
            </w:tcBorders>
            <w:vAlign w:val="bottom"/>
          </w:tcPr>
          <w:p w14:paraId="24E06503" w14:textId="77777777" w:rsidR="00C62604" w:rsidRDefault="00543D98">
            <w:pPr>
              <w:pStyle w:val="Compact"/>
            </w:pPr>
            <w:r>
              <w:t>Model term</w:t>
            </w:r>
          </w:p>
        </w:tc>
        <w:tc>
          <w:tcPr>
            <w:tcW w:w="891" w:type="pct"/>
            <w:tcBorders>
              <w:bottom w:val="single" w:sz="0" w:space="0" w:color="auto"/>
            </w:tcBorders>
            <w:vAlign w:val="bottom"/>
          </w:tcPr>
          <w:p w14:paraId="4F8FD970" w14:textId="1BC7D61E" w:rsidR="00C62604" w:rsidRDefault="004D0820">
            <w:pPr>
              <w:pStyle w:val="Compact"/>
              <w:jc w:val="right"/>
            </w:pPr>
            <w:r>
              <w:t xml:space="preserve">t </w:t>
            </w:r>
            <w:r w:rsidR="00543D98" w:rsidRPr="004D0820">
              <w:rPr>
                <w:i/>
                <w:iCs/>
                <w:vertAlign w:val="subscript"/>
              </w:rPr>
              <w:t>df</w:t>
            </w:r>
          </w:p>
        </w:tc>
        <w:tc>
          <w:tcPr>
            <w:tcW w:w="732" w:type="pct"/>
            <w:tcBorders>
              <w:bottom w:val="single" w:sz="0" w:space="0" w:color="auto"/>
            </w:tcBorders>
            <w:vAlign w:val="bottom"/>
          </w:tcPr>
          <w:p w14:paraId="5C95841D" w14:textId="77777777" w:rsidR="00C62604" w:rsidRDefault="00543D98">
            <w:pPr>
              <w:pStyle w:val="Compact"/>
              <w:jc w:val="right"/>
            </w:pPr>
            <w:r>
              <w:t>P</w:t>
            </w:r>
          </w:p>
        </w:tc>
      </w:tr>
      <w:tr w:rsidR="00C62604" w14:paraId="1D96CE95" w14:textId="77777777" w:rsidTr="003A53AD">
        <w:trPr>
          <w:trHeight w:val="265"/>
        </w:trPr>
        <w:tc>
          <w:tcPr>
            <w:tcW w:w="1819" w:type="pct"/>
          </w:tcPr>
          <w:p w14:paraId="0F5C8E81" w14:textId="77777777" w:rsidR="00C62604" w:rsidRDefault="00543D98">
            <w:pPr>
              <w:pStyle w:val="Compact"/>
            </w:pPr>
            <w:r>
              <w:t>Rate of spread</w:t>
            </w:r>
          </w:p>
        </w:tc>
        <w:tc>
          <w:tcPr>
            <w:tcW w:w="1558" w:type="pct"/>
          </w:tcPr>
          <w:p w14:paraId="6CD3AB60" w14:textId="77777777" w:rsidR="00C62604" w:rsidRDefault="00C62604"/>
        </w:tc>
        <w:tc>
          <w:tcPr>
            <w:tcW w:w="891" w:type="pct"/>
          </w:tcPr>
          <w:p w14:paraId="0F626AC7" w14:textId="77777777" w:rsidR="00C62604" w:rsidRDefault="00C62604"/>
        </w:tc>
        <w:tc>
          <w:tcPr>
            <w:tcW w:w="732" w:type="pct"/>
          </w:tcPr>
          <w:p w14:paraId="4DA71328" w14:textId="77777777" w:rsidR="00C62604" w:rsidRDefault="00C62604"/>
        </w:tc>
      </w:tr>
      <w:tr w:rsidR="00C62604" w14:paraId="1120D1E9" w14:textId="77777777" w:rsidTr="003A53AD">
        <w:trPr>
          <w:trHeight w:val="493"/>
        </w:trPr>
        <w:tc>
          <w:tcPr>
            <w:tcW w:w="1819" w:type="pct"/>
          </w:tcPr>
          <w:p w14:paraId="3D7FF6EE" w14:textId="77777777" w:rsidR="00C62604" w:rsidRDefault="00C62604"/>
        </w:tc>
        <w:tc>
          <w:tcPr>
            <w:tcW w:w="1558" w:type="pct"/>
          </w:tcPr>
          <w:p w14:paraId="7130E944" w14:textId="77777777" w:rsidR="00C62604" w:rsidRDefault="00543D98">
            <w:pPr>
              <w:pStyle w:val="Compact"/>
            </w:pPr>
            <w:r>
              <w:t>Wind speed</w:t>
            </w:r>
          </w:p>
        </w:tc>
        <w:tc>
          <w:tcPr>
            <w:tcW w:w="891" w:type="pct"/>
          </w:tcPr>
          <w:p w14:paraId="7C71C99D" w14:textId="2712E1BC" w:rsidR="00C62604" w:rsidRDefault="00DD3AC2">
            <w:pPr>
              <w:pStyle w:val="Compact"/>
              <w:jc w:val="right"/>
            </w:pPr>
            <w:r>
              <w:t>3.16</w:t>
            </w:r>
            <w:r w:rsidR="00543D98">
              <w:t xml:space="preserve"> </w:t>
            </w:r>
            <w:r w:rsidR="00543D98" w:rsidRPr="004D0820">
              <w:rPr>
                <w:i/>
                <w:iCs/>
                <w:vertAlign w:val="subscript"/>
              </w:rPr>
              <w:t>10</w:t>
            </w:r>
            <w:r>
              <w:rPr>
                <w:i/>
                <w:iCs/>
                <w:vertAlign w:val="subscript"/>
              </w:rPr>
              <w:t>1</w:t>
            </w:r>
          </w:p>
        </w:tc>
        <w:tc>
          <w:tcPr>
            <w:tcW w:w="732" w:type="pct"/>
          </w:tcPr>
          <w:p w14:paraId="34508C3D" w14:textId="77777777" w:rsidR="00C62604" w:rsidRDefault="00543D98">
            <w:pPr>
              <w:pStyle w:val="Compact"/>
              <w:jc w:val="right"/>
            </w:pPr>
            <w:r>
              <w:t>&lt; 0.01</w:t>
            </w:r>
          </w:p>
        </w:tc>
      </w:tr>
      <w:tr w:rsidR="00C62604" w14:paraId="7BAD7873" w14:textId="77777777" w:rsidTr="003A53AD">
        <w:trPr>
          <w:trHeight w:val="493"/>
        </w:trPr>
        <w:tc>
          <w:tcPr>
            <w:tcW w:w="1819" w:type="pct"/>
          </w:tcPr>
          <w:p w14:paraId="5E674190" w14:textId="77777777" w:rsidR="00C62604" w:rsidRDefault="00C62604"/>
        </w:tc>
        <w:tc>
          <w:tcPr>
            <w:tcW w:w="1558" w:type="pct"/>
          </w:tcPr>
          <w:p w14:paraId="3A4B1BC9" w14:textId="0AC8AA2C" w:rsidR="00C62604" w:rsidRDefault="00DD3AC2">
            <w:pPr>
              <w:pStyle w:val="Compact"/>
            </w:pPr>
            <w:r>
              <w:t>Fuel moisture</w:t>
            </w:r>
          </w:p>
        </w:tc>
        <w:tc>
          <w:tcPr>
            <w:tcW w:w="891" w:type="pct"/>
          </w:tcPr>
          <w:p w14:paraId="6E75CC21" w14:textId="1397EC58" w:rsidR="00C62604" w:rsidRDefault="00543D98">
            <w:pPr>
              <w:pStyle w:val="Compact"/>
              <w:jc w:val="right"/>
            </w:pPr>
            <w:r>
              <w:t>-1.</w:t>
            </w:r>
            <w:r w:rsidR="00DD3AC2">
              <w:t>12</w:t>
            </w:r>
            <w:r>
              <w:t xml:space="preserve"> </w:t>
            </w:r>
            <w:r w:rsidR="00DD3AC2">
              <w:rPr>
                <w:i/>
                <w:iCs/>
                <w:vertAlign w:val="subscript"/>
              </w:rPr>
              <w:t>43</w:t>
            </w:r>
          </w:p>
        </w:tc>
        <w:tc>
          <w:tcPr>
            <w:tcW w:w="732" w:type="pct"/>
          </w:tcPr>
          <w:p w14:paraId="3824ED39" w14:textId="64CB460B" w:rsidR="00C62604" w:rsidRDefault="00543D98">
            <w:pPr>
              <w:pStyle w:val="Compact"/>
              <w:jc w:val="right"/>
            </w:pPr>
            <w:r>
              <w:t>0.</w:t>
            </w:r>
            <w:r w:rsidR="00DD3AC2">
              <w:t>27</w:t>
            </w:r>
          </w:p>
        </w:tc>
      </w:tr>
      <w:tr w:rsidR="00C62604" w14:paraId="71C2DA74" w14:textId="77777777" w:rsidTr="003A53AD">
        <w:trPr>
          <w:trHeight w:val="493"/>
        </w:trPr>
        <w:tc>
          <w:tcPr>
            <w:tcW w:w="1819" w:type="pct"/>
          </w:tcPr>
          <w:p w14:paraId="48F2BE53" w14:textId="77777777" w:rsidR="00C62604" w:rsidRDefault="00C62604"/>
        </w:tc>
        <w:tc>
          <w:tcPr>
            <w:tcW w:w="1558" w:type="pct"/>
          </w:tcPr>
          <w:p w14:paraId="237C5B62" w14:textId="77777777" w:rsidR="00C62604" w:rsidRDefault="00543D98">
            <w:pPr>
              <w:pStyle w:val="Compact"/>
            </w:pPr>
            <w:r>
              <w:t>Fuel load</w:t>
            </w:r>
          </w:p>
        </w:tc>
        <w:tc>
          <w:tcPr>
            <w:tcW w:w="891" w:type="pct"/>
          </w:tcPr>
          <w:p w14:paraId="74CA8149" w14:textId="60F409B5" w:rsidR="00C62604" w:rsidRDefault="00DD3AC2">
            <w:pPr>
              <w:pStyle w:val="Compact"/>
              <w:jc w:val="right"/>
            </w:pPr>
            <w:r>
              <w:t>0.95</w:t>
            </w:r>
            <w:r w:rsidR="00543D98">
              <w:t xml:space="preserve"> </w:t>
            </w:r>
            <w:r w:rsidR="00543D98" w:rsidRPr="004D0820">
              <w:rPr>
                <w:i/>
                <w:iCs/>
                <w:vertAlign w:val="subscript"/>
              </w:rPr>
              <w:t>4</w:t>
            </w:r>
            <w:r>
              <w:rPr>
                <w:i/>
                <w:iCs/>
                <w:vertAlign w:val="subscript"/>
              </w:rPr>
              <w:t>6</w:t>
            </w:r>
          </w:p>
        </w:tc>
        <w:tc>
          <w:tcPr>
            <w:tcW w:w="732" w:type="pct"/>
          </w:tcPr>
          <w:p w14:paraId="17CEC0B0" w14:textId="6DE9C4D2" w:rsidR="00C62604" w:rsidRDefault="00543D98">
            <w:pPr>
              <w:pStyle w:val="Compact"/>
              <w:jc w:val="right"/>
            </w:pPr>
            <w:r>
              <w:t>0.</w:t>
            </w:r>
            <w:r w:rsidR="00DD3AC2">
              <w:t>3</w:t>
            </w:r>
            <w:r>
              <w:t>5</w:t>
            </w:r>
          </w:p>
        </w:tc>
      </w:tr>
      <w:tr w:rsidR="00C62604" w14:paraId="73941757" w14:textId="77777777" w:rsidTr="003A53AD">
        <w:trPr>
          <w:trHeight w:val="493"/>
        </w:trPr>
        <w:tc>
          <w:tcPr>
            <w:tcW w:w="1819" w:type="pct"/>
          </w:tcPr>
          <w:p w14:paraId="5B438F06" w14:textId="77777777" w:rsidR="00C62604" w:rsidRDefault="00C62604"/>
        </w:tc>
        <w:tc>
          <w:tcPr>
            <w:tcW w:w="1558" w:type="pct"/>
          </w:tcPr>
          <w:p w14:paraId="49D2AED3" w14:textId="58A4BBD9" w:rsidR="00C62604" w:rsidRDefault="00DD3AC2">
            <w:pPr>
              <w:pStyle w:val="Compact"/>
            </w:pPr>
            <w:r>
              <w:t>Relative humidity</w:t>
            </w:r>
            <w:r>
              <w:t xml:space="preserve"> </w:t>
            </w:r>
          </w:p>
        </w:tc>
        <w:tc>
          <w:tcPr>
            <w:tcW w:w="891" w:type="pct"/>
          </w:tcPr>
          <w:p w14:paraId="32899FBB" w14:textId="7B11AE6D" w:rsidR="00C62604" w:rsidRDefault="00543D98">
            <w:pPr>
              <w:pStyle w:val="Compact"/>
              <w:jc w:val="right"/>
            </w:pPr>
            <w:r>
              <w:t>-0.</w:t>
            </w:r>
            <w:r w:rsidR="00DD3AC2">
              <w:t>47</w:t>
            </w:r>
            <w:r>
              <w:t xml:space="preserve"> </w:t>
            </w:r>
            <w:r w:rsidR="00DD3AC2">
              <w:rPr>
                <w:i/>
                <w:iCs/>
                <w:vertAlign w:val="subscript"/>
              </w:rPr>
              <w:t>89</w:t>
            </w:r>
          </w:p>
        </w:tc>
        <w:tc>
          <w:tcPr>
            <w:tcW w:w="732" w:type="pct"/>
          </w:tcPr>
          <w:p w14:paraId="64C1A2EC" w14:textId="7BD77F44" w:rsidR="00C62604" w:rsidRDefault="00543D98">
            <w:pPr>
              <w:pStyle w:val="Compact"/>
              <w:jc w:val="right"/>
            </w:pPr>
            <w:r>
              <w:t>0.</w:t>
            </w:r>
            <w:r w:rsidR="00DD3AC2">
              <w:t>64</w:t>
            </w:r>
          </w:p>
        </w:tc>
      </w:tr>
      <w:tr w:rsidR="00C62604" w14:paraId="29509E18" w14:textId="77777777" w:rsidTr="003A53AD">
        <w:trPr>
          <w:trHeight w:val="493"/>
        </w:trPr>
        <w:tc>
          <w:tcPr>
            <w:tcW w:w="1819" w:type="pct"/>
          </w:tcPr>
          <w:p w14:paraId="13505C1F" w14:textId="77777777" w:rsidR="00C62604" w:rsidRDefault="00543D98">
            <w:pPr>
              <w:pStyle w:val="Compact"/>
            </w:pPr>
            <w:r>
              <w:t>Canopy temperature</w:t>
            </w:r>
          </w:p>
        </w:tc>
        <w:tc>
          <w:tcPr>
            <w:tcW w:w="1558" w:type="pct"/>
          </w:tcPr>
          <w:p w14:paraId="0CEAB9F4" w14:textId="77777777" w:rsidR="00C62604" w:rsidRDefault="00C62604"/>
        </w:tc>
        <w:tc>
          <w:tcPr>
            <w:tcW w:w="891" w:type="pct"/>
          </w:tcPr>
          <w:p w14:paraId="23EC6AF5" w14:textId="77777777" w:rsidR="00C62604" w:rsidRDefault="00C62604"/>
        </w:tc>
        <w:tc>
          <w:tcPr>
            <w:tcW w:w="732" w:type="pct"/>
          </w:tcPr>
          <w:p w14:paraId="3FCFFE03" w14:textId="77777777" w:rsidR="00C62604" w:rsidRDefault="00C62604"/>
        </w:tc>
      </w:tr>
      <w:tr w:rsidR="00C62604" w14:paraId="3823B467" w14:textId="77777777" w:rsidTr="003A53AD">
        <w:trPr>
          <w:trHeight w:val="496"/>
        </w:trPr>
        <w:tc>
          <w:tcPr>
            <w:tcW w:w="1819" w:type="pct"/>
          </w:tcPr>
          <w:p w14:paraId="14CDD2DE" w14:textId="77777777" w:rsidR="00C62604" w:rsidRDefault="00C62604"/>
        </w:tc>
        <w:tc>
          <w:tcPr>
            <w:tcW w:w="1558" w:type="pct"/>
          </w:tcPr>
          <w:p w14:paraId="371F4173" w14:textId="77777777" w:rsidR="00C62604" w:rsidRDefault="00543D98">
            <w:pPr>
              <w:pStyle w:val="Compact"/>
            </w:pPr>
            <w:r>
              <w:t>Fuel load</w:t>
            </w:r>
          </w:p>
        </w:tc>
        <w:tc>
          <w:tcPr>
            <w:tcW w:w="891" w:type="pct"/>
          </w:tcPr>
          <w:p w14:paraId="451EB876" w14:textId="30254E2A" w:rsidR="00C62604" w:rsidRDefault="00543D98">
            <w:pPr>
              <w:pStyle w:val="Compact"/>
              <w:jc w:val="right"/>
            </w:pPr>
            <w:r>
              <w:t xml:space="preserve">2.82 </w:t>
            </w:r>
            <w:r w:rsidRPr="004D0820">
              <w:rPr>
                <w:i/>
                <w:iCs/>
                <w:vertAlign w:val="subscript"/>
              </w:rPr>
              <w:t>54</w:t>
            </w:r>
          </w:p>
        </w:tc>
        <w:tc>
          <w:tcPr>
            <w:tcW w:w="732" w:type="pct"/>
          </w:tcPr>
          <w:p w14:paraId="46975EFC" w14:textId="77777777" w:rsidR="00C62604" w:rsidRDefault="00543D98">
            <w:pPr>
              <w:pStyle w:val="Compact"/>
              <w:jc w:val="right"/>
            </w:pPr>
            <w:r>
              <w:t>0.01</w:t>
            </w:r>
          </w:p>
        </w:tc>
      </w:tr>
      <w:tr w:rsidR="00C62604" w14:paraId="7A5A4671" w14:textId="77777777" w:rsidTr="003A53AD">
        <w:trPr>
          <w:trHeight w:val="493"/>
        </w:trPr>
        <w:tc>
          <w:tcPr>
            <w:tcW w:w="1819" w:type="pct"/>
          </w:tcPr>
          <w:p w14:paraId="4CCC9880" w14:textId="77777777" w:rsidR="00C62604" w:rsidRDefault="00C62604"/>
        </w:tc>
        <w:tc>
          <w:tcPr>
            <w:tcW w:w="1558" w:type="pct"/>
          </w:tcPr>
          <w:p w14:paraId="60035278" w14:textId="77777777" w:rsidR="00C62604" w:rsidRDefault="00543D98">
            <w:pPr>
              <w:pStyle w:val="Compact"/>
            </w:pPr>
            <w:r>
              <w:t>Fuel moisture</w:t>
            </w:r>
          </w:p>
        </w:tc>
        <w:tc>
          <w:tcPr>
            <w:tcW w:w="891" w:type="pct"/>
          </w:tcPr>
          <w:p w14:paraId="7A7FBBFA" w14:textId="4F4365DF" w:rsidR="00C62604" w:rsidRDefault="00543D98">
            <w:pPr>
              <w:pStyle w:val="Compact"/>
              <w:jc w:val="right"/>
            </w:pPr>
            <w:r>
              <w:t xml:space="preserve">-2.16 </w:t>
            </w:r>
            <w:r w:rsidRPr="004D0820">
              <w:rPr>
                <w:i/>
                <w:iCs/>
                <w:vertAlign w:val="subscript"/>
              </w:rPr>
              <w:t>4</w:t>
            </w:r>
            <w:r w:rsidR="00DD3AC2">
              <w:rPr>
                <w:i/>
                <w:iCs/>
                <w:vertAlign w:val="subscript"/>
              </w:rPr>
              <w:t>1</w:t>
            </w:r>
          </w:p>
        </w:tc>
        <w:tc>
          <w:tcPr>
            <w:tcW w:w="732" w:type="pct"/>
          </w:tcPr>
          <w:p w14:paraId="115B65BA" w14:textId="77777777" w:rsidR="00C62604" w:rsidRDefault="00543D98">
            <w:pPr>
              <w:pStyle w:val="Compact"/>
              <w:jc w:val="right"/>
            </w:pPr>
            <w:r>
              <w:t>0.04</w:t>
            </w:r>
          </w:p>
        </w:tc>
      </w:tr>
      <w:tr w:rsidR="00C62604" w14:paraId="3AB52B6B" w14:textId="77777777" w:rsidTr="003A53AD">
        <w:trPr>
          <w:trHeight w:val="493"/>
        </w:trPr>
        <w:tc>
          <w:tcPr>
            <w:tcW w:w="1819" w:type="pct"/>
          </w:tcPr>
          <w:p w14:paraId="744D4DE4" w14:textId="77777777" w:rsidR="00C62604" w:rsidRDefault="00C62604"/>
        </w:tc>
        <w:tc>
          <w:tcPr>
            <w:tcW w:w="1558" w:type="pct"/>
          </w:tcPr>
          <w:p w14:paraId="54B212F2" w14:textId="77777777" w:rsidR="00C62604" w:rsidRDefault="00543D98">
            <w:pPr>
              <w:pStyle w:val="Compact"/>
            </w:pPr>
            <w:r>
              <w:t>Relative humidity</w:t>
            </w:r>
          </w:p>
        </w:tc>
        <w:tc>
          <w:tcPr>
            <w:tcW w:w="891" w:type="pct"/>
          </w:tcPr>
          <w:p w14:paraId="4E8DB624" w14:textId="4FA5DF4F" w:rsidR="00C62604" w:rsidRDefault="00543D98">
            <w:pPr>
              <w:pStyle w:val="Compact"/>
              <w:jc w:val="right"/>
            </w:pPr>
            <w:r>
              <w:t xml:space="preserve">-1.19 </w:t>
            </w:r>
            <w:r w:rsidRPr="004D0820">
              <w:rPr>
                <w:i/>
                <w:iCs/>
                <w:vertAlign w:val="subscript"/>
              </w:rPr>
              <w:t>120</w:t>
            </w:r>
          </w:p>
        </w:tc>
        <w:tc>
          <w:tcPr>
            <w:tcW w:w="732" w:type="pct"/>
          </w:tcPr>
          <w:p w14:paraId="2D914FF5" w14:textId="77777777" w:rsidR="00C62604" w:rsidRDefault="00543D98">
            <w:pPr>
              <w:pStyle w:val="Compact"/>
              <w:jc w:val="right"/>
            </w:pPr>
            <w:r>
              <w:t>0.24</w:t>
            </w:r>
          </w:p>
        </w:tc>
      </w:tr>
      <w:tr w:rsidR="00C62604" w14:paraId="1795308D" w14:textId="77777777" w:rsidTr="003A53AD">
        <w:trPr>
          <w:trHeight w:val="261"/>
        </w:trPr>
        <w:tc>
          <w:tcPr>
            <w:tcW w:w="1819" w:type="pct"/>
          </w:tcPr>
          <w:p w14:paraId="534F714D" w14:textId="77777777" w:rsidR="00C62604" w:rsidRDefault="00C62604"/>
        </w:tc>
        <w:tc>
          <w:tcPr>
            <w:tcW w:w="1558" w:type="pct"/>
          </w:tcPr>
          <w:p w14:paraId="29BA711D" w14:textId="77777777" w:rsidR="00C62604" w:rsidRDefault="00543D98">
            <w:pPr>
              <w:pStyle w:val="Compact"/>
            </w:pPr>
            <w:r>
              <w:t>Wind speed</w:t>
            </w:r>
          </w:p>
        </w:tc>
        <w:tc>
          <w:tcPr>
            <w:tcW w:w="891" w:type="pct"/>
          </w:tcPr>
          <w:p w14:paraId="70922CB7" w14:textId="7E3DB99C" w:rsidR="00C62604" w:rsidRDefault="00543D98">
            <w:pPr>
              <w:pStyle w:val="Compact"/>
              <w:jc w:val="right"/>
            </w:pPr>
            <w:r>
              <w:t xml:space="preserve">0.02 </w:t>
            </w:r>
            <w:r w:rsidRPr="004D0820">
              <w:rPr>
                <w:i/>
                <w:iCs/>
                <w:vertAlign w:val="subscript"/>
              </w:rPr>
              <w:t>132</w:t>
            </w:r>
          </w:p>
        </w:tc>
        <w:tc>
          <w:tcPr>
            <w:tcW w:w="732" w:type="pct"/>
          </w:tcPr>
          <w:p w14:paraId="32CA57C0" w14:textId="77777777" w:rsidR="00C62604" w:rsidRDefault="00543D98">
            <w:pPr>
              <w:pStyle w:val="Compact"/>
              <w:jc w:val="right"/>
            </w:pPr>
            <w:r>
              <w:t>0.99</w:t>
            </w:r>
          </w:p>
        </w:tc>
      </w:tr>
      <w:tr w:rsidR="00C62604" w14:paraId="0DAAD114" w14:textId="77777777" w:rsidTr="003A53AD">
        <w:trPr>
          <w:trHeight w:val="493"/>
        </w:trPr>
        <w:tc>
          <w:tcPr>
            <w:tcW w:w="1819" w:type="pct"/>
          </w:tcPr>
          <w:p w14:paraId="517455DB" w14:textId="77777777" w:rsidR="00C62604" w:rsidRDefault="00543D98">
            <w:pPr>
              <w:pStyle w:val="Compact"/>
            </w:pPr>
            <w:r>
              <w:t>Surface temperature</w:t>
            </w:r>
          </w:p>
        </w:tc>
        <w:tc>
          <w:tcPr>
            <w:tcW w:w="1558" w:type="pct"/>
          </w:tcPr>
          <w:p w14:paraId="770E9B15" w14:textId="77777777" w:rsidR="00C62604" w:rsidRDefault="00C62604"/>
        </w:tc>
        <w:tc>
          <w:tcPr>
            <w:tcW w:w="891" w:type="pct"/>
          </w:tcPr>
          <w:p w14:paraId="06605D62" w14:textId="77777777" w:rsidR="00C62604" w:rsidRDefault="00C62604"/>
        </w:tc>
        <w:tc>
          <w:tcPr>
            <w:tcW w:w="732" w:type="pct"/>
          </w:tcPr>
          <w:p w14:paraId="39EB29AE" w14:textId="77777777" w:rsidR="00C62604" w:rsidRDefault="00C62604"/>
        </w:tc>
      </w:tr>
      <w:tr w:rsidR="00C62604" w14:paraId="5B669141" w14:textId="77777777" w:rsidTr="003A53AD">
        <w:trPr>
          <w:trHeight w:val="493"/>
        </w:trPr>
        <w:tc>
          <w:tcPr>
            <w:tcW w:w="1819" w:type="pct"/>
          </w:tcPr>
          <w:p w14:paraId="6D23B013" w14:textId="77777777" w:rsidR="00C62604" w:rsidRDefault="00C62604"/>
        </w:tc>
        <w:tc>
          <w:tcPr>
            <w:tcW w:w="1558" w:type="pct"/>
          </w:tcPr>
          <w:p w14:paraId="0D26B181" w14:textId="77777777" w:rsidR="00C62604" w:rsidRDefault="00543D98">
            <w:pPr>
              <w:pStyle w:val="Compact"/>
            </w:pPr>
            <w:r>
              <w:t>Relative humidity</w:t>
            </w:r>
          </w:p>
        </w:tc>
        <w:tc>
          <w:tcPr>
            <w:tcW w:w="891" w:type="pct"/>
          </w:tcPr>
          <w:p w14:paraId="20746B38" w14:textId="11CA3B41" w:rsidR="00C62604" w:rsidRDefault="00543D98">
            <w:pPr>
              <w:pStyle w:val="Compact"/>
              <w:jc w:val="right"/>
            </w:pPr>
            <w:r>
              <w:t xml:space="preserve">-1.19 </w:t>
            </w:r>
            <w:r w:rsidRPr="004D0820">
              <w:rPr>
                <w:i/>
                <w:iCs/>
                <w:vertAlign w:val="subscript"/>
              </w:rPr>
              <w:t>7</w:t>
            </w:r>
            <w:r w:rsidR="00DD3AC2">
              <w:rPr>
                <w:i/>
                <w:iCs/>
                <w:vertAlign w:val="subscript"/>
              </w:rPr>
              <w:t>5</w:t>
            </w:r>
          </w:p>
        </w:tc>
        <w:tc>
          <w:tcPr>
            <w:tcW w:w="732" w:type="pct"/>
          </w:tcPr>
          <w:p w14:paraId="2D421684" w14:textId="77777777" w:rsidR="00C62604" w:rsidRDefault="00543D98">
            <w:pPr>
              <w:pStyle w:val="Compact"/>
              <w:jc w:val="right"/>
            </w:pPr>
            <w:r>
              <w:t>0.24</w:t>
            </w:r>
          </w:p>
        </w:tc>
      </w:tr>
      <w:tr w:rsidR="00C62604" w14:paraId="223803D5" w14:textId="77777777" w:rsidTr="003A53AD">
        <w:trPr>
          <w:trHeight w:val="493"/>
        </w:trPr>
        <w:tc>
          <w:tcPr>
            <w:tcW w:w="1819" w:type="pct"/>
          </w:tcPr>
          <w:p w14:paraId="08DF5983" w14:textId="77777777" w:rsidR="00C62604" w:rsidRDefault="00C62604"/>
        </w:tc>
        <w:tc>
          <w:tcPr>
            <w:tcW w:w="1558" w:type="pct"/>
          </w:tcPr>
          <w:p w14:paraId="7B79A378" w14:textId="77777777" w:rsidR="00C62604" w:rsidRDefault="00543D98">
            <w:pPr>
              <w:pStyle w:val="Compact"/>
            </w:pPr>
            <w:r>
              <w:t>Fuel load</w:t>
            </w:r>
          </w:p>
        </w:tc>
        <w:tc>
          <w:tcPr>
            <w:tcW w:w="891" w:type="pct"/>
          </w:tcPr>
          <w:p w14:paraId="04812B3B" w14:textId="13CA27B5" w:rsidR="00C62604" w:rsidRDefault="00543D98">
            <w:pPr>
              <w:pStyle w:val="Compact"/>
              <w:jc w:val="right"/>
            </w:pPr>
            <w:r>
              <w:t xml:space="preserve">-0.48 </w:t>
            </w:r>
            <w:r w:rsidRPr="004D0820">
              <w:rPr>
                <w:i/>
                <w:iCs/>
                <w:vertAlign w:val="subscript"/>
              </w:rPr>
              <w:t>20</w:t>
            </w:r>
          </w:p>
        </w:tc>
        <w:tc>
          <w:tcPr>
            <w:tcW w:w="732" w:type="pct"/>
          </w:tcPr>
          <w:p w14:paraId="6A643AFE" w14:textId="77777777" w:rsidR="00C62604" w:rsidRDefault="00543D98">
            <w:pPr>
              <w:pStyle w:val="Compact"/>
              <w:jc w:val="right"/>
            </w:pPr>
            <w:r>
              <w:t>0.64</w:t>
            </w:r>
          </w:p>
        </w:tc>
      </w:tr>
      <w:tr w:rsidR="00C62604" w14:paraId="02309338" w14:textId="77777777" w:rsidTr="003A53AD">
        <w:trPr>
          <w:trHeight w:val="493"/>
        </w:trPr>
        <w:tc>
          <w:tcPr>
            <w:tcW w:w="1819" w:type="pct"/>
          </w:tcPr>
          <w:p w14:paraId="59F7C8E3" w14:textId="77777777" w:rsidR="00C62604" w:rsidRDefault="00C62604"/>
        </w:tc>
        <w:tc>
          <w:tcPr>
            <w:tcW w:w="1558" w:type="pct"/>
          </w:tcPr>
          <w:p w14:paraId="11E28363" w14:textId="77777777" w:rsidR="00C62604" w:rsidRDefault="00543D98">
            <w:pPr>
              <w:pStyle w:val="Compact"/>
            </w:pPr>
            <w:r>
              <w:t>Fuel moisture</w:t>
            </w:r>
          </w:p>
        </w:tc>
        <w:tc>
          <w:tcPr>
            <w:tcW w:w="891" w:type="pct"/>
          </w:tcPr>
          <w:p w14:paraId="39D7150D" w14:textId="460C3075" w:rsidR="00C62604" w:rsidRDefault="00543D98">
            <w:pPr>
              <w:pStyle w:val="Compact"/>
              <w:jc w:val="right"/>
            </w:pPr>
            <w:r>
              <w:t xml:space="preserve">-0.47 </w:t>
            </w:r>
            <w:r w:rsidRPr="004D0820">
              <w:rPr>
                <w:i/>
                <w:iCs/>
                <w:vertAlign w:val="subscript"/>
              </w:rPr>
              <w:t>40</w:t>
            </w:r>
          </w:p>
        </w:tc>
        <w:tc>
          <w:tcPr>
            <w:tcW w:w="732" w:type="pct"/>
          </w:tcPr>
          <w:p w14:paraId="0B4F7462" w14:textId="77777777" w:rsidR="00C62604" w:rsidRDefault="00543D98">
            <w:pPr>
              <w:pStyle w:val="Compact"/>
              <w:jc w:val="right"/>
            </w:pPr>
            <w:r>
              <w:t>0.64</w:t>
            </w:r>
          </w:p>
        </w:tc>
      </w:tr>
      <w:tr w:rsidR="00C62604" w14:paraId="7A3B05CB" w14:textId="77777777" w:rsidTr="003A53AD">
        <w:trPr>
          <w:trHeight w:val="493"/>
        </w:trPr>
        <w:tc>
          <w:tcPr>
            <w:tcW w:w="1819" w:type="pct"/>
          </w:tcPr>
          <w:p w14:paraId="1C8C86FD" w14:textId="77777777" w:rsidR="00C62604" w:rsidRDefault="00C62604"/>
        </w:tc>
        <w:tc>
          <w:tcPr>
            <w:tcW w:w="1558" w:type="pct"/>
          </w:tcPr>
          <w:p w14:paraId="562361DE" w14:textId="77777777" w:rsidR="00C62604" w:rsidRDefault="00543D98">
            <w:pPr>
              <w:pStyle w:val="Compact"/>
            </w:pPr>
            <w:r>
              <w:t>Wind speed</w:t>
            </w:r>
          </w:p>
        </w:tc>
        <w:tc>
          <w:tcPr>
            <w:tcW w:w="891" w:type="pct"/>
          </w:tcPr>
          <w:p w14:paraId="266E56D8" w14:textId="5CB12D9D" w:rsidR="00C62604" w:rsidRDefault="00543D98">
            <w:pPr>
              <w:pStyle w:val="Compact"/>
              <w:jc w:val="right"/>
            </w:pPr>
            <w:r>
              <w:t xml:space="preserve">0.06 </w:t>
            </w:r>
            <w:r w:rsidRPr="004D0820">
              <w:rPr>
                <w:i/>
                <w:iCs/>
                <w:vertAlign w:val="subscript"/>
              </w:rPr>
              <w:t>5</w:t>
            </w:r>
            <w:r w:rsidR="00DD3AC2">
              <w:rPr>
                <w:i/>
                <w:iCs/>
                <w:vertAlign w:val="subscript"/>
              </w:rPr>
              <w:t>0</w:t>
            </w:r>
          </w:p>
        </w:tc>
        <w:tc>
          <w:tcPr>
            <w:tcW w:w="732" w:type="pct"/>
          </w:tcPr>
          <w:p w14:paraId="72066419" w14:textId="77777777" w:rsidR="00C62604" w:rsidRDefault="00543D98">
            <w:pPr>
              <w:pStyle w:val="Compact"/>
              <w:jc w:val="right"/>
            </w:pPr>
            <w:r>
              <w:t>0.95</w:t>
            </w:r>
          </w:p>
        </w:tc>
      </w:tr>
    </w:tbl>
    <w:p w14:paraId="4E31894A" w14:textId="70D147EF" w:rsidR="00C62604" w:rsidRDefault="00C62604" w:rsidP="003A53AD">
      <w:pPr>
        <w:spacing w:after="0"/>
      </w:pPr>
    </w:p>
    <w:sectPr w:rsidR="00C62604" w:rsidSect="0073209C">
      <w:pgSz w:w="12240" w:h="15840"/>
      <w:pgMar w:top="1440" w:right="1440" w:bottom="1440" w:left="1440" w:header="0" w:footer="0" w:gutter="0"/>
      <w:lnNumType w:countBy="1" w:restart="continuous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2DECF5" w14:textId="77777777" w:rsidR="00543D98" w:rsidRDefault="00543D98">
      <w:pPr>
        <w:spacing w:after="0"/>
      </w:pPr>
      <w:r>
        <w:separator/>
      </w:r>
    </w:p>
  </w:endnote>
  <w:endnote w:type="continuationSeparator" w:id="0">
    <w:p w14:paraId="6B5C0134" w14:textId="77777777" w:rsidR="00543D98" w:rsidRDefault="00543D9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altName w:val="Palatino Linotype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031FC9" w14:textId="77777777" w:rsidR="00543D98" w:rsidRDefault="00543D98">
      <w:r>
        <w:separator/>
      </w:r>
    </w:p>
  </w:footnote>
  <w:footnote w:type="continuationSeparator" w:id="0">
    <w:p w14:paraId="79635EED" w14:textId="77777777" w:rsidR="00543D98" w:rsidRDefault="00543D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BCB6303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F"/>
    <w:multiLevelType w:val="singleLevel"/>
    <w:tmpl w:val="E4483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2C1AE401"/>
    <w:multiLevelType w:val="multilevel"/>
    <w:tmpl w:val="5084294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3A53AD"/>
    <w:rsid w:val="004D0820"/>
    <w:rsid w:val="004E29B3"/>
    <w:rsid w:val="00543D98"/>
    <w:rsid w:val="00590D07"/>
    <w:rsid w:val="006936AE"/>
    <w:rsid w:val="00784D58"/>
    <w:rsid w:val="008D6863"/>
    <w:rsid w:val="00A36BCF"/>
    <w:rsid w:val="00B86B75"/>
    <w:rsid w:val="00BC48D5"/>
    <w:rsid w:val="00C36279"/>
    <w:rsid w:val="00C62604"/>
    <w:rsid w:val="00DD3AC2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EECA"/>
  <w15:docId w15:val="{5C04A465-8B33-4DA4-83D2-7228926A8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/>
    </w:pPr>
    <w:rPr>
      <w:rFonts w:ascii="Palatino" w:hAnsi="Palatino"/>
      <w:sz w:val="24"/>
    </w:rPr>
  </w:style>
  <w:style w:type="paragraph" w:styleId="Heading1">
    <w:name w:val="heading 1"/>
    <w:basedOn w:val="Normal"/>
    <w:uiPriority w:val="9"/>
    <w:qFormat/>
    <w:rsid w:val="00D9624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Cs w:val="32"/>
    </w:rPr>
  </w:style>
  <w:style w:type="paragraph" w:styleId="Heading2">
    <w:name w:val="heading 2"/>
    <w:basedOn w:val="Normal"/>
    <w:uiPriority w:val="9"/>
    <w:unhideWhenUsed/>
    <w:qFormat/>
    <w:rsid w:val="00D9624B"/>
    <w:pPr>
      <w:keepNext/>
      <w:keepLines/>
      <w:spacing w:before="200" w:after="0"/>
      <w:outlineLvl w:val="1"/>
    </w:pPr>
    <w:rPr>
      <w:rFonts w:eastAsiaTheme="majorEastAsia" w:cstheme="majorBidi"/>
      <w:bCs/>
      <w:i/>
      <w:color w:val="000000" w:themeColor="text1"/>
      <w:szCs w:val="32"/>
    </w:rPr>
  </w:style>
  <w:style w:type="paragraph" w:styleId="Heading3">
    <w:name w:val="heading 3"/>
    <w:basedOn w:val="Normal"/>
    <w:uiPriority w:val="9"/>
    <w:unhideWhenUsed/>
    <w:qFormat/>
    <w:rsid w:val="00B428E4"/>
    <w:pPr>
      <w:keepNext/>
      <w:keepLines/>
      <w:spacing w:before="200" w:after="0"/>
      <w:outlineLvl w:val="2"/>
    </w:pPr>
    <w:rPr>
      <w:rFonts w:ascii="Cambria" w:eastAsiaTheme="majorEastAsia" w:hAnsi="Cambria" w:cstheme="majorBidi"/>
      <w:i/>
      <w:iCs/>
      <w:u w:val="single"/>
    </w:rPr>
  </w:style>
  <w:style w:type="paragraph" w:styleId="Heading4">
    <w:name w:val="heading 4"/>
    <w:basedOn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aptionChar">
    <w:name w:val="Caption Char"/>
    <w:basedOn w:val="DefaultParagraphFont"/>
    <w:link w:val="Caption"/>
    <w:qFormat/>
  </w:style>
  <w:style w:type="character" w:customStyle="1" w:styleId="VerbatimChar">
    <w:name w:val="Verbatim Char"/>
    <w:basedOn w:val="CaptionChar"/>
    <w:link w:val="SourceCode"/>
    <w:qFormat/>
    <w:rPr>
      <w:rFonts w:ascii="Consolas" w:hAnsi="Consolas"/>
      <w:sz w:val="22"/>
    </w:rPr>
  </w:style>
  <w:style w:type="character" w:customStyle="1" w:styleId="FootnoteCharacters">
    <w:name w:val="Footnote Characters"/>
    <w:basedOn w:val="CaptionChar"/>
    <w:qFormat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InternetLink">
    <w:name w:val="Internet Link"/>
    <w:basedOn w:val="CaptionChar"/>
    <w:rPr>
      <w:color w:val="4F81BD" w:themeColor="accent1"/>
    </w:rPr>
  </w:style>
  <w:style w:type="character" w:customStyle="1" w:styleId="KeywordTok">
    <w:name w:val="KeywordTok"/>
    <w:basedOn w:val="VerbatimChar"/>
    <w:qFormat/>
    <w:rPr>
      <w:rFonts w:ascii="Consolas" w:hAnsi="Consolas"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qFormat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qFormat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qFormat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qFormat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qFormat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qFormat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qFormat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qFormat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qFormat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qFormat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qFormat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qFormat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qFormat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qFormat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qFormat/>
    <w:rPr>
      <w:rFonts w:ascii="Consolas" w:hAnsi="Consolas"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qFormat/>
    <w:rPr>
      <w:rFonts w:ascii="Consolas" w:hAnsi="Consolas"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qFormat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qFormat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qFormat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qFormat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qFormat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qFormat/>
    <w:rPr>
      <w:rFonts w:ascii="Consolas" w:hAnsi="Consolas"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qFormat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qFormat/>
    <w:rsid w:val="00B428E4"/>
    <w:rPr>
      <w:rFonts w:ascii="Palatino" w:hAnsi="Palatino"/>
      <w:sz w:val="24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</w:style>
  <w:style w:type="character" w:customStyle="1" w:styleId="ListLabel4">
    <w:name w:val="ListLabel 4"/>
    <w:qFormat/>
  </w:style>
  <w:style w:type="character" w:customStyle="1" w:styleId="ListLabel5">
    <w:name w:val="ListLabel 5"/>
    <w:qFormat/>
  </w:style>
  <w:style w:type="character" w:customStyle="1" w:styleId="ListLabel6">
    <w:name w:val="ListLabel 6"/>
    <w:qFormat/>
  </w:style>
  <w:style w:type="character" w:customStyle="1" w:styleId="ListLabel7">
    <w:name w:val="ListLabel 7"/>
    <w:qFormat/>
  </w:style>
  <w:style w:type="character" w:customStyle="1" w:styleId="ListLabel8">
    <w:name w:val="ListLabel 8"/>
    <w:qFormat/>
  </w:style>
  <w:style w:type="character" w:customStyle="1" w:styleId="ListLabel9">
    <w:name w:val="ListLabel 9"/>
    <w:qFormat/>
  </w:style>
  <w:style w:type="character" w:customStyle="1" w:styleId="ListLabel10">
    <w:name w:val="ListLabel 10"/>
    <w:qFormat/>
  </w:style>
  <w:style w:type="character" w:customStyle="1" w:styleId="ListLabel11">
    <w:name w:val="ListLabel 11"/>
    <w:qFormat/>
  </w:style>
  <w:style w:type="character" w:customStyle="1" w:styleId="ListLabel12">
    <w:name w:val="ListLabel 12"/>
    <w:qFormat/>
  </w:style>
  <w:style w:type="character" w:customStyle="1" w:styleId="ListLabel13">
    <w:name w:val="ListLabel 13"/>
    <w:qFormat/>
  </w:style>
  <w:style w:type="character" w:customStyle="1" w:styleId="ListLabel14">
    <w:name w:val="ListLabel 14"/>
    <w:qFormat/>
  </w:style>
  <w:style w:type="character" w:customStyle="1" w:styleId="ListLabel15">
    <w:name w:val="ListLabel 15"/>
    <w:qFormat/>
  </w:style>
  <w:style w:type="character" w:customStyle="1" w:styleId="ListLabel16">
    <w:name w:val="ListLabel 16"/>
    <w:qFormat/>
  </w:style>
  <w:style w:type="character" w:customStyle="1" w:styleId="ListLabel17">
    <w:name w:val="ListLabel 17"/>
    <w:qFormat/>
  </w:style>
  <w:style w:type="character" w:customStyle="1" w:styleId="ListLabel18">
    <w:name w:val="ListLabel 18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qFormat/>
    <w:rsid w:val="00B428E4"/>
    <w:pPr>
      <w:spacing w:before="180" w:after="180" w:line="360" w:lineRule="auto"/>
      <w:ind w:firstLine="36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link w:val="CaptionChar"/>
    <w:qFormat/>
    <w:pPr>
      <w:spacing w:after="120"/>
    </w:pPr>
    <w:rPr>
      <w:i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FirstParagraph">
    <w:name w:val="First Paragraph"/>
    <w:basedOn w:val="BodyText"/>
    <w:qFormat/>
    <w:rsid w:val="00B428E4"/>
    <w:pPr>
      <w:ind w:firstLine="0"/>
    </w:p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qFormat/>
    <w:rsid w:val="00B428E4"/>
    <w:pPr>
      <w:keepNext/>
      <w:keepLines/>
      <w:spacing w:before="480" w:after="240"/>
      <w:jc w:val="center"/>
    </w:pPr>
    <w:rPr>
      <w:rFonts w:eastAsiaTheme="majorEastAsia" w:cstheme="majorBidi"/>
      <w:b/>
      <w:color w:val="000000" w:themeColor="text1"/>
      <w:sz w:val="28"/>
      <w:szCs w:val="28"/>
    </w:rPr>
  </w:style>
  <w:style w:type="paragraph" w:styleId="Subtitle">
    <w:name w:val="Subtitle"/>
    <w:basedOn w:val="Title"/>
    <w:qFormat/>
    <w:pPr>
      <w:spacing w:before="240"/>
    </w:pPr>
    <w:rPr>
      <w:sz w:val="30"/>
      <w:szCs w:val="30"/>
    </w:rPr>
  </w:style>
  <w:style w:type="paragraph" w:customStyle="1" w:styleId="Author">
    <w:name w:val="Author"/>
    <w:qFormat/>
    <w:pPr>
      <w:keepNext/>
      <w:keepLines/>
      <w:jc w:val="center"/>
    </w:pPr>
    <w:rPr>
      <w:sz w:val="24"/>
    </w:rPr>
  </w:style>
  <w:style w:type="paragraph" w:styleId="Date">
    <w:name w:val="Date"/>
    <w:qFormat/>
    <w:pPr>
      <w:keepNext/>
      <w:keepLines/>
      <w:jc w:val="center"/>
    </w:pPr>
    <w:rPr>
      <w:sz w:val="24"/>
    </w:rPr>
  </w:style>
  <w:style w:type="paragraph" w:customStyle="1" w:styleId="Abstract">
    <w:name w:val="Abstract"/>
    <w:basedOn w:val="Normal"/>
    <w:qFormat/>
    <w:rsid w:val="00B428E4"/>
    <w:pPr>
      <w:keepNext/>
      <w:keepLines/>
      <w:spacing w:before="300" w:after="300" w:line="360" w:lineRule="auto"/>
    </w:pPr>
    <w:rPr>
      <w:rFonts w:ascii="Palatino Linotype" w:hAnsi="Palatino Linotype"/>
    </w:rPr>
  </w:style>
  <w:style w:type="paragraph" w:styleId="Bibliography">
    <w:name w:val="Bibliography"/>
    <w:basedOn w:val="FirstParagraph"/>
    <w:qFormat/>
    <w:rsid w:val="00B428E4"/>
    <w:rPr>
      <w:sz w:val="20"/>
    </w:rPr>
  </w:style>
  <w:style w:type="paragraph" w:styleId="BlockText">
    <w:name w:val="Block Text"/>
    <w:basedOn w:val="BodyText"/>
    <w:uiPriority w:val="9"/>
    <w:unhideWhenUsed/>
    <w:qFormat/>
    <w:pPr>
      <w:spacing w:before="100" w:after="100"/>
      <w:ind w:left="360" w:firstLine="0"/>
    </w:pPr>
    <w:rPr>
      <w:rFonts w:eastAsiaTheme="majorEastAsia" w:cstheme="majorBidi"/>
      <w:bCs/>
      <w:sz w:val="22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qFormat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qFormat/>
  </w:style>
  <w:style w:type="paragraph" w:customStyle="1" w:styleId="TableCaption">
    <w:name w:val="Table Caption"/>
    <w:basedOn w:val="Caption"/>
    <w:qFormat/>
    <w:pPr>
      <w:keepNext/>
      <w:jc w:val="center"/>
    </w:pPr>
  </w:style>
  <w:style w:type="paragraph" w:customStyle="1" w:styleId="ImageCaption">
    <w:name w:val="Image Caption"/>
    <w:basedOn w:val="Caption"/>
    <w:qFormat/>
    <w:rsid w:val="00B428E4"/>
    <w:pPr>
      <w:spacing w:before="180" w:after="180"/>
      <w:jc w:val="center"/>
    </w:pPr>
    <w:rPr>
      <w:i w:val="0"/>
      <w:iCs/>
    </w:rPr>
  </w:style>
  <w:style w:type="paragraph" w:customStyle="1" w:styleId="Figure">
    <w:name w:val="Figure"/>
    <w:basedOn w:val="Normal"/>
    <w:qFormat/>
  </w:style>
  <w:style w:type="paragraph" w:customStyle="1" w:styleId="FigurewithCaption">
    <w:name w:val="Figure with Caption"/>
    <w:basedOn w:val="Figure"/>
    <w:qFormat/>
    <w:pPr>
      <w:keepNext/>
    </w:pPr>
  </w:style>
  <w:style w:type="paragraph" w:styleId="TOCHeading">
    <w:name w:val="TOC Heading"/>
    <w:basedOn w:val="Heading1"/>
    <w:uiPriority w:val="39"/>
    <w:unhideWhenUsed/>
    <w:qFormat/>
    <w:pPr>
      <w:spacing w:before="240" w:line="259" w:lineRule="auto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qFormat/>
    <w:pPr>
      <w:shd w:val="clear" w:color="auto" w:fill="F8F8F8"/>
    </w:pPr>
  </w:style>
  <w:style w:type="paragraph" w:customStyle="1" w:styleId="Style1">
    <w:name w:val="Style1"/>
    <w:basedOn w:val="Title"/>
    <w:qFormat/>
    <w:rsid w:val="0046359F"/>
    <w:rPr>
      <w:rFonts w:ascii="Palatino Linotype" w:hAnsi="Palatino Linotype"/>
    </w:rPr>
  </w:style>
  <w:style w:type="paragraph" w:customStyle="1" w:styleId="steve-title">
    <w:name w:val="steve-title"/>
    <w:basedOn w:val="Title"/>
    <w:qFormat/>
    <w:rsid w:val="00263D8E"/>
    <w:rPr>
      <w:b w:val="0"/>
      <w:i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character" w:styleId="LineNumber">
    <w:name w:val="line number"/>
    <w:basedOn w:val="DefaultParagraphFont"/>
    <w:semiHidden/>
    <w:unhideWhenUsed/>
    <w:rsid w:val="007320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McGranahan, Devan - ARS</dc:creator>
  <cp:keywords/>
  <cp:lastModifiedBy>McGranahan, Devan - ARS</cp:lastModifiedBy>
  <cp:revision>5</cp:revision>
  <dcterms:created xsi:type="dcterms:W3CDTF">2021-08-05T17:20:00Z</dcterms:created>
  <dcterms:modified xsi:type="dcterms:W3CDTF">2021-08-05T18:12:00Z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