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===Weekly Individual Report (Team 20: )===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Name: Devansh Panirwala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Week 1 (Made a basic structure for the reset password page)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22 Sept 2018::2 hours:: 45a9232a42256964242d3604ee11980fb590cc7f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Made basic HTML web page layout for resetting the password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23 Sept 2018::2 hours:: f7055b73deb4549f7a36ac8ed71527bc76fb6162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input fields for user to enter details for email, password, and new password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23 Sept 2018::3 hours:: 910917d2787c82c12f6b4d67508ef72904f93d5d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bootstrap to insert a theme for the web page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23 Sept 2018::3 hours:: 2e9043316ac7255f9a1051ba7b1a4960c588563a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Edited the HTML to make the layout more beautiful and eye appealing to the user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Week 2 (Plan)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11 Oct 2018::5 hours:: Connect the front-end and back-end for reset password page</w:t>
        <w:br w:type="textWrapping"/>
        <w:t xml:space="preserve">13 Oct 2018::3 hours:: Create front-end UI for creating an event</w:t>
        <w:br w:type="textWrapping"/>
        <w:t xml:space="preserve">15 Oct 2018::5 hours:: Connect the front-end and back-end for create event page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