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99E2B" w14:textId="10678379" w:rsidR="1225EAEA" w:rsidRDefault="10678379" w:rsidP="1225EAEA">
      <w:pPr>
        <w:jc w:val="center"/>
      </w:pPr>
      <w:r w:rsidRPr="10678379">
        <w:rPr>
          <w:sz w:val="40"/>
          <w:szCs w:val="40"/>
        </w:rPr>
        <w:t>COL774</w:t>
      </w:r>
    </w:p>
    <w:p w14:paraId="0641E575" w14:textId="5121FB75" w:rsidR="10678379" w:rsidRDefault="10678379" w:rsidP="10678379">
      <w:pPr>
        <w:jc w:val="center"/>
      </w:pPr>
      <w:r w:rsidRPr="10678379">
        <w:rPr>
          <w:sz w:val="40"/>
          <w:szCs w:val="40"/>
        </w:rPr>
        <w:t>Assignment 1</w:t>
      </w:r>
    </w:p>
    <w:p w14:paraId="3947D183" w14:textId="4E48D715" w:rsidR="10678379" w:rsidRDefault="10678379" w:rsidP="10678379">
      <w:pPr>
        <w:pStyle w:val="Heading3"/>
        <w:jc w:val="center"/>
      </w:pPr>
      <w:r w:rsidRPr="10678379">
        <w:rPr>
          <w:sz w:val="22"/>
          <w:szCs w:val="22"/>
        </w:rPr>
        <w:t>Devansh Dalal (2012CS10224)</w:t>
      </w:r>
    </w:p>
    <w:p w14:paraId="4B0AE8DC" w14:textId="3E2BA944" w:rsidR="61A7CC50" w:rsidRDefault="61A7CC50" w:rsidP="61A7CC50"/>
    <w:p w14:paraId="221EF6B7" w14:textId="5E785BDE" w:rsidR="10678379" w:rsidRDefault="10678379" w:rsidP="10678379">
      <w:r w:rsidRPr="10678379">
        <w:rPr>
          <w:i/>
          <w:iCs/>
          <w:sz w:val="32"/>
          <w:szCs w:val="32"/>
          <w:u w:val="single"/>
        </w:rPr>
        <w:t xml:space="preserve">Q1. </w:t>
      </w:r>
      <w:r w:rsidRPr="10678379">
        <w:rPr>
          <w:rFonts w:ascii="Calibri" w:eastAsia="Calibri" w:hAnsi="Calibri" w:cs="Calibri"/>
          <w:sz w:val="32"/>
          <w:szCs w:val="32"/>
          <w:u w:val="single"/>
        </w:rPr>
        <w:t>Linear Regression</w:t>
      </w:r>
    </w:p>
    <w:p w14:paraId="5C257A5E" w14:textId="4CC81482" w:rsidR="10678379" w:rsidRDefault="10678379" w:rsidP="005268D6">
      <w:pPr>
        <w:pStyle w:val="ListParagraph"/>
        <w:numPr>
          <w:ilvl w:val="0"/>
          <w:numId w:val="3"/>
        </w:numPr>
      </w:pPr>
      <w:r w:rsidRPr="10678379">
        <w:rPr>
          <w:b/>
          <w:bCs/>
        </w:rPr>
        <w:t xml:space="preserve">Batch Gradient </w:t>
      </w:r>
      <w:r w:rsidR="00D7448D">
        <w:rPr>
          <w:b/>
          <w:bCs/>
        </w:rPr>
        <w:t>D</w:t>
      </w:r>
      <w:r w:rsidR="00D7448D" w:rsidRPr="00D7448D">
        <w:rPr>
          <w:b/>
          <w:bCs/>
        </w:rPr>
        <w:t>escent</w:t>
      </w:r>
      <w:r>
        <w:t>:</w:t>
      </w:r>
    </w:p>
    <w:p w14:paraId="348855E0" w14:textId="378813D3" w:rsidR="00722CF7" w:rsidRDefault="00D7448D" w:rsidP="002951CF">
      <w:pPr>
        <w:ind w:left="720"/>
      </w:pPr>
      <w:r>
        <w:t xml:space="preserve">The Batch </w:t>
      </w:r>
      <w:r w:rsidR="00156052">
        <w:t>g</w:t>
      </w:r>
      <w:r>
        <w:t xml:space="preserve">radient </w:t>
      </w:r>
      <w:r w:rsidR="007D2B4E">
        <w:t>descent</w:t>
      </w:r>
      <w:r w:rsidR="000D68DC">
        <w:t xml:space="preserve"> is implemented in function </w:t>
      </w:r>
      <w:proofErr w:type="gramStart"/>
      <w:r w:rsidR="000D68DC" w:rsidRPr="004B156F">
        <w:rPr>
          <w:i/>
        </w:rPr>
        <w:t>p1(</w:t>
      </w:r>
      <w:proofErr w:type="spellStart"/>
      <w:proofErr w:type="gramEnd"/>
      <w:r w:rsidR="00C40525" w:rsidRPr="004B156F">
        <w:rPr>
          <w:i/>
          <w:color w:val="000000"/>
          <w:sz w:val="27"/>
          <w:szCs w:val="27"/>
          <w:shd w:val="clear" w:color="auto" w:fill="FFFFFF"/>
        </w:rPr>
        <w:t>η,</w:t>
      </w:r>
      <w:r w:rsidR="00FC0A44" w:rsidRPr="004B156F">
        <w:rPr>
          <w:i/>
          <w:color w:val="000000"/>
          <w:sz w:val="27"/>
          <w:szCs w:val="27"/>
          <w:shd w:val="clear" w:color="auto" w:fill="FFFFFF"/>
        </w:rPr>
        <w:t>ε</w:t>
      </w:r>
      <w:proofErr w:type="spellEnd"/>
      <w:r w:rsidR="000D68DC" w:rsidRPr="004B156F">
        <w:rPr>
          <w:i/>
        </w:rPr>
        <w:t>)</w:t>
      </w:r>
      <w:r w:rsidR="00411E51">
        <w:t xml:space="preserve"> which takes </w:t>
      </w:r>
      <w:r w:rsidR="000F0FDA">
        <w:t>the learning rate</w:t>
      </w:r>
      <w:r w:rsidR="0096731F">
        <w:t xml:space="preserve"> </w:t>
      </w:r>
      <w:r w:rsidR="0096731F" w:rsidRPr="004B156F">
        <w:rPr>
          <w:i/>
          <w:color w:val="000000"/>
          <w:sz w:val="27"/>
          <w:szCs w:val="27"/>
          <w:shd w:val="clear" w:color="auto" w:fill="FFFFFF"/>
        </w:rPr>
        <w:t>η</w:t>
      </w:r>
      <w:r w:rsidR="000F0FDA">
        <w:t xml:space="preserve"> </w:t>
      </w:r>
      <w:r w:rsidR="0096731F">
        <w:t xml:space="preserve">and </w:t>
      </w:r>
      <w:r w:rsidR="00932FDC">
        <w:t xml:space="preserve">stopping criteria </w:t>
      </w:r>
      <w:r w:rsidR="00932FDC" w:rsidRPr="004B156F">
        <w:rPr>
          <w:i/>
          <w:color w:val="000000"/>
          <w:sz w:val="27"/>
          <w:szCs w:val="27"/>
          <w:shd w:val="clear" w:color="auto" w:fill="FFFFFF"/>
        </w:rPr>
        <w:t>ε</w:t>
      </w:r>
      <w:r w:rsidR="007461D0">
        <w:rPr>
          <w:color w:val="000000"/>
          <w:sz w:val="27"/>
          <w:szCs w:val="27"/>
          <w:shd w:val="clear" w:color="auto" w:fill="FFFFFF"/>
        </w:rPr>
        <w:t xml:space="preserve"> </w:t>
      </w:r>
      <w:r w:rsidR="002B3B54">
        <w:t>a</w:t>
      </w:r>
      <w:r w:rsidR="007461D0">
        <w:t xml:space="preserve">s arguments </w:t>
      </w:r>
      <w:r w:rsidR="007A28D0">
        <w:t xml:space="preserve">for optimizing </w:t>
      </w:r>
      <w:r w:rsidR="001E062A">
        <w:t xml:space="preserve"> </w:t>
      </w:r>
      <w:r w:rsidR="00BD22D7" w:rsidRPr="001E062A">
        <w:rPr>
          <w:i/>
        </w:rPr>
        <w:t>J(θ)</w:t>
      </w:r>
      <w:r w:rsidR="007A28D0">
        <w:t>.</w:t>
      </w:r>
      <w:r w:rsidR="00796E45">
        <w:t xml:space="preserve"> </w:t>
      </w:r>
      <w:r w:rsidR="00370F8C">
        <w:t xml:space="preserve">The value of </w:t>
      </w:r>
      <w:r w:rsidR="00B8719E">
        <w:t xml:space="preserve">variation of number of iterations </w:t>
      </w:r>
      <w:r w:rsidR="009B63A9">
        <w:t xml:space="preserve">as </w:t>
      </w:r>
      <w:r w:rsidR="00463584">
        <w:t xml:space="preserve">the function of </w:t>
      </w:r>
      <w:r w:rsidR="0044241E" w:rsidRPr="004B156F">
        <w:rPr>
          <w:i/>
          <w:color w:val="000000"/>
          <w:sz w:val="27"/>
          <w:szCs w:val="27"/>
          <w:shd w:val="clear" w:color="auto" w:fill="FFFFFF"/>
        </w:rPr>
        <w:t>η</w:t>
      </w:r>
      <w:r w:rsidR="00354978">
        <w:rPr>
          <w:i/>
          <w:color w:val="000000"/>
          <w:sz w:val="27"/>
          <w:szCs w:val="27"/>
          <w:shd w:val="clear" w:color="auto" w:fill="FFFFFF"/>
        </w:rPr>
        <w:t xml:space="preserve"> </w:t>
      </w:r>
      <w:r w:rsidR="001C1C50">
        <w:t>for</w:t>
      </w:r>
      <w:r w:rsidR="00660B68">
        <w:t xml:space="preserve"> </w:t>
      </w:r>
      <w:r w:rsidR="00972257" w:rsidRPr="004B156F">
        <w:rPr>
          <w:i/>
          <w:color w:val="000000"/>
          <w:sz w:val="27"/>
          <w:szCs w:val="27"/>
          <w:shd w:val="clear" w:color="auto" w:fill="FFFFFF"/>
        </w:rPr>
        <w:t>ε</w:t>
      </w:r>
      <w:r w:rsidR="00972257">
        <w:rPr>
          <w:i/>
          <w:color w:val="000000"/>
          <w:sz w:val="27"/>
          <w:szCs w:val="27"/>
          <w:shd w:val="clear" w:color="auto" w:fill="FFFFFF"/>
        </w:rPr>
        <w:t>=0.000001</w:t>
      </w:r>
      <w:r w:rsidR="00C46598">
        <w:t xml:space="preserve"> is shown in the table below</w:t>
      </w:r>
      <w:r w:rsidR="000A5EB1">
        <w:t>.</w:t>
      </w:r>
      <w:r w:rsidR="00AA35C1">
        <w:br/>
      </w:r>
      <m:oMathPara>
        <m:oMath>
          <m:r>
            <m:rPr>
              <m:sty m:val="p"/>
            </m:rPr>
            <w:rPr>
              <w:rFonts w:ascii="Cambria Math" w:hAnsi="Cambria Math"/>
            </w:rPr>
            <m:t>J(</m:t>
          </m:r>
          <m:r>
            <w:rPr>
              <w:rFonts w:ascii="Cambria Math" w:hAnsi="Cambria Math"/>
            </w:rPr>
            <m:t>θ</m:t>
          </m:r>
          <m:r>
            <m:rPr>
              <m:sty m:val="p"/>
            </m:rPr>
            <w:rPr>
              <w:rFonts w:ascii="Cambria Math" w:hAnsi="Cambria Math"/>
            </w:rPr>
            <m:t>)</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m:t>
              </m:r>
            </m:sup>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m:oMathPara>
    </w:p>
    <w:p w14:paraId="7813CCDF" w14:textId="77777777" w:rsidR="006429A9" w:rsidRPr="00960A7A" w:rsidRDefault="006429A9" w:rsidP="00CE14F6">
      <w:pPr>
        <w:ind w:left="1080"/>
      </w:pPr>
    </w:p>
    <w:tbl>
      <w:tblPr>
        <w:tblStyle w:val="GridTable4-Accent1"/>
        <w:tblW w:w="0" w:type="auto"/>
        <w:tblLook w:val="0420" w:firstRow="1" w:lastRow="0" w:firstColumn="0" w:lastColumn="0" w:noHBand="0" w:noVBand="1"/>
      </w:tblPr>
      <w:tblGrid>
        <w:gridCol w:w="2340"/>
        <w:gridCol w:w="2340"/>
        <w:gridCol w:w="2340"/>
        <w:gridCol w:w="2310"/>
      </w:tblGrid>
      <w:tr w:rsidR="10678379" w14:paraId="38647F79" w14:textId="77777777" w:rsidTr="10678379">
        <w:trPr>
          <w:cnfStyle w:val="100000000000" w:firstRow="1" w:lastRow="0" w:firstColumn="0" w:lastColumn="0" w:oddVBand="0" w:evenVBand="0" w:oddHBand="0" w:evenHBand="0" w:firstRowFirstColumn="0" w:firstRowLastColumn="0" w:lastRowFirstColumn="0" w:lastRowLastColumn="0"/>
        </w:trPr>
        <w:tc>
          <w:tcPr>
            <w:tcW w:w="2340" w:type="dxa"/>
          </w:tcPr>
          <w:p w14:paraId="26EE2B4A" w14:textId="066860CD" w:rsidR="10678379" w:rsidRDefault="000A05E8" w:rsidP="10678379">
            <w:r w:rsidRPr="000A05E8">
              <w:rPr>
                <w:i/>
              </w:rPr>
              <w:t>η</w:t>
            </w:r>
          </w:p>
        </w:tc>
        <w:tc>
          <w:tcPr>
            <w:tcW w:w="2340" w:type="dxa"/>
          </w:tcPr>
          <w:p w14:paraId="2822F96B" w14:textId="2BDE8503" w:rsidR="10678379" w:rsidRPr="00134F2E" w:rsidRDefault="00134F2E" w:rsidP="10678379">
            <w:pPr>
              <w:rPr>
                <w:vertAlign w:val="superscript"/>
              </w:rPr>
            </w:pPr>
            <w:r w:rsidRPr="001E062A">
              <w:rPr>
                <w:i/>
              </w:rPr>
              <w:t>Θ</w:t>
            </w:r>
            <w:r w:rsidR="007B0DCE">
              <w:rPr>
                <w:i/>
                <w:vertAlign w:val="subscript"/>
              </w:rPr>
              <w:t>0</w:t>
            </w:r>
          </w:p>
        </w:tc>
        <w:tc>
          <w:tcPr>
            <w:tcW w:w="2340" w:type="dxa"/>
          </w:tcPr>
          <w:p w14:paraId="5317DC92" w14:textId="5C6E2E0E" w:rsidR="10678379" w:rsidRDefault="00221890" w:rsidP="10678379">
            <w:r w:rsidRPr="001E062A">
              <w:rPr>
                <w:i/>
              </w:rPr>
              <w:t>Θ</w:t>
            </w:r>
            <w:r w:rsidR="007B0DCE">
              <w:rPr>
                <w:i/>
                <w:vertAlign w:val="subscript"/>
              </w:rPr>
              <w:t>1</w:t>
            </w:r>
          </w:p>
        </w:tc>
        <w:tc>
          <w:tcPr>
            <w:tcW w:w="2310" w:type="dxa"/>
          </w:tcPr>
          <w:p w14:paraId="361FC7C3" w14:textId="581200DA" w:rsidR="10678379" w:rsidRDefault="10678379" w:rsidP="10678379">
            <w:r>
              <w:t>no. of iterations</w:t>
            </w:r>
          </w:p>
        </w:tc>
      </w:tr>
      <w:tr w:rsidR="10678379" w14:paraId="15031C68" w14:textId="77777777" w:rsidTr="10678379">
        <w:trPr>
          <w:cnfStyle w:val="000000100000" w:firstRow="0" w:lastRow="0" w:firstColumn="0" w:lastColumn="0" w:oddVBand="0" w:evenVBand="0" w:oddHBand="1" w:evenHBand="0" w:firstRowFirstColumn="0" w:firstRowLastColumn="0" w:lastRowFirstColumn="0" w:lastRowLastColumn="0"/>
        </w:trPr>
        <w:tc>
          <w:tcPr>
            <w:tcW w:w="2340" w:type="dxa"/>
          </w:tcPr>
          <w:p w14:paraId="75655333" w14:textId="51A61F65" w:rsidR="10678379" w:rsidRDefault="10678379" w:rsidP="10678379">
            <w:r w:rsidRPr="10678379">
              <w:rPr>
                <w:rFonts w:ascii="Calibri" w:eastAsia="Calibri" w:hAnsi="Calibri" w:cs="Calibri"/>
              </w:rPr>
              <w:t>0.001</w:t>
            </w:r>
          </w:p>
        </w:tc>
        <w:tc>
          <w:tcPr>
            <w:tcW w:w="2340" w:type="dxa"/>
          </w:tcPr>
          <w:p w14:paraId="1E49F866" w14:textId="74D76F8A" w:rsidR="10678379" w:rsidRDefault="10678379" w:rsidP="10678379">
            <w:r w:rsidRPr="10678379">
              <w:rPr>
                <w:rFonts w:ascii="Calibri" w:eastAsia="Calibri" w:hAnsi="Calibri" w:cs="Calibri"/>
              </w:rPr>
              <w:t>5.8391</w:t>
            </w:r>
          </w:p>
        </w:tc>
        <w:tc>
          <w:tcPr>
            <w:tcW w:w="2340" w:type="dxa"/>
          </w:tcPr>
          <w:p w14:paraId="3CE170C5" w14:textId="469EF72D" w:rsidR="10678379" w:rsidRDefault="10678379" w:rsidP="10678379">
            <w:r w:rsidRPr="10678379">
              <w:rPr>
                <w:rFonts w:ascii="Calibri" w:eastAsia="Calibri" w:hAnsi="Calibri" w:cs="Calibri"/>
              </w:rPr>
              <w:t>4.6169</w:t>
            </w:r>
          </w:p>
        </w:tc>
        <w:tc>
          <w:tcPr>
            <w:tcW w:w="2310" w:type="dxa"/>
          </w:tcPr>
          <w:p w14:paraId="37030C83" w14:textId="2C87A697" w:rsidR="10678379" w:rsidRDefault="10678379" w:rsidP="10678379">
            <w:r w:rsidRPr="10678379">
              <w:rPr>
                <w:rFonts w:ascii="Calibri" w:eastAsia="Calibri" w:hAnsi="Calibri" w:cs="Calibri"/>
              </w:rPr>
              <w:t>13538</w:t>
            </w:r>
          </w:p>
        </w:tc>
      </w:tr>
      <w:tr w:rsidR="10678379" w14:paraId="68CDA65C" w14:textId="77777777" w:rsidTr="10678379">
        <w:tc>
          <w:tcPr>
            <w:tcW w:w="2340" w:type="dxa"/>
          </w:tcPr>
          <w:p w14:paraId="06099158" w14:textId="6B901D2A" w:rsidR="10678379" w:rsidRDefault="10678379" w:rsidP="10678379">
            <w:r>
              <w:t>0.01</w:t>
            </w:r>
          </w:p>
        </w:tc>
        <w:tc>
          <w:tcPr>
            <w:tcW w:w="2340" w:type="dxa"/>
          </w:tcPr>
          <w:p w14:paraId="4037A427" w14:textId="2CCF245F" w:rsidR="10678379" w:rsidRDefault="00125559" w:rsidP="10678379">
            <w:r w:rsidRPr="10678379">
              <w:rPr>
                <w:rFonts w:ascii="Calibri" w:eastAsia="Calibri" w:hAnsi="Calibri" w:cs="Calibri"/>
              </w:rPr>
              <w:t>5.8391</w:t>
            </w:r>
          </w:p>
        </w:tc>
        <w:tc>
          <w:tcPr>
            <w:tcW w:w="2340" w:type="dxa"/>
          </w:tcPr>
          <w:p w14:paraId="46824DC7" w14:textId="281FEEE2" w:rsidR="10678379" w:rsidRDefault="00125559" w:rsidP="10678379">
            <w:r w:rsidRPr="10678379">
              <w:rPr>
                <w:rFonts w:ascii="Calibri" w:eastAsia="Calibri" w:hAnsi="Calibri" w:cs="Calibri"/>
              </w:rPr>
              <w:t>4.6169</w:t>
            </w:r>
          </w:p>
        </w:tc>
        <w:tc>
          <w:tcPr>
            <w:tcW w:w="2310" w:type="dxa"/>
          </w:tcPr>
          <w:p w14:paraId="6986B338" w14:textId="58BABA5D" w:rsidR="10678379" w:rsidRDefault="10678379" w:rsidP="10678379">
            <w:r w:rsidRPr="10678379">
              <w:rPr>
                <w:rFonts w:ascii="Calibri" w:eastAsia="Calibri" w:hAnsi="Calibri" w:cs="Calibri"/>
              </w:rPr>
              <w:t>1349</w:t>
            </w:r>
          </w:p>
        </w:tc>
      </w:tr>
      <w:tr w:rsidR="10678379" w14:paraId="3F148BC2" w14:textId="77777777" w:rsidTr="10678379">
        <w:trPr>
          <w:cnfStyle w:val="000000100000" w:firstRow="0" w:lastRow="0" w:firstColumn="0" w:lastColumn="0" w:oddVBand="0" w:evenVBand="0" w:oddHBand="1" w:evenHBand="0" w:firstRowFirstColumn="0" w:firstRowLastColumn="0" w:lastRowFirstColumn="0" w:lastRowLastColumn="0"/>
        </w:trPr>
        <w:tc>
          <w:tcPr>
            <w:tcW w:w="2340" w:type="dxa"/>
          </w:tcPr>
          <w:p w14:paraId="3230ADD8" w14:textId="6BD90427" w:rsidR="10678379" w:rsidRDefault="10678379" w:rsidP="10678379">
            <w:r>
              <w:t>0.1</w:t>
            </w:r>
          </w:p>
        </w:tc>
        <w:tc>
          <w:tcPr>
            <w:tcW w:w="2340" w:type="dxa"/>
          </w:tcPr>
          <w:p w14:paraId="70DF6A7C" w14:textId="21B313A6" w:rsidR="10678379" w:rsidRDefault="00125559" w:rsidP="10678379">
            <w:r w:rsidRPr="10678379">
              <w:rPr>
                <w:rFonts w:ascii="Calibri" w:eastAsia="Calibri" w:hAnsi="Calibri" w:cs="Calibri"/>
              </w:rPr>
              <w:t>5.8391</w:t>
            </w:r>
          </w:p>
        </w:tc>
        <w:tc>
          <w:tcPr>
            <w:tcW w:w="2340" w:type="dxa"/>
          </w:tcPr>
          <w:p w14:paraId="3EC7EF92" w14:textId="6C1C18BC" w:rsidR="10678379" w:rsidRDefault="00125559" w:rsidP="10678379">
            <w:r w:rsidRPr="10678379">
              <w:rPr>
                <w:rFonts w:ascii="Calibri" w:eastAsia="Calibri" w:hAnsi="Calibri" w:cs="Calibri"/>
              </w:rPr>
              <w:t>4.6169</w:t>
            </w:r>
          </w:p>
        </w:tc>
        <w:tc>
          <w:tcPr>
            <w:tcW w:w="2310" w:type="dxa"/>
          </w:tcPr>
          <w:p w14:paraId="17A61F9B" w14:textId="4CB76B8B" w:rsidR="10678379" w:rsidRDefault="10678379" w:rsidP="10678379">
            <w:r w:rsidRPr="10678379">
              <w:rPr>
                <w:rFonts w:ascii="Calibri" w:eastAsia="Calibri" w:hAnsi="Calibri" w:cs="Calibri"/>
              </w:rPr>
              <w:t>130</w:t>
            </w:r>
          </w:p>
        </w:tc>
      </w:tr>
      <w:tr w:rsidR="10678379" w14:paraId="52A40835" w14:textId="77777777" w:rsidTr="10678379">
        <w:tc>
          <w:tcPr>
            <w:tcW w:w="2340" w:type="dxa"/>
          </w:tcPr>
          <w:p w14:paraId="1E999D4E" w14:textId="42D87076" w:rsidR="10678379" w:rsidRDefault="10678379" w:rsidP="10678379">
            <w:r>
              <w:t>0.5</w:t>
            </w:r>
          </w:p>
        </w:tc>
        <w:tc>
          <w:tcPr>
            <w:tcW w:w="2340" w:type="dxa"/>
          </w:tcPr>
          <w:p w14:paraId="2576F6D2" w14:textId="6E05978D" w:rsidR="10678379" w:rsidRDefault="00125559" w:rsidP="10678379">
            <w:r w:rsidRPr="10678379">
              <w:rPr>
                <w:rFonts w:ascii="Calibri" w:eastAsia="Calibri" w:hAnsi="Calibri" w:cs="Calibri"/>
              </w:rPr>
              <w:t>5.8391</w:t>
            </w:r>
          </w:p>
        </w:tc>
        <w:tc>
          <w:tcPr>
            <w:tcW w:w="2340" w:type="dxa"/>
          </w:tcPr>
          <w:p w14:paraId="08566CAA" w14:textId="0CEDCCD3" w:rsidR="10678379" w:rsidRDefault="00125559" w:rsidP="10678379">
            <w:r w:rsidRPr="10678379">
              <w:rPr>
                <w:rFonts w:ascii="Calibri" w:eastAsia="Calibri" w:hAnsi="Calibri" w:cs="Calibri"/>
              </w:rPr>
              <w:t>4.6169</w:t>
            </w:r>
          </w:p>
        </w:tc>
        <w:tc>
          <w:tcPr>
            <w:tcW w:w="2310" w:type="dxa"/>
          </w:tcPr>
          <w:p w14:paraId="2342AC8C" w14:textId="0F15C5F0" w:rsidR="10678379" w:rsidRDefault="10678379" w:rsidP="10678379">
            <w:r>
              <w:t>21</w:t>
            </w:r>
          </w:p>
        </w:tc>
      </w:tr>
      <w:tr w:rsidR="10678379" w14:paraId="6BD2FC93" w14:textId="77777777" w:rsidTr="10678379">
        <w:trPr>
          <w:cnfStyle w:val="000000100000" w:firstRow="0" w:lastRow="0" w:firstColumn="0" w:lastColumn="0" w:oddVBand="0" w:evenVBand="0" w:oddHBand="1" w:evenHBand="0" w:firstRowFirstColumn="0" w:firstRowLastColumn="0" w:lastRowFirstColumn="0" w:lastRowLastColumn="0"/>
        </w:trPr>
        <w:tc>
          <w:tcPr>
            <w:tcW w:w="2340" w:type="dxa"/>
          </w:tcPr>
          <w:p w14:paraId="57DE42B8" w14:textId="3897703A" w:rsidR="10678379" w:rsidRDefault="10678379" w:rsidP="10678379">
            <w:r>
              <w:t>1</w:t>
            </w:r>
          </w:p>
        </w:tc>
        <w:tc>
          <w:tcPr>
            <w:tcW w:w="2340" w:type="dxa"/>
          </w:tcPr>
          <w:p w14:paraId="7F177699" w14:textId="6793EAAA" w:rsidR="10678379" w:rsidRDefault="00125559" w:rsidP="10678379">
            <w:r w:rsidRPr="10678379">
              <w:rPr>
                <w:rFonts w:ascii="Calibri" w:eastAsia="Calibri" w:hAnsi="Calibri" w:cs="Calibri"/>
              </w:rPr>
              <w:t>5.8391</w:t>
            </w:r>
          </w:p>
        </w:tc>
        <w:tc>
          <w:tcPr>
            <w:tcW w:w="2340" w:type="dxa"/>
          </w:tcPr>
          <w:p w14:paraId="7E0E5A63" w14:textId="19D77D1E" w:rsidR="10678379" w:rsidRDefault="00125559" w:rsidP="10678379">
            <w:r w:rsidRPr="10678379">
              <w:rPr>
                <w:rFonts w:ascii="Calibri" w:eastAsia="Calibri" w:hAnsi="Calibri" w:cs="Calibri"/>
              </w:rPr>
              <w:t>4.6169</w:t>
            </w:r>
          </w:p>
        </w:tc>
        <w:tc>
          <w:tcPr>
            <w:tcW w:w="2310" w:type="dxa"/>
          </w:tcPr>
          <w:p w14:paraId="20FACDB6" w14:textId="5936BA0A" w:rsidR="10678379" w:rsidRDefault="10678379" w:rsidP="10678379">
            <w:r>
              <w:t>4</w:t>
            </w:r>
          </w:p>
        </w:tc>
      </w:tr>
      <w:tr w:rsidR="10678379" w14:paraId="7A2F1520" w14:textId="77777777" w:rsidTr="10678379">
        <w:tc>
          <w:tcPr>
            <w:tcW w:w="2340" w:type="dxa"/>
          </w:tcPr>
          <w:p w14:paraId="4D5172A3" w14:textId="272680D9" w:rsidR="10678379" w:rsidRDefault="10678379" w:rsidP="10678379">
            <w:r>
              <w:t>1.6</w:t>
            </w:r>
          </w:p>
        </w:tc>
        <w:tc>
          <w:tcPr>
            <w:tcW w:w="2340" w:type="dxa"/>
          </w:tcPr>
          <w:p w14:paraId="67E0E0B1" w14:textId="309E7212" w:rsidR="10678379" w:rsidRDefault="00125559" w:rsidP="10678379">
            <w:r w:rsidRPr="10678379">
              <w:rPr>
                <w:rFonts w:ascii="Calibri" w:eastAsia="Calibri" w:hAnsi="Calibri" w:cs="Calibri"/>
              </w:rPr>
              <w:t>5.8391</w:t>
            </w:r>
          </w:p>
        </w:tc>
        <w:tc>
          <w:tcPr>
            <w:tcW w:w="2340" w:type="dxa"/>
          </w:tcPr>
          <w:p w14:paraId="1ABC7944" w14:textId="7AE79FCB" w:rsidR="10678379" w:rsidRDefault="00125559" w:rsidP="10678379">
            <w:r w:rsidRPr="10678379">
              <w:rPr>
                <w:rFonts w:ascii="Calibri" w:eastAsia="Calibri" w:hAnsi="Calibri" w:cs="Calibri"/>
              </w:rPr>
              <w:t>4.6169</w:t>
            </w:r>
          </w:p>
        </w:tc>
        <w:tc>
          <w:tcPr>
            <w:tcW w:w="2310" w:type="dxa"/>
          </w:tcPr>
          <w:p w14:paraId="015C6B3B" w14:textId="61C47115" w:rsidR="10678379" w:rsidRDefault="10678379" w:rsidP="10678379">
            <w:r>
              <w:t>28</w:t>
            </w:r>
          </w:p>
        </w:tc>
      </w:tr>
      <w:tr w:rsidR="10678379" w14:paraId="77DBB89A" w14:textId="77777777" w:rsidTr="10678379">
        <w:trPr>
          <w:cnfStyle w:val="000000100000" w:firstRow="0" w:lastRow="0" w:firstColumn="0" w:lastColumn="0" w:oddVBand="0" w:evenVBand="0" w:oddHBand="1" w:evenHBand="0" w:firstRowFirstColumn="0" w:firstRowLastColumn="0" w:lastRowFirstColumn="0" w:lastRowLastColumn="0"/>
        </w:trPr>
        <w:tc>
          <w:tcPr>
            <w:tcW w:w="2340" w:type="dxa"/>
          </w:tcPr>
          <w:p w14:paraId="44E32766" w14:textId="0B3D3AED" w:rsidR="10678379" w:rsidRDefault="10678379" w:rsidP="10678379">
            <w:r>
              <w:t>1.9</w:t>
            </w:r>
          </w:p>
        </w:tc>
        <w:tc>
          <w:tcPr>
            <w:tcW w:w="2340" w:type="dxa"/>
          </w:tcPr>
          <w:p w14:paraId="2BE9C553" w14:textId="498AEF1C" w:rsidR="10678379" w:rsidRDefault="00125559" w:rsidP="10678379">
            <w:r w:rsidRPr="10678379">
              <w:rPr>
                <w:rFonts w:ascii="Calibri" w:eastAsia="Calibri" w:hAnsi="Calibri" w:cs="Calibri"/>
              </w:rPr>
              <w:t>5.8391</w:t>
            </w:r>
          </w:p>
        </w:tc>
        <w:tc>
          <w:tcPr>
            <w:tcW w:w="2340" w:type="dxa"/>
          </w:tcPr>
          <w:p w14:paraId="4A48B544" w14:textId="22EA1BEB" w:rsidR="10678379" w:rsidRDefault="00125559" w:rsidP="10678379">
            <w:r w:rsidRPr="10678379">
              <w:rPr>
                <w:rFonts w:ascii="Calibri" w:eastAsia="Calibri" w:hAnsi="Calibri" w:cs="Calibri"/>
              </w:rPr>
              <w:t>4.6169</w:t>
            </w:r>
          </w:p>
        </w:tc>
        <w:tc>
          <w:tcPr>
            <w:tcW w:w="2310" w:type="dxa"/>
          </w:tcPr>
          <w:p w14:paraId="4A3B8833" w14:textId="5378D646" w:rsidR="10678379" w:rsidRDefault="10678379" w:rsidP="10678379">
            <w:r>
              <w:t>127</w:t>
            </w:r>
          </w:p>
        </w:tc>
      </w:tr>
      <w:tr w:rsidR="10678379" w14:paraId="6183FDD1" w14:textId="77777777" w:rsidTr="10678379">
        <w:tc>
          <w:tcPr>
            <w:tcW w:w="2340" w:type="dxa"/>
          </w:tcPr>
          <w:p w14:paraId="30A646D8" w14:textId="38C42B0B" w:rsidR="10678379" w:rsidRDefault="10678379" w:rsidP="10678379">
            <w:r>
              <w:t>1.99</w:t>
            </w:r>
          </w:p>
        </w:tc>
        <w:tc>
          <w:tcPr>
            <w:tcW w:w="2340" w:type="dxa"/>
          </w:tcPr>
          <w:p w14:paraId="5B663D0D" w14:textId="7203E574" w:rsidR="10678379" w:rsidRDefault="00125559" w:rsidP="10678379">
            <w:r w:rsidRPr="10678379">
              <w:rPr>
                <w:rFonts w:ascii="Calibri" w:eastAsia="Calibri" w:hAnsi="Calibri" w:cs="Calibri"/>
              </w:rPr>
              <w:t>5.8391</w:t>
            </w:r>
          </w:p>
        </w:tc>
        <w:tc>
          <w:tcPr>
            <w:tcW w:w="2340" w:type="dxa"/>
          </w:tcPr>
          <w:p w14:paraId="26286420" w14:textId="0A3DD2E0" w:rsidR="10678379" w:rsidRDefault="00125559" w:rsidP="10678379">
            <w:r w:rsidRPr="10678379">
              <w:rPr>
                <w:rFonts w:ascii="Calibri" w:eastAsia="Calibri" w:hAnsi="Calibri" w:cs="Calibri"/>
              </w:rPr>
              <w:t>4.6169</w:t>
            </w:r>
          </w:p>
        </w:tc>
        <w:tc>
          <w:tcPr>
            <w:tcW w:w="2310" w:type="dxa"/>
          </w:tcPr>
          <w:p w14:paraId="13D4942C" w14:textId="06519ED5" w:rsidR="10678379" w:rsidRDefault="10678379" w:rsidP="10678379">
            <w:r>
              <w:t>1320</w:t>
            </w:r>
          </w:p>
        </w:tc>
      </w:tr>
      <w:tr w:rsidR="10678379" w14:paraId="7F1446D7" w14:textId="77777777" w:rsidTr="10678379">
        <w:trPr>
          <w:cnfStyle w:val="000000100000" w:firstRow="0" w:lastRow="0" w:firstColumn="0" w:lastColumn="0" w:oddVBand="0" w:evenVBand="0" w:oddHBand="1" w:evenHBand="0" w:firstRowFirstColumn="0" w:firstRowLastColumn="0" w:lastRowFirstColumn="0" w:lastRowLastColumn="0"/>
        </w:trPr>
        <w:tc>
          <w:tcPr>
            <w:tcW w:w="2340" w:type="dxa"/>
          </w:tcPr>
          <w:p w14:paraId="546E04AB" w14:textId="22C13D1E" w:rsidR="10678379" w:rsidRDefault="10678379" w:rsidP="10678379">
            <w:r>
              <w:t>2.1</w:t>
            </w:r>
          </w:p>
        </w:tc>
        <w:tc>
          <w:tcPr>
            <w:tcW w:w="2340" w:type="dxa"/>
          </w:tcPr>
          <w:p w14:paraId="66E6A9CB" w14:textId="6DC4B2E9" w:rsidR="10678379" w:rsidRDefault="10678379" w:rsidP="00125559"/>
        </w:tc>
        <w:tc>
          <w:tcPr>
            <w:tcW w:w="2340" w:type="dxa"/>
          </w:tcPr>
          <w:p w14:paraId="3B691B06" w14:textId="4CF33FA5" w:rsidR="10678379" w:rsidRDefault="10678379" w:rsidP="10678379"/>
        </w:tc>
        <w:tc>
          <w:tcPr>
            <w:tcW w:w="2310" w:type="dxa"/>
          </w:tcPr>
          <w:p w14:paraId="3CB0692C" w14:textId="1EC9108E" w:rsidR="10678379" w:rsidRDefault="10678379" w:rsidP="006C009C">
            <w:pPr>
              <w:keepNext/>
            </w:pPr>
            <w:r>
              <w:t>doesn't converge</w:t>
            </w:r>
          </w:p>
        </w:tc>
      </w:tr>
    </w:tbl>
    <w:p w14:paraId="2C8599DE" w14:textId="11447700" w:rsidR="00BB168C" w:rsidRDefault="00093801" w:rsidP="00616155">
      <w:pPr>
        <w:pStyle w:val="Caption"/>
        <w:jc w:val="center"/>
      </w:pPr>
      <w:r>
        <w:t>Variation of convergence on learning rate</w:t>
      </w:r>
    </w:p>
    <w:p w14:paraId="35C17842" w14:textId="77777777" w:rsidR="00302C34" w:rsidRDefault="00302C34" w:rsidP="00302C34">
      <w:pPr>
        <w:ind w:left="720"/>
      </w:pPr>
      <w:r w:rsidRPr="00F0499C">
        <w:rPr>
          <w:b/>
          <w:bCs/>
        </w:rPr>
        <w:t>Observations</w:t>
      </w:r>
      <w:r>
        <w:t>:</w:t>
      </w:r>
    </w:p>
    <w:p w14:paraId="4DD0C425" w14:textId="7C83E950" w:rsidR="00D52E99" w:rsidRDefault="00626FCC" w:rsidP="00302C34">
      <w:pPr>
        <w:pStyle w:val="ListParagraph"/>
        <w:numPr>
          <w:ilvl w:val="1"/>
          <w:numId w:val="3"/>
        </w:numPr>
      </w:pPr>
      <w:r>
        <w:t xml:space="preserve">The optimal values of </w:t>
      </w:r>
      <w:r w:rsidR="00C00C78" w:rsidRPr="004B156F">
        <w:rPr>
          <w:i/>
          <w:color w:val="000000"/>
          <w:sz w:val="27"/>
          <w:szCs w:val="27"/>
          <w:shd w:val="clear" w:color="auto" w:fill="FFFFFF"/>
        </w:rPr>
        <w:t>η</w:t>
      </w:r>
      <w:r w:rsidR="001F7234">
        <w:rPr>
          <w:i/>
          <w:color w:val="000000"/>
          <w:sz w:val="27"/>
          <w:szCs w:val="27"/>
          <w:shd w:val="clear" w:color="auto" w:fill="FFFFFF"/>
        </w:rPr>
        <w:t>,</w:t>
      </w:r>
      <m:oMath>
        <m:r>
          <w:rPr>
            <w:rFonts w:ascii="Cambria Math" w:hAnsi="Cambria Math"/>
          </w:rPr>
          <m:t xml:space="preserve"> θ, </m:t>
        </m:r>
        <m:r>
          <w:rPr>
            <w:rFonts w:ascii="Cambria Math" w:hAnsi="Cambria Math"/>
            <w:color w:val="000000"/>
            <w:sz w:val="27"/>
            <w:szCs w:val="27"/>
            <w:shd w:val="clear" w:color="auto" w:fill="FFFFFF"/>
          </w:rPr>
          <m:t>ε</m:t>
        </m:r>
      </m:oMath>
      <w:r w:rsidR="00460FEE">
        <w:rPr>
          <w:i/>
          <w:color w:val="000000"/>
          <w:sz w:val="27"/>
          <w:szCs w:val="27"/>
          <w:shd w:val="clear" w:color="auto" w:fill="FFFFFF"/>
        </w:rPr>
        <w:t xml:space="preserve"> </w:t>
      </w:r>
      <w:r w:rsidR="00A423D6">
        <w:t>were observed as follow</w:t>
      </w:r>
      <w:r w:rsidR="009753AF">
        <w:t>.</w:t>
      </w:r>
    </w:p>
    <w:p w14:paraId="1301C4B6" w14:textId="404EFE08" w:rsidR="003F52A0" w:rsidRDefault="00C04D9B" w:rsidP="007C7C9A">
      <w:pPr>
        <w:ind w:left="1080"/>
        <w:jc w:val="center"/>
        <w:rPr>
          <w:rFonts w:ascii="Calibri" w:eastAsia="Calibri" w:hAnsi="Calibri" w:cs="Calibri"/>
        </w:rPr>
      </w:pPr>
      <w:r w:rsidRPr="001E062A">
        <w:rPr>
          <w:i/>
        </w:rPr>
        <w:t>Θ</w:t>
      </w:r>
      <w:r w:rsidR="00FA1AB4">
        <w:rPr>
          <w:i/>
          <w:vertAlign w:val="subscript"/>
        </w:rPr>
        <w:t>0</w:t>
      </w:r>
      <w:r w:rsidR="005432B0">
        <w:rPr>
          <w:i/>
        </w:rPr>
        <w:t>=</w:t>
      </w:r>
      <w:r w:rsidR="00FA1AB4" w:rsidRPr="10678379">
        <w:rPr>
          <w:rFonts w:ascii="Calibri" w:eastAsia="Calibri" w:hAnsi="Calibri" w:cs="Calibri"/>
        </w:rPr>
        <w:t>5.8391</w:t>
      </w:r>
    </w:p>
    <w:p w14:paraId="0EFFA4D5" w14:textId="76934420" w:rsidR="008C137F" w:rsidRDefault="008C137F" w:rsidP="007C7C9A">
      <w:pPr>
        <w:ind w:left="1080"/>
        <w:jc w:val="center"/>
        <w:rPr>
          <w:i/>
        </w:rPr>
      </w:pPr>
      <w:r w:rsidRPr="001E062A">
        <w:rPr>
          <w:i/>
        </w:rPr>
        <w:t>Θ</w:t>
      </w:r>
      <w:r>
        <w:rPr>
          <w:i/>
          <w:vertAlign w:val="subscript"/>
        </w:rPr>
        <w:t>1</w:t>
      </w:r>
      <w:r w:rsidR="002C14D8">
        <w:rPr>
          <w:i/>
        </w:rPr>
        <w:t>=4.6169</w:t>
      </w:r>
    </w:p>
    <w:p w14:paraId="2D818E09" w14:textId="248AADB6" w:rsidR="00D5753E" w:rsidRDefault="00D226B1" w:rsidP="007C7C9A">
      <w:pPr>
        <w:ind w:left="1080"/>
        <w:jc w:val="center"/>
        <w:rPr>
          <w:i/>
        </w:rPr>
      </w:pPr>
      <w:r w:rsidRPr="004B156F">
        <w:rPr>
          <w:i/>
          <w:color w:val="000000"/>
          <w:sz w:val="27"/>
          <w:szCs w:val="27"/>
          <w:shd w:val="clear" w:color="auto" w:fill="FFFFFF"/>
        </w:rPr>
        <w:t>η</w:t>
      </w:r>
      <w:r>
        <w:rPr>
          <w:i/>
        </w:rPr>
        <w:t xml:space="preserve"> </w:t>
      </w:r>
      <w:r w:rsidR="00D5753E">
        <w:rPr>
          <w:i/>
        </w:rPr>
        <w:t>=1</w:t>
      </w:r>
    </w:p>
    <w:p w14:paraId="1EEBEA70" w14:textId="2604298B" w:rsidR="00D5753E" w:rsidRPr="002C14D8" w:rsidRDefault="00DA7303" w:rsidP="007C7C9A">
      <w:pPr>
        <w:ind w:left="1080"/>
        <w:jc w:val="center"/>
        <w:rPr>
          <w:rFonts w:ascii="Calibri" w:eastAsia="Calibri" w:hAnsi="Calibri" w:cs="Calibri"/>
        </w:rPr>
      </w:pPr>
      <w:r w:rsidRPr="004B156F">
        <w:rPr>
          <w:i/>
          <w:color w:val="000000"/>
          <w:sz w:val="27"/>
          <w:szCs w:val="27"/>
          <w:shd w:val="clear" w:color="auto" w:fill="FFFFFF"/>
        </w:rPr>
        <w:t>ε</w:t>
      </w:r>
      <w:r>
        <w:rPr>
          <w:i/>
          <w:color w:val="000000"/>
          <w:sz w:val="27"/>
          <w:szCs w:val="27"/>
          <w:shd w:val="clear" w:color="auto" w:fill="FFFFFF"/>
        </w:rPr>
        <w:t>=0.000001</w:t>
      </w:r>
    </w:p>
    <w:p w14:paraId="5A2F531E" w14:textId="77777777" w:rsidR="00302C34" w:rsidRDefault="00302C34" w:rsidP="00302C34">
      <w:pPr>
        <w:pStyle w:val="ListParagraph"/>
        <w:numPr>
          <w:ilvl w:val="1"/>
          <w:numId w:val="3"/>
        </w:numPr>
      </w:pPr>
      <w:r>
        <w:t xml:space="preserve">At higher values of learning rate the values of jumps over the optimal value in successive iterations and at about </w:t>
      </w:r>
      <w:r w:rsidRPr="004B156F">
        <w:rPr>
          <w:i/>
          <w:color w:val="000000"/>
          <w:sz w:val="27"/>
          <w:szCs w:val="27"/>
          <w:shd w:val="clear" w:color="auto" w:fill="FFFFFF"/>
        </w:rPr>
        <w:t>η</w:t>
      </w:r>
      <w:r>
        <w:t xml:space="preserve"> &gt;= 2.0, the batch gradient doesn't converge.</w:t>
      </w:r>
    </w:p>
    <w:p w14:paraId="64948940" w14:textId="77777777" w:rsidR="00302C34" w:rsidRDefault="00302C34" w:rsidP="00302C34">
      <w:pPr>
        <w:pStyle w:val="ListParagraph"/>
        <w:numPr>
          <w:ilvl w:val="1"/>
          <w:numId w:val="3"/>
        </w:numPr>
      </w:pPr>
      <w:r>
        <w:lastRenderedPageBreak/>
        <w:t xml:space="preserve">One method to solve these overshooting of theta is that to change </w:t>
      </w:r>
      <w:r w:rsidRPr="004B156F">
        <w:rPr>
          <w:i/>
          <w:color w:val="000000"/>
          <w:sz w:val="27"/>
          <w:szCs w:val="27"/>
          <w:shd w:val="clear" w:color="auto" w:fill="FFFFFF"/>
        </w:rPr>
        <w:t>η</w:t>
      </w:r>
      <w:r>
        <w:t xml:space="preserve"> dynamically, i.e. decrease </w:t>
      </w:r>
      <w:r w:rsidRPr="004B156F">
        <w:rPr>
          <w:i/>
          <w:color w:val="000000"/>
          <w:sz w:val="27"/>
          <w:szCs w:val="27"/>
          <w:shd w:val="clear" w:color="auto" w:fill="FFFFFF"/>
        </w:rPr>
        <w:t>η</w:t>
      </w:r>
      <w:r>
        <w:t xml:space="preserve"> with the increasing number of iterations. </w:t>
      </w:r>
    </w:p>
    <w:p w14:paraId="771C8DBD" w14:textId="2A647248" w:rsidR="005F1450" w:rsidRDefault="005F1450" w:rsidP="00302C34">
      <w:pPr>
        <w:pStyle w:val="ListParagraph"/>
        <w:numPr>
          <w:ilvl w:val="1"/>
          <w:numId w:val="3"/>
        </w:numPr>
      </w:pPr>
      <w:r>
        <w:t xml:space="preserve">On </w:t>
      </w:r>
      <w:r w:rsidR="006F60C8">
        <w:t>increasing</w:t>
      </w:r>
      <w:r>
        <w:t xml:space="preserve"> </w:t>
      </w:r>
      <w:r w:rsidR="006F60C8">
        <w:t>stopping</w:t>
      </w:r>
      <w:r w:rsidR="00E43639">
        <w:t xml:space="preserve"> criteria the </w:t>
      </w:r>
      <w:r w:rsidR="00167191">
        <w:t xml:space="preserve">no. of iterations reduced but the accuracy of solution </w:t>
      </w:r>
      <w:r w:rsidR="00CE744F">
        <w:t>was also decreased</w:t>
      </w:r>
      <w:r w:rsidR="009C039C">
        <w:t>.</w:t>
      </w:r>
    </w:p>
    <w:p w14:paraId="6F9EAF8C" w14:textId="77777777" w:rsidR="00302C34" w:rsidRPr="00302C34" w:rsidRDefault="00302C34" w:rsidP="00302C34"/>
    <w:p w14:paraId="1BA6F9D7" w14:textId="77777777" w:rsidR="00E474A7" w:rsidRDefault="00E474A7" w:rsidP="00E474A7">
      <w:pPr>
        <w:pStyle w:val="ListParagraph"/>
        <w:numPr>
          <w:ilvl w:val="0"/>
          <w:numId w:val="3"/>
        </w:numPr>
      </w:pPr>
      <w:r w:rsidRPr="10678379">
        <w:rPr>
          <w:b/>
          <w:bCs/>
        </w:rPr>
        <w:t xml:space="preserve">Batch Gradient </w:t>
      </w:r>
      <w:r>
        <w:rPr>
          <w:b/>
          <w:bCs/>
        </w:rPr>
        <w:t>D</w:t>
      </w:r>
      <w:r w:rsidRPr="00D7448D">
        <w:rPr>
          <w:b/>
          <w:bCs/>
        </w:rPr>
        <w:t>escent</w:t>
      </w:r>
      <w:r>
        <w:t>:</w:t>
      </w:r>
    </w:p>
    <w:p w14:paraId="76A6EAAF" w14:textId="2E97CB6D" w:rsidR="00892A7F" w:rsidRDefault="00781236" w:rsidP="00FD7485">
      <w:pPr>
        <w:ind w:left="720"/>
      </w:pPr>
      <w:r>
        <w:t xml:space="preserve">The </w:t>
      </w:r>
      <w:r w:rsidR="006B1F62">
        <w:t>hypothesis function learned by my algorithm</w:t>
      </w:r>
      <w:r w:rsidR="0004796F">
        <w:t xml:space="preserve"> for</w:t>
      </w:r>
      <w:r w:rsidR="008563A6">
        <w:t xml:space="preserve"> </w:t>
      </w:r>
      <w:r w:rsidR="008563A6" w:rsidRPr="004B156F">
        <w:rPr>
          <w:i/>
          <w:color w:val="000000"/>
          <w:sz w:val="27"/>
          <w:szCs w:val="27"/>
          <w:shd w:val="clear" w:color="auto" w:fill="FFFFFF"/>
        </w:rPr>
        <w:t>η</w:t>
      </w:r>
      <w:r w:rsidR="003A5D70">
        <w:rPr>
          <w:color w:val="000000"/>
          <w:sz w:val="27"/>
          <w:szCs w:val="27"/>
          <w:shd w:val="clear" w:color="auto" w:fill="FFFFFF"/>
        </w:rPr>
        <w:t>=</w:t>
      </w:r>
      <w:r w:rsidR="00206C86">
        <w:rPr>
          <w:color w:val="000000"/>
          <w:sz w:val="27"/>
          <w:szCs w:val="27"/>
          <w:shd w:val="clear" w:color="auto" w:fill="FFFFFF"/>
        </w:rPr>
        <w:t>1</w:t>
      </w:r>
      <w:r w:rsidR="0004796F">
        <w:t xml:space="preserve"> </w:t>
      </w:r>
      <w:r w:rsidR="0055508E">
        <w:t>and</w:t>
      </w:r>
      <w:r w:rsidR="0040745B">
        <w:t xml:space="preserve"> </w:t>
      </w:r>
      <w:r w:rsidR="0040745B" w:rsidRPr="004B156F">
        <w:rPr>
          <w:i/>
          <w:color w:val="000000"/>
          <w:sz w:val="27"/>
          <w:szCs w:val="27"/>
          <w:shd w:val="clear" w:color="auto" w:fill="FFFFFF"/>
        </w:rPr>
        <w:t>ε</w:t>
      </w:r>
      <w:r w:rsidR="0040745B">
        <w:rPr>
          <w:i/>
          <w:color w:val="000000"/>
          <w:sz w:val="27"/>
          <w:szCs w:val="27"/>
          <w:shd w:val="clear" w:color="auto" w:fill="FFFFFF"/>
        </w:rPr>
        <w:t>=0.000001</w:t>
      </w:r>
      <w:r w:rsidR="006B1F62">
        <w:t xml:space="preserve"> is shown in the figure </w:t>
      </w:r>
      <w:r w:rsidR="00A767F0">
        <w:t>below.</w:t>
      </w:r>
    </w:p>
    <w:p w14:paraId="1AA48D8C" w14:textId="77777777" w:rsidR="00881BE9" w:rsidRDefault="004907C1" w:rsidP="00881BE9">
      <w:pPr>
        <w:keepNext/>
        <w:ind w:left="720"/>
      </w:pPr>
      <w:r>
        <w:rPr>
          <w:noProof/>
        </w:rPr>
        <w:drawing>
          <wp:inline distT="0" distB="0" distL="0" distR="0" wp14:anchorId="5BE216F2" wp14:editId="063CF7C7">
            <wp:extent cx="5494229" cy="29526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jpg"/>
                    <pic:cNvPicPr/>
                  </pic:nvPicPr>
                  <pic:blipFill rotWithShape="1">
                    <a:blip r:embed="rId5">
                      <a:extLst>
                        <a:ext uri="{28A0092B-C50C-407E-A947-70E740481C1C}">
                          <a14:useLocalDpi xmlns:a14="http://schemas.microsoft.com/office/drawing/2010/main" val="0"/>
                        </a:ext>
                      </a:extLst>
                    </a:blip>
                    <a:srcRect l="10416" t="3361" r="8174" b="4843"/>
                    <a:stretch/>
                  </pic:blipFill>
                  <pic:spPr bwMode="auto">
                    <a:xfrm>
                      <a:off x="0" y="0"/>
                      <a:ext cx="5535349" cy="2974706"/>
                    </a:xfrm>
                    <a:prstGeom prst="rect">
                      <a:avLst/>
                    </a:prstGeom>
                    <a:ln>
                      <a:noFill/>
                    </a:ln>
                    <a:extLst>
                      <a:ext uri="{53640926-AAD7-44D8-BBD7-CCE9431645EC}">
                        <a14:shadowObscured xmlns:a14="http://schemas.microsoft.com/office/drawing/2010/main"/>
                      </a:ext>
                    </a:extLst>
                  </pic:spPr>
                </pic:pic>
              </a:graphicData>
            </a:graphic>
          </wp:inline>
        </w:drawing>
      </w:r>
    </w:p>
    <w:p w14:paraId="347A3C2E" w14:textId="0A007F2C" w:rsidR="006676C5" w:rsidRDefault="00881BE9" w:rsidP="00881BE9">
      <w:pPr>
        <w:pStyle w:val="Caption"/>
        <w:jc w:val="center"/>
      </w:pPr>
      <w:r>
        <w:t>Plot of hypothesis vs training examples</w:t>
      </w:r>
    </w:p>
    <w:p w14:paraId="21EA85F6" w14:textId="076A9001" w:rsidR="00BC3211" w:rsidRDefault="00773A39" w:rsidP="00BC3211">
      <w:pPr>
        <w:pStyle w:val="ListParagraph"/>
        <w:numPr>
          <w:ilvl w:val="0"/>
          <w:numId w:val="3"/>
        </w:numPr>
      </w:pPr>
      <w:r>
        <w:t>I have plotted</w:t>
      </w:r>
      <w:r w:rsidR="00850B2E">
        <w:t xml:space="preserve"> the</w:t>
      </w:r>
      <w:r w:rsidR="00615C5F">
        <w:t xml:space="preserve"> </w:t>
      </w:r>
      <m:oMath>
        <m:r>
          <m:rPr>
            <m:sty m:val="p"/>
          </m:rPr>
          <w:rPr>
            <w:rFonts w:ascii="Cambria Math" w:hAnsi="Cambria Math"/>
          </w:rPr>
          <m:t>J</m:t>
        </m:r>
        <m:d>
          <m:dPr>
            <m:ctrlPr>
              <w:rPr>
                <w:rFonts w:ascii="Cambria Math" w:hAnsi="Cambria Math"/>
              </w:rPr>
            </m:ctrlPr>
          </m:dPr>
          <m:e>
            <m:r>
              <w:rPr>
                <w:rFonts w:ascii="Cambria Math" w:hAnsi="Cambria Math"/>
              </w:rPr>
              <m:t>θ</m:t>
            </m:r>
          </m:e>
        </m:d>
      </m:oMath>
      <w:r w:rsidR="006506A6">
        <w:t xml:space="preserve"> for different</w:t>
      </w:r>
      <w:r w:rsidR="00850B2E">
        <w:t xml:space="preserve"> </w:t>
      </w:r>
      <w:r w:rsidR="00E254EE">
        <w:t xml:space="preserve">values of </w:t>
      </w:r>
      <m:oMath>
        <m:r>
          <w:rPr>
            <w:rFonts w:ascii="Cambria Math" w:hAnsi="Cambria Math"/>
          </w:rPr>
          <m:t>θ</m:t>
        </m:r>
      </m:oMath>
      <w:r w:rsidR="00B55DE7">
        <w:t xml:space="preserve"> using the meshgrid function</w:t>
      </w:r>
      <w:r w:rsidR="00B778A8">
        <w:t xml:space="preserve"> </w:t>
      </w:r>
      <w:r w:rsidR="009F557A">
        <w:t>in a 3D plot</w:t>
      </w:r>
      <w:r w:rsidR="00850943">
        <w:t xml:space="preserve"> and the </w:t>
      </w:r>
      <w:r w:rsidR="00373A5C">
        <w:t xml:space="preserve">animation </w:t>
      </w:r>
      <w:r w:rsidR="00312520">
        <w:t xml:space="preserve">shows the actual convergence of </w:t>
      </w:r>
      <w:r w:rsidR="001D5958">
        <w:t>gradient descent</w:t>
      </w:r>
      <w:r w:rsidR="00A06CBE">
        <w:t xml:space="preserve"> by displaying</w:t>
      </w:r>
      <w:r w:rsidR="00BC3211">
        <w:t xml:space="preserve"> the error value using the current set of</w:t>
      </w:r>
      <w:r w:rsidR="0079359C">
        <w:t xml:space="preserve"> parameters at each iteration at </w:t>
      </w:r>
      <w:r w:rsidR="00EB4183">
        <w:t>a time gap of 1 second.</w:t>
      </w:r>
    </w:p>
    <w:p w14:paraId="008A6B21" w14:textId="77777777" w:rsidR="00ED49CE" w:rsidRDefault="00994E75" w:rsidP="00ED49CE">
      <w:pPr>
        <w:keepNext/>
        <w:ind w:left="360"/>
      </w:pPr>
      <w:r>
        <w:rPr>
          <w:noProof/>
        </w:rPr>
        <w:lastRenderedPageBreak/>
        <w:drawing>
          <wp:inline distT="0" distB="0" distL="0" distR="0" wp14:anchorId="7D89F573" wp14:editId="6FBC9002">
            <wp:extent cx="5722620" cy="294485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jpg"/>
                    <pic:cNvPicPr/>
                  </pic:nvPicPr>
                  <pic:blipFill rotWithShape="1">
                    <a:blip r:embed="rId6">
                      <a:extLst>
                        <a:ext uri="{28A0092B-C50C-407E-A947-70E740481C1C}">
                          <a14:useLocalDpi xmlns:a14="http://schemas.microsoft.com/office/drawing/2010/main" val="0"/>
                        </a:ext>
                      </a:extLst>
                    </a:blip>
                    <a:srcRect l="8813" t="5716" r="3365" b="-539"/>
                    <a:stretch/>
                  </pic:blipFill>
                  <pic:spPr bwMode="auto">
                    <a:xfrm>
                      <a:off x="0" y="0"/>
                      <a:ext cx="5766067" cy="2967210"/>
                    </a:xfrm>
                    <a:prstGeom prst="rect">
                      <a:avLst/>
                    </a:prstGeom>
                    <a:ln>
                      <a:noFill/>
                    </a:ln>
                    <a:extLst>
                      <a:ext uri="{53640926-AAD7-44D8-BBD7-CCE9431645EC}">
                        <a14:shadowObscured xmlns:a14="http://schemas.microsoft.com/office/drawing/2010/main"/>
                      </a:ext>
                    </a:extLst>
                  </pic:spPr>
                </pic:pic>
              </a:graphicData>
            </a:graphic>
          </wp:inline>
        </w:drawing>
      </w:r>
    </w:p>
    <w:p w14:paraId="5FD5EC88" w14:textId="69FC73A3" w:rsidR="002A7A94" w:rsidRPr="002A7A94" w:rsidRDefault="00ED49CE" w:rsidP="0080279D">
      <w:pPr>
        <w:pStyle w:val="Caption"/>
        <w:jc w:val="center"/>
      </w:pPr>
      <w:r>
        <w:t>Convergence of Gradient Descent</w:t>
      </w:r>
    </w:p>
    <w:p w14:paraId="3DBA81BD" w14:textId="695F89EE" w:rsidR="00E474A7" w:rsidRPr="00DC0A04" w:rsidRDefault="005B2174" w:rsidP="00BC3211">
      <w:pPr>
        <w:pStyle w:val="ListParagraph"/>
        <w:numPr>
          <w:ilvl w:val="0"/>
          <w:numId w:val="3"/>
        </w:numPr>
        <w:rPr>
          <w:b/>
        </w:rPr>
      </w:pPr>
      <w:r w:rsidRPr="00DC0A04">
        <w:rPr>
          <w:b/>
        </w:rPr>
        <w:t>Contour of the error function</w:t>
      </w:r>
    </w:p>
    <w:p w14:paraId="1473D728" w14:textId="77777777" w:rsidR="003430CD" w:rsidRDefault="00C26314" w:rsidP="003430CD">
      <w:pPr>
        <w:keepNext/>
        <w:ind w:left="360"/>
      </w:pPr>
      <w:r>
        <w:rPr>
          <w:noProof/>
        </w:rPr>
        <w:drawing>
          <wp:inline distT="0" distB="0" distL="0" distR="0" wp14:anchorId="6C224A22" wp14:editId="1DBD9204">
            <wp:extent cx="5524500" cy="29352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jpg"/>
                    <pic:cNvPicPr/>
                  </pic:nvPicPr>
                  <pic:blipFill rotWithShape="1">
                    <a:blip r:embed="rId7">
                      <a:extLst>
                        <a:ext uri="{28A0092B-C50C-407E-A947-70E740481C1C}">
                          <a14:useLocalDpi xmlns:a14="http://schemas.microsoft.com/office/drawing/2010/main" val="0"/>
                        </a:ext>
                      </a:extLst>
                    </a:blip>
                    <a:srcRect l="9941" t="3911" r="8201" b="4834"/>
                    <a:stretch/>
                  </pic:blipFill>
                  <pic:spPr bwMode="auto">
                    <a:xfrm>
                      <a:off x="0" y="0"/>
                      <a:ext cx="5572710" cy="2960832"/>
                    </a:xfrm>
                    <a:prstGeom prst="rect">
                      <a:avLst/>
                    </a:prstGeom>
                    <a:ln>
                      <a:noFill/>
                    </a:ln>
                    <a:extLst>
                      <a:ext uri="{53640926-AAD7-44D8-BBD7-CCE9431645EC}">
                        <a14:shadowObscured xmlns:a14="http://schemas.microsoft.com/office/drawing/2010/main"/>
                      </a:ext>
                    </a:extLst>
                  </pic:spPr>
                </pic:pic>
              </a:graphicData>
            </a:graphic>
          </wp:inline>
        </w:drawing>
      </w:r>
    </w:p>
    <w:p w14:paraId="1206D454" w14:textId="755C53CF" w:rsidR="00403A84" w:rsidRDefault="00981775" w:rsidP="003430CD">
      <w:pPr>
        <w:pStyle w:val="Caption"/>
        <w:jc w:val="center"/>
      </w:pPr>
      <w:r>
        <w:t>Convergence on contour plot</w:t>
      </w:r>
    </w:p>
    <w:p w14:paraId="56426FE1" w14:textId="4FB7B6CA" w:rsidR="007F4831" w:rsidRPr="00DB0420" w:rsidRDefault="00343E66" w:rsidP="00E474A7">
      <w:pPr>
        <w:pStyle w:val="ListParagraph"/>
        <w:numPr>
          <w:ilvl w:val="0"/>
          <w:numId w:val="3"/>
        </w:numPr>
        <w:rPr>
          <w:b/>
        </w:rPr>
      </w:pPr>
      <w:r w:rsidRPr="00DB0420">
        <w:rPr>
          <w:b/>
        </w:rPr>
        <w:t>Contour plot at different learning rates.</w:t>
      </w:r>
    </w:p>
    <w:p w14:paraId="352D7C99" w14:textId="1B0CD68C" w:rsidR="00616155" w:rsidRDefault="003A3460" w:rsidP="00616155">
      <w:pPr>
        <w:pStyle w:val="ListParagraph"/>
      </w:pPr>
      <w:r>
        <w:t xml:space="preserve">Below are the contour plot for different </w:t>
      </w:r>
      <w:r w:rsidR="00665184">
        <w:t xml:space="preserve">learning rates </w:t>
      </w:r>
      <w:r w:rsidR="00FD3405">
        <w:t>as asked in the question</w:t>
      </w:r>
      <w:r w:rsidR="0070746C">
        <w:t>.</w:t>
      </w:r>
    </w:p>
    <w:p w14:paraId="443CA1B0" w14:textId="77777777" w:rsidR="003878B9" w:rsidRDefault="00394D69" w:rsidP="004816EE">
      <w:pPr>
        <w:pStyle w:val="ListParagraph"/>
        <w:keepNext/>
        <w:jc w:val="center"/>
      </w:pPr>
      <w:r>
        <w:rPr>
          <w:noProof/>
        </w:rPr>
        <w:lastRenderedPageBreak/>
        <w:drawing>
          <wp:inline distT="0" distB="0" distL="0" distR="0" wp14:anchorId="423264C6" wp14:editId="14A7C201">
            <wp:extent cx="5460140" cy="3542030"/>
            <wp:effectExtent l="0" t="0" r="762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4_0.1.png"/>
                    <pic:cNvPicPr/>
                  </pic:nvPicPr>
                  <pic:blipFill rotWithShape="1">
                    <a:blip r:embed="rId8" cstate="print">
                      <a:extLst>
                        <a:ext uri="{28A0092B-C50C-407E-A947-70E740481C1C}">
                          <a14:useLocalDpi xmlns:a14="http://schemas.microsoft.com/office/drawing/2010/main" val="0"/>
                        </a:ext>
                      </a:extLst>
                    </a:blip>
                    <a:srcRect l="11538" t="4751" r="14102" b="5862"/>
                    <a:stretch/>
                  </pic:blipFill>
                  <pic:spPr bwMode="auto">
                    <a:xfrm>
                      <a:off x="0" y="0"/>
                      <a:ext cx="5490159" cy="3561504"/>
                    </a:xfrm>
                    <a:prstGeom prst="rect">
                      <a:avLst/>
                    </a:prstGeom>
                    <a:ln>
                      <a:noFill/>
                    </a:ln>
                    <a:extLst>
                      <a:ext uri="{53640926-AAD7-44D8-BBD7-CCE9431645EC}">
                        <a14:shadowObscured xmlns:a14="http://schemas.microsoft.com/office/drawing/2010/main"/>
                      </a:ext>
                    </a:extLst>
                  </pic:spPr>
                </pic:pic>
              </a:graphicData>
            </a:graphic>
          </wp:inline>
        </w:drawing>
      </w:r>
    </w:p>
    <w:p w14:paraId="79F3134E" w14:textId="2A445EF1" w:rsidR="00EE64BD" w:rsidRDefault="00B81C27" w:rsidP="003878B9">
      <w:pPr>
        <w:pStyle w:val="Caption"/>
        <w:jc w:val="center"/>
      </w:pPr>
      <w:r>
        <w:t>For Learning rate = 0.1</w:t>
      </w:r>
    </w:p>
    <w:p w14:paraId="7EDE15C8" w14:textId="77777777" w:rsidR="00374CB7" w:rsidRDefault="0077626E" w:rsidP="00374CB7">
      <w:pPr>
        <w:pStyle w:val="Caption"/>
        <w:keepNext/>
        <w:jc w:val="center"/>
      </w:pPr>
      <w:r>
        <w:rPr>
          <w:noProof/>
        </w:rPr>
        <w:drawing>
          <wp:inline distT="0" distB="0" distL="0" distR="0" wp14:anchorId="77A95F9B" wp14:editId="0CB8F51C">
            <wp:extent cx="5190800" cy="3129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4_0.5.png"/>
                    <pic:cNvPicPr/>
                  </pic:nvPicPr>
                  <pic:blipFill rotWithShape="1">
                    <a:blip r:embed="rId9" cstate="print">
                      <a:extLst>
                        <a:ext uri="{28A0092B-C50C-407E-A947-70E740481C1C}">
                          <a14:useLocalDpi xmlns:a14="http://schemas.microsoft.com/office/drawing/2010/main" val="0"/>
                        </a:ext>
                      </a:extLst>
                    </a:blip>
                    <a:srcRect l="11058" t="5642" r="10257" b="6454"/>
                    <a:stretch/>
                  </pic:blipFill>
                  <pic:spPr bwMode="auto">
                    <a:xfrm>
                      <a:off x="0" y="0"/>
                      <a:ext cx="5203182" cy="3136744"/>
                    </a:xfrm>
                    <a:prstGeom prst="rect">
                      <a:avLst/>
                    </a:prstGeom>
                    <a:ln>
                      <a:noFill/>
                    </a:ln>
                    <a:extLst>
                      <a:ext uri="{53640926-AAD7-44D8-BBD7-CCE9431645EC}">
                        <a14:shadowObscured xmlns:a14="http://schemas.microsoft.com/office/drawing/2010/main"/>
                      </a:ext>
                    </a:extLst>
                  </pic:spPr>
                </pic:pic>
              </a:graphicData>
            </a:graphic>
          </wp:inline>
        </w:drawing>
      </w:r>
    </w:p>
    <w:p w14:paraId="7D388EC5" w14:textId="5E6D9302" w:rsidR="00EE64BD" w:rsidRDefault="00054B42" w:rsidP="00374CB7">
      <w:pPr>
        <w:pStyle w:val="Caption"/>
        <w:jc w:val="center"/>
      </w:pPr>
      <w:r>
        <w:t>For learning rate = 0.5</w:t>
      </w:r>
    </w:p>
    <w:p w14:paraId="16D78478" w14:textId="77777777" w:rsidR="009B6841" w:rsidRDefault="00394D69" w:rsidP="004816EE">
      <w:pPr>
        <w:pStyle w:val="ListParagraph"/>
        <w:keepNext/>
        <w:jc w:val="center"/>
      </w:pPr>
      <w:r>
        <w:rPr>
          <w:noProof/>
        </w:rPr>
        <w:lastRenderedPageBreak/>
        <w:drawing>
          <wp:inline distT="0" distB="0" distL="0" distR="0" wp14:anchorId="572AE5C6" wp14:editId="3F69A751">
            <wp:extent cx="5305425" cy="3136938"/>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4_0.9.png"/>
                    <pic:cNvPicPr/>
                  </pic:nvPicPr>
                  <pic:blipFill rotWithShape="1">
                    <a:blip r:embed="rId10" cstate="print">
                      <a:extLst>
                        <a:ext uri="{28A0092B-C50C-407E-A947-70E740481C1C}">
                          <a14:useLocalDpi xmlns:a14="http://schemas.microsoft.com/office/drawing/2010/main" val="0"/>
                        </a:ext>
                      </a:extLst>
                    </a:blip>
                    <a:srcRect l="10736" t="5643" r="8494" b="5860"/>
                    <a:stretch/>
                  </pic:blipFill>
                  <pic:spPr bwMode="auto">
                    <a:xfrm>
                      <a:off x="0" y="0"/>
                      <a:ext cx="5327026" cy="3149710"/>
                    </a:xfrm>
                    <a:prstGeom prst="rect">
                      <a:avLst/>
                    </a:prstGeom>
                    <a:ln>
                      <a:noFill/>
                    </a:ln>
                    <a:extLst>
                      <a:ext uri="{53640926-AAD7-44D8-BBD7-CCE9431645EC}">
                        <a14:shadowObscured xmlns:a14="http://schemas.microsoft.com/office/drawing/2010/main"/>
                      </a:ext>
                    </a:extLst>
                  </pic:spPr>
                </pic:pic>
              </a:graphicData>
            </a:graphic>
          </wp:inline>
        </w:drawing>
      </w:r>
    </w:p>
    <w:p w14:paraId="5F51A26E" w14:textId="46FBDDB5" w:rsidR="004816EE" w:rsidRDefault="007C6E82" w:rsidP="002A0DCC">
      <w:pPr>
        <w:pStyle w:val="Caption"/>
        <w:jc w:val="center"/>
      </w:pPr>
      <w:r>
        <w:t>For learning rate = 0.9</w:t>
      </w:r>
    </w:p>
    <w:p w14:paraId="59D1459A" w14:textId="77777777" w:rsidR="004816EE" w:rsidRPr="004816EE" w:rsidRDefault="004816EE" w:rsidP="004816EE"/>
    <w:p w14:paraId="4D650460" w14:textId="505ACC03" w:rsidR="004816EE" w:rsidRDefault="004816EE" w:rsidP="004816EE">
      <w:pPr>
        <w:keepNext/>
        <w:jc w:val="center"/>
      </w:pPr>
      <w:r>
        <w:t xml:space="preserve">                </w:t>
      </w:r>
      <w:r w:rsidR="00FB6649">
        <w:rPr>
          <w:noProof/>
        </w:rPr>
        <w:drawing>
          <wp:inline distT="0" distB="0" distL="0" distR="0" wp14:anchorId="2001D49D" wp14:editId="388D6C39">
            <wp:extent cx="5391150" cy="3198323"/>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4_1.3.png"/>
                    <pic:cNvPicPr/>
                  </pic:nvPicPr>
                  <pic:blipFill rotWithShape="1">
                    <a:blip r:embed="rId11" cstate="print">
                      <a:extLst>
                        <a:ext uri="{28A0092B-C50C-407E-A947-70E740481C1C}">
                          <a14:useLocalDpi xmlns:a14="http://schemas.microsoft.com/office/drawing/2010/main" val="0"/>
                        </a:ext>
                      </a:extLst>
                    </a:blip>
                    <a:srcRect l="11539" t="5047" r="7692" b="6157"/>
                    <a:stretch/>
                  </pic:blipFill>
                  <pic:spPr bwMode="auto">
                    <a:xfrm>
                      <a:off x="0" y="0"/>
                      <a:ext cx="5426904" cy="3219534"/>
                    </a:xfrm>
                    <a:prstGeom prst="rect">
                      <a:avLst/>
                    </a:prstGeom>
                    <a:ln>
                      <a:noFill/>
                    </a:ln>
                    <a:extLst>
                      <a:ext uri="{53640926-AAD7-44D8-BBD7-CCE9431645EC}">
                        <a14:shadowObscured xmlns:a14="http://schemas.microsoft.com/office/drawing/2010/main"/>
                      </a:ext>
                    </a:extLst>
                  </pic:spPr>
                </pic:pic>
              </a:graphicData>
            </a:graphic>
          </wp:inline>
        </w:drawing>
      </w:r>
    </w:p>
    <w:p w14:paraId="0B588D3B" w14:textId="20984294" w:rsidR="00FB6649" w:rsidRPr="00FB6649" w:rsidRDefault="004816EE" w:rsidP="004816EE">
      <w:pPr>
        <w:pStyle w:val="Caption"/>
        <w:jc w:val="center"/>
      </w:pPr>
      <w:r>
        <w:t>For lea</w:t>
      </w:r>
      <w:r w:rsidR="007C6E82">
        <w:t>rning rate = 1.3</w:t>
      </w:r>
    </w:p>
    <w:p w14:paraId="0A10FC00" w14:textId="77777777" w:rsidR="00421C3C" w:rsidRDefault="00394D69" w:rsidP="00421C3C">
      <w:pPr>
        <w:pStyle w:val="ListParagraph"/>
        <w:keepNext/>
        <w:jc w:val="center"/>
      </w:pPr>
      <w:r>
        <w:rPr>
          <w:noProof/>
        </w:rPr>
        <w:lastRenderedPageBreak/>
        <w:drawing>
          <wp:inline distT="0" distB="0" distL="0" distR="0" wp14:anchorId="2051C0F8" wp14:editId="2F0F7201">
            <wp:extent cx="5416632" cy="319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4_2.1.png"/>
                    <pic:cNvPicPr/>
                  </pic:nvPicPr>
                  <pic:blipFill rotWithShape="1">
                    <a:blip r:embed="rId12" cstate="print">
                      <a:extLst>
                        <a:ext uri="{28A0092B-C50C-407E-A947-70E740481C1C}">
                          <a14:useLocalDpi xmlns:a14="http://schemas.microsoft.com/office/drawing/2010/main" val="0"/>
                        </a:ext>
                      </a:extLst>
                    </a:blip>
                    <a:srcRect l="10417" t="6237" r="8814" b="6453"/>
                    <a:stretch/>
                  </pic:blipFill>
                  <pic:spPr bwMode="auto">
                    <a:xfrm>
                      <a:off x="0" y="0"/>
                      <a:ext cx="5446927" cy="3208722"/>
                    </a:xfrm>
                    <a:prstGeom prst="rect">
                      <a:avLst/>
                    </a:prstGeom>
                    <a:ln>
                      <a:noFill/>
                    </a:ln>
                    <a:extLst>
                      <a:ext uri="{53640926-AAD7-44D8-BBD7-CCE9431645EC}">
                        <a14:shadowObscured xmlns:a14="http://schemas.microsoft.com/office/drawing/2010/main"/>
                      </a:ext>
                    </a:extLst>
                  </pic:spPr>
                </pic:pic>
              </a:graphicData>
            </a:graphic>
          </wp:inline>
        </w:drawing>
      </w:r>
    </w:p>
    <w:p w14:paraId="48A053B5" w14:textId="258A932E" w:rsidR="00421C3C" w:rsidRDefault="00421C3C" w:rsidP="00421C3C">
      <w:pPr>
        <w:pStyle w:val="Caption"/>
        <w:jc w:val="center"/>
      </w:pPr>
      <w:r>
        <w:t>For learning rate = 2.1</w:t>
      </w:r>
    </w:p>
    <w:p w14:paraId="0D28A323" w14:textId="77777777" w:rsidR="00D86042" w:rsidRPr="00D86042" w:rsidRDefault="00D86042" w:rsidP="00D86042"/>
    <w:p w14:paraId="71C0C8FA" w14:textId="77777777" w:rsidR="0058251A" w:rsidRDefault="00394D69" w:rsidP="0058251A">
      <w:pPr>
        <w:pStyle w:val="ListParagraph"/>
        <w:keepNext/>
        <w:jc w:val="center"/>
      </w:pPr>
      <w:r>
        <w:rPr>
          <w:noProof/>
        </w:rPr>
        <w:drawing>
          <wp:inline distT="0" distB="0" distL="0" distR="0" wp14:anchorId="383B9FF4" wp14:editId="2DFF4203">
            <wp:extent cx="5314950" cy="3095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4_2.5.png"/>
                    <pic:cNvPicPr/>
                  </pic:nvPicPr>
                  <pic:blipFill rotWithShape="1">
                    <a:blip r:embed="rId13" cstate="print">
                      <a:extLst>
                        <a:ext uri="{28A0092B-C50C-407E-A947-70E740481C1C}">
                          <a14:useLocalDpi xmlns:a14="http://schemas.microsoft.com/office/drawing/2010/main" val="0"/>
                        </a:ext>
                      </a:extLst>
                    </a:blip>
                    <a:srcRect l="10256" t="5939" r="9134" b="6454"/>
                    <a:stretch/>
                  </pic:blipFill>
                  <pic:spPr bwMode="auto">
                    <a:xfrm>
                      <a:off x="0" y="0"/>
                      <a:ext cx="5314950" cy="3095625"/>
                    </a:xfrm>
                    <a:prstGeom prst="rect">
                      <a:avLst/>
                    </a:prstGeom>
                    <a:ln>
                      <a:noFill/>
                    </a:ln>
                    <a:extLst>
                      <a:ext uri="{53640926-AAD7-44D8-BBD7-CCE9431645EC}">
                        <a14:shadowObscured xmlns:a14="http://schemas.microsoft.com/office/drawing/2010/main"/>
                      </a:ext>
                    </a:extLst>
                  </pic:spPr>
                </pic:pic>
              </a:graphicData>
            </a:graphic>
          </wp:inline>
        </w:drawing>
      </w:r>
    </w:p>
    <w:p w14:paraId="4AF43667" w14:textId="5C7BD5D1" w:rsidR="00F931F0" w:rsidRDefault="00DD461F" w:rsidP="0058251A">
      <w:pPr>
        <w:pStyle w:val="Caption"/>
        <w:jc w:val="center"/>
      </w:pPr>
      <w:r>
        <w:t>For learning rate = 2.5</w:t>
      </w:r>
    </w:p>
    <w:p w14:paraId="15D7F7F8" w14:textId="77777777" w:rsidR="00F931F0" w:rsidRDefault="00F931F0" w:rsidP="00616155">
      <w:pPr>
        <w:pStyle w:val="ListParagraph"/>
      </w:pPr>
    </w:p>
    <w:p w14:paraId="1950A3D0" w14:textId="77777777" w:rsidR="00F931F0" w:rsidRDefault="00F931F0" w:rsidP="00616155">
      <w:pPr>
        <w:pStyle w:val="ListParagraph"/>
      </w:pPr>
    </w:p>
    <w:p w14:paraId="45A91750" w14:textId="77777777" w:rsidR="00F931F0" w:rsidRDefault="00F931F0" w:rsidP="00616155">
      <w:pPr>
        <w:pStyle w:val="ListParagraph"/>
      </w:pPr>
    </w:p>
    <w:p w14:paraId="2A91E6F6" w14:textId="77777777" w:rsidR="008E6B00" w:rsidRPr="008E6B00" w:rsidRDefault="008E6B00" w:rsidP="008E6B00"/>
    <w:p w14:paraId="04279B54" w14:textId="24A0ADAD" w:rsidR="001F3826" w:rsidRDefault="00CB5918" w:rsidP="001F3826">
      <w:r>
        <w:rPr>
          <w:i/>
          <w:iCs/>
          <w:sz w:val="32"/>
          <w:szCs w:val="32"/>
          <w:u w:val="single"/>
        </w:rPr>
        <w:lastRenderedPageBreak/>
        <w:t>Q2</w:t>
      </w:r>
      <w:r w:rsidR="001F3826" w:rsidRPr="10678379">
        <w:rPr>
          <w:i/>
          <w:iCs/>
          <w:sz w:val="32"/>
          <w:szCs w:val="32"/>
          <w:u w:val="single"/>
        </w:rPr>
        <w:t xml:space="preserve">. </w:t>
      </w:r>
      <w:r w:rsidR="001F3826" w:rsidRPr="10678379">
        <w:rPr>
          <w:rFonts w:ascii="Calibri" w:eastAsia="Calibri" w:hAnsi="Calibri" w:cs="Calibri"/>
          <w:sz w:val="32"/>
          <w:szCs w:val="32"/>
          <w:u w:val="single"/>
        </w:rPr>
        <w:t>Linear Regression</w:t>
      </w:r>
    </w:p>
    <w:p w14:paraId="7E7E9564" w14:textId="77777777" w:rsidR="001F3826" w:rsidRDefault="001F3826" w:rsidP="001F3826">
      <w:pPr>
        <w:pStyle w:val="ListParagraph"/>
        <w:numPr>
          <w:ilvl w:val="0"/>
          <w:numId w:val="19"/>
        </w:numPr>
      </w:pPr>
      <w:r w:rsidRPr="10678379">
        <w:rPr>
          <w:b/>
          <w:bCs/>
        </w:rPr>
        <w:t xml:space="preserve">Batch Gradient </w:t>
      </w:r>
      <w:r>
        <w:rPr>
          <w:b/>
          <w:bCs/>
        </w:rPr>
        <w:t>D</w:t>
      </w:r>
      <w:r w:rsidRPr="00D7448D">
        <w:rPr>
          <w:b/>
          <w:bCs/>
        </w:rPr>
        <w:t>escent</w:t>
      </w:r>
      <w:r>
        <w:t>:</w:t>
      </w:r>
    </w:p>
    <w:p w14:paraId="2AFB46F5" w14:textId="59362027" w:rsidR="001F3826" w:rsidRDefault="001F3826" w:rsidP="001F3826">
      <w:pPr>
        <w:rPr>
          <w:i/>
          <w:iCs/>
          <w:sz w:val="32"/>
          <w:szCs w:val="32"/>
          <w:u w:val="single"/>
        </w:rPr>
      </w:pPr>
      <w:r>
        <w:t xml:space="preserve">The Batch gradient descent is implemented in function </w:t>
      </w:r>
      <w:proofErr w:type="gramStart"/>
      <w:r w:rsidRPr="004B156F">
        <w:rPr>
          <w:i/>
        </w:rPr>
        <w:t>p1(</w:t>
      </w:r>
      <w:proofErr w:type="spellStart"/>
      <w:proofErr w:type="gramEnd"/>
      <w:r w:rsidRPr="004B156F">
        <w:rPr>
          <w:i/>
          <w:color w:val="000000"/>
          <w:sz w:val="27"/>
          <w:szCs w:val="27"/>
          <w:shd w:val="clear" w:color="auto" w:fill="FFFFFF"/>
        </w:rPr>
        <w:t>η,ε</w:t>
      </w:r>
      <w:proofErr w:type="spellEnd"/>
      <w:r w:rsidRPr="004B156F">
        <w:rPr>
          <w:i/>
        </w:rPr>
        <w:t>)</w:t>
      </w:r>
      <w:r>
        <w:t xml:space="preserve"> which takes the learning rate </w:t>
      </w:r>
      <w:r w:rsidRPr="004B156F">
        <w:rPr>
          <w:i/>
          <w:color w:val="000000"/>
          <w:sz w:val="27"/>
          <w:szCs w:val="27"/>
          <w:shd w:val="clear" w:color="auto" w:fill="FFFFFF"/>
        </w:rPr>
        <w:t>η</w:t>
      </w:r>
      <w:r>
        <w:t xml:space="preserve"> and stopping criteria </w:t>
      </w:r>
      <w:r w:rsidRPr="004B156F">
        <w:rPr>
          <w:i/>
          <w:color w:val="000000"/>
          <w:sz w:val="27"/>
          <w:szCs w:val="27"/>
          <w:shd w:val="clear" w:color="auto" w:fill="FFFFFF"/>
        </w:rPr>
        <w:t>ε</w:t>
      </w:r>
      <w:r>
        <w:rPr>
          <w:color w:val="000000"/>
          <w:sz w:val="27"/>
          <w:szCs w:val="27"/>
          <w:shd w:val="clear" w:color="auto" w:fill="FFFFFF"/>
        </w:rPr>
        <w:t xml:space="preserve"> </w:t>
      </w:r>
      <w:r>
        <w:t xml:space="preserve">as arguments for optimizing  </w:t>
      </w:r>
      <w:r w:rsidRPr="001E062A">
        <w:rPr>
          <w:i/>
        </w:rPr>
        <w:t>J(θ)</w:t>
      </w:r>
      <w:r>
        <w:t xml:space="preserve">. The value of variation of number of iterations as the function of </w:t>
      </w:r>
      <w:r w:rsidRPr="004B156F">
        <w:rPr>
          <w:i/>
          <w:color w:val="000000"/>
          <w:sz w:val="27"/>
          <w:szCs w:val="27"/>
          <w:shd w:val="clear" w:color="auto" w:fill="FFFFFF"/>
        </w:rPr>
        <w:t>η</w:t>
      </w:r>
      <w:r>
        <w:rPr>
          <w:i/>
          <w:color w:val="000000"/>
          <w:sz w:val="27"/>
          <w:szCs w:val="27"/>
          <w:shd w:val="clear" w:color="auto" w:fill="FFFFFF"/>
        </w:rPr>
        <w:t xml:space="preserve"> </w:t>
      </w:r>
      <w:r>
        <w:t xml:space="preserve">for </w:t>
      </w:r>
      <w:r w:rsidRPr="004B156F">
        <w:rPr>
          <w:i/>
          <w:color w:val="000000"/>
          <w:sz w:val="27"/>
          <w:szCs w:val="27"/>
          <w:shd w:val="clear" w:color="auto" w:fill="FFFFFF"/>
        </w:rPr>
        <w:t>ε</w:t>
      </w:r>
      <w:r>
        <w:rPr>
          <w:i/>
          <w:color w:val="000000"/>
          <w:sz w:val="27"/>
          <w:szCs w:val="27"/>
          <w:shd w:val="clear" w:color="auto" w:fill="FFFFFF"/>
        </w:rPr>
        <w:t>=0.000001</w:t>
      </w:r>
      <w:r>
        <w:t xml:space="preserve"> is shown in the table below.</w:t>
      </w:r>
      <w:r>
        <w:br/>
      </w:r>
      <m:oMathPara>
        <m:oMath>
          <m:r>
            <m:rPr>
              <m:sty m:val="p"/>
            </m:rPr>
            <w:rPr>
              <w:rFonts w:ascii="Cambria Math" w:hAnsi="Cambria Math"/>
            </w:rPr>
            <m:t>J(</m:t>
          </m:r>
          <m:r>
            <w:rPr>
              <w:rFonts w:ascii="Cambria Math" w:hAnsi="Cambria Math"/>
            </w:rPr>
            <m:t>θ</m:t>
          </m:r>
          <m:r>
            <m:rPr>
              <m:sty m:val="p"/>
            </m:rPr>
            <w:rPr>
              <w:rFonts w:ascii="Cambria Math" w:hAnsi="Cambria Math"/>
            </w:rPr>
            <m:t>)</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m:t>
              </m:r>
            </m:sup>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m:oMathPara>
    </w:p>
    <w:p w14:paraId="04DDF8C7" w14:textId="77777777" w:rsidR="001F3826" w:rsidRDefault="001F3826" w:rsidP="04B13DD6">
      <w:pPr>
        <w:rPr>
          <w:i/>
          <w:iCs/>
          <w:sz w:val="32"/>
          <w:szCs w:val="32"/>
          <w:u w:val="single"/>
        </w:rPr>
      </w:pPr>
    </w:p>
    <w:p w14:paraId="3B326DCF" w14:textId="74681B0E" w:rsidR="00EC3D2A" w:rsidRDefault="000D0AB9" w:rsidP="00EC3D2A">
      <w:r>
        <w:rPr>
          <w:i/>
          <w:iCs/>
          <w:sz w:val="32"/>
          <w:szCs w:val="32"/>
          <w:u w:val="single"/>
        </w:rPr>
        <w:t>Q</w:t>
      </w:r>
      <w:r w:rsidR="003A5810">
        <w:rPr>
          <w:i/>
          <w:iCs/>
          <w:sz w:val="32"/>
          <w:szCs w:val="32"/>
          <w:u w:val="single"/>
        </w:rPr>
        <w:t xml:space="preserve"> </w:t>
      </w:r>
      <w:r>
        <w:rPr>
          <w:i/>
          <w:iCs/>
          <w:sz w:val="32"/>
          <w:szCs w:val="32"/>
          <w:u w:val="single"/>
        </w:rPr>
        <w:t>3</w:t>
      </w:r>
      <w:r w:rsidR="00EC3D2A" w:rsidRPr="10678379">
        <w:rPr>
          <w:i/>
          <w:iCs/>
          <w:sz w:val="32"/>
          <w:szCs w:val="32"/>
          <w:u w:val="single"/>
        </w:rPr>
        <w:t xml:space="preserve">. </w:t>
      </w:r>
      <w:r w:rsidR="00DD6CBF">
        <w:rPr>
          <w:rFonts w:ascii="Calibri" w:eastAsia="Calibri" w:hAnsi="Calibri" w:cs="Calibri"/>
          <w:sz w:val="32"/>
          <w:szCs w:val="32"/>
          <w:u w:val="single"/>
        </w:rPr>
        <w:t>Logistic</w:t>
      </w:r>
      <w:r w:rsidR="00C25566">
        <w:rPr>
          <w:rFonts w:ascii="Calibri" w:eastAsia="Calibri" w:hAnsi="Calibri" w:cs="Calibri"/>
          <w:sz w:val="32"/>
          <w:szCs w:val="32"/>
          <w:u w:val="single"/>
        </w:rPr>
        <w:t xml:space="preserve"> </w:t>
      </w:r>
      <w:r w:rsidR="00EC3D2A" w:rsidRPr="10678379">
        <w:rPr>
          <w:rFonts w:ascii="Calibri" w:eastAsia="Calibri" w:hAnsi="Calibri" w:cs="Calibri"/>
          <w:sz w:val="32"/>
          <w:szCs w:val="32"/>
          <w:u w:val="single"/>
        </w:rPr>
        <w:t>Regression</w:t>
      </w:r>
    </w:p>
    <w:p w14:paraId="54BCCAC2" w14:textId="1E2D0A60" w:rsidR="00B520C1" w:rsidRDefault="004C5EC3" w:rsidP="00EC3D2A">
      <w:pPr>
        <w:pStyle w:val="ListParagraph"/>
        <w:numPr>
          <w:ilvl w:val="0"/>
          <w:numId w:val="20"/>
        </w:numPr>
      </w:pPr>
      <w:r>
        <w:rPr>
          <w:b/>
          <w:bCs/>
        </w:rPr>
        <w:t>Newton’s method for optimizing</w:t>
      </w:r>
      <w:r w:rsidR="00600441">
        <w:rPr>
          <w:b/>
          <w:bCs/>
        </w:rPr>
        <w:t xml:space="preserve"> </w:t>
      </w:r>
      <m:oMath>
        <m:r>
          <m:rPr>
            <m:sty m:val="p"/>
          </m:rPr>
          <w:rPr>
            <w:rFonts w:ascii="Cambria Math" w:hAnsi="Cambria Math"/>
          </w:rPr>
          <m:t>L</m:t>
        </m:r>
        <m:r>
          <m:rPr>
            <m:sty m:val="p"/>
          </m:rPr>
          <w:rPr>
            <w:rFonts w:ascii="Cambria Math" w:hAnsi="Cambria Math"/>
          </w:rPr>
          <m:t>(</m:t>
        </m:r>
        <m:r>
          <w:rPr>
            <w:rFonts w:ascii="Cambria Math" w:hAnsi="Cambria Math"/>
          </w:rPr>
          <m:t>θ</m:t>
        </m:r>
        <m:r>
          <m:rPr>
            <m:sty m:val="p"/>
          </m:rPr>
          <w:rPr>
            <w:rFonts w:ascii="Cambria Math" w:hAnsi="Cambria Math"/>
          </w:rPr>
          <m:t>)</m:t>
        </m:r>
      </m:oMath>
      <w:r w:rsidR="00B520C1">
        <w:t xml:space="preserve"> </w:t>
      </w:r>
    </w:p>
    <w:p w14:paraId="6A0327EF" w14:textId="77777777" w:rsidR="00356842" w:rsidRDefault="00EC3D2A" w:rsidP="00AF083C">
      <w:pPr>
        <w:ind w:left="360"/>
      </w:pPr>
      <w:r>
        <w:t xml:space="preserve">The </w:t>
      </w:r>
      <w:r w:rsidR="001C51C1">
        <w:t>Newton’s</w:t>
      </w:r>
      <w:r>
        <w:t xml:space="preserve"> </w:t>
      </w:r>
      <w:r w:rsidR="001C51C1">
        <w:t>method for optimizing</w:t>
      </w:r>
      <w:r w:rsidR="00EF3DBD">
        <w:t xml:space="preserve"> </w:t>
      </w:r>
      <m:oMath>
        <m:r>
          <m:rPr>
            <m:sty m:val="p"/>
          </m:rPr>
          <w:rPr>
            <w:rFonts w:ascii="Cambria Math" w:hAnsi="Cambria Math"/>
          </w:rPr>
          <m:t>L(</m:t>
        </m:r>
        <m:r>
          <w:rPr>
            <w:rFonts w:ascii="Cambria Math" w:hAnsi="Cambria Math"/>
          </w:rPr>
          <m:t>θ</m:t>
        </m:r>
        <m:r>
          <m:rPr>
            <m:sty m:val="p"/>
          </m:rPr>
          <w:rPr>
            <w:rFonts w:ascii="Cambria Math" w:hAnsi="Cambria Math"/>
          </w:rPr>
          <m:t>)</m:t>
        </m:r>
      </m:oMath>
      <w:r w:rsidR="001C51C1">
        <w:t xml:space="preserve"> </w:t>
      </w:r>
      <w:r>
        <w:t xml:space="preserve">is implemented in function </w:t>
      </w:r>
      <w:proofErr w:type="gramStart"/>
      <w:r w:rsidRPr="004B156F">
        <w:rPr>
          <w:i/>
        </w:rPr>
        <w:t>p1(</w:t>
      </w:r>
      <w:proofErr w:type="gramEnd"/>
      <w:r w:rsidRPr="004B156F">
        <w:rPr>
          <w:i/>
        </w:rPr>
        <w:t>)</w:t>
      </w:r>
      <w:r>
        <w:t>. The value of</w:t>
      </w:r>
      <w:r w:rsidR="004E289D">
        <w:t xml:space="preserve"> optimal</w:t>
      </w:r>
      <w:r>
        <w:t xml:space="preserve"> </w:t>
      </w:r>
      <m:oMath>
        <m:r>
          <w:rPr>
            <w:rFonts w:ascii="Cambria Math" w:hAnsi="Cambria Math"/>
          </w:rPr>
          <m:t>θ</m:t>
        </m:r>
      </m:oMath>
      <w:r w:rsidR="001879E0">
        <w:t xml:space="preserve"> </w:t>
      </w:r>
      <w:r w:rsidR="00B32687">
        <w:t>was</w:t>
      </w:r>
      <w:r w:rsidR="00E4010A">
        <w:t xml:space="preserve"> </w:t>
      </w:r>
      <w:r w:rsidR="00EF53F2">
        <w:t>observed as:</w:t>
      </w:r>
    </w:p>
    <w:p w14:paraId="06C14D51" w14:textId="64BDF7F4" w:rsidR="00B7575D" w:rsidRDefault="00177FF7">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-0.0472</m:t>
                  </m:r>
                </m:e>
                <m:e>
                  <w:bookmarkStart w:id="0" w:name="_GoBack"/>
                  <w:bookmarkEnd w:id="0"/>
                  <m:r>
                    <w:rPr>
                      <w:rFonts w:ascii="Cambria Math" w:hAnsi="Cambria Math"/>
                    </w:rPr>
                    <m:t>1.4675</m:t>
                  </m:r>
                  <m:ctrlPr>
                    <w:rPr>
                      <w:rFonts w:ascii="Cambria Math" w:eastAsia="Cambria Math" w:hAnsi="Cambria Math" w:cs="Cambria Math"/>
                      <w:i/>
                    </w:rPr>
                  </m:ctrlPr>
                </m:e>
                <m:e>
                  <m:r>
                    <w:rPr>
                      <w:rFonts w:ascii="Cambria Math" w:hAnsi="Cambria Math"/>
                    </w:rPr>
                    <m:t>2.0764</m:t>
                  </m:r>
                </m:e>
              </m:eqArr>
            </m:e>
          </m:d>
        </m:oMath>
      </m:oMathPara>
    </w:p>
    <w:p w14:paraId="42B52AA9" w14:textId="08A4C37E" w:rsidR="00EC3D2A" w:rsidRDefault="00EC3D2A" w:rsidP="000E1721">
      <w:pPr>
        <w:ind w:left="360"/>
        <w:jc w:val="center"/>
        <w:rPr>
          <w:i/>
          <w:iCs/>
          <w:sz w:val="32"/>
          <w:szCs w:val="32"/>
          <w:u w:val="single"/>
        </w:rPr>
      </w:pPr>
      <w:r>
        <w:br/>
      </w:r>
      <m:oMathPara>
        <m:oMath>
          <m:r>
            <m:rPr>
              <m:sty m:val="p"/>
            </m:rPr>
            <w:rPr>
              <w:rFonts w:ascii="Cambria Math" w:hAnsi="Cambria Math"/>
            </w:rPr>
            <m:t>J(</m:t>
          </m:r>
          <m:r>
            <w:rPr>
              <w:rFonts w:ascii="Cambria Math" w:hAnsi="Cambria Math"/>
            </w:rPr>
            <m:t>θ</m:t>
          </m:r>
          <m:r>
            <m:rPr>
              <m:sty m:val="p"/>
            </m:rPr>
            <w:rPr>
              <w:rFonts w:ascii="Cambria Math" w:hAnsi="Cambria Math"/>
            </w:rPr>
            <m:t>)</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2m</m:t>
              </m:r>
            </m:den>
          </m:f>
          <m:nary>
            <m:naryPr>
              <m:chr m:val="∑"/>
              <m:grow m:val="1"/>
              <m:ctrlPr>
                <w:rPr>
                  <w:rFonts w:ascii="Cambria Math" w:hAnsi="Cambria Math"/>
                </w:rPr>
              </m:ctrlPr>
            </m:naryPr>
            <m:sub>
              <m:r>
                <w:rPr>
                  <w:rFonts w:ascii="Cambria Math" w:eastAsia="Cambria Math" w:hAnsi="Cambria Math" w:cs="Cambria Math"/>
                </w:rPr>
                <m:t>i=0</m:t>
              </m:r>
            </m:sub>
            <m:sup>
              <m:r>
                <w:rPr>
                  <w:rFonts w:ascii="Cambria Math" w:eastAsia="Cambria Math" w:hAnsi="Cambria Math" w:cs="Cambria Math"/>
                </w:rPr>
                <m:t>m</m:t>
              </m:r>
            </m:sup>
            <m:e>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e>
          </m:nary>
        </m:oMath>
      </m:oMathPara>
    </w:p>
    <w:p w14:paraId="529DA09D" w14:textId="77777777" w:rsidR="001F3826" w:rsidRDefault="001F3826" w:rsidP="04B13DD6">
      <w:pPr>
        <w:rPr>
          <w:i/>
          <w:iCs/>
          <w:sz w:val="32"/>
          <w:szCs w:val="32"/>
          <w:u w:val="single"/>
        </w:rPr>
      </w:pPr>
    </w:p>
    <w:p w14:paraId="37B76D29" w14:textId="2615BB33" w:rsidR="04B13DD6" w:rsidRDefault="04B13DD6" w:rsidP="04B13DD6">
      <w:r w:rsidRPr="04B13DD6">
        <w:rPr>
          <w:i/>
          <w:iCs/>
          <w:sz w:val="32"/>
          <w:szCs w:val="32"/>
          <w:u w:val="single"/>
        </w:rPr>
        <w:t>Question 2)</w:t>
      </w:r>
    </w:p>
    <w:p w14:paraId="2554D598" w14:textId="4C8F03A6" w:rsidR="04B13DD6" w:rsidRDefault="10678379" w:rsidP="00BB168C">
      <w:pPr>
        <w:pStyle w:val="ListParagraph"/>
        <w:numPr>
          <w:ilvl w:val="0"/>
          <w:numId w:val="17"/>
        </w:numPr>
      </w:pPr>
      <w:r w:rsidRPr="10678379">
        <w:rPr>
          <w:b/>
          <w:bCs/>
        </w:rPr>
        <w:t>Methodology</w:t>
      </w:r>
      <w:r>
        <w:t>:</w:t>
      </w:r>
    </w:p>
    <w:p w14:paraId="05A7D992" w14:textId="26B47C82" w:rsidR="04B13DD6" w:rsidRDefault="04B13DD6" w:rsidP="00BB168C">
      <w:pPr>
        <w:pStyle w:val="ListParagraph"/>
        <w:numPr>
          <w:ilvl w:val="1"/>
          <w:numId w:val="17"/>
        </w:numPr>
      </w:pPr>
      <w:r w:rsidRPr="04B13DD6">
        <w:t xml:space="preserve">To calculate the downlink buffer drain time, 2 consecutive packet trains were sent with a gap between them. </w:t>
      </w:r>
    </w:p>
    <w:p w14:paraId="051C7287" w14:textId="5D90C459" w:rsidR="04B13DD6" w:rsidRDefault="04B13DD6" w:rsidP="00BB168C">
      <w:pPr>
        <w:pStyle w:val="ListParagraph"/>
        <w:numPr>
          <w:ilvl w:val="1"/>
          <w:numId w:val="17"/>
        </w:numPr>
      </w:pPr>
      <w:r w:rsidRPr="04B13DD6">
        <w:t xml:space="preserve">The gap was so adjusted that most of the packets of the second train reached back. </w:t>
      </w:r>
    </w:p>
    <w:p w14:paraId="5A88BE8A" w14:textId="776952B6" w:rsidR="04B13DD6" w:rsidRDefault="04B13DD6" w:rsidP="00BB168C">
      <w:pPr>
        <w:pStyle w:val="ListParagraph"/>
        <w:numPr>
          <w:ilvl w:val="1"/>
          <w:numId w:val="17"/>
        </w:numPr>
      </w:pPr>
      <w:r w:rsidRPr="04B13DD6">
        <w:t xml:space="preserve">If the gap is too small then the starting packets of the second train will get lost. </w:t>
      </w:r>
    </w:p>
    <w:p w14:paraId="098FB571" w14:textId="79D4CDAD" w:rsidR="04B13DD6" w:rsidRDefault="04B13DD6" w:rsidP="00BB168C">
      <w:pPr>
        <w:pStyle w:val="ListParagraph"/>
        <w:numPr>
          <w:ilvl w:val="1"/>
          <w:numId w:val="17"/>
        </w:numPr>
      </w:pPr>
      <w:r w:rsidRPr="04B13DD6">
        <w:t>If it happens, then the gap is increased by a small amount to find the minimum time in which most of the packets of the second train reach back.</w:t>
      </w:r>
    </w:p>
    <w:p w14:paraId="5A779F7F" w14:textId="45C909C1" w:rsidR="04B13DD6" w:rsidRDefault="04B13DD6" w:rsidP="04B13DD6"/>
    <w:p w14:paraId="5F237EF4" w14:textId="70214B6F" w:rsidR="04B13DD6" w:rsidRDefault="10678379" w:rsidP="00BB168C">
      <w:pPr>
        <w:pStyle w:val="ListParagraph"/>
        <w:numPr>
          <w:ilvl w:val="0"/>
          <w:numId w:val="17"/>
        </w:numPr>
      </w:pPr>
      <w:r w:rsidRPr="10678379">
        <w:rPr>
          <w:b/>
          <w:bCs/>
        </w:rPr>
        <w:t>Observations</w:t>
      </w:r>
    </w:p>
    <w:p w14:paraId="5BE2BCF6" w14:textId="65014752" w:rsidR="2E4DB31E" w:rsidRDefault="2E4DB31E" w:rsidP="2E4DB31E">
      <w:pPr>
        <w:jc w:val="center"/>
      </w:pPr>
      <w:r>
        <w:rPr>
          <w:noProof/>
        </w:rPr>
        <w:lastRenderedPageBreak/>
        <w:drawing>
          <wp:inline distT="0" distB="0" distL="0" distR="0" wp14:anchorId="22F2E3A2" wp14:editId="49F23F14">
            <wp:extent cx="6085332" cy="3422999"/>
            <wp:effectExtent l="0" t="0" r="0" b="0"/>
            <wp:docPr id="8416751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6085332" cy="3422999"/>
                    </a:xfrm>
                    <a:prstGeom prst="rect">
                      <a:avLst/>
                    </a:prstGeom>
                  </pic:spPr>
                </pic:pic>
              </a:graphicData>
            </a:graphic>
          </wp:inline>
        </w:drawing>
      </w:r>
    </w:p>
    <w:p w14:paraId="6D549DAB" w14:textId="1809C0A4" w:rsidR="2E4DB31E" w:rsidRDefault="2E4DB31E" w:rsidP="2E4DB31E">
      <w:pPr>
        <w:jc w:val="center"/>
      </w:pPr>
      <w:r w:rsidRPr="2E4DB31E">
        <w:rPr>
          <w:rFonts w:ascii="Calibri" w:eastAsia="Calibri" w:hAnsi="Calibri" w:cs="Calibri"/>
          <w:i/>
          <w:iCs/>
          <w:u w:val="single"/>
        </w:rPr>
        <w:t xml:space="preserve">Figure 2: </w:t>
      </w:r>
      <w:r w:rsidRPr="2E4DB31E">
        <w:rPr>
          <w:i/>
          <w:iCs/>
          <w:u w:val="single"/>
        </w:rPr>
        <w:t>Drain estimation on IIDEA 3G cellular connection at 3:00 PM</w:t>
      </w:r>
    </w:p>
    <w:p w14:paraId="1CF590EF" w14:textId="04EBF121" w:rsidR="2E4DB31E" w:rsidRDefault="2E4DB31E" w:rsidP="2E4DB31E">
      <w:pPr>
        <w:jc w:val="center"/>
      </w:pPr>
    </w:p>
    <w:p w14:paraId="22820605" w14:textId="76757893" w:rsidR="2E4DB31E" w:rsidRDefault="10678379" w:rsidP="00BB168C">
      <w:pPr>
        <w:pStyle w:val="ListParagraph"/>
        <w:numPr>
          <w:ilvl w:val="0"/>
          <w:numId w:val="17"/>
        </w:numPr>
      </w:pPr>
      <w:r w:rsidRPr="10678379">
        <w:rPr>
          <w:b/>
          <w:bCs/>
        </w:rPr>
        <w:t>Conclusion:</w:t>
      </w:r>
    </w:p>
    <w:p w14:paraId="4D325824" w14:textId="027A49AD" w:rsidR="2E4DB31E" w:rsidRDefault="2E4DB31E" w:rsidP="00BB168C">
      <w:pPr>
        <w:pStyle w:val="ListParagraph"/>
        <w:numPr>
          <w:ilvl w:val="1"/>
          <w:numId w:val="17"/>
        </w:numPr>
      </w:pPr>
      <w:r>
        <w:t xml:space="preserve">Since we were able to find the buffer drain time only </w:t>
      </w:r>
      <w:proofErr w:type="gramStart"/>
      <w:r>
        <w:t>once ,we</w:t>
      </w:r>
      <w:proofErr w:type="gramEnd"/>
      <w:r>
        <w:t xml:space="preserve"> conclude that the average buffer drain time is around</w:t>
      </w:r>
      <w:r w:rsidRPr="2E4DB31E">
        <w:rPr>
          <w:b/>
          <w:bCs/>
        </w:rPr>
        <w:t xml:space="preserve"> 16.5 sec</w:t>
      </w:r>
      <w:r>
        <w:t>.</w:t>
      </w:r>
    </w:p>
    <w:p w14:paraId="7DC99D9E" w14:textId="70829F81" w:rsidR="2E4DB31E" w:rsidRDefault="2E4DB31E" w:rsidP="2E4DB31E"/>
    <w:p w14:paraId="7A6A1817" w14:textId="37B38A47" w:rsidR="2E4DB31E" w:rsidRDefault="2E4DB31E" w:rsidP="2E4DB31E"/>
    <w:p w14:paraId="12CC00BD" w14:textId="1F815FFB" w:rsidR="2E4DB31E" w:rsidRDefault="2E4DB31E" w:rsidP="2E4DB31E"/>
    <w:p w14:paraId="259A46CD" w14:textId="482BB2CF" w:rsidR="2E4DB31E" w:rsidRDefault="2E4DB31E" w:rsidP="2E4DB31E"/>
    <w:p w14:paraId="1F6A8C31" w14:textId="350805A4" w:rsidR="2E4DB31E" w:rsidRDefault="2E4DB31E" w:rsidP="2E4DB31E">
      <w:r w:rsidRPr="2E4DB31E">
        <w:rPr>
          <w:rFonts w:ascii="Calibri" w:eastAsia="Calibri" w:hAnsi="Calibri" w:cs="Calibri"/>
        </w:rPr>
        <w:t>---------------------------------------------------------------------------------------------------------------------------</w:t>
      </w:r>
    </w:p>
    <w:p w14:paraId="4FAA2207" w14:textId="2F049CDF" w:rsidR="1225EAEA" w:rsidRDefault="1225EAEA" w:rsidP="1225EAEA"/>
    <w:p w14:paraId="35F6850F" w14:textId="78FB040C" w:rsidR="2E4DB31E" w:rsidRDefault="2E4DB31E" w:rsidP="2E4DB31E"/>
    <w:p w14:paraId="3B003017" w14:textId="019EEF78" w:rsidR="2E4DB31E" w:rsidRDefault="2E4DB31E" w:rsidP="2E4DB31E"/>
    <w:p w14:paraId="211B2A00" w14:textId="1BF9EE3C" w:rsidR="2E4DB31E" w:rsidRDefault="2E4DB31E" w:rsidP="2E4DB31E"/>
    <w:p w14:paraId="4868ED64" w14:textId="0FCB9D7A" w:rsidR="00652F71" w:rsidRDefault="00652F71" w:rsidP="2E4DB31E"/>
    <w:p w14:paraId="0514F36F" w14:textId="77777777" w:rsidR="00652F71" w:rsidRDefault="00652F71" w:rsidP="2E4DB31E"/>
    <w:p w14:paraId="656D5F74" w14:textId="77777777" w:rsidR="00652F71" w:rsidRDefault="00652F71" w:rsidP="2E4DB31E"/>
    <w:p w14:paraId="30B60A61" w14:textId="30E6C4CE" w:rsidR="1225EAEA" w:rsidRDefault="04B13DD6" w:rsidP="1225EAEA">
      <w:r w:rsidRPr="04B13DD6">
        <w:rPr>
          <w:i/>
          <w:iCs/>
          <w:sz w:val="32"/>
          <w:szCs w:val="32"/>
          <w:u w:val="single"/>
        </w:rPr>
        <w:lastRenderedPageBreak/>
        <w:t>Question 3)</w:t>
      </w:r>
    </w:p>
    <w:p w14:paraId="7E5AFDFE" w14:textId="0258AAC8" w:rsidR="61A7CC50" w:rsidRDefault="61A7CC50" w:rsidP="61A7CC50"/>
    <w:p w14:paraId="46EAA921" w14:textId="6AC9B69F" w:rsidR="2E4DB31E" w:rsidRDefault="2E4DB31E" w:rsidP="2E4DB31E">
      <w:pPr>
        <w:pStyle w:val="ListParagraph"/>
        <w:numPr>
          <w:ilvl w:val="0"/>
          <w:numId w:val="2"/>
        </w:numPr>
      </w:pPr>
      <w:r w:rsidRPr="2E4DB31E">
        <w:rPr>
          <w:b/>
          <w:bCs/>
          <w:u w:val="single"/>
        </w:rPr>
        <w:t>Throughput by buffer size and buffer drain time:</w:t>
      </w:r>
    </w:p>
    <w:p w14:paraId="59AB7814" w14:textId="0BAD725B" w:rsidR="2E4DB31E" w:rsidRDefault="2E4DB31E" w:rsidP="2E4DB31E">
      <w:pPr>
        <w:pStyle w:val="ListParagraph"/>
        <w:numPr>
          <w:ilvl w:val="1"/>
          <w:numId w:val="2"/>
        </w:numPr>
      </w:pPr>
      <w:r>
        <w:t xml:space="preserve">The approximate throughput is calculated by </w:t>
      </w:r>
    </w:p>
    <w:p w14:paraId="5E554F81" w14:textId="7E8E294A" w:rsidR="2E4DB31E" w:rsidRDefault="2E4DB31E" w:rsidP="2E4DB31E">
      <w:pPr>
        <w:jc w:val="center"/>
      </w:pPr>
      <w:proofErr w:type="gramStart"/>
      <w:r>
        <w:t>throughput</w:t>
      </w:r>
      <w:proofErr w:type="gramEnd"/>
      <w:r>
        <w:t xml:space="preserve"> = (buffer size) / (buffer drain time)</w:t>
      </w:r>
    </w:p>
    <w:p w14:paraId="709ECF03" w14:textId="1CB49453" w:rsidR="2E4DB31E" w:rsidRDefault="2E4DB31E" w:rsidP="2E4DB31E">
      <w:pPr>
        <w:numPr>
          <w:ilvl w:val="1"/>
          <w:numId w:val="2"/>
        </w:numPr>
      </w:pPr>
      <w:r>
        <w:t xml:space="preserve">Throughput = 600 / 16.5 = 0.05Mbps [approximately </w:t>
      </w:r>
      <w:proofErr w:type="spellStart"/>
      <w:r>
        <w:t>on</w:t>
      </w:r>
      <w:proofErr w:type="spellEnd"/>
      <w:r>
        <w:t xml:space="preserve"> IDEA 3G cellular mobile]</w:t>
      </w:r>
    </w:p>
    <w:p w14:paraId="19A9852B" w14:textId="5997BE05" w:rsidR="2E4DB31E" w:rsidRDefault="2E4DB31E" w:rsidP="2E4DB31E">
      <w:pPr>
        <w:pStyle w:val="ListParagraph"/>
        <w:numPr>
          <w:ilvl w:val="0"/>
          <w:numId w:val="2"/>
        </w:numPr>
      </w:pPr>
      <w:r w:rsidRPr="2E4DB31E">
        <w:rPr>
          <w:b/>
          <w:bCs/>
          <w:u w:val="single"/>
        </w:rPr>
        <w:t xml:space="preserve">UDP </w:t>
      </w:r>
      <w:proofErr w:type="spellStart"/>
      <w:r w:rsidRPr="2E4DB31E">
        <w:rPr>
          <w:b/>
          <w:bCs/>
          <w:u w:val="single"/>
        </w:rPr>
        <w:t>throghput</w:t>
      </w:r>
      <w:proofErr w:type="spellEnd"/>
      <w:r w:rsidRPr="2E4DB31E">
        <w:rPr>
          <w:b/>
          <w:bCs/>
          <w:u w:val="single"/>
        </w:rPr>
        <w:t xml:space="preserve"> (2)</w:t>
      </w:r>
    </w:p>
    <w:p w14:paraId="3A6BD525" w14:textId="571C2AE3" w:rsidR="61A7CC50" w:rsidRDefault="2E4DB31E" w:rsidP="61A7CC50">
      <w:pPr>
        <w:numPr>
          <w:ilvl w:val="1"/>
          <w:numId w:val="4"/>
        </w:numPr>
      </w:pPr>
      <w:r>
        <w:t xml:space="preserve">Throughput calculated by measuring the time between arrival of the first packet and the last packet in a train was calculated using the average of 20 such repetitions of such experiments and the average throughput was found to be </w:t>
      </w:r>
      <w:r w:rsidRPr="2E4DB31E">
        <w:rPr>
          <w:b/>
          <w:bCs/>
        </w:rPr>
        <w:t>0.3048761 Mbps</w:t>
      </w:r>
      <w:r>
        <w:t>.</w:t>
      </w:r>
    </w:p>
    <w:p w14:paraId="44C0EAEF" w14:textId="626BCE9F" w:rsidR="1225EAEA" w:rsidRDefault="2E4DB31E" w:rsidP="2E4DB31E">
      <w:pPr>
        <w:numPr>
          <w:ilvl w:val="0"/>
          <w:numId w:val="2"/>
        </w:numPr>
      </w:pPr>
      <w:r w:rsidRPr="2E4DB31E">
        <w:rPr>
          <w:b/>
          <w:bCs/>
          <w:u w:val="single"/>
        </w:rPr>
        <w:t>TCP throughput</w:t>
      </w:r>
    </w:p>
    <w:p w14:paraId="20B3D0E3" w14:textId="087CF694" w:rsidR="61A7CC50" w:rsidRDefault="2E4DB31E" w:rsidP="00BB168C">
      <w:pPr>
        <w:pStyle w:val="ListParagraph"/>
        <w:numPr>
          <w:ilvl w:val="1"/>
          <w:numId w:val="17"/>
        </w:numPr>
      </w:pPr>
      <w:r>
        <w:t>The given files were downloaded using TCP sockets in python using the IDEA 3G cellular network and the throughput was measured as.</w:t>
      </w:r>
    </w:p>
    <w:p w14:paraId="24AABEEF" w14:textId="464E69C9" w:rsidR="61A7CC50" w:rsidRDefault="61A7CC50" w:rsidP="61A7CC50">
      <w:pPr>
        <w:jc w:val="center"/>
      </w:pPr>
      <w:proofErr w:type="gramStart"/>
      <w:r w:rsidRPr="61A7CC50">
        <w:rPr>
          <w:b/>
          <w:bCs/>
        </w:rPr>
        <w:t>throughput</w:t>
      </w:r>
      <w:proofErr w:type="gramEnd"/>
      <w:r w:rsidRPr="61A7CC50">
        <w:rPr>
          <w:b/>
          <w:bCs/>
        </w:rPr>
        <w:t xml:space="preserve"> = (size of file) / (time to download)</w:t>
      </w:r>
    </w:p>
    <w:p w14:paraId="7C40B092" w14:textId="7EA1362C" w:rsidR="61A7CC50" w:rsidRDefault="61A7CC50" w:rsidP="61A7CC50">
      <w:pPr>
        <w:jc w:val="center"/>
      </w:pPr>
    </w:p>
    <w:tbl>
      <w:tblPr>
        <w:tblStyle w:val="GridTable1Light-Accent1"/>
        <w:tblW w:w="0" w:type="auto"/>
        <w:tblInd w:w="1440" w:type="dxa"/>
        <w:tblLook w:val="04A0" w:firstRow="1" w:lastRow="0" w:firstColumn="1" w:lastColumn="0" w:noHBand="0" w:noVBand="1"/>
      </w:tblPr>
      <w:tblGrid>
        <w:gridCol w:w="1394"/>
        <w:gridCol w:w="1752"/>
        <w:gridCol w:w="2510"/>
        <w:gridCol w:w="2254"/>
      </w:tblGrid>
      <w:tr w:rsidR="1225EAEA" w14:paraId="5F3B4F4E" w14:textId="77777777" w:rsidTr="61A7CC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5EEAB02D" w14:textId="5D15E963" w:rsidR="1225EAEA" w:rsidRDefault="1225EAEA" w:rsidP="1225EAEA">
            <w:pPr>
              <w:pStyle w:val="ListParagraph"/>
              <w:ind w:left="0"/>
            </w:pPr>
            <w:r>
              <w:t xml:space="preserve">    files</w:t>
            </w:r>
          </w:p>
        </w:tc>
        <w:tc>
          <w:tcPr>
            <w:tcW w:w="1845" w:type="dxa"/>
          </w:tcPr>
          <w:p w14:paraId="7EE05A95" w14:textId="38FBD98B" w:rsidR="1225EAEA" w:rsidRDefault="1225EAEA" w:rsidP="1225EAEA">
            <w:pPr>
              <w:pStyle w:val="ListParagraph"/>
              <w:ind w:left="0"/>
              <w:cnfStyle w:val="100000000000" w:firstRow="1" w:lastRow="0" w:firstColumn="0" w:lastColumn="0" w:oddVBand="0" w:evenVBand="0" w:oddHBand="0" w:evenHBand="0" w:firstRowFirstColumn="0" w:firstRowLastColumn="0" w:lastRowFirstColumn="0" w:lastRowLastColumn="0"/>
            </w:pPr>
            <w:r>
              <w:t xml:space="preserve"> great.txt(1.5KB)</w:t>
            </w:r>
          </w:p>
        </w:tc>
        <w:tc>
          <w:tcPr>
            <w:tcW w:w="3030" w:type="dxa"/>
          </w:tcPr>
          <w:p w14:paraId="4D9D2838" w14:textId="6024FC73" w:rsidR="1225EAEA" w:rsidRDefault="1225EAEA" w:rsidP="1225EAEA">
            <w:pPr>
              <w:pStyle w:val="ListParagraph"/>
              <w:ind w:left="0"/>
              <w:cnfStyle w:val="100000000000" w:firstRow="1" w:lastRow="0" w:firstColumn="0" w:lastColumn="0" w:oddVBand="0" w:evenVBand="0" w:oddHBand="0" w:evenHBand="0" w:firstRowFirstColumn="0" w:firstRowLastColumn="0" w:lastRowFirstColumn="0" w:lastRowLastColumn="0"/>
            </w:pPr>
            <w:r>
              <w:t>paper-reading.pdf(76.7KB)</w:t>
            </w:r>
          </w:p>
        </w:tc>
        <w:tc>
          <w:tcPr>
            <w:tcW w:w="2670" w:type="dxa"/>
          </w:tcPr>
          <w:p w14:paraId="045195B1" w14:textId="6CDF39C1" w:rsidR="1225EAEA" w:rsidRDefault="1225EAEA" w:rsidP="1225EAEA">
            <w:pPr>
              <w:pStyle w:val="ListParagraph"/>
              <w:ind w:left="0"/>
              <w:cnfStyle w:val="100000000000" w:firstRow="1" w:lastRow="0" w:firstColumn="0" w:lastColumn="0" w:oddVBand="0" w:evenVBand="0" w:oddHBand="0" w:evenHBand="0" w:firstRowFirstColumn="0" w:firstRowLastColumn="0" w:lastRowFirstColumn="0" w:lastRowLastColumn="0"/>
            </w:pPr>
            <w:r>
              <w:t>giving-talks.pdf(5.3MB)</w:t>
            </w:r>
          </w:p>
        </w:tc>
      </w:tr>
      <w:tr w:rsidR="1225EAEA" w14:paraId="78CDF9C9" w14:textId="77777777" w:rsidTr="61A7CC50">
        <w:tc>
          <w:tcPr>
            <w:cnfStyle w:val="001000000000" w:firstRow="0" w:lastRow="0" w:firstColumn="1" w:lastColumn="0" w:oddVBand="0" w:evenVBand="0" w:oddHBand="0" w:evenHBand="0" w:firstRowFirstColumn="0" w:firstRowLastColumn="0" w:lastRowFirstColumn="0" w:lastRowLastColumn="0"/>
            <w:tcW w:w="1545" w:type="dxa"/>
          </w:tcPr>
          <w:p w14:paraId="159AA9D7" w14:textId="3DE070B5" w:rsidR="1225EAEA" w:rsidRDefault="1225EAEA" w:rsidP="1225EAEA">
            <w:pPr>
              <w:pStyle w:val="ListParagraph"/>
              <w:ind w:left="0"/>
            </w:pPr>
            <w:r>
              <w:t xml:space="preserve">throughput </w:t>
            </w:r>
          </w:p>
          <w:p w14:paraId="5305C414" w14:textId="362432C6" w:rsidR="1225EAEA" w:rsidRDefault="1225EAEA" w:rsidP="1225EAEA">
            <w:pPr>
              <w:pStyle w:val="ListParagraph"/>
              <w:ind w:left="0"/>
            </w:pPr>
            <w:r>
              <w:t xml:space="preserve">( in </w:t>
            </w:r>
            <w:proofErr w:type="spellStart"/>
            <w:r>
              <w:t>Mbits</w:t>
            </w:r>
            <w:proofErr w:type="spellEnd"/>
            <w:r>
              <w:t>/s )</w:t>
            </w:r>
          </w:p>
        </w:tc>
        <w:tc>
          <w:tcPr>
            <w:tcW w:w="1845" w:type="dxa"/>
          </w:tcPr>
          <w:p w14:paraId="7CC980A4" w14:textId="1B919A59" w:rsidR="1225EAEA" w:rsidRDefault="1225EAEA" w:rsidP="1225EAEA">
            <w:pPr>
              <w:pStyle w:val="ListParagraph"/>
              <w:cnfStyle w:val="000000000000" w:firstRow="0" w:lastRow="0" w:firstColumn="0" w:lastColumn="0" w:oddVBand="0" w:evenVBand="0" w:oddHBand="0" w:evenHBand="0" w:firstRowFirstColumn="0" w:firstRowLastColumn="0" w:lastRowFirstColumn="0" w:lastRowLastColumn="0"/>
            </w:pPr>
            <w:r>
              <w:t>0.00755</w:t>
            </w:r>
          </w:p>
        </w:tc>
        <w:tc>
          <w:tcPr>
            <w:tcW w:w="3030" w:type="dxa"/>
          </w:tcPr>
          <w:p w14:paraId="41FF71E0" w14:textId="442909F4" w:rsidR="1225EAEA" w:rsidRDefault="1225EAEA" w:rsidP="1225EAEA">
            <w:pPr>
              <w:pStyle w:val="ListParagraph"/>
              <w:cnfStyle w:val="000000000000" w:firstRow="0" w:lastRow="0" w:firstColumn="0" w:lastColumn="0" w:oddVBand="0" w:evenVBand="0" w:oddHBand="0" w:evenHBand="0" w:firstRowFirstColumn="0" w:firstRowLastColumn="0" w:lastRowFirstColumn="0" w:lastRowLastColumn="0"/>
            </w:pPr>
            <w:r>
              <w:t>0.22837</w:t>
            </w:r>
          </w:p>
        </w:tc>
        <w:tc>
          <w:tcPr>
            <w:tcW w:w="2670" w:type="dxa"/>
          </w:tcPr>
          <w:p w14:paraId="5D6A353C" w14:textId="2D0557EA" w:rsidR="1225EAEA" w:rsidRDefault="1225EAEA" w:rsidP="1225EAEA">
            <w:pPr>
              <w:pStyle w:val="ListParagraph"/>
              <w:cnfStyle w:val="000000000000" w:firstRow="0" w:lastRow="0" w:firstColumn="0" w:lastColumn="0" w:oddVBand="0" w:evenVBand="0" w:oddHBand="0" w:evenHBand="0" w:firstRowFirstColumn="0" w:firstRowLastColumn="0" w:lastRowFirstColumn="0" w:lastRowLastColumn="0"/>
            </w:pPr>
            <w:r>
              <w:t>0.2899156</w:t>
            </w:r>
          </w:p>
        </w:tc>
      </w:tr>
    </w:tbl>
    <w:p w14:paraId="4199D734" w14:textId="283B3824" w:rsidR="61A7CC50" w:rsidRDefault="61A7CC50" w:rsidP="61A7CC50">
      <w:pPr>
        <w:ind w:left="720"/>
        <w:jc w:val="center"/>
      </w:pPr>
      <w:proofErr w:type="gramStart"/>
      <w:r w:rsidRPr="61A7CC50">
        <w:rPr>
          <w:i/>
          <w:iCs/>
          <w:sz w:val="18"/>
          <w:szCs w:val="18"/>
        </w:rPr>
        <w:t>table</w:t>
      </w:r>
      <w:proofErr w:type="gramEnd"/>
      <w:r w:rsidRPr="61A7CC50">
        <w:rPr>
          <w:i/>
          <w:iCs/>
          <w:sz w:val="18"/>
          <w:szCs w:val="18"/>
        </w:rPr>
        <w:t xml:space="preserve"> showing throughput of various file on TCP</w:t>
      </w:r>
    </w:p>
    <w:p w14:paraId="2E42AF69" w14:textId="16B33A78" w:rsidR="1225EAEA" w:rsidRDefault="2E4DB31E" w:rsidP="61A7CC50">
      <w:pPr>
        <w:pStyle w:val="ListParagraph"/>
        <w:numPr>
          <w:ilvl w:val="1"/>
          <w:numId w:val="5"/>
        </w:numPr>
      </w:pPr>
      <w:r>
        <w:t xml:space="preserve">The throughput of file </w:t>
      </w:r>
      <w:r w:rsidRPr="2E4DB31E">
        <w:rPr>
          <w:i/>
          <w:iCs/>
        </w:rPr>
        <w:t>great.txt</w:t>
      </w:r>
      <w:r>
        <w:t xml:space="preserve"> was the least which is due to the slow start of the TCP and the connection establishment phase. Also Since the size of the file is very small (</w:t>
      </w:r>
      <w:r w:rsidRPr="2E4DB31E">
        <w:rPr>
          <w:b/>
          <w:bCs/>
        </w:rPr>
        <w:t>1.5KB</w:t>
      </w:r>
      <w:r>
        <w:t xml:space="preserve">) the overall </w:t>
      </w:r>
      <w:proofErr w:type="spellStart"/>
      <w:r>
        <w:t>goodput</w:t>
      </w:r>
      <w:proofErr w:type="spellEnd"/>
      <w:r>
        <w:t xml:space="preserve"> for this file is very small.</w:t>
      </w:r>
    </w:p>
    <w:p w14:paraId="7F2E6525" w14:textId="449146AF" w:rsidR="1225EAEA" w:rsidRDefault="2E4DB31E" w:rsidP="61A7CC50">
      <w:pPr>
        <w:pStyle w:val="ListParagraph"/>
        <w:numPr>
          <w:ilvl w:val="1"/>
          <w:numId w:val="5"/>
        </w:numPr>
      </w:pPr>
      <w:r>
        <w:t xml:space="preserve">The throughput of file </w:t>
      </w:r>
      <w:r w:rsidRPr="2E4DB31E">
        <w:rPr>
          <w:i/>
          <w:iCs/>
        </w:rPr>
        <w:t>paper-reading.pdf</w:t>
      </w:r>
      <w:r>
        <w:t xml:space="preserve"> was the much larger than first file. In this case the overall time in downloading the whole file was comparatively larger than the connection establishment phase and TCP window slow start phase and the average throughput reached </w:t>
      </w:r>
      <w:r w:rsidRPr="2E4DB31E">
        <w:rPr>
          <w:b/>
          <w:bCs/>
        </w:rPr>
        <w:t>0.22837 Mbps</w:t>
      </w:r>
      <w:r>
        <w:t>.</w:t>
      </w:r>
    </w:p>
    <w:p w14:paraId="4274BEA4" w14:textId="097D1D39" w:rsidR="1225EAEA" w:rsidRDefault="2E4DB31E" w:rsidP="61A7CC50">
      <w:pPr>
        <w:pStyle w:val="ListParagraph"/>
        <w:numPr>
          <w:ilvl w:val="1"/>
          <w:numId w:val="5"/>
        </w:numPr>
      </w:pPr>
      <w:r>
        <w:t xml:space="preserve">The throughput of file </w:t>
      </w:r>
      <w:r w:rsidRPr="2E4DB31E">
        <w:rPr>
          <w:i/>
          <w:iCs/>
        </w:rPr>
        <w:t>giving-talks.pdf</w:t>
      </w:r>
      <w:r>
        <w:t xml:space="preserve"> was the maximum because its size is the largest. In this case the slow start phase of TCP has negligible effect and the file is downloaded mostly in TCP saturated state.</w:t>
      </w:r>
    </w:p>
    <w:p w14:paraId="2054942F" w14:textId="5085B4E7" w:rsidR="61A7CC50" w:rsidRDefault="61A7CC50" w:rsidP="61A7CC50"/>
    <w:p w14:paraId="34D25F72" w14:textId="77C7DC6A" w:rsidR="61A7CC50" w:rsidRDefault="2E4DB31E" w:rsidP="2E4DB31E">
      <w:pPr>
        <w:pStyle w:val="ListParagraph"/>
        <w:numPr>
          <w:ilvl w:val="0"/>
          <w:numId w:val="2"/>
        </w:numPr>
      </w:pPr>
      <w:r w:rsidRPr="2E4DB31E">
        <w:rPr>
          <w:b/>
          <w:bCs/>
          <w:u w:val="single"/>
        </w:rPr>
        <w:t>Comparison between throughput of TCP and UDP:</w:t>
      </w:r>
    </w:p>
    <w:p w14:paraId="69EA2A7E" w14:textId="169082AD" w:rsidR="61A7CC50" w:rsidRDefault="2E4DB31E" w:rsidP="04B13DD6">
      <w:pPr>
        <w:numPr>
          <w:ilvl w:val="1"/>
          <w:numId w:val="5"/>
        </w:numPr>
      </w:pPr>
      <w:r>
        <w:t xml:space="preserve">The best achievable throughput for </w:t>
      </w:r>
      <w:proofErr w:type="gramStart"/>
      <w:r>
        <w:t>TCP(</w:t>
      </w:r>
      <w:proofErr w:type="gramEnd"/>
      <w:r w:rsidRPr="2E4DB31E">
        <w:rPr>
          <w:b/>
          <w:bCs/>
        </w:rPr>
        <w:t>0.2899156 Mbps</w:t>
      </w:r>
      <w:r>
        <w:t>) was found be less than the throughput  of UDP(</w:t>
      </w:r>
      <w:r w:rsidRPr="2E4DB31E">
        <w:rPr>
          <w:b/>
          <w:bCs/>
        </w:rPr>
        <w:t>0.3048761 Mbps</w:t>
      </w:r>
      <w:r>
        <w:t xml:space="preserve">). This is due to the TCP slow start phase and SYN, ACK </w:t>
      </w:r>
      <w:r w:rsidRPr="2E4DB31E">
        <w:rPr>
          <w:rFonts w:ascii="Arial" w:eastAsia="Arial" w:hAnsi="Arial" w:cs="Arial"/>
        </w:rPr>
        <w:t xml:space="preserve">acknowledge packets </w:t>
      </w:r>
      <w:r>
        <w:t>of the TCP.</w:t>
      </w:r>
    </w:p>
    <w:p w14:paraId="52FCDF77" w14:textId="4A374AC8" w:rsidR="04B13DD6" w:rsidRDefault="2E4DB31E" w:rsidP="04B13DD6">
      <w:pPr>
        <w:numPr>
          <w:ilvl w:val="1"/>
          <w:numId w:val="5"/>
        </w:numPr>
      </w:pPr>
      <w:r>
        <w:lastRenderedPageBreak/>
        <w:t xml:space="preserve">On the other hand UDP is connection-less and unreliable protocol and so </w:t>
      </w:r>
      <w:proofErr w:type="spellStart"/>
      <w:r>
        <w:t>doesn</w:t>
      </w:r>
      <w:proofErr w:type="gramStart"/>
      <w:r>
        <w:t>;t</w:t>
      </w:r>
      <w:proofErr w:type="spellEnd"/>
      <w:proofErr w:type="gramEnd"/>
      <w:r>
        <w:t xml:space="preserve"> uses SYN, ACK packets which are reducing the overall </w:t>
      </w:r>
      <w:proofErr w:type="spellStart"/>
      <w:r>
        <w:t>goodput</w:t>
      </w:r>
      <w:proofErr w:type="spellEnd"/>
      <w:r>
        <w:t xml:space="preserve"> of TCP.</w:t>
      </w:r>
    </w:p>
    <w:p w14:paraId="54C8681E" w14:textId="33858132" w:rsidR="04B13DD6" w:rsidRDefault="2E4DB31E" w:rsidP="2E4DB31E">
      <w:pPr>
        <w:pStyle w:val="ListParagraph"/>
        <w:numPr>
          <w:ilvl w:val="0"/>
          <w:numId w:val="2"/>
        </w:numPr>
      </w:pPr>
      <w:r w:rsidRPr="2E4DB31E">
        <w:rPr>
          <w:b/>
          <w:bCs/>
          <w:u w:val="single"/>
        </w:rPr>
        <w:t>Possible improvements over TCP</w:t>
      </w:r>
    </w:p>
    <w:p w14:paraId="24C97D59" w14:textId="61A1A3F2" w:rsidR="04B13DD6" w:rsidRDefault="2E4DB31E" w:rsidP="04B13DD6">
      <w:pPr>
        <w:pStyle w:val="ListParagraph"/>
        <w:numPr>
          <w:ilvl w:val="1"/>
          <w:numId w:val="5"/>
        </w:numPr>
      </w:pPr>
      <w:r>
        <w:t xml:space="preserve">From our observations it seems that the performance of TCP is not good for small files. </w:t>
      </w:r>
      <w:proofErr w:type="gramStart"/>
      <w:r>
        <w:t xml:space="preserve">( </w:t>
      </w:r>
      <w:r w:rsidRPr="2E4DB31E">
        <w:rPr>
          <w:b/>
          <w:bCs/>
        </w:rPr>
        <w:t>0.00755</w:t>
      </w:r>
      <w:proofErr w:type="gramEnd"/>
      <w:r w:rsidRPr="2E4DB31E">
        <w:rPr>
          <w:b/>
          <w:bCs/>
        </w:rPr>
        <w:t xml:space="preserve"> Mbps &lt;&lt; 0.2899156 Mbps</w:t>
      </w:r>
      <w:r>
        <w:t>). The improved protocol can be such that it uses TCP like strategy for big files and UDP for small files. (</w:t>
      </w:r>
      <w:r w:rsidRPr="2E4DB31E">
        <w:rPr>
          <w:b/>
          <w:bCs/>
        </w:rPr>
        <w:t>&lt;1KB</w:t>
      </w:r>
      <w:r>
        <w:t>) and to maintain reliability we can send multiple copies of those small files because sending multiple copies would not decrease the throughput to such low values as in TCP.</w:t>
      </w:r>
    </w:p>
    <w:p w14:paraId="7D5AAC77" w14:textId="2895F47C" w:rsidR="61A7CC50" w:rsidRDefault="61A7CC50" w:rsidP="61A7CC50"/>
    <w:p w14:paraId="3DDDCA6D" w14:textId="149E3358" w:rsidR="2E4DB31E" w:rsidRDefault="2E4DB31E" w:rsidP="2E4DB31E"/>
    <w:p w14:paraId="1B7A94E8" w14:textId="39663AF6" w:rsidR="2E4DB31E" w:rsidRDefault="2E4DB31E" w:rsidP="2E4DB31E">
      <w:r w:rsidRPr="2E4DB31E">
        <w:rPr>
          <w:rFonts w:ascii="Calibri" w:eastAsia="Calibri" w:hAnsi="Calibri" w:cs="Calibri"/>
        </w:rPr>
        <w:t>---------------------------------------------------------------------------------------------------------------------------</w:t>
      </w:r>
    </w:p>
    <w:p w14:paraId="2124181B" w14:textId="3DF19C4F" w:rsidR="2E4DB31E" w:rsidRDefault="2E4DB31E" w:rsidP="2E4DB31E"/>
    <w:p w14:paraId="4934CAD5" w14:textId="1A213109" w:rsidR="2E4DB31E" w:rsidRDefault="2E4DB31E" w:rsidP="2E4DB31E"/>
    <w:p w14:paraId="719BAFD5" w14:textId="3CBFBE0F" w:rsidR="61A7CC50" w:rsidRDefault="61A7CC50" w:rsidP="61A7CC50"/>
    <w:p w14:paraId="433AF525" w14:textId="62F9A1CE" w:rsidR="1225EAEA" w:rsidRDefault="04B13DD6" w:rsidP="1225EAEA">
      <w:r w:rsidRPr="04B13DD6">
        <w:rPr>
          <w:i/>
          <w:iCs/>
          <w:sz w:val="32"/>
          <w:szCs w:val="32"/>
          <w:u w:val="single"/>
        </w:rPr>
        <w:t>Question 4)</w:t>
      </w:r>
    </w:p>
    <w:p w14:paraId="7E961EAB" w14:textId="334C1A7F" w:rsidR="04B13DD6" w:rsidRDefault="04B13DD6" w:rsidP="04B13DD6">
      <w:r w:rsidRPr="04B13DD6">
        <w:rPr>
          <w:rFonts w:ascii="Calibri" w:eastAsia="Calibri" w:hAnsi="Calibri" w:cs="Calibri"/>
          <w:b/>
          <w:bCs/>
          <w:u w:val="single"/>
        </w:rPr>
        <w:t>Methodology:</w:t>
      </w:r>
    </w:p>
    <w:p w14:paraId="3C804939" w14:textId="3BE83118" w:rsidR="04B13DD6" w:rsidRDefault="04B13DD6" w:rsidP="04B13DD6">
      <w:pPr>
        <w:pStyle w:val="ListParagraph"/>
        <w:numPr>
          <w:ilvl w:val="0"/>
          <w:numId w:val="5"/>
        </w:numPr>
      </w:pPr>
      <w:r w:rsidRPr="04B13DD6">
        <w:rPr>
          <w:rFonts w:ascii="Calibri" w:eastAsia="Calibri" w:hAnsi="Calibri" w:cs="Calibri"/>
        </w:rPr>
        <w:t xml:space="preserve"> To determine if the buffer is shared or per-source, we used the following:</w:t>
      </w:r>
    </w:p>
    <w:p w14:paraId="42328322" w14:textId="60FB2D82" w:rsidR="04B13DD6" w:rsidRDefault="04B13DD6" w:rsidP="04B13DD6">
      <w:pPr>
        <w:pStyle w:val="ListParagraph"/>
        <w:numPr>
          <w:ilvl w:val="1"/>
          <w:numId w:val="5"/>
        </w:numPr>
      </w:pPr>
      <w:r w:rsidRPr="04B13DD6">
        <w:rPr>
          <w:rFonts w:ascii="Calibri" w:eastAsia="Calibri" w:hAnsi="Calibri" w:cs="Calibri"/>
        </w:rPr>
        <w:t>A script was written that periodically requests the server to send a packet back and thus finds the RTT of the reply from the server.</w:t>
      </w:r>
    </w:p>
    <w:p w14:paraId="30D5D14D" w14:textId="260CE1C2" w:rsidR="04B13DD6" w:rsidRDefault="04B13DD6" w:rsidP="04B13DD6">
      <w:pPr>
        <w:pStyle w:val="ListParagraph"/>
        <w:numPr>
          <w:ilvl w:val="1"/>
          <w:numId w:val="5"/>
        </w:numPr>
      </w:pPr>
      <w:r w:rsidRPr="04B13DD6">
        <w:rPr>
          <w:rFonts w:ascii="Calibri" w:eastAsia="Calibri" w:hAnsi="Calibri" w:cs="Calibri"/>
        </w:rPr>
        <w:t>This script was run from one computer and a flooding was done from another, with both the computers connected to 2 different phones and both the phones of the same network and kept in vicinity so that they are connected to the same GGSN.</w:t>
      </w:r>
    </w:p>
    <w:p w14:paraId="49D336DE" w14:textId="6D145086" w:rsidR="04B13DD6" w:rsidRDefault="04B13DD6" w:rsidP="04B13DD6">
      <w:pPr>
        <w:pStyle w:val="ListParagraph"/>
        <w:numPr>
          <w:ilvl w:val="1"/>
          <w:numId w:val="5"/>
        </w:numPr>
      </w:pPr>
      <w:r w:rsidRPr="04B13DD6">
        <w:rPr>
          <w:rFonts w:ascii="Calibri" w:eastAsia="Calibri" w:hAnsi="Calibri" w:cs="Calibri"/>
        </w:rPr>
        <w:t>If it is seen that the RTT increases during and just after the flooding, that would mean that the downlink buffer is shared.</w:t>
      </w:r>
    </w:p>
    <w:p w14:paraId="1F0C01FF" w14:textId="0F817A79" w:rsidR="04B13DD6" w:rsidRDefault="04B13DD6" w:rsidP="04B13DD6">
      <w:pPr>
        <w:pStyle w:val="ListParagraph"/>
        <w:numPr>
          <w:ilvl w:val="1"/>
          <w:numId w:val="5"/>
        </w:numPr>
      </w:pPr>
      <w:r w:rsidRPr="04B13DD6">
        <w:rPr>
          <w:rFonts w:ascii="Calibri" w:eastAsia="Calibri" w:hAnsi="Calibri" w:cs="Calibri"/>
        </w:rPr>
        <w:t>If the RTT does not increase / change much, then that would mean the buffer is per-source.</w:t>
      </w:r>
    </w:p>
    <w:p w14:paraId="7D27DDC6" w14:textId="2E13BF7F" w:rsidR="04B13DD6" w:rsidRDefault="04B13DD6" w:rsidP="04B13DD6"/>
    <w:p w14:paraId="6E28BD50" w14:textId="04C222AB" w:rsidR="04B13DD6" w:rsidRDefault="04B13DD6" w:rsidP="04B13DD6">
      <w:r w:rsidRPr="04B13DD6">
        <w:rPr>
          <w:rFonts w:ascii="Calibri" w:eastAsia="Calibri" w:hAnsi="Calibri" w:cs="Calibri"/>
          <w:b/>
          <w:bCs/>
          <w:u w:val="single"/>
        </w:rPr>
        <w:t>Observations:</w:t>
      </w:r>
    </w:p>
    <w:p w14:paraId="43F33065" w14:textId="63621DF5" w:rsidR="04B13DD6" w:rsidRDefault="04B13DD6" w:rsidP="04B13DD6">
      <w:pPr>
        <w:pStyle w:val="ListParagraph"/>
        <w:numPr>
          <w:ilvl w:val="0"/>
          <w:numId w:val="5"/>
        </w:numPr>
      </w:pPr>
      <w:r>
        <w:t>It was observed that the RTT increased during the flooding and one packet even got timed out.</w:t>
      </w:r>
    </w:p>
    <w:p w14:paraId="6B8971BF" w14:textId="660E6E12" w:rsidR="04B13DD6" w:rsidRDefault="04B13DD6" w:rsidP="04B13DD6">
      <w:pPr>
        <w:pStyle w:val="ListParagraph"/>
        <w:numPr>
          <w:ilvl w:val="0"/>
          <w:numId w:val="5"/>
        </w:numPr>
      </w:pPr>
      <w:r>
        <w:t>Following was the RTT observed before, during and after the flooding.</w:t>
      </w:r>
    </w:p>
    <w:p w14:paraId="656C2BB2" w14:textId="06CA0DED" w:rsidR="04B13DD6" w:rsidRDefault="04B13DD6" w:rsidP="2E4DB31E">
      <w:pPr>
        <w:jc w:val="center"/>
      </w:pPr>
      <w:r>
        <w:rPr>
          <w:noProof/>
        </w:rPr>
        <w:lastRenderedPageBreak/>
        <w:drawing>
          <wp:inline distT="0" distB="0" distL="0" distR="0" wp14:anchorId="322AF1AD" wp14:editId="1CBE132D">
            <wp:extent cx="5895975" cy="3316485"/>
            <wp:effectExtent l="0" t="0" r="0" b="0"/>
            <wp:docPr id="19647668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13261" cy="3326209"/>
                    </a:xfrm>
                    <a:prstGeom prst="rect">
                      <a:avLst/>
                    </a:prstGeom>
                  </pic:spPr>
                </pic:pic>
              </a:graphicData>
            </a:graphic>
          </wp:inline>
        </w:drawing>
      </w:r>
    </w:p>
    <w:p w14:paraId="247E646B" w14:textId="520D1E0C" w:rsidR="2E4DB31E" w:rsidRDefault="2E4DB31E" w:rsidP="2E4DB31E">
      <w:pPr>
        <w:jc w:val="center"/>
      </w:pPr>
      <w:r w:rsidRPr="2E4DB31E">
        <w:rPr>
          <w:rFonts w:ascii="Calibri" w:eastAsia="Calibri" w:hAnsi="Calibri" w:cs="Calibri"/>
          <w:i/>
          <w:iCs/>
          <w:u w:val="single"/>
        </w:rPr>
        <w:t>Figure 4 - RTT observed before, during and after the flooding (peak represents timeout)</w:t>
      </w:r>
    </w:p>
    <w:p w14:paraId="34D69EC8" w14:textId="5F987B6A" w:rsidR="2E4DB31E" w:rsidRDefault="2E4DB31E" w:rsidP="2E4DB31E">
      <w:pPr>
        <w:jc w:val="center"/>
      </w:pPr>
    </w:p>
    <w:p w14:paraId="0F165C30" w14:textId="5FDC0D5B" w:rsidR="2E4DB31E" w:rsidRDefault="2E4DB31E" w:rsidP="2E4DB31E">
      <w:pPr>
        <w:jc w:val="center"/>
      </w:pPr>
    </w:p>
    <w:p w14:paraId="50530FF5" w14:textId="77777777" w:rsidR="00652F71" w:rsidRDefault="00652F71" w:rsidP="2E4DB31E">
      <w:pPr>
        <w:jc w:val="center"/>
      </w:pPr>
    </w:p>
    <w:p w14:paraId="391CF6E1" w14:textId="1E0007B7" w:rsidR="04B13DD6" w:rsidRDefault="04B13DD6" w:rsidP="04B13DD6">
      <w:r w:rsidRPr="04B13DD6">
        <w:rPr>
          <w:rFonts w:ascii="Calibri" w:eastAsia="Calibri" w:hAnsi="Calibri" w:cs="Calibri"/>
          <w:b/>
          <w:bCs/>
          <w:u w:val="single"/>
        </w:rPr>
        <w:t>Conclusion:</w:t>
      </w:r>
    </w:p>
    <w:p w14:paraId="274BAAB0" w14:textId="6CCCD14A" w:rsidR="04B13DD6" w:rsidRDefault="04B13DD6" w:rsidP="04B13DD6">
      <w:pPr>
        <w:pStyle w:val="ListParagraph"/>
        <w:numPr>
          <w:ilvl w:val="0"/>
          <w:numId w:val="5"/>
        </w:numPr>
      </w:pPr>
      <w:r>
        <w:t xml:space="preserve">Since there is </w:t>
      </w:r>
      <w:proofErr w:type="spellStart"/>
      <w:proofErr w:type="gramStart"/>
      <w:r>
        <w:t>a</w:t>
      </w:r>
      <w:proofErr w:type="spellEnd"/>
      <w:proofErr w:type="gramEnd"/>
      <w:r>
        <w:t xml:space="preserve"> increase in the RTT during the flooding, it can be concluded that the downlink bottleneck buffers are common.</w:t>
      </w:r>
    </w:p>
    <w:p w14:paraId="6B5CA9C9" w14:textId="23DD1832" w:rsidR="04B13DD6" w:rsidRDefault="04B13DD6" w:rsidP="04B13DD6"/>
    <w:p w14:paraId="1F5B7C8A" w14:textId="317CAA8E" w:rsidR="2E4DB31E" w:rsidRDefault="2E4DB31E" w:rsidP="2E4DB31E"/>
    <w:p w14:paraId="5C7CFBD8" w14:textId="2EA3958E" w:rsidR="2E4DB31E" w:rsidRDefault="2E4DB31E" w:rsidP="2E4DB31E">
      <w:r w:rsidRPr="2E4DB31E">
        <w:rPr>
          <w:rFonts w:ascii="Calibri" w:eastAsia="Calibri" w:hAnsi="Calibri" w:cs="Calibri"/>
        </w:rPr>
        <w:t>---------------------------------------------------------------------------------------------------------------------------</w:t>
      </w:r>
    </w:p>
    <w:p w14:paraId="1D25D800" w14:textId="4F141D9B" w:rsidR="2E4DB31E" w:rsidRDefault="2E4DB31E" w:rsidP="2E4DB31E"/>
    <w:p w14:paraId="26752330" w14:textId="09B64C66" w:rsidR="2E4DB31E" w:rsidRDefault="2E4DB31E" w:rsidP="2E4DB31E"/>
    <w:p w14:paraId="4FD291E2" w14:textId="629A96E2" w:rsidR="2E4DB31E" w:rsidRDefault="2E4DB31E" w:rsidP="2E4DB31E"/>
    <w:p w14:paraId="6CDD9777" w14:textId="74E569A3" w:rsidR="1225EAEA" w:rsidRDefault="04B13DD6" w:rsidP="1225EAEA">
      <w:r w:rsidRPr="04B13DD6">
        <w:rPr>
          <w:i/>
          <w:iCs/>
          <w:sz w:val="32"/>
          <w:szCs w:val="32"/>
          <w:u w:val="single"/>
        </w:rPr>
        <w:t>Question 5)</w:t>
      </w:r>
    </w:p>
    <w:p w14:paraId="1EE71FB3" w14:textId="07735693" w:rsidR="04B13DD6" w:rsidRDefault="04B13DD6" w:rsidP="04B13DD6">
      <w:r w:rsidRPr="04B13DD6">
        <w:rPr>
          <w:b/>
          <w:bCs/>
          <w:u w:val="single"/>
        </w:rPr>
        <w:t>Methodology</w:t>
      </w:r>
      <w:r w:rsidRPr="04B13DD6">
        <w:rPr>
          <w:u w:val="single"/>
        </w:rPr>
        <w:t>:</w:t>
      </w:r>
    </w:p>
    <w:p w14:paraId="189A1D13" w14:textId="110D428F" w:rsidR="04B13DD6" w:rsidRDefault="04B13DD6" w:rsidP="04B13DD6">
      <w:pPr>
        <w:pStyle w:val="ListParagraph"/>
        <w:numPr>
          <w:ilvl w:val="0"/>
          <w:numId w:val="2"/>
        </w:numPr>
      </w:pPr>
      <w:r w:rsidRPr="04B13DD6">
        <w:rPr>
          <w:u w:val="single"/>
        </w:rPr>
        <w:t>To find where the uplink buffers exist</w:t>
      </w:r>
    </w:p>
    <w:p w14:paraId="3FE259B7" w14:textId="023B175D" w:rsidR="04B13DD6" w:rsidRDefault="04B13DD6" w:rsidP="04B13DD6">
      <w:pPr>
        <w:numPr>
          <w:ilvl w:val="1"/>
          <w:numId w:val="2"/>
        </w:numPr>
      </w:pPr>
      <w:r>
        <w:lastRenderedPageBreak/>
        <w:t xml:space="preserve">In order to find where the uplink buffers exist, a </w:t>
      </w:r>
      <w:proofErr w:type="spellStart"/>
      <w:r>
        <w:t>traceroute</w:t>
      </w:r>
      <w:proofErr w:type="spellEnd"/>
      <w:r>
        <w:t xml:space="preserve"> was done and correspondingly a flooding of the network was also performed.</w:t>
      </w:r>
    </w:p>
    <w:p w14:paraId="6C077144" w14:textId="0AE46314" w:rsidR="04B13DD6" w:rsidRDefault="04B13DD6" w:rsidP="04B13DD6">
      <w:pPr>
        <w:pStyle w:val="ListParagraph"/>
        <w:numPr>
          <w:ilvl w:val="1"/>
          <w:numId w:val="2"/>
        </w:numPr>
      </w:pPr>
      <w:r>
        <w:t xml:space="preserve">If the bottleneck link </w:t>
      </w:r>
      <w:proofErr w:type="spellStart"/>
      <w:r>
        <w:t>bufffers</w:t>
      </w:r>
      <w:proofErr w:type="spellEnd"/>
      <w:r>
        <w:t xml:space="preserve"> actually exist at the client itself, meaning the link from my phone to the second hop is the slowest/bottleneck link,</w:t>
      </w:r>
    </w:p>
    <w:p w14:paraId="23C58CE6" w14:textId="75F5E7AF" w:rsidR="04B13DD6" w:rsidRDefault="04B13DD6" w:rsidP="04B13DD6">
      <w:pPr>
        <w:pStyle w:val="ListParagraph"/>
        <w:numPr>
          <w:ilvl w:val="2"/>
          <w:numId w:val="2"/>
        </w:numPr>
      </w:pPr>
      <w:r>
        <w:t>Then the RTT to the first hop which is my phone will remain the same during and after the flooding.</w:t>
      </w:r>
    </w:p>
    <w:p w14:paraId="7ECB1391" w14:textId="7B031F84" w:rsidR="04B13DD6" w:rsidRDefault="04B13DD6" w:rsidP="04B13DD6">
      <w:pPr>
        <w:numPr>
          <w:ilvl w:val="2"/>
          <w:numId w:val="2"/>
        </w:numPr>
      </w:pPr>
      <w:r>
        <w:t>The RTT to the second hop will increase as the packets will begin to queue up in the outgoing buffer of the phone itself</w:t>
      </w:r>
    </w:p>
    <w:p w14:paraId="4FF2E08C" w14:textId="357C397C" w:rsidR="04B13DD6" w:rsidRDefault="04B13DD6" w:rsidP="04B13DD6">
      <w:pPr>
        <w:numPr>
          <w:ilvl w:val="1"/>
          <w:numId w:val="2"/>
        </w:numPr>
      </w:pPr>
      <w:r>
        <w:t xml:space="preserve">Instead, if the bottleneck link is not the link from my phone to second hop but is the link after the GGSN, then </w:t>
      </w:r>
    </w:p>
    <w:p w14:paraId="09FE23ED" w14:textId="2B3FD1DC" w:rsidR="04B13DD6" w:rsidRDefault="04B13DD6" w:rsidP="04B13DD6">
      <w:pPr>
        <w:numPr>
          <w:ilvl w:val="2"/>
          <w:numId w:val="2"/>
        </w:numPr>
      </w:pPr>
      <w:proofErr w:type="gramStart"/>
      <w:r>
        <w:t>the</w:t>
      </w:r>
      <w:proofErr w:type="gramEnd"/>
      <w:r>
        <w:t xml:space="preserve"> packets will not queue up in the phone, but instead they will queue up in the GGSN buffers.</w:t>
      </w:r>
    </w:p>
    <w:p w14:paraId="60DD59BC" w14:textId="73F4E09F" w:rsidR="04B13DD6" w:rsidRDefault="04B13DD6" w:rsidP="04B13DD6">
      <w:pPr>
        <w:numPr>
          <w:ilvl w:val="2"/>
          <w:numId w:val="2"/>
        </w:numPr>
      </w:pPr>
      <w:r>
        <w:t>Also, then the RTT to the second hop will remain the same and the RTT to the third hop will increase during and after the flooding.</w:t>
      </w:r>
    </w:p>
    <w:p w14:paraId="74276CD1" w14:textId="69EE804E" w:rsidR="04B13DD6" w:rsidRDefault="04B13DD6" w:rsidP="04B13DD6">
      <w:pPr>
        <w:pStyle w:val="ListParagraph"/>
        <w:numPr>
          <w:ilvl w:val="0"/>
          <w:numId w:val="2"/>
        </w:numPr>
      </w:pPr>
      <w:r w:rsidRPr="04B13DD6">
        <w:rPr>
          <w:u w:val="single"/>
        </w:rPr>
        <w:t>To find the uplink buffer size</w:t>
      </w:r>
    </w:p>
    <w:p w14:paraId="6DA9501D" w14:textId="6A70D393" w:rsidR="04B13DD6" w:rsidRDefault="04B13DD6" w:rsidP="04B13DD6">
      <w:pPr>
        <w:pStyle w:val="ListParagraph"/>
        <w:numPr>
          <w:ilvl w:val="1"/>
          <w:numId w:val="2"/>
        </w:numPr>
      </w:pPr>
      <w:r>
        <w:t>In order to find the uplink buffer size, the uplink was flooded with ECHO packets of 1KB size [with the server requiring to send 0 size message].</w:t>
      </w:r>
    </w:p>
    <w:p w14:paraId="7288D751" w14:textId="7BFEC500" w:rsidR="04B13DD6" w:rsidRDefault="04B13DD6" w:rsidP="04B13DD6">
      <w:pPr>
        <w:pStyle w:val="ListParagraph"/>
        <w:numPr>
          <w:ilvl w:val="1"/>
          <w:numId w:val="2"/>
        </w:numPr>
      </w:pPr>
      <w:r>
        <w:t>This will effectively throttle the uplink.</w:t>
      </w:r>
    </w:p>
    <w:p w14:paraId="33035F20" w14:textId="656CF29B" w:rsidR="04B13DD6" w:rsidRDefault="04B13DD6" w:rsidP="04B13DD6">
      <w:pPr>
        <w:pStyle w:val="ListParagraph"/>
        <w:numPr>
          <w:ilvl w:val="1"/>
          <w:numId w:val="2"/>
        </w:numPr>
      </w:pPr>
      <w:proofErr w:type="spellStart"/>
      <w:r>
        <w:t>Some time</w:t>
      </w:r>
      <w:proofErr w:type="spellEnd"/>
      <w:r>
        <w:t xml:space="preserve"> after sending the packets, STAT packets / messages are used to find which of the packets reached the server.</w:t>
      </w:r>
    </w:p>
    <w:p w14:paraId="001FCE65" w14:textId="09ADA083" w:rsidR="04B13DD6" w:rsidRDefault="04B13DD6" w:rsidP="04B13DD6">
      <w:pPr>
        <w:pStyle w:val="ListParagraph"/>
        <w:numPr>
          <w:ilvl w:val="1"/>
          <w:numId w:val="2"/>
        </w:numPr>
      </w:pPr>
      <w:r>
        <w:t>If through the STAT we get to know that the packets are effectively getting dropped after a certain number, then this would imply the buffer size.</w:t>
      </w:r>
    </w:p>
    <w:p w14:paraId="4C81724D" w14:textId="18F210B1" w:rsidR="04B13DD6" w:rsidRDefault="04B13DD6" w:rsidP="04B13DD6"/>
    <w:p w14:paraId="188CE2AC" w14:textId="416C0B20" w:rsidR="04B13DD6" w:rsidRDefault="04B13DD6" w:rsidP="04B13DD6">
      <w:pPr>
        <w:pStyle w:val="ListParagraph"/>
        <w:numPr>
          <w:ilvl w:val="0"/>
          <w:numId w:val="2"/>
        </w:numPr>
      </w:pPr>
      <w:r w:rsidRPr="04B13DD6">
        <w:rPr>
          <w:u w:val="single"/>
        </w:rPr>
        <w:t>Drain time</w:t>
      </w:r>
      <w:r>
        <w:t xml:space="preserve"> </w:t>
      </w:r>
    </w:p>
    <w:p w14:paraId="4ECA0191" w14:textId="49B0EFFD" w:rsidR="04B13DD6" w:rsidRDefault="04B13DD6" w:rsidP="04B13DD6">
      <w:pPr>
        <w:pStyle w:val="ListParagraph"/>
        <w:numPr>
          <w:ilvl w:val="1"/>
          <w:numId w:val="2"/>
        </w:numPr>
      </w:pPr>
      <w:r>
        <w:t>Similar to finding the downlink drain time, the uplink drain time was found:</w:t>
      </w:r>
    </w:p>
    <w:p w14:paraId="081C9591" w14:textId="53D2243C" w:rsidR="04B13DD6" w:rsidRDefault="04B13DD6" w:rsidP="04B13DD6">
      <w:pPr>
        <w:pStyle w:val="ListParagraph"/>
        <w:numPr>
          <w:ilvl w:val="2"/>
          <w:numId w:val="2"/>
        </w:numPr>
      </w:pPr>
      <w:r>
        <w:t>A train of packets was sent and another one after a certain α amount of time.</w:t>
      </w:r>
    </w:p>
    <w:p w14:paraId="17B59082" w14:textId="2B67CF74" w:rsidR="04B13DD6" w:rsidRDefault="04B13DD6" w:rsidP="04B13DD6">
      <w:pPr>
        <w:pStyle w:val="ListParagraph"/>
        <w:numPr>
          <w:ilvl w:val="2"/>
          <w:numId w:val="2"/>
        </w:numPr>
      </w:pPr>
      <w:r>
        <w:t>Each of the packets sent in the previous 2 trains were of 1KB size and required the server to not reply.</w:t>
      </w:r>
    </w:p>
    <w:p w14:paraId="143DA08B" w14:textId="799F2FE4" w:rsidR="04B13DD6" w:rsidRDefault="04B13DD6" w:rsidP="04B13DD6">
      <w:pPr>
        <w:pStyle w:val="ListParagraph"/>
        <w:numPr>
          <w:ilvl w:val="2"/>
          <w:numId w:val="2"/>
        </w:numPr>
      </w:pPr>
      <w:r>
        <w:t>After sending the 2 trains, STAT messages were used to find which packets of the 2 trains actually reached the server.</w:t>
      </w:r>
    </w:p>
    <w:p w14:paraId="77902774" w14:textId="0F610471" w:rsidR="04B13DD6" w:rsidRDefault="04B13DD6" w:rsidP="04B13DD6">
      <w:pPr>
        <w:pStyle w:val="ListParagraph"/>
        <w:numPr>
          <w:ilvl w:val="2"/>
          <w:numId w:val="2"/>
        </w:numPr>
      </w:pPr>
      <w:r>
        <w:t>The value of α was so adjusted all the packets of the second train reached the server.</w:t>
      </w:r>
    </w:p>
    <w:p w14:paraId="031AD44A" w14:textId="6A3BB680" w:rsidR="04B13DD6" w:rsidRDefault="04B13DD6" w:rsidP="04B13DD6"/>
    <w:p w14:paraId="7A66BA5B" w14:textId="45A5AD0D" w:rsidR="04B13DD6" w:rsidRDefault="04B13DD6" w:rsidP="04B13DD6">
      <w:pPr>
        <w:pStyle w:val="ListParagraph"/>
        <w:numPr>
          <w:ilvl w:val="0"/>
          <w:numId w:val="2"/>
        </w:numPr>
      </w:pPr>
      <w:r w:rsidRPr="04B13DD6">
        <w:rPr>
          <w:u w:val="single"/>
        </w:rPr>
        <w:t>Shared or per-source</w:t>
      </w:r>
    </w:p>
    <w:p w14:paraId="5DE85846" w14:textId="4BB74319" w:rsidR="04B13DD6" w:rsidRDefault="04B13DD6" w:rsidP="04B13DD6">
      <w:pPr>
        <w:pStyle w:val="ListParagraph"/>
        <w:numPr>
          <w:ilvl w:val="1"/>
          <w:numId w:val="2"/>
        </w:numPr>
      </w:pPr>
      <w:r>
        <w:t>First we determine where the uplink buffers exist.</w:t>
      </w:r>
    </w:p>
    <w:p w14:paraId="7CCEA0D5" w14:textId="169440BA" w:rsidR="04B13DD6" w:rsidRDefault="04B13DD6" w:rsidP="04B13DD6">
      <w:pPr>
        <w:pStyle w:val="ListParagraph"/>
        <w:numPr>
          <w:ilvl w:val="1"/>
          <w:numId w:val="2"/>
        </w:numPr>
      </w:pPr>
      <w:r>
        <w:t xml:space="preserve">Then we do a </w:t>
      </w:r>
      <w:proofErr w:type="spellStart"/>
      <w:r>
        <w:t>traceroute</w:t>
      </w:r>
      <w:proofErr w:type="spellEnd"/>
      <w:r>
        <w:t xml:space="preserve"> to </w:t>
      </w:r>
      <w:proofErr w:type="spellStart"/>
      <w:r>
        <w:t>glenstorm</w:t>
      </w:r>
      <w:proofErr w:type="spellEnd"/>
      <w:r>
        <w:t xml:space="preserve"> and correspondingly flood the network with large packets from some other source i.e. mobile.</w:t>
      </w:r>
    </w:p>
    <w:p w14:paraId="77D2AE53" w14:textId="21839D44" w:rsidR="04B13DD6" w:rsidRDefault="04B13DD6" w:rsidP="04B13DD6">
      <w:pPr>
        <w:pStyle w:val="ListParagraph"/>
        <w:numPr>
          <w:ilvl w:val="1"/>
          <w:numId w:val="2"/>
        </w:numPr>
      </w:pPr>
      <w:r>
        <w:t>2 cases are possible:</w:t>
      </w:r>
    </w:p>
    <w:p w14:paraId="0BEFDE34" w14:textId="21F259D7" w:rsidR="04B13DD6" w:rsidRDefault="04B13DD6" w:rsidP="04B13DD6">
      <w:pPr>
        <w:pStyle w:val="ListParagraph"/>
        <w:numPr>
          <w:ilvl w:val="2"/>
          <w:numId w:val="2"/>
        </w:numPr>
      </w:pPr>
      <w:r>
        <w:t>If the bottleneck buffer is at the client itself</w:t>
      </w:r>
    </w:p>
    <w:p w14:paraId="79C3A8AF" w14:textId="7A2EA663" w:rsidR="04B13DD6" w:rsidRDefault="04B13DD6" w:rsidP="04B13DD6">
      <w:pPr>
        <w:pStyle w:val="ListParagraph"/>
        <w:numPr>
          <w:ilvl w:val="3"/>
          <w:numId w:val="2"/>
        </w:numPr>
      </w:pPr>
      <w:r>
        <w:lastRenderedPageBreak/>
        <w:t xml:space="preserve">Then if the buffer is shared, the </w:t>
      </w:r>
      <w:proofErr w:type="spellStart"/>
      <w:r>
        <w:t>traceroute</w:t>
      </w:r>
      <w:proofErr w:type="spellEnd"/>
      <w:r>
        <w:t xml:space="preserve"> during and after the flooding will show that the RTT to the second hop as increasing.</w:t>
      </w:r>
    </w:p>
    <w:p w14:paraId="19AA3F9F" w14:textId="115AE4A4" w:rsidR="04B13DD6" w:rsidRDefault="04B13DD6" w:rsidP="04B13DD6">
      <w:pPr>
        <w:pStyle w:val="ListParagraph"/>
        <w:numPr>
          <w:ilvl w:val="3"/>
          <w:numId w:val="2"/>
        </w:numPr>
      </w:pPr>
      <w:r>
        <w:t xml:space="preserve">If the buffer is per-source, the </w:t>
      </w:r>
      <w:proofErr w:type="spellStart"/>
      <w:r>
        <w:t>traceroute</w:t>
      </w:r>
      <w:proofErr w:type="spellEnd"/>
      <w:r>
        <w:t xml:space="preserve"> during flooding will not show increase in RTT.</w:t>
      </w:r>
    </w:p>
    <w:p w14:paraId="0956668C" w14:textId="71426C17" w:rsidR="04B13DD6" w:rsidRDefault="04B13DD6" w:rsidP="04B13DD6">
      <w:pPr>
        <w:pStyle w:val="ListParagraph"/>
        <w:numPr>
          <w:ilvl w:val="2"/>
          <w:numId w:val="2"/>
        </w:numPr>
      </w:pPr>
      <w:r>
        <w:t>If the bottleneck is at the GGSN,</w:t>
      </w:r>
    </w:p>
    <w:p w14:paraId="395F9B18" w14:textId="27C9020A" w:rsidR="04B13DD6" w:rsidRDefault="04B13DD6" w:rsidP="04B13DD6">
      <w:pPr>
        <w:pStyle w:val="ListParagraph"/>
        <w:numPr>
          <w:ilvl w:val="3"/>
          <w:numId w:val="2"/>
        </w:numPr>
      </w:pPr>
      <w:r>
        <w:t xml:space="preserve">Then if the buffer is </w:t>
      </w:r>
      <w:proofErr w:type="gramStart"/>
      <w:r>
        <w:t>shared ,</w:t>
      </w:r>
      <w:proofErr w:type="gramEnd"/>
      <w:r>
        <w:t xml:space="preserve"> the </w:t>
      </w:r>
      <w:proofErr w:type="spellStart"/>
      <w:r>
        <w:t>tracroute</w:t>
      </w:r>
      <w:proofErr w:type="spellEnd"/>
      <w:r>
        <w:t xml:space="preserve"> will show an increase in RTT for the third hop.</w:t>
      </w:r>
    </w:p>
    <w:p w14:paraId="1563FB68" w14:textId="33BE9C11" w:rsidR="04B13DD6" w:rsidRDefault="04B13DD6" w:rsidP="04B13DD6">
      <w:pPr>
        <w:pStyle w:val="ListParagraph"/>
        <w:numPr>
          <w:ilvl w:val="3"/>
          <w:numId w:val="2"/>
        </w:numPr>
      </w:pPr>
      <w:r>
        <w:t xml:space="preserve">If the buffer is per-source, the </w:t>
      </w:r>
      <w:proofErr w:type="spellStart"/>
      <w:r>
        <w:t>traceroute</w:t>
      </w:r>
      <w:proofErr w:type="spellEnd"/>
      <w:r>
        <w:t xml:space="preserve"> during flooding will not show increase in RTT.</w:t>
      </w:r>
    </w:p>
    <w:p w14:paraId="3ED966B5" w14:textId="0C41DFA4" w:rsidR="04B13DD6" w:rsidRDefault="04B13DD6" w:rsidP="04B13DD6"/>
    <w:p w14:paraId="0267E4CA" w14:textId="2D52DBBA" w:rsidR="04B13DD6" w:rsidRDefault="2E4DB31E" w:rsidP="04B13DD6">
      <w:r w:rsidRPr="2E4DB31E">
        <w:rPr>
          <w:rFonts w:ascii="Calibri" w:eastAsia="Calibri" w:hAnsi="Calibri" w:cs="Calibri"/>
          <w:b/>
          <w:bCs/>
          <w:u w:val="single"/>
        </w:rPr>
        <w:t xml:space="preserve">Observations </w:t>
      </w:r>
      <w:proofErr w:type="gramStart"/>
      <w:r w:rsidRPr="2E4DB31E">
        <w:rPr>
          <w:rFonts w:ascii="Calibri" w:eastAsia="Calibri" w:hAnsi="Calibri" w:cs="Calibri"/>
          <w:b/>
          <w:bCs/>
          <w:u w:val="single"/>
        </w:rPr>
        <w:t>And</w:t>
      </w:r>
      <w:proofErr w:type="gramEnd"/>
      <w:r w:rsidRPr="2E4DB31E">
        <w:rPr>
          <w:rFonts w:ascii="Calibri" w:eastAsia="Calibri" w:hAnsi="Calibri" w:cs="Calibri"/>
          <w:b/>
          <w:bCs/>
          <w:u w:val="single"/>
        </w:rPr>
        <w:t xml:space="preserve"> Conclusions:</w:t>
      </w:r>
    </w:p>
    <w:p w14:paraId="77A43955" w14:textId="65753714" w:rsidR="2E4DB31E" w:rsidRDefault="2E4DB31E" w:rsidP="2E4DB31E">
      <w:pPr>
        <w:pStyle w:val="ListParagraph"/>
        <w:numPr>
          <w:ilvl w:val="0"/>
          <w:numId w:val="2"/>
        </w:numPr>
      </w:pPr>
      <w:r w:rsidRPr="2E4DB31E">
        <w:rPr>
          <w:u w:val="single"/>
        </w:rPr>
        <w:t>To find where the uplink buffers exist:</w:t>
      </w:r>
    </w:p>
    <w:p w14:paraId="276C9BEA" w14:textId="23A67863" w:rsidR="2E4DB31E" w:rsidRDefault="2E4DB31E" w:rsidP="2E4DB31E">
      <w:pPr>
        <w:numPr>
          <w:ilvl w:val="1"/>
          <w:numId w:val="2"/>
        </w:numPr>
      </w:pPr>
      <w:r w:rsidRPr="2E4DB31E">
        <w:t>It was seen in case of VODAFONE connection, that the uplink buffers exist at the phone itself.</w:t>
      </w:r>
    </w:p>
    <w:p w14:paraId="7D7486D2" w14:textId="4C298B9E" w:rsidR="2E4DB31E" w:rsidRDefault="2E4DB31E" w:rsidP="2E4DB31E">
      <w:pPr>
        <w:numPr>
          <w:ilvl w:val="2"/>
          <w:numId w:val="2"/>
        </w:numPr>
      </w:pPr>
      <w:r w:rsidRPr="2E4DB31E">
        <w:t xml:space="preserve">When the test was being done, the connection was EDGE. </w:t>
      </w:r>
    </w:p>
    <w:p w14:paraId="3FC51F15" w14:textId="2AF1E1E9" w:rsidR="2E4DB31E" w:rsidRDefault="2E4DB31E" w:rsidP="2E4DB31E">
      <w:pPr>
        <w:numPr>
          <w:ilvl w:val="2"/>
          <w:numId w:val="2"/>
        </w:numPr>
      </w:pPr>
      <w:r w:rsidRPr="2E4DB31E">
        <w:t xml:space="preserve">So, on doing </w:t>
      </w:r>
      <w:proofErr w:type="spellStart"/>
      <w:r w:rsidRPr="2E4DB31E">
        <w:t>traceroute</w:t>
      </w:r>
      <w:proofErr w:type="spellEnd"/>
      <w:r w:rsidRPr="2E4DB31E">
        <w:t xml:space="preserve"> the RTT of the packets got timed out on the second hop.</w:t>
      </w:r>
    </w:p>
    <w:p w14:paraId="2653826E" w14:textId="4E1DE5E0" w:rsidR="2E4DB31E" w:rsidRDefault="2E4DB31E" w:rsidP="2E4DB31E">
      <w:pPr>
        <w:numPr>
          <w:ilvl w:val="2"/>
          <w:numId w:val="2"/>
        </w:numPr>
      </w:pPr>
      <w:r w:rsidRPr="2E4DB31E">
        <w:t>Also, the RTT to the first hop - the phone remained unchanged and the RTT to the second hop increased during flooding.</w:t>
      </w:r>
    </w:p>
    <w:p w14:paraId="1CBAB5CA" w14:textId="427216C6" w:rsidR="2E4DB31E" w:rsidRDefault="2E4DB31E" w:rsidP="2E4DB31E">
      <w:pPr>
        <w:numPr>
          <w:ilvl w:val="2"/>
          <w:numId w:val="2"/>
        </w:numPr>
      </w:pPr>
      <w:r w:rsidRPr="2E4DB31E">
        <w:t xml:space="preserve">We can conclude that the packets were getting queued in the outgoing buffer of the phone and this is Ok since the connection then was of EDGE which gives a lower bandwidth, meaning the packets were not being able to be </w:t>
      </w:r>
      <w:proofErr w:type="spellStart"/>
      <w:r w:rsidRPr="2E4DB31E">
        <w:t>writtten</w:t>
      </w:r>
      <w:proofErr w:type="spellEnd"/>
      <w:r w:rsidRPr="2E4DB31E">
        <w:t xml:space="preserve"> on the wireless link as quickly as they were being sent.</w:t>
      </w:r>
    </w:p>
    <w:p w14:paraId="43B4C5FC" w14:textId="637141F8" w:rsidR="2E4DB31E" w:rsidRDefault="2E4DB31E" w:rsidP="2E4DB31E">
      <w:pPr>
        <w:numPr>
          <w:ilvl w:val="1"/>
          <w:numId w:val="2"/>
        </w:numPr>
      </w:pPr>
      <w:r w:rsidRPr="2E4DB31E">
        <w:t>Also, this explains why the uplink buffer size obtained below is around 1200 KB.</w:t>
      </w:r>
    </w:p>
    <w:p w14:paraId="1250CAF2" w14:textId="556DE29A" w:rsidR="2E4DB31E" w:rsidRDefault="2E4DB31E" w:rsidP="2E4DB31E">
      <w:pPr>
        <w:numPr>
          <w:ilvl w:val="1"/>
          <w:numId w:val="2"/>
        </w:numPr>
      </w:pPr>
      <w:r w:rsidRPr="2E4DB31E">
        <w:t>It is high because it is the buffer of the phone that is the bottleneck buffer and we can expect the phone to give a buffer size of around 1.2 MB to the connection.</w:t>
      </w:r>
    </w:p>
    <w:p w14:paraId="2F68FAE5" w14:textId="029578B3" w:rsidR="2E4DB31E" w:rsidRDefault="2E4DB31E" w:rsidP="2E4DB31E"/>
    <w:p w14:paraId="50EC64F1" w14:textId="0F8CCA10" w:rsidR="2E4DB31E" w:rsidRDefault="2E4DB31E" w:rsidP="2E4DB31E">
      <w:pPr>
        <w:pStyle w:val="ListParagraph"/>
        <w:numPr>
          <w:ilvl w:val="0"/>
          <w:numId w:val="2"/>
        </w:numPr>
      </w:pPr>
      <w:r w:rsidRPr="2E4DB31E">
        <w:rPr>
          <w:u w:val="single"/>
        </w:rPr>
        <w:t>To find the uplink buffer size</w:t>
      </w:r>
    </w:p>
    <w:p w14:paraId="312E0BF0" w14:textId="6E38B6A8" w:rsidR="2E4DB31E" w:rsidRDefault="2E4DB31E" w:rsidP="2E4DB31E">
      <w:pPr>
        <w:pStyle w:val="ListParagraph"/>
        <w:numPr>
          <w:ilvl w:val="1"/>
          <w:numId w:val="2"/>
        </w:numPr>
      </w:pPr>
      <w:r>
        <w:t>The uplink buffer size obtained is described as in the graph below:</w:t>
      </w:r>
    </w:p>
    <w:p w14:paraId="268C2AED" w14:textId="7D4D98C7" w:rsidR="2E4DB31E" w:rsidRDefault="2E4DB31E" w:rsidP="2E4DB31E"/>
    <w:p w14:paraId="3F7BA337" w14:textId="78FD2C73" w:rsidR="2E4DB31E" w:rsidRDefault="2E4DB31E" w:rsidP="2E4DB31E"/>
    <w:p w14:paraId="2E2498AC" w14:textId="78BAC316" w:rsidR="2E4DB31E" w:rsidRDefault="2E4DB31E" w:rsidP="2E4DB31E"/>
    <w:p w14:paraId="1EC70AEC" w14:textId="2123079A" w:rsidR="04B13DD6" w:rsidRDefault="04B13DD6" w:rsidP="04B13DD6">
      <w:r>
        <w:rPr>
          <w:noProof/>
        </w:rPr>
        <w:lastRenderedPageBreak/>
        <w:drawing>
          <wp:inline distT="0" distB="0" distL="0" distR="0" wp14:anchorId="55C46BD2" wp14:editId="09BC259A">
            <wp:extent cx="5532120" cy="3111818"/>
            <wp:effectExtent l="0" t="0" r="0" b="0"/>
            <wp:docPr id="3342329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532120" cy="3111818"/>
                    </a:xfrm>
                    <a:prstGeom prst="rect">
                      <a:avLst/>
                    </a:prstGeom>
                  </pic:spPr>
                </pic:pic>
              </a:graphicData>
            </a:graphic>
          </wp:inline>
        </w:drawing>
      </w:r>
    </w:p>
    <w:p w14:paraId="0553A69A" w14:textId="554A1532" w:rsidR="2E4DB31E" w:rsidRDefault="2E4DB31E" w:rsidP="2E4DB31E">
      <w:pPr>
        <w:jc w:val="center"/>
      </w:pPr>
      <w:r w:rsidRPr="2E4DB31E">
        <w:rPr>
          <w:rFonts w:ascii="Calibri" w:eastAsia="Calibri" w:hAnsi="Calibri" w:cs="Calibri"/>
          <w:i/>
          <w:iCs/>
          <w:u w:val="single"/>
        </w:rPr>
        <w:t>Figure 5(a) -Uplink buffer size on VODAFONE 3G at 1 AM</w:t>
      </w:r>
    </w:p>
    <w:p w14:paraId="4ACB861F" w14:textId="14A6319D" w:rsidR="2E4DB31E" w:rsidRDefault="2E4DB31E" w:rsidP="2E4DB31E"/>
    <w:p w14:paraId="2411D728" w14:textId="491AF1A2" w:rsidR="04B13DD6" w:rsidRDefault="04B13DD6" w:rsidP="04B13DD6"/>
    <w:p w14:paraId="71C3FC70" w14:textId="536661B1" w:rsidR="04B13DD6" w:rsidRDefault="04B13DD6" w:rsidP="04B13DD6">
      <w:r>
        <w:rPr>
          <w:noProof/>
        </w:rPr>
        <w:drawing>
          <wp:inline distT="0" distB="0" distL="0" distR="0" wp14:anchorId="78109176" wp14:editId="74CAA326">
            <wp:extent cx="5532120" cy="3111818"/>
            <wp:effectExtent l="0" t="0" r="0" b="0"/>
            <wp:docPr id="16453972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532120" cy="3111818"/>
                    </a:xfrm>
                    <a:prstGeom prst="rect">
                      <a:avLst/>
                    </a:prstGeom>
                  </pic:spPr>
                </pic:pic>
              </a:graphicData>
            </a:graphic>
          </wp:inline>
        </w:drawing>
      </w:r>
    </w:p>
    <w:p w14:paraId="19899E77" w14:textId="066EA863" w:rsidR="2E4DB31E" w:rsidRDefault="2E4DB31E" w:rsidP="2E4DB31E"/>
    <w:p w14:paraId="6B483264" w14:textId="645CD0B4" w:rsidR="2E4DB31E" w:rsidRDefault="2E4DB31E" w:rsidP="2E4DB31E">
      <w:pPr>
        <w:jc w:val="center"/>
      </w:pPr>
      <w:r w:rsidRPr="2E4DB31E">
        <w:rPr>
          <w:rFonts w:ascii="Calibri" w:eastAsia="Calibri" w:hAnsi="Calibri" w:cs="Calibri"/>
          <w:i/>
          <w:iCs/>
          <w:u w:val="single"/>
        </w:rPr>
        <w:t>Figure 5(b) -Uplink buffer size on VODAFONE 3G at 1 PM</w:t>
      </w:r>
    </w:p>
    <w:p w14:paraId="07B77EF1" w14:textId="19C592D5" w:rsidR="04B13DD6" w:rsidRDefault="04B13DD6" w:rsidP="04B13DD6"/>
    <w:p w14:paraId="64080CD7" w14:textId="4838B481" w:rsidR="04B13DD6" w:rsidRDefault="04B13DD6" w:rsidP="04B13DD6"/>
    <w:p w14:paraId="348CED1B" w14:textId="5E0851EC" w:rsidR="2E4DB31E" w:rsidRDefault="2E4DB31E" w:rsidP="2E4DB31E">
      <w:r>
        <w:rPr>
          <w:noProof/>
        </w:rPr>
        <w:drawing>
          <wp:inline distT="0" distB="0" distL="0" distR="0" wp14:anchorId="6212C517" wp14:editId="22B7F5DF">
            <wp:extent cx="5532120" cy="3111818"/>
            <wp:effectExtent l="0" t="0" r="0" b="0"/>
            <wp:docPr id="13483819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532120" cy="3111818"/>
                    </a:xfrm>
                    <a:prstGeom prst="rect">
                      <a:avLst/>
                    </a:prstGeom>
                  </pic:spPr>
                </pic:pic>
              </a:graphicData>
            </a:graphic>
          </wp:inline>
        </w:drawing>
      </w:r>
    </w:p>
    <w:p w14:paraId="71ECE616" w14:textId="683779BE" w:rsidR="2E4DB31E" w:rsidRDefault="2E4DB31E" w:rsidP="2E4DB31E"/>
    <w:p w14:paraId="21F54A29" w14:textId="63FFA8B2" w:rsidR="2E4DB31E" w:rsidRDefault="2E4DB31E" w:rsidP="2E4DB31E">
      <w:pPr>
        <w:jc w:val="center"/>
      </w:pPr>
      <w:r w:rsidRPr="2E4DB31E">
        <w:rPr>
          <w:rFonts w:ascii="Calibri" w:eastAsia="Calibri" w:hAnsi="Calibri" w:cs="Calibri"/>
          <w:i/>
          <w:iCs/>
          <w:u w:val="single"/>
        </w:rPr>
        <w:t>Figure 5(c) -Uplink buffer size on IDEA 3G at 3 PM</w:t>
      </w:r>
    </w:p>
    <w:p w14:paraId="0BF1AD62" w14:textId="39A0544E" w:rsidR="2E4DB31E" w:rsidRDefault="2E4DB31E" w:rsidP="2E4DB31E">
      <w:pPr>
        <w:jc w:val="center"/>
      </w:pPr>
    </w:p>
    <w:p w14:paraId="664DB023" w14:textId="1EF5ADE0" w:rsidR="2E4DB31E" w:rsidRDefault="2E4DB31E" w:rsidP="2E4DB31E">
      <w:pPr>
        <w:pStyle w:val="ListParagraph"/>
        <w:numPr>
          <w:ilvl w:val="0"/>
          <w:numId w:val="2"/>
        </w:numPr>
      </w:pPr>
      <w:r w:rsidRPr="2E4DB31E">
        <w:rPr>
          <w:rFonts w:ascii="Calibri" w:eastAsia="Calibri" w:hAnsi="Calibri" w:cs="Calibri"/>
        </w:rPr>
        <w:t xml:space="preserve"> From the above plots, it can be seen that the uplink buffer size on VODAFONE 3G connection is around 1200 KB and on IDEA 3G is around 600 KB.</w:t>
      </w:r>
    </w:p>
    <w:p w14:paraId="7FCB1E33" w14:textId="3CD886F7" w:rsidR="2E4DB31E" w:rsidRDefault="2E4DB31E" w:rsidP="2E4DB31E">
      <w:pPr>
        <w:numPr>
          <w:ilvl w:val="0"/>
          <w:numId w:val="2"/>
        </w:numPr>
      </w:pPr>
      <w:r w:rsidRPr="2E4DB31E">
        <w:rPr>
          <w:rFonts w:ascii="Calibri" w:eastAsia="Calibri" w:hAnsi="Calibri" w:cs="Calibri"/>
        </w:rPr>
        <w:t>As already explained in the last subsection, the high value of buffer size in case of VODAFONE is because the uplink buffers exist at the client, i.e. the phone itself. The phone is not able is write out the packets as quickly on the link and so the packets are getting queued at the phone itself. The phone must be providing a maximum buffer size of around 1200 KB.</w:t>
      </w:r>
    </w:p>
    <w:p w14:paraId="3DFAA0D3" w14:textId="35BAA5D3" w:rsidR="2E4DB31E" w:rsidRDefault="2E4DB31E" w:rsidP="2E4DB31E"/>
    <w:p w14:paraId="202CBC39" w14:textId="259F8055" w:rsidR="2E4DB31E" w:rsidRDefault="2E4DB31E" w:rsidP="2E4DB31E">
      <w:r w:rsidRPr="2E4DB31E">
        <w:rPr>
          <w:rFonts w:ascii="Calibri" w:eastAsia="Calibri" w:hAnsi="Calibri" w:cs="Calibri"/>
          <w:u w:val="single"/>
        </w:rPr>
        <w:t>Shared or per-source</w:t>
      </w:r>
    </w:p>
    <w:p w14:paraId="296A3234" w14:textId="33C83911" w:rsidR="2E4DB31E" w:rsidRDefault="2E4DB31E" w:rsidP="2E4DB31E">
      <w:pPr>
        <w:pStyle w:val="ListParagraph"/>
        <w:numPr>
          <w:ilvl w:val="0"/>
          <w:numId w:val="2"/>
        </w:numPr>
      </w:pPr>
      <w:r>
        <w:t xml:space="preserve">It was found that already that the uplink buffer exists at the phone itself. So, the problem then reduces to finding whether the phone allocates common or per-source buffers to its connected devices. </w:t>
      </w:r>
    </w:p>
    <w:p w14:paraId="0FFC0173" w14:textId="3968D8F8" w:rsidR="2E4DB31E" w:rsidRDefault="2E4DB31E" w:rsidP="2E4DB31E">
      <w:pPr>
        <w:pStyle w:val="ListParagraph"/>
        <w:numPr>
          <w:ilvl w:val="0"/>
          <w:numId w:val="2"/>
        </w:numPr>
      </w:pPr>
      <w:r>
        <w:t>Intuitively since the phone is a limited memory device, so it must be allocating its memory cautiously and so the buffer should be shared.</w:t>
      </w:r>
    </w:p>
    <w:p w14:paraId="6A5A871F" w14:textId="0CFCEE12" w:rsidR="2E4DB31E" w:rsidRDefault="2E4DB31E" w:rsidP="2E4DB31E">
      <w:pPr>
        <w:pStyle w:val="ListParagraph"/>
        <w:numPr>
          <w:ilvl w:val="0"/>
          <w:numId w:val="2"/>
        </w:numPr>
      </w:pPr>
      <w:r>
        <w:t>Indeed, on connecting 2 computers to the same phone through which the test was being done, it was found the RTT from one computer increased when the other one flooded the network.</w:t>
      </w:r>
    </w:p>
    <w:p w14:paraId="64A4EE5F" w14:textId="61F6AFCC" w:rsidR="2E4DB31E" w:rsidRDefault="2E4DB31E" w:rsidP="2E4DB31E"/>
    <w:p w14:paraId="7D4AC28F" w14:textId="5C2A417E" w:rsidR="2E4DB31E" w:rsidRDefault="2E4DB31E" w:rsidP="2E4DB31E"/>
    <w:p w14:paraId="42A1D455" w14:textId="1252A556" w:rsidR="2E4DB31E" w:rsidRDefault="2E4DB31E" w:rsidP="2E4DB31E">
      <w:r w:rsidRPr="2E4DB31E">
        <w:rPr>
          <w:rFonts w:ascii="Calibri" w:eastAsia="Calibri" w:hAnsi="Calibri" w:cs="Calibri"/>
        </w:rPr>
        <w:lastRenderedPageBreak/>
        <w:t>---------------------------------------------------------------------------------------------------------------------------</w:t>
      </w:r>
    </w:p>
    <w:p w14:paraId="22F6C7D8" w14:textId="72EA0A49" w:rsidR="2E4DB31E" w:rsidRDefault="2E4DB31E" w:rsidP="2E4DB31E"/>
    <w:p w14:paraId="231B1443" w14:textId="7E0DBF29" w:rsidR="2E4DB31E" w:rsidRDefault="2E4DB31E" w:rsidP="2E4DB31E"/>
    <w:p w14:paraId="24D213E7" w14:textId="08939F49" w:rsidR="2E4DB31E" w:rsidRDefault="2E4DB31E" w:rsidP="2E4DB31E"/>
    <w:p w14:paraId="0C7D90EC" w14:textId="67F68249" w:rsidR="1225EAEA" w:rsidRDefault="04B13DD6" w:rsidP="1225EAEA">
      <w:r w:rsidRPr="04B13DD6">
        <w:rPr>
          <w:i/>
          <w:iCs/>
          <w:sz w:val="32"/>
          <w:szCs w:val="32"/>
          <w:u w:val="single"/>
        </w:rPr>
        <w:t>Question 6)</w:t>
      </w:r>
    </w:p>
    <w:p w14:paraId="276D0731" w14:textId="7DCFE102" w:rsidR="1225EAEA" w:rsidRDefault="04B13DD6" w:rsidP="1225EAEA">
      <w:r w:rsidRPr="04B13DD6">
        <w:rPr>
          <w:b/>
          <w:bCs/>
          <w:u w:val="single"/>
        </w:rPr>
        <w:t>Methodology</w:t>
      </w:r>
      <w:r w:rsidRPr="04B13DD6">
        <w:rPr>
          <w:u w:val="single"/>
        </w:rPr>
        <w:t>:</w:t>
      </w:r>
    </w:p>
    <w:p w14:paraId="0F1892BC" w14:textId="10A85F3C" w:rsidR="1225EAEA" w:rsidRDefault="04B13DD6" w:rsidP="04B13DD6">
      <w:pPr>
        <w:pStyle w:val="ListParagraph"/>
        <w:numPr>
          <w:ilvl w:val="0"/>
          <w:numId w:val="2"/>
        </w:numPr>
      </w:pPr>
      <w:r w:rsidRPr="04B13DD6">
        <w:rPr>
          <w:u w:val="single"/>
        </w:rPr>
        <w:t>Packet pair techniques:</w:t>
      </w:r>
    </w:p>
    <w:p w14:paraId="4788277E" w14:textId="6D064CE2" w:rsidR="1225EAEA" w:rsidRDefault="04B13DD6" w:rsidP="04B13DD6">
      <w:pPr>
        <w:numPr>
          <w:ilvl w:val="1"/>
          <w:numId w:val="2"/>
        </w:numPr>
      </w:pPr>
      <w:r>
        <w:t xml:space="preserve">If we know the capacity of a path </w:t>
      </w:r>
      <w:r w:rsidRPr="04B13DD6">
        <w:rPr>
          <w:rFonts w:ascii="Calibri" w:eastAsia="Calibri" w:hAnsi="Calibri" w:cs="Calibri"/>
        </w:rPr>
        <w:t>then using the inter-arrival time at the receiver and the inter-dispatch time at the sender, we can infer the available bandwidth as follow.</w:t>
      </w:r>
    </w:p>
    <w:p w14:paraId="772A29E3" w14:textId="1383BE12" w:rsidR="1225EAEA" w:rsidRDefault="1225EAEA" w:rsidP="04B13DD6">
      <w:pPr>
        <w:jc w:val="center"/>
      </w:pPr>
      <w:r>
        <w:rPr>
          <w:noProof/>
        </w:rPr>
        <w:drawing>
          <wp:inline distT="0" distB="0" distL="0" distR="0" wp14:anchorId="3C670448" wp14:editId="69A118DC">
            <wp:extent cx="4137565" cy="3388424"/>
            <wp:effectExtent l="0" t="0" r="0" b="0"/>
            <wp:docPr id="15362054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137565" cy="3388424"/>
                    </a:xfrm>
                    <a:prstGeom prst="rect">
                      <a:avLst/>
                    </a:prstGeom>
                  </pic:spPr>
                </pic:pic>
              </a:graphicData>
            </a:graphic>
          </wp:inline>
        </w:drawing>
      </w:r>
    </w:p>
    <w:p w14:paraId="03082EC1" w14:textId="6623DDB5" w:rsidR="2E4DB31E" w:rsidRDefault="2E4DB31E" w:rsidP="2E4DB31E">
      <w:pPr>
        <w:jc w:val="center"/>
      </w:pPr>
    </w:p>
    <w:p w14:paraId="75FE088C" w14:textId="312CF15F" w:rsidR="2E4DB31E" w:rsidRDefault="2E4DB31E" w:rsidP="2E4DB31E">
      <w:pPr>
        <w:jc w:val="center"/>
      </w:pPr>
      <w:r w:rsidRPr="2E4DB31E">
        <w:rPr>
          <w:rFonts w:ascii="Calibri" w:eastAsia="Calibri" w:hAnsi="Calibri" w:cs="Calibri"/>
          <w:i/>
          <w:iCs/>
          <w:u w:val="single"/>
        </w:rPr>
        <w:t xml:space="preserve">Figure 6 </w:t>
      </w:r>
    </w:p>
    <w:p w14:paraId="5FB147F3" w14:textId="63F8585B" w:rsidR="2E4DB31E" w:rsidRDefault="2E4DB31E" w:rsidP="2E4DB31E">
      <w:pPr>
        <w:jc w:val="center"/>
      </w:pPr>
    </w:p>
    <w:p w14:paraId="0269D1E1" w14:textId="02A37CF3" w:rsidR="1225EAEA" w:rsidRDefault="04B13DD6" w:rsidP="04B13DD6">
      <w:pPr>
        <w:pStyle w:val="ListParagraph"/>
        <w:numPr>
          <w:ilvl w:val="1"/>
          <w:numId w:val="2"/>
        </w:numPr>
      </w:pPr>
      <w:r>
        <w:t>The relation between the inter-arrival time of packets at the receiver and the sender and the capacity of network is given by</w:t>
      </w:r>
    </w:p>
    <w:p w14:paraId="6E0C0463" w14:textId="1382B578" w:rsidR="1225EAEA" w:rsidRDefault="04B13DD6" w:rsidP="04B13DD6">
      <w:pPr>
        <w:jc w:val="center"/>
      </w:pPr>
      <w:r w:rsidRPr="04B13DD6">
        <w:rPr>
          <w:rFonts w:ascii="Calibri" w:eastAsia="Calibri" w:hAnsi="Calibri" w:cs="Calibri"/>
          <w:i/>
          <w:iCs/>
        </w:rPr>
        <w:t>t</w:t>
      </w:r>
      <w:r w:rsidRPr="04B13DD6">
        <w:rPr>
          <w:rFonts w:ascii="Calibri" w:eastAsia="Calibri" w:hAnsi="Calibri" w:cs="Calibri"/>
          <w:vertAlign w:val="superscript"/>
        </w:rPr>
        <w:t>1</w:t>
      </w:r>
      <w:r w:rsidRPr="04B13DD6">
        <w:rPr>
          <w:rFonts w:ascii="Calibri" w:eastAsia="Calibri" w:hAnsi="Calibri" w:cs="Calibri"/>
          <w:vertAlign w:val="subscript"/>
        </w:rPr>
        <w:t>n</w:t>
      </w:r>
      <w:r w:rsidRPr="04B13DD6">
        <w:rPr>
          <w:rFonts w:ascii="Calibri" w:eastAsia="Calibri" w:hAnsi="Calibri" w:cs="Calibri"/>
        </w:rPr>
        <w:t xml:space="preserve"> - </w:t>
      </w:r>
      <w:r w:rsidRPr="04B13DD6">
        <w:rPr>
          <w:rFonts w:ascii="Calibri" w:eastAsia="Calibri" w:hAnsi="Calibri" w:cs="Calibri"/>
          <w:i/>
          <w:iCs/>
        </w:rPr>
        <w:t>t</w:t>
      </w:r>
      <w:r w:rsidRPr="04B13DD6">
        <w:rPr>
          <w:rFonts w:ascii="Calibri" w:eastAsia="Calibri" w:hAnsi="Calibri" w:cs="Calibri"/>
          <w:vertAlign w:val="superscript"/>
        </w:rPr>
        <w:t>0</w:t>
      </w:r>
      <w:r w:rsidRPr="04B13DD6">
        <w:rPr>
          <w:rFonts w:ascii="Calibri" w:eastAsia="Calibri" w:hAnsi="Calibri" w:cs="Calibri"/>
          <w:vertAlign w:val="subscript"/>
        </w:rPr>
        <w:t>n</w:t>
      </w:r>
      <w:r w:rsidRPr="04B13DD6">
        <w:rPr>
          <w:rFonts w:ascii="Calibri" w:eastAsia="Calibri" w:hAnsi="Calibri" w:cs="Calibri"/>
        </w:rPr>
        <w:t xml:space="preserve"> = </w:t>
      </w:r>
      <w:proofErr w:type="gramStart"/>
      <w:r w:rsidRPr="04B13DD6">
        <w:rPr>
          <w:rFonts w:ascii="Calibri" w:eastAsia="Calibri" w:hAnsi="Calibri" w:cs="Calibri"/>
        </w:rPr>
        <w:t>max(</w:t>
      </w:r>
      <w:proofErr w:type="gramEnd"/>
      <w:r w:rsidRPr="04B13DD6">
        <w:rPr>
          <w:rFonts w:ascii="Calibri" w:eastAsia="Calibri" w:hAnsi="Calibri" w:cs="Calibri"/>
        </w:rPr>
        <w:t xml:space="preserve"> </w:t>
      </w:r>
      <w:r w:rsidRPr="04B13DD6">
        <w:rPr>
          <w:rFonts w:ascii="Calibri" w:eastAsia="Calibri" w:hAnsi="Calibri" w:cs="Calibri"/>
          <w:i/>
          <w:iCs/>
        </w:rPr>
        <w:t>s</w:t>
      </w:r>
      <w:r w:rsidRPr="04B13DD6">
        <w:rPr>
          <w:rFonts w:ascii="Calibri" w:eastAsia="Calibri" w:hAnsi="Calibri" w:cs="Calibri"/>
          <w:vertAlign w:val="subscript"/>
        </w:rPr>
        <w:t xml:space="preserve">2 </w:t>
      </w:r>
      <w:r w:rsidRPr="04B13DD6">
        <w:rPr>
          <w:rFonts w:ascii="Calibri" w:eastAsia="Calibri" w:hAnsi="Calibri" w:cs="Calibri"/>
          <w:i/>
          <w:iCs/>
        </w:rPr>
        <w:t>/</w:t>
      </w:r>
      <w:r w:rsidRPr="04B13DD6">
        <w:rPr>
          <w:rFonts w:ascii="Calibri" w:eastAsia="Calibri" w:hAnsi="Calibri" w:cs="Calibri"/>
        </w:rPr>
        <w:t xml:space="preserve"> b , </w:t>
      </w:r>
      <w:r w:rsidRPr="04B13DD6">
        <w:rPr>
          <w:rFonts w:ascii="Calibri" w:eastAsia="Calibri" w:hAnsi="Calibri" w:cs="Calibri"/>
          <w:i/>
          <w:iCs/>
        </w:rPr>
        <w:t>t</w:t>
      </w:r>
      <w:r w:rsidRPr="04B13DD6">
        <w:rPr>
          <w:rFonts w:ascii="Calibri" w:eastAsia="Calibri" w:hAnsi="Calibri" w:cs="Calibri"/>
          <w:vertAlign w:val="superscript"/>
        </w:rPr>
        <w:t>1</w:t>
      </w:r>
      <w:r w:rsidRPr="04B13DD6">
        <w:rPr>
          <w:rFonts w:ascii="Calibri" w:eastAsia="Calibri" w:hAnsi="Calibri" w:cs="Calibri"/>
          <w:vertAlign w:val="subscript"/>
        </w:rPr>
        <w:t>0</w:t>
      </w:r>
      <w:r w:rsidRPr="04B13DD6">
        <w:rPr>
          <w:rFonts w:ascii="Calibri" w:eastAsia="Calibri" w:hAnsi="Calibri" w:cs="Calibri"/>
        </w:rPr>
        <w:t xml:space="preserve"> - </w:t>
      </w:r>
      <w:r w:rsidRPr="04B13DD6">
        <w:rPr>
          <w:rFonts w:ascii="Calibri" w:eastAsia="Calibri" w:hAnsi="Calibri" w:cs="Calibri"/>
          <w:i/>
          <w:iCs/>
        </w:rPr>
        <w:t>t</w:t>
      </w:r>
      <w:r w:rsidRPr="04B13DD6">
        <w:rPr>
          <w:rFonts w:ascii="Calibri" w:eastAsia="Calibri" w:hAnsi="Calibri" w:cs="Calibri"/>
          <w:vertAlign w:val="superscript"/>
        </w:rPr>
        <w:t>0</w:t>
      </w:r>
      <w:r w:rsidRPr="04B13DD6">
        <w:rPr>
          <w:rFonts w:ascii="Calibri" w:eastAsia="Calibri" w:hAnsi="Calibri" w:cs="Calibri"/>
          <w:vertAlign w:val="subscript"/>
        </w:rPr>
        <w:t>0</w:t>
      </w:r>
      <w:r w:rsidRPr="04B13DD6">
        <w:rPr>
          <w:rFonts w:ascii="Calibri" w:eastAsia="Calibri" w:hAnsi="Calibri" w:cs="Calibri"/>
          <w:i/>
          <w:iCs/>
        </w:rPr>
        <w:t>)</w:t>
      </w:r>
    </w:p>
    <w:p w14:paraId="4BB5FBF8" w14:textId="48A6CCE3" w:rsidR="1225EAEA" w:rsidRDefault="04B13DD6" w:rsidP="04B13DD6">
      <w:pPr>
        <w:ind w:firstLine="720"/>
        <w:jc w:val="center"/>
      </w:pPr>
      <w:r w:rsidRPr="04B13DD6">
        <w:rPr>
          <w:rFonts w:ascii="Calibri" w:eastAsia="Calibri" w:hAnsi="Calibri" w:cs="Calibri"/>
          <w:i/>
          <w:iCs/>
        </w:rPr>
        <w:t xml:space="preserve">   </w:t>
      </w:r>
      <w:proofErr w:type="gramStart"/>
      <w:r w:rsidRPr="04B13DD6">
        <w:rPr>
          <w:rFonts w:ascii="Calibri" w:eastAsia="Calibri" w:hAnsi="Calibri" w:cs="Calibri"/>
          <w:i/>
          <w:iCs/>
        </w:rPr>
        <w:t>where</w:t>
      </w:r>
      <w:proofErr w:type="gramEnd"/>
      <w:r w:rsidRPr="04B13DD6">
        <w:rPr>
          <w:rFonts w:ascii="Calibri" w:eastAsia="Calibri" w:hAnsi="Calibri" w:cs="Calibri"/>
          <w:i/>
          <w:iCs/>
        </w:rPr>
        <w:t xml:space="preserve"> b is the capacity of the bottleneck buffer and s</w:t>
      </w:r>
      <w:r w:rsidRPr="04B13DD6">
        <w:rPr>
          <w:rFonts w:ascii="Calibri" w:eastAsia="Calibri" w:hAnsi="Calibri" w:cs="Calibri"/>
          <w:vertAlign w:val="subscript"/>
        </w:rPr>
        <w:t xml:space="preserve">2 </w:t>
      </w:r>
      <w:r w:rsidRPr="04B13DD6">
        <w:rPr>
          <w:rFonts w:ascii="Calibri" w:eastAsia="Calibri" w:hAnsi="Calibri" w:cs="Calibri"/>
          <w:i/>
          <w:iCs/>
        </w:rPr>
        <w:t>is the 2nd packet size</w:t>
      </w:r>
    </w:p>
    <w:p w14:paraId="4976514D" w14:textId="7B148227" w:rsidR="1225EAEA" w:rsidRDefault="04B13DD6" w:rsidP="04B13DD6">
      <w:pPr>
        <w:pStyle w:val="ListParagraph"/>
        <w:numPr>
          <w:ilvl w:val="0"/>
          <w:numId w:val="2"/>
        </w:numPr>
      </w:pPr>
      <w:r w:rsidRPr="04B13DD6">
        <w:rPr>
          <w:rFonts w:ascii="Calibri" w:eastAsia="Calibri" w:hAnsi="Calibri" w:cs="Calibri"/>
          <w:u w:val="single"/>
        </w:rPr>
        <w:t>observations</w:t>
      </w:r>
    </w:p>
    <w:p w14:paraId="3581314E" w14:textId="4A700D44" w:rsidR="1225EAEA" w:rsidRDefault="04B13DD6" w:rsidP="04B13DD6">
      <w:pPr>
        <w:pStyle w:val="ListParagraph"/>
        <w:numPr>
          <w:ilvl w:val="1"/>
          <w:numId w:val="2"/>
        </w:numPr>
      </w:pPr>
      <w:r>
        <w:lastRenderedPageBreak/>
        <w:t xml:space="preserve">The value of b was cross-checked using </w:t>
      </w:r>
      <w:proofErr w:type="spellStart"/>
      <w:r w:rsidRPr="04B13DD6">
        <w:rPr>
          <w:i/>
          <w:iCs/>
        </w:rPr>
        <w:t>ookla</w:t>
      </w:r>
      <w:proofErr w:type="spellEnd"/>
      <w:r w:rsidRPr="04B13DD6">
        <w:rPr>
          <w:i/>
          <w:iCs/>
        </w:rPr>
        <w:t xml:space="preserve"> speed test </w:t>
      </w:r>
      <w:proofErr w:type="gramStart"/>
      <w:r w:rsidRPr="04B13DD6">
        <w:rPr>
          <w:i/>
          <w:iCs/>
        </w:rPr>
        <w:t>website .</w:t>
      </w:r>
      <w:proofErr w:type="gramEnd"/>
    </w:p>
    <w:p w14:paraId="30800B50" w14:textId="24A262F2" w:rsidR="1225EAEA" w:rsidRDefault="04B13DD6" w:rsidP="04B13DD6">
      <w:pPr>
        <w:numPr>
          <w:ilvl w:val="1"/>
          <w:numId w:val="2"/>
        </w:numPr>
      </w:pPr>
      <w:r>
        <w:t xml:space="preserve">So we just kept sending the two packets with decreasing separation in time, when inter-packet time at sender was large </w:t>
      </w:r>
      <w:proofErr w:type="spellStart"/>
      <w:r>
        <w:t>i.e</w:t>
      </w:r>
      <w:proofErr w:type="spellEnd"/>
      <w:r>
        <w:t xml:space="preserve"> </w:t>
      </w:r>
      <w:r w:rsidRPr="04B13DD6">
        <w:rPr>
          <w:rFonts w:ascii="Calibri" w:eastAsia="Calibri" w:hAnsi="Calibri" w:cs="Calibri"/>
          <w:i/>
          <w:iCs/>
        </w:rPr>
        <w:t>t</w:t>
      </w:r>
      <w:r w:rsidRPr="04B13DD6">
        <w:rPr>
          <w:rFonts w:ascii="Calibri" w:eastAsia="Calibri" w:hAnsi="Calibri" w:cs="Calibri"/>
          <w:vertAlign w:val="superscript"/>
        </w:rPr>
        <w:t>1</w:t>
      </w:r>
      <w:r w:rsidRPr="04B13DD6">
        <w:rPr>
          <w:rFonts w:ascii="Calibri" w:eastAsia="Calibri" w:hAnsi="Calibri" w:cs="Calibri"/>
          <w:vertAlign w:val="subscript"/>
        </w:rPr>
        <w:t>0</w:t>
      </w:r>
      <w:r w:rsidRPr="04B13DD6">
        <w:rPr>
          <w:rFonts w:ascii="Calibri" w:eastAsia="Calibri" w:hAnsi="Calibri" w:cs="Calibri"/>
        </w:rPr>
        <w:t xml:space="preserve"> - </w:t>
      </w:r>
      <w:r w:rsidRPr="04B13DD6">
        <w:rPr>
          <w:rFonts w:ascii="Calibri" w:eastAsia="Calibri" w:hAnsi="Calibri" w:cs="Calibri"/>
          <w:i/>
          <w:iCs/>
        </w:rPr>
        <w:t>t</w:t>
      </w:r>
      <w:r w:rsidRPr="04B13DD6">
        <w:rPr>
          <w:rFonts w:ascii="Calibri" w:eastAsia="Calibri" w:hAnsi="Calibri" w:cs="Calibri"/>
          <w:vertAlign w:val="superscript"/>
        </w:rPr>
        <w:t>0</w:t>
      </w:r>
      <w:r w:rsidRPr="04B13DD6">
        <w:rPr>
          <w:rFonts w:ascii="Calibri" w:eastAsia="Calibri" w:hAnsi="Calibri" w:cs="Calibri"/>
          <w:vertAlign w:val="subscript"/>
        </w:rPr>
        <w:t xml:space="preserve">0 </w:t>
      </w:r>
      <w:r w:rsidRPr="04B13DD6">
        <w:rPr>
          <w:i/>
          <w:iCs/>
        </w:rPr>
        <w:t xml:space="preserve">&gt; </w:t>
      </w:r>
      <w:r w:rsidRPr="04B13DD6">
        <w:rPr>
          <w:rFonts w:ascii="Calibri" w:eastAsia="Calibri" w:hAnsi="Calibri" w:cs="Calibri"/>
          <w:i/>
          <w:iCs/>
        </w:rPr>
        <w:t>s</w:t>
      </w:r>
      <w:r w:rsidRPr="04B13DD6">
        <w:rPr>
          <w:rFonts w:ascii="Calibri" w:eastAsia="Calibri" w:hAnsi="Calibri" w:cs="Calibri"/>
          <w:vertAlign w:val="subscript"/>
        </w:rPr>
        <w:t xml:space="preserve">2 </w:t>
      </w:r>
      <w:r w:rsidRPr="04B13DD6">
        <w:rPr>
          <w:rFonts w:ascii="Calibri" w:eastAsia="Calibri" w:hAnsi="Calibri" w:cs="Calibri"/>
          <w:i/>
          <w:iCs/>
        </w:rPr>
        <w:t>/</w:t>
      </w:r>
      <w:r w:rsidRPr="04B13DD6">
        <w:rPr>
          <w:rFonts w:ascii="Calibri" w:eastAsia="Calibri" w:hAnsi="Calibri" w:cs="Calibri"/>
        </w:rPr>
        <w:t xml:space="preserve"> b then inter-packet time at receiver will vary linearly with inter-packet time at sender but for low values of inter-packet time at sender the inter-packet time at receiver became constant and this constant helped in calculating the available bandwidth and the value of capacity of the channel provides a lower bound for the inter-packet time by the sender.</w:t>
      </w:r>
    </w:p>
    <w:p w14:paraId="74CACD85" w14:textId="3B5C239C" w:rsidR="04B13DD6" w:rsidRDefault="04B13DD6" w:rsidP="04B13DD6">
      <w:pPr>
        <w:jc w:val="center"/>
      </w:pPr>
      <w:r>
        <w:rPr>
          <w:noProof/>
        </w:rPr>
        <w:drawing>
          <wp:inline distT="0" distB="0" distL="0" distR="0" wp14:anchorId="5FC5FEFF" wp14:editId="178E6B95">
            <wp:extent cx="6085332" cy="3422999"/>
            <wp:effectExtent l="0" t="0" r="0" b="0"/>
            <wp:docPr id="1358826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6085332" cy="3422999"/>
                    </a:xfrm>
                    <a:prstGeom prst="rect">
                      <a:avLst/>
                    </a:prstGeom>
                  </pic:spPr>
                </pic:pic>
              </a:graphicData>
            </a:graphic>
          </wp:inline>
        </w:drawing>
      </w:r>
    </w:p>
    <w:p w14:paraId="2301C568" w14:textId="0A9466F9" w:rsidR="2E4DB31E" w:rsidRDefault="2E4DB31E" w:rsidP="2E4DB31E">
      <w:pPr>
        <w:jc w:val="center"/>
      </w:pPr>
      <w:proofErr w:type="gramStart"/>
      <w:r w:rsidRPr="2E4DB31E">
        <w:rPr>
          <w:sz w:val="18"/>
          <w:szCs w:val="18"/>
        </w:rPr>
        <w:t>bandwidth</w:t>
      </w:r>
      <w:proofErr w:type="gramEnd"/>
      <w:r w:rsidRPr="2E4DB31E">
        <w:rPr>
          <w:sz w:val="18"/>
          <w:szCs w:val="18"/>
        </w:rPr>
        <w:t xml:space="preserve"> estimation by decreasing the inter-packet time</w:t>
      </w:r>
    </w:p>
    <w:p w14:paraId="347438C3" w14:textId="4A2DE37A" w:rsidR="04B13DD6" w:rsidRDefault="04B13DD6" w:rsidP="04B13DD6">
      <w:pPr>
        <w:numPr>
          <w:ilvl w:val="1"/>
          <w:numId w:val="2"/>
        </w:numPr>
      </w:pPr>
      <w:r w:rsidRPr="04B13DD6">
        <w:rPr>
          <w:rFonts w:ascii="Calibri" w:eastAsia="Calibri" w:hAnsi="Calibri" w:cs="Calibri"/>
        </w:rPr>
        <w:t xml:space="preserve">The limiting value of inter-packet time was found to be around 2-3 </w:t>
      </w:r>
      <w:proofErr w:type="spellStart"/>
      <w:r w:rsidRPr="04B13DD6">
        <w:rPr>
          <w:rFonts w:ascii="Calibri" w:eastAsia="Calibri" w:hAnsi="Calibri" w:cs="Calibri"/>
        </w:rPr>
        <w:t>ms</w:t>
      </w:r>
      <w:proofErr w:type="spellEnd"/>
      <w:r w:rsidRPr="04B13DD6">
        <w:rPr>
          <w:rFonts w:ascii="Calibri" w:eastAsia="Calibri" w:hAnsi="Calibri" w:cs="Calibri"/>
        </w:rPr>
        <w:t xml:space="preserve"> for IDEA 3G cellular network which gave the available bandwidth 3.72 </w:t>
      </w:r>
      <w:proofErr w:type="spellStart"/>
      <w:r w:rsidRPr="04B13DD6">
        <w:rPr>
          <w:rFonts w:ascii="Calibri" w:eastAsia="Calibri" w:hAnsi="Calibri" w:cs="Calibri"/>
        </w:rPr>
        <w:t>MBps</w:t>
      </w:r>
      <w:proofErr w:type="spellEnd"/>
      <w:r w:rsidRPr="04B13DD6">
        <w:rPr>
          <w:rFonts w:ascii="Calibri" w:eastAsia="Calibri" w:hAnsi="Calibri" w:cs="Calibri"/>
        </w:rPr>
        <w:t xml:space="preserve"> and with </w:t>
      </w:r>
      <w:proofErr w:type="spellStart"/>
      <w:r w:rsidRPr="04B13DD6">
        <w:rPr>
          <w:rFonts w:ascii="Calibri" w:eastAsia="Calibri" w:hAnsi="Calibri" w:cs="Calibri"/>
          <w:i/>
          <w:iCs/>
        </w:rPr>
        <w:t>ookla</w:t>
      </w:r>
      <w:proofErr w:type="spellEnd"/>
      <w:r w:rsidRPr="04B13DD6">
        <w:rPr>
          <w:rFonts w:ascii="Calibri" w:eastAsia="Calibri" w:hAnsi="Calibri" w:cs="Calibri"/>
          <w:i/>
          <w:iCs/>
        </w:rPr>
        <w:t xml:space="preserve"> speed test</w:t>
      </w:r>
      <w:r w:rsidRPr="04B13DD6">
        <w:rPr>
          <w:rFonts w:ascii="Calibri" w:eastAsia="Calibri" w:hAnsi="Calibri" w:cs="Calibri"/>
        </w:rPr>
        <w:t xml:space="preserve"> available bandwidth was around 4.47 </w:t>
      </w:r>
      <w:proofErr w:type="spellStart"/>
      <w:r w:rsidRPr="04B13DD6">
        <w:rPr>
          <w:rFonts w:ascii="Calibri" w:eastAsia="Calibri" w:hAnsi="Calibri" w:cs="Calibri"/>
        </w:rPr>
        <w:t>MBps</w:t>
      </w:r>
      <w:proofErr w:type="spellEnd"/>
      <w:r w:rsidRPr="04B13DD6">
        <w:rPr>
          <w:rFonts w:ascii="Calibri" w:eastAsia="Calibri" w:hAnsi="Calibri" w:cs="Calibri"/>
        </w:rPr>
        <w:t xml:space="preserve"> which is close to calculated value.</w:t>
      </w:r>
    </w:p>
    <w:p w14:paraId="2CA059A5" w14:textId="416501D6" w:rsidR="04B13DD6" w:rsidRDefault="04B13DD6" w:rsidP="04B13DD6">
      <w:pPr>
        <w:pStyle w:val="ListParagraph"/>
        <w:numPr>
          <w:ilvl w:val="0"/>
          <w:numId w:val="2"/>
        </w:numPr>
      </w:pPr>
      <w:r w:rsidRPr="04B13DD6">
        <w:rPr>
          <w:rFonts w:ascii="Calibri" w:eastAsia="Calibri" w:hAnsi="Calibri" w:cs="Calibri"/>
          <w:u w:val="single"/>
        </w:rPr>
        <w:t>Shared queues detection</w:t>
      </w:r>
    </w:p>
    <w:p w14:paraId="11EFB9D6" w14:textId="18915744" w:rsidR="04B13DD6" w:rsidRDefault="2E4DB31E" w:rsidP="04B13DD6">
      <w:pPr>
        <w:numPr>
          <w:ilvl w:val="1"/>
          <w:numId w:val="2"/>
        </w:numPr>
      </w:pPr>
      <w:r w:rsidRPr="2E4DB31E">
        <w:rPr>
          <w:rFonts w:ascii="Calibri" w:eastAsia="Calibri" w:hAnsi="Calibri" w:cs="Calibri"/>
        </w:rPr>
        <w:t xml:space="preserve">It was observed that there was not much variation of inter-packet time at client for the same inter-packet time at receiver on IDEA 3G cellular </w:t>
      </w:r>
      <w:proofErr w:type="gramStart"/>
      <w:r w:rsidRPr="2E4DB31E">
        <w:rPr>
          <w:rFonts w:ascii="Calibri" w:eastAsia="Calibri" w:hAnsi="Calibri" w:cs="Calibri"/>
        </w:rPr>
        <w:t>connection .</w:t>
      </w:r>
      <w:proofErr w:type="gramEnd"/>
      <w:r w:rsidRPr="2E4DB31E">
        <w:rPr>
          <w:rFonts w:ascii="Calibri" w:eastAsia="Calibri" w:hAnsi="Calibri" w:cs="Calibri"/>
        </w:rPr>
        <w:t xml:space="preserve"> By this we may infer about the absence of shared </w:t>
      </w:r>
      <w:proofErr w:type="gramStart"/>
      <w:r w:rsidRPr="2E4DB31E">
        <w:rPr>
          <w:rFonts w:ascii="Calibri" w:eastAsia="Calibri" w:hAnsi="Calibri" w:cs="Calibri"/>
        </w:rPr>
        <w:t>queues .</w:t>
      </w:r>
      <w:proofErr w:type="gramEnd"/>
    </w:p>
    <w:p w14:paraId="7C89E2A8" w14:textId="54BF8544" w:rsidR="2E4DB31E" w:rsidRDefault="2E4DB31E" w:rsidP="2E4DB31E">
      <w:pPr>
        <w:jc w:val="center"/>
      </w:pPr>
      <w:r>
        <w:rPr>
          <w:noProof/>
        </w:rPr>
        <w:lastRenderedPageBreak/>
        <w:drawing>
          <wp:inline distT="0" distB="0" distL="0" distR="0" wp14:anchorId="50FE0A89" wp14:editId="308A3BDA">
            <wp:extent cx="6085332" cy="2522877"/>
            <wp:effectExtent l="0" t="0" r="0" b="0"/>
            <wp:docPr id="19932959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6085332" cy="2522877"/>
                    </a:xfrm>
                    <a:prstGeom prst="rect">
                      <a:avLst/>
                    </a:prstGeom>
                  </pic:spPr>
                </pic:pic>
              </a:graphicData>
            </a:graphic>
          </wp:inline>
        </w:drawing>
      </w:r>
    </w:p>
    <w:p w14:paraId="08692182" w14:textId="165C9DDB" w:rsidR="04B13DD6" w:rsidRDefault="2E4DB31E" w:rsidP="00652F71">
      <w:pPr>
        <w:jc w:val="center"/>
      </w:pPr>
      <w:proofErr w:type="gramStart"/>
      <w:r w:rsidRPr="2E4DB31E">
        <w:rPr>
          <w:sz w:val="18"/>
          <w:szCs w:val="18"/>
        </w:rPr>
        <w:t>variation</w:t>
      </w:r>
      <w:proofErr w:type="gramEnd"/>
      <w:r w:rsidRPr="2E4DB31E">
        <w:rPr>
          <w:sz w:val="18"/>
          <w:szCs w:val="18"/>
        </w:rPr>
        <w:t xml:space="preserve"> of inter-packet time ( in </w:t>
      </w:r>
      <w:proofErr w:type="spellStart"/>
      <w:r w:rsidRPr="2E4DB31E">
        <w:rPr>
          <w:sz w:val="18"/>
          <w:szCs w:val="18"/>
        </w:rPr>
        <w:t>ms</w:t>
      </w:r>
      <w:proofErr w:type="spellEnd"/>
      <w:r w:rsidRPr="2E4DB31E">
        <w:rPr>
          <w:sz w:val="18"/>
          <w:szCs w:val="18"/>
        </w:rPr>
        <w:t>)</w:t>
      </w:r>
    </w:p>
    <w:sectPr w:rsidR="04B1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C193D"/>
    <w:multiLevelType w:val="hybridMultilevel"/>
    <w:tmpl w:val="61BABB4A"/>
    <w:lvl w:ilvl="0" w:tplc="FFFFFFFF">
      <w:start w:val="1"/>
      <w:numFmt w:val="lowerLetter"/>
      <w:lvlText w:val="%1."/>
      <w:lvlJc w:val="left"/>
      <w:pPr>
        <w:ind w:left="720" w:hanging="360"/>
      </w:pPr>
    </w:lvl>
    <w:lvl w:ilvl="1" w:tplc="E2F200F0">
      <w:start w:val="1"/>
      <w:numFmt w:val="bullet"/>
      <w:lvlText w:val="o"/>
      <w:lvlJc w:val="left"/>
      <w:pPr>
        <w:ind w:left="1440" w:hanging="360"/>
      </w:pPr>
      <w:rPr>
        <w:rFonts w:ascii="Courier New" w:hAnsi="Courier New" w:hint="default"/>
      </w:rPr>
    </w:lvl>
    <w:lvl w:ilvl="2" w:tplc="3710F256">
      <w:start w:val="1"/>
      <w:numFmt w:val="bullet"/>
      <w:lvlText w:val=""/>
      <w:lvlJc w:val="left"/>
      <w:pPr>
        <w:ind w:left="2160" w:hanging="360"/>
      </w:pPr>
      <w:rPr>
        <w:rFonts w:ascii="Wingdings" w:hAnsi="Wingdings" w:hint="default"/>
      </w:rPr>
    </w:lvl>
    <w:lvl w:ilvl="3" w:tplc="9032524A">
      <w:start w:val="1"/>
      <w:numFmt w:val="bullet"/>
      <w:lvlText w:val=""/>
      <w:lvlJc w:val="left"/>
      <w:pPr>
        <w:ind w:left="2880" w:hanging="360"/>
      </w:pPr>
      <w:rPr>
        <w:rFonts w:ascii="Symbol" w:hAnsi="Symbol" w:hint="default"/>
      </w:rPr>
    </w:lvl>
    <w:lvl w:ilvl="4" w:tplc="39969142">
      <w:start w:val="1"/>
      <w:numFmt w:val="bullet"/>
      <w:lvlText w:val="o"/>
      <w:lvlJc w:val="left"/>
      <w:pPr>
        <w:ind w:left="3600" w:hanging="360"/>
      </w:pPr>
      <w:rPr>
        <w:rFonts w:ascii="Courier New" w:hAnsi="Courier New" w:hint="default"/>
      </w:rPr>
    </w:lvl>
    <w:lvl w:ilvl="5" w:tplc="19588872">
      <w:start w:val="1"/>
      <w:numFmt w:val="bullet"/>
      <w:lvlText w:val=""/>
      <w:lvlJc w:val="left"/>
      <w:pPr>
        <w:ind w:left="4320" w:hanging="360"/>
      </w:pPr>
      <w:rPr>
        <w:rFonts w:ascii="Wingdings" w:hAnsi="Wingdings" w:hint="default"/>
      </w:rPr>
    </w:lvl>
    <w:lvl w:ilvl="6" w:tplc="100E3C1E">
      <w:start w:val="1"/>
      <w:numFmt w:val="bullet"/>
      <w:lvlText w:val=""/>
      <w:lvlJc w:val="left"/>
      <w:pPr>
        <w:ind w:left="5040" w:hanging="360"/>
      </w:pPr>
      <w:rPr>
        <w:rFonts w:ascii="Symbol" w:hAnsi="Symbol" w:hint="default"/>
      </w:rPr>
    </w:lvl>
    <w:lvl w:ilvl="7" w:tplc="C7C43950">
      <w:start w:val="1"/>
      <w:numFmt w:val="bullet"/>
      <w:lvlText w:val="o"/>
      <w:lvlJc w:val="left"/>
      <w:pPr>
        <w:ind w:left="5760" w:hanging="360"/>
      </w:pPr>
      <w:rPr>
        <w:rFonts w:ascii="Courier New" w:hAnsi="Courier New" w:hint="default"/>
      </w:rPr>
    </w:lvl>
    <w:lvl w:ilvl="8" w:tplc="1B90BB50">
      <w:start w:val="1"/>
      <w:numFmt w:val="bullet"/>
      <w:lvlText w:val=""/>
      <w:lvlJc w:val="left"/>
      <w:pPr>
        <w:ind w:left="6480" w:hanging="360"/>
      </w:pPr>
      <w:rPr>
        <w:rFonts w:ascii="Wingdings" w:hAnsi="Wingdings" w:hint="default"/>
      </w:rPr>
    </w:lvl>
  </w:abstractNum>
  <w:abstractNum w:abstractNumId="1">
    <w:nsid w:val="10CE5A16"/>
    <w:multiLevelType w:val="hybridMultilevel"/>
    <w:tmpl w:val="810ACCF8"/>
    <w:lvl w:ilvl="0" w:tplc="D3F62946">
      <w:start w:val="1"/>
      <w:numFmt w:val="bullet"/>
      <w:lvlText w:val=""/>
      <w:lvlJc w:val="left"/>
      <w:pPr>
        <w:ind w:left="720" w:hanging="360"/>
      </w:pPr>
      <w:rPr>
        <w:rFonts w:ascii="Symbol" w:hAnsi="Symbol" w:hint="default"/>
      </w:rPr>
    </w:lvl>
    <w:lvl w:ilvl="1" w:tplc="D50A9054">
      <w:start w:val="1"/>
      <w:numFmt w:val="bullet"/>
      <w:lvlText w:val="o"/>
      <w:lvlJc w:val="left"/>
      <w:pPr>
        <w:ind w:left="1440" w:hanging="360"/>
      </w:pPr>
      <w:rPr>
        <w:rFonts w:ascii="Courier New" w:hAnsi="Courier New" w:hint="default"/>
      </w:rPr>
    </w:lvl>
    <w:lvl w:ilvl="2" w:tplc="7FDEE008">
      <w:start w:val="1"/>
      <w:numFmt w:val="bullet"/>
      <w:lvlText w:val=""/>
      <w:lvlJc w:val="left"/>
      <w:pPr>
        <w:ind w:left="2160" w:hanging="360"/>
      </w:pPr>
      <w:rPr>
        <w:rFonts w:ascii="Wingdings" w:hAnsi="Wingdings" w:hint="default"/>
      </w:rPr>
    </w:lvl>
    <w:lvl w:ilvl="3" w:tplc="1BA634C4">
      <w:start w:val="1"/>
      <w:numFmt w:val="bullet"/>
      <w:lvlText w:val=""/>
      <w:lvlJc w:val="left"/>
      <w:pPr>
        <w:ind w:left="2880" w:hanging="360"/>
      </w:pPr>
      <w:rPr>
        <w:rFonts w:ascii="Symbol" w:hAnsi="Symbol" w:hint="default"/>
      </w:rPr>
    </w:lvl>
    <w:lvl w:ilvl="4" w:tplc="C5F86290">
      <w:start w:val="1"/>
      <w:numFmt w:val="bullet"/>
      <w:lvlText w:val="o"/>
      <w:lvlJc w:val="left"/>
      <w:pPr>
        <w:ind w:left="3600" w:hanging="360"/>
      </w:pPr>
      <w:rPr>
        <w:rFonts w:ascii="Courier New" w:hAnsi="Courier New" w:hint="default"/>
      </w:rPr>
    </w:lvl>
    <w:lvl w:ilvl="5" w:tplc="9D9ABF14">
      <w:start w:val="1"/>
      <w:numFmt w:val="bullet"/>
      <w:lvlText w:val=""/>
      <w:lvlJc w:val="left"/>
      <w:pPr>
        <w:ind w:left="4320" w:hanging="360"/>
      </w:pPr>
      <w:rPr>
        <w:rFonts w:ascii="Wingdings" w:hAnsi="Wingdings" w:hint="default"/>
      </w:rPr>
    </w:lvl>
    <w:lvl w:ilvl="6" w:tplc="0D1EA1A4">
      <w:start w:val="1"/>
      <w:numFmt w:val="bullet"/>
      <w:lvlText w:val=""/>
      <w:lvlJc w:val="left"/>
      <w:pPr>
        <w:ind w:left="5040" w:hanging="360"/>
      </w:pPr>
      <w:rPr>
        <w:rFonts w:ascii="Symbol" w:hAnsi="Symbol" w:hint="default"/>
      </w:rPr>
    </w:lvl>
    <w:lvl w:ilvl="7" w:tplc="BDBED346">
      <w:start w:val="1"/>
      <w:numFmt w:val="bullet"/>
      <w:lvlText w:val="o"/>
      <w:lvlJc w:val="left"/>
      <w:pPr>
        <w:ind w:left="5760" w:hanging="360"/>
      </w:pPr>
      <w:rPr>
        <w:rFonts w:ascii="Courier New" w:hAnsi="Courier New" w:hint="default"/>
      </w:rPr>
    </w:lvl>
    <w:lvl w:ilvl="8" w:tplc="E488B01C">
      <w:start w:val="1"/>
      <w:numFmt w:val="bullet"/>
      <w:lvlText w:val=""/>
      <w:lvlJc w:val="left"/>
      <w:pPr>
        <w:ind w:left="6480" w:hanging="360"/>
      </w:pPr>
      <w:rPr>
        <w:rFonts w:ascii="Wingdings" w:hAnsi="Wingdings" w:hint="default"/>
      </w:rPr>
    </w:lvl>
  </w:abstractNum>
  <w:abstractNum w:abstractNumId="2">
    <w:nsid w:val="1482775B"/>
    <w:multiLevelType w:val="multilevel"/>
    <w:tmpl w:val="6CB86B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A10934"/>
    <w:multiLevelType w:val="hybridMultilevel"/>
    <w:tmpl w:val="A6D023A4"/>
    <w:lvl w:ilvl="0" w:tplc="BD8AF446">
      <w:start w:val="1"/>
      <w:numFmt w:val="lowerLetter"/>
      <w:lvlText w:val="%1."/>
      <w:lvlJc w:val="left"/>
      <w:pPr>
        <w:ind w:left="720" w:hanging="360"/>
      </w:pPr>
    </w:lvl>
    <w:lvl w:ilvl="1" w:tplc="EA8A51E8">
      <w:start w:val="1"/>
      <w:numFmt w:val="lowerLetter"/>
      <w:lvlText w:val="%2."/>
      <w:lvlJc w:val="left"/>
      <w:pPr>
        <w:ind w:left="1440" w:hanging="360"/>
      </w:pPr>
    </w:lvl>
    <w:lvl w:ilvl="2" w:tplc="B5005320">
      <w:start w:val="1"/>
      <w:numFmt w:val="lowerRoman"/>
      <w:lvlText w:val="%3."/>
      <w:lvlJc w:val="right"/>
      <w:pPr>
        <w:ind w:left="2160" w:hanging="180"/>
      </w:pPr>
    </w:lvl>
    <w:lvl w:ilvl="3" w:tplc="8ADC9F26">
      <w:start w:val="1"/>
      <w:numFmt w:val="decimal"/>
      <w:lvlText w:val="%4."/>
      <w:lvlJc w:val="left"/>
      <w:pPr>
        <w:ind w:left="2880" w:hanging="360"/>
      </w:pPr>
    </w:lvl>
    <w:lvl w:ilvl="4" w:tplc="EC8C43B2">
      <w:start w:val="1"/>
      <w:numFmt w:val="lowerLetter"/>
      <w:lvlText w:val="%5."/>
      <w:lvlJc w:val="left"/>
      <w:pPr>
        <w:ind w:left="3600" w:hanging="360"/>
      </w:pPr>
    </w:lvl>
    <w:lvl w:ilvl="5" w:tplc="7AE63AF8">
      <w:start w:val="1"/>
      <w:numFmt w:val="lowerRoman"/>
      <w:lvlText w:val="%6."/>
      <w:lvlJc w:val="right"/>
      <w:pPr>
        <w:ind w:left="4320" w:hanging="180"/>
      </w:pPr>
    </w:lvl>
    <w:lvl w:ilvl="6" w:tplc="CAD8424E">
      <w:start w:val="1"/>
      <w:numFmt w:val="decimal"/>
      <w:lvlText w:val="%7."/>
      <w:lvlJc w:val="left"/>
      <w:pPr>
        <w:ind w:left="5040" w:hanging="360"/>
      </w:pPr>
    </w:lvl>
    <w:lvl w:ilvl="7" w:tplc="F6B4E8A6">
      <w:start w:val="1"/>
      <w:numFmt w:val="lowerLetter"/>
      <w:lvlText w:val="%8."/>
      <w:lvlJc w:val="left"/>
      <w:pPr>
        <w:ind w:left="5760" w:hanging="360"/>
      </w:pPr>
    </w:lvl>
    <w:lvl w:ilvl="8" w:tplc="CF98B8C8">
      <w:start w:val="1"/>
      <w:numFmt w:val="lowerRoman"/>
      <w:lvlText w:val="%9."/>
      <w:lvlJc w:val="right"/>
      <w:pPr>
        <w:ind w:left="6480" w:hanging="180"/>
      </w:pPr>
    </w:lvl>
  </w:abstractNum>
  <w:abstractNum w:abstractNumId="4">
    <w:nsid w:val="1B7F7F31"/>
    <w:multiLevelType w:val="hybridMultilevel"/>
    <w:tmpl w:val="93B877A2"/>
    <w:lvl w:ilvl="0" w:tplc="15DC09E4">
      <w:start w:val="1"/>
      <w:numFmt w:val="bullet"/>
      <w:lvlText w:val="o"/>
      <w:lvlJc w:val="left"/>
      <w:pPr>
        <w:ind w:left="720" w:hanging="360"/>
      </w:pPr>
      <w:rPr>
        <w:rFonts w:ascii="Courier New" w:hAnsi="Courier New" w:hint="default"/>
      </w:rPr>
    </w:lvl>
    <w:lvl w:ilvl="1" w:tplc="C87003C2">
      <w:start w:val="1"/>
      <w:numFmt w:val="bullet"/>
      <w:lvlText w:val="o"/>
      <w:lvlJc w:val="left"/>
      <w:pPr>
        <w:ind w:left="1440" w:hanging="360"/>
      </w:pPr>
      <w:rPr>
        <w:rFonts w:ascii="Courier New" w:hAnsi="Courier New" w:hint="default"/>
      </w:rPr>
    </w:lvl>
    <w:lvl w:ilvl="2" w:tplc="6D048C52">
      <w:start w:val="1"/>
      <w:numFmt w:val="bullet"/>
      <w:lvlText w:val=""/>
      <w:lvlJc w:val="left"/>
      <w:pPr>
        <w:ind w:left="2160" w:hanging="360"/>
      </w:pPr>
      <w:rPr>
        <w:rFonts w:ascii="Wingdings" w:hAnsi="Wingdings" w:hint="default"/>
      </w:rPr>
    </w:lvl>
    <w:lvl w:ilvl="3" w:tplc="B994F7E0">
      <w:start w:val="1"/>
      <w:numFmt w:val="bullet"/>
      <w:lvlText w:val=""/>
      <w:lvlJc w:val="left"/>
      <w:pPr>
        <w:ind w:left="2880" w:hanging="360"/>
      </w:pPr>
      <w:rPr>
        <w:rFonts w:ascii="Symbol" w:hAnsi="Symbol" w:hint="default"/>
      </w:rPr>
    </w:lvl>
    <w:lvl w:ilvl="4" w:tplc="0F9C4214">
      <w:start w:val="1"/>
      <w:numFmt w:val="bullet"/>
      <w:lvlText w:val="o"/>
      <w:lvlJc w:val="left"/>
      <w:pPr>
        <w:ind w:left="3600" w:hanging="360"/>
      </w:pPr>
      <w:rPr>
        <w:rFonts w:ascii="Courier New" w:hAnsi="Courier New" w:hint="default"/>
      </w:rPr>
    </w:lvl>
    <w:lvl w:ilvl="5" w:tplc="550AF7F0">
      <w:start w:val="1"/>
      <w:numFmt w:val="bullet"/>
      <w:lvlText w:val=""/>
      <w:lvlJc w:val="left"/>
      <w:pPr>
        <w:ind w:left="4320" w:hanging="360"/>
      </w:pPr>
      <w:rPr>
        <w:rFonts w:ascii="Wingdings" w:hAnsi="Wingdings" w:hint="default"/>
      </w:rPr>
    </w:lvl>
    <w:lvl w:ilvl="6" w:tplc="38FA2884">
      <w:start w:val="1"/>
      <w:numFmt w:val="bullet"/>
      <w:lvlText w:val=""/>
      <w:lvlJc w:val="left"/>
      <w:pPr>
        <w:ind w:left="5040" w:hanging="360"/>
      </w:pPr>
      <w:rPr>
        <w:rFonts w:ascii="Symbol" w:hAnsi="Symbol" w:hint="default"/>
      </w:rPr>
    </w:lvl>
    <w:lvl w:ilvl="7" w:tplc="C7E0855A">
      <w:start w:val="1"/>
      <w:numFmt w:val="bullet"/>
      <w:lvlText w:val="o"/>
      <w:lvlJc w:val="left"/>
      <w:pPr>
        <w:ind w:left="5760" w:hanging="360"/>
      </w:pPr>
      <w:rPr>
        <w:rFonts w:ascii="Courier New" w:hAnsi="Courier New" w:hint="default"/>
      </w:rPr>
    </w:lvl>
    <w:lvl w:ilvl="8" w:tplc="5B7C421A">
      <w:start w:val="1"/>
      <w:numFmt w:val="bullet"/>
      <w:lvlText w:val=""/>
      <w:lvlJc w:val="left"/>
      <w:pPr>
        <w:ind w:left="6480" w:hanging="360"/>
      </w:pPr>
      <w:rPr>
        <w:rFonts w:ascii="Wingdings" w:hAnsi="Wingdings" w:hint="default"/>
      </w:rPr>
    </w:lvl>
  </w:abstractNum>
  <w:abstractNum w:abstractNumId="5">
    <w:nsid w:val="1C6C105F"/>
    <w:multiLevelType w:val="hybridMultilevel"/>
    <w:tmpl w:val="20F4B308"/>
    <w:lvl w:ilvl="0" w:tplc="FFFFFFFF">
      <w:start w:val="1"/>
      <w:numFmt w:val="lowerLetter"/>
      <w:lvlText w:val="%1."/>
      <w:lvlJc w:val="left"/>
      <w:pPr>
        <w:ind w:left="720" w:hanging="360"/>
      </w:pPr>
    </w:lvl>
    <w:lvl w:ilvl="1" w:tplc="E2F200F0">
      <w:start w:val="1"/>
      <w:numFmt w:val="bullet"/>
      <w:lvlText w:val="o"/>
      <w:lvlJc w:val="left"/>
      <w:pPr>
        <w:ind w:left="1440" w:hanging="360"/>
      </w:pPr>
      <w:rPr>
        <w:rFonts w:ascii="Courier New" w:hAnsi="Courier New" w:hint="default"/>
      </w:rPr>
    </w:lvl>
    <w:lvl w:ilvl="2" w:tplc="3710F256">
      <w:start w:val="1"/>
      <w:numFmt w:val="bullet"/>
      <w:lvlText w:val=""/>
      <w:lvlJc w:val="left"/>
      <w:pPr>
        <w:ind w:left="2160" w:hanging="360"/>
      </w:pPr>
      <w:rPr>
        <w:rFonts w:ascii="Wingdings" w:hAnsi="Wingdings" w:hint="default"/>
      </w:rPr>
    </w:lvl>
    <w:lvl w:ilvl="3" w:tplc="9032524A">
      <w:start w:val="1"/>
      <w:numFmt w:val="bullet"/>
      <w:lvlText w:val=""/>
      <w:lvlJc w:val="left"/>
      <w:pPr>
        <w:ind w:left="2880" w:hanging="360"/>
      </w:pPr>
      <w:rPr>
        <w:rFonts w:ascii="Symbol" w:hAnsi="Symbol" w:hint="default"/>
      </w:rPr>
    </w:lvl>
    <w:lvl w:ilvl="4" w:tplc="39969142">
      <w:start w:val="1"/>
      <w:numFmt w:val="bullet"/>
      <w:lvlText w:val="o"/>
      <w:lvlJc w:val="left"/>
      <w:pPr>
        <w:ind w:left="3600" w:hanging="360"/>
      </w:pPr>
      <w:rPr>
        <w:rFonts w:ascii="Courier New" w:hAnsi="Courier New" w:hint="default"/>
      </w:rPr>
    </w:lvl>
    <w:lvl w:ilvl="5" w:tplc="19588872">
      <w:start w:val="1"/>
      <w:numFmt w:val="bullet"/>
      <w:lvlText w:val=""/>
      <w:lvlJc w:val="left"/>
      <w:pPr>
        <w:ind w:left="4320" w:hanging="360"/>
      </w:pPr>
      <w:rPr>
        <w:rFonts w:ascii="Wingdings" w:hAnsi="Wingdings" w:hint="default"/>
      </w:rPr>
    </w:lvl>
    <w:lvl w:ilvl="6" w:tplc="100E3C1E">
      <w:start w:val="1"/>
      <w:numFmt w:val="bullet"/>
      <w:lvlText w:val=""/>
      <w:lvlJc w:val="left"/>
      <w:pPr>
        <w:ind w:left="5040" w:hanging="360"/>
      </w:pPr>
      <w:rPr>
        <w:rFonts w:ascii="Symbol" w:hAnsi="Symbol" w:hint="default"/>
      </w:rPr>
    </w:lvl>
    <w:lvl w:ilvl="7" w:tplc="C7C43950">
      <w:start w:val="1"/>
      <w:numFmt w:val="bullet"/>
      <w:lvlText w:val="o"/>
      <w:lvlJc w:val="left"/>
      <w:pPr>
        <w:ind w:left="5760" w:hanging="360"/>
      </w:pPr>
      <w:rPr>
        <w:rFonts w:ascii="Courier New" w:hAnsi="Courier New" w:hint="default"/>
      </w:rPr>
    </w:lvl>
    <w:lvl w:ilvl="8" w:tplc="1B90BB50">
      <w:start w:val="1"/>
      <w:numFmt w:val="bullet"/>
      <w:lvlText w:val=""/>
      <w:lvlJc w:val="left"/>
      <w:pPr>
        <w:ind w:left="6480" w:hanging="360"/>
      </w:pPr>
      <w:rPr>
        <w:rFonts w:ascii="Wingdings" w:hAnsi="Wingdings" w:hint="default"/>
      </w:rPr>
    </w:lvl>
  </w:abstractNum>
  <w:abstractNum w:abstractNumId="6">
    <w:nsid w:val="24DA66D1"/>
    <w:multiLevelType w:val="hybridMultilevel"/>
    <w:tmpl w:val="61BABB4A"/>
    <w:lvl w:ilvl="0" w:tplc="FFFFFFFF">
      <w:start w:val="1"/>
      <w:numFmt w:val="lowerLetter"/>
      <w:lvlText w:val="%1."/>
      <w:lvlJc w:val="left"/>
      <w:pPr>
        <w:ind w:left="720" w:hanging="360"/>
      </w:pPr>
    </w:lvl>
    <w:lvl w:ilvl="1" w:tplc="E2F200F0">
      <w:start w:val="1"/>
      <w:numFmt w:val="bullet"/>
      <w:lvlText w:val="o"/>
      <w:lvlJc w:val="left"/>
      <w:pPr>
        <w:ind w:left="1440" w:hanging="360"/>
      </w:pPr>
      <w:rPr>
        <w:rFonts w:ascii="Courier New" w:hAnsi="Courier New" w:hint="default"/>
      </w:rPr>
    </w:lvl>
    <w:lvl w:ilvl="2" w:tplc="3710F256">
      <w:start w:val="1"/>
      <w:numFmt w:val="bullet"/>
      <w:lvlText w:val=""/>
      <w:lvlJc w:val="left"/>
      <w:pPr>
        <w:ind w:left="2160" w:hanging="360"/>
      </w:pPr>
      <w:rPr>
        <w:rFonts w:ascii="Wingdings" w:hAnsi="Wingdings" w:hint="default"/>
      </w:rPr>
    </w:lvl>
    <w:lvl w:ilvl="3" w:tplc="9032524A">
      <w:start w:val="1"/>
      <w:numFmt w:val="bullet"/>
      <w:lvlText w:val=""/>
      <w:lvlJc w:val="left"/>
      <w:pPr>
        <w:ind w:left="2880" w:hanging="360"/>
      </w:pPr>
      <w:rPr>
        <w:rFonts w:ascii="Symbol" w:hAnsi="Symbol" w:hint="default"/>
      </w:rPr>
    </w:lvl>
    <w:lvl w:ilvl="4" w:tplc="39969142">
      <w:start w:val="1"/>
      <w:numFmt w:val="bullet"/>
      <w:lvlText w:val="o"/>
      <w:lvlJc w:val="left"/>
      <w:pPr>
        <w:ind w:left="3600" w:hanging="360"/>
      </w:pPr>
      <w:rPr>
        <w:rFonts w:ascii="Courier New" w:hAnsi="Courier New" w:hint="default"/>
      </w:rPr>
    </w:lvl>
    <w:lvl w:ilvl="5" w:tplc="19588872">
      <w:start w:val="1"/>
      <w:numFmt w:val="bullet"/>
      <w:lvlText w:val=""/>
      <w:lvlJc w:val="left"/>
      <w:pPr>
        <w:ind w:left="4320" w:hanging="360"/>
      </w:pPr>
      <w:rPr>
        <w:rFonts w:ascii="Wingdings" w:hAnsi="Wingdings" w:hint="default"/>
      </w:rPr>
    </w:lvl>
    <w:lvl w:ilvl="6" w:tplc="100E3C1E">
      <w:start w:val="1"/>
      <w:numFmt w:val="bullet"/>
      <w:lvlText w:val=""/>
      <w:lvlJc w:val="left"/>
      <w:pPr>
        <w:ind w:left="5040" w:hanging="360"/>
      </w:pPr>
      <w:rPr>
        <w:rFonts w:ascii="Symbol" w:hAnsi="Symbol" w:hint="default"/>
      </w:rPr>
    </w:lvl>
    <w:lvl w:ilvl="7" w:tplc="C7C43950">
      <w:start w:val="1"/>
      <w:numFmt w:val="bullet"/>
      <w:lvlText w:val="o"/>
      <w:lvlJc w:val="left"/>
      <w:pPr>
        <w:ind w:left="5760" w:hanging="360"/>
      </w:pPr>
      <w:rPr>
        <w:rFonts w:ascii="Courier New" w:hAnsi="Courier New" w:hint="default"/>
      </w:rPr>
    </w:lvl>
    <w:lvl w:ilvl="8" w:tplc="1B90BB50">
      <w:start w:val="1"/>
      <w:numFmt w:val="bullet"/>
      <w:lvlText w:val=""/>
      <w:lvlJc w:val="left"/>
      <w:pPr>
        <w:ind w:left="6480" w:hanging="360"/>
      </w:pPr>
      <w:rPr>
        <w:rFonts w:ascii="Wingdings" w:hAnsi="Wingdings" w:hint="default"/>
      </w:rPr>
    </w:lvl>
  </w:abstractNum>
  <w:abstractNum w:abstractNumId="7">
    <w:nsid w:val="341E2A68"/>
    <w:multiLevelType w:val="hybridMultilevel"/>
    <w:tmpl w:val="2348FE22"/>
    <w:lvl w:ilvl="0" w:tplc="2B7482EA">
      <w:start w:val="1"/>
      <w:numFmt w:val="decimal"/>
      <w:lvlText w:val="%1."/>
      <w:lvlJc w:val="left"/>
      <w:pPr>
        <w:ind w:left="720" w:hanging="360"/>
      </w:pPr>
    </w:lvl>
    <w:lvl w:ilvl="1" w:tplc="F412027C">
      <w:start w:val="1"/>
      <w:numFmt w:val="lowerLetter"/>
      <w:lvlText w:val="%2."/>
      <w:lvlJc w:val="left"/>
      <w:pPr>
        <w:ind w:left="1440" w:hanging="360"/>
      </w:pPr>
    </w:lvl>
    <w:lvl w:ilvl="2" w:tplc="8A32166A">
      <w:start w:val="1"/>
      <w:numFmt w:val="lowerRoman"/>
      <w:lvlText w:val="%3."/>
      <w:lvlJc w:val="right"/>
      <w:pPr>
        <w:ind w:left="2160" w:hanging="180"/>
      </w:pPr>
    </w:lvl>
    <w:lvl w:ilvl="3" w:tplc="5DB45B20">
      <w:start w:val="1"/>
      <w:numFmt w:val="decimal"/>
      <w:lvlText w:val="%4."/>
      <w:lvlJc w:val="left"/>
      <w:pPr>
        <w:ind w:left="2880" w:hanging="360"/>
      </w:pPr>
    </w:lvl>
    <w:lvl w:ilvl="4" w:tplc="6DACFBB2">
      <w:start w:val="1"/>
      <w:numFmt w:val="lowerLetter"/>
      <w:lvlText w:val="%5."/>
      <w:lvlJc w:val="left"/>
      <w:pPr>
        <w:ind w:left="3600" w:hanging="360"/>
      </w:pPr>
    </w:lvl>
    <w:lvl w:ilvl="5" w:tplc="738AF0A0">
      <w:start w:val="1"/>
      <w:numFmt w:val="lowerRoman"/>
      <w:lvlText w:val="%6."/>
      <w:lvlJc w:val="right"/>
      <w:pPr>
        <w:ind w:left="4320" w:hanging="180"/>
      </w:pPr>
    </w:lvl>
    <w:lvl w:ilvl="6" w:tplc="B442EBF0">
      <w:start w:val="1"/>
      <w:numFmt w:val="decimal"/>
      <w:lvlText w:val="%7."/>
      <w:lvlJc w:val="left"/>
      <w:pPr>
        <w:ind w:left="5040" w:hanging="360"/>
      </w:pPr>
    </w:lvl>
    <w:lvl w:ilvl="7" w:tplc="D60AE762">
      <w:start w:val="1"/>
      <w:numFmt w:val="lowerLetter"/>
      <w:lvlText w:val="%8."/>
      <w:lvlJc w:val="left"/>
      <w:pPr>
        <w:ind w:left="5760" w:hanging="360"/>
      </w:pPr>
    </w:lvl>
    <w:lvl w:ilvl="8" w:tplc="5644DA7E">
      <w:start w:val="1"/>
      <w:numFmt w:val="lowerRoman"/>
      <w:lvlText w:val="%9."/>
      <w:lvlJc w:val="right"/>
      <w:pPr>
        <w:ind w:left="6480" w:hanging="180"/>
      </w:pPr>
    </w:lvl>
  </w:abstractNum>
  <w:abstractNum w:abstractNumId="8">
    <w:nsid w:val="46DC2B27"/>
    <w:multiLevelType w:val="hybridMultilevel"/>
    <w:tmpl w:val="4F98044A"/>
    <w:lvl w:ilvl="0" w:tplc="F6BC529E">
      <w:start w:val="1"/>
      <w:numFmt w:val="decimal"/>
      <w:lvlText w:val="%1."/>
      <w:lvlJc w:val="left"/>
      <w:pPr>
        <w:ind w:left="720" w:hanging="360"/>
      </w:pPr>
    </w:lvl>
    <w:lvl w:ilvl="1" w:tplc="DB969AB2">
      <w:start w:val="1"/>
      <w:numFmt w:val="bullet"/>
      <w:lvlText w:val="o"/>
      <w:lvlJc w:val="left"/>
      <w:pPr>
        <w:ind w:left="1440" w:hanging="360"/>
      </w:pPr>
      <w:rPr>
        <w:rFonts w:ascii="Courier New" w:hAnsi="Courier New" w:hint="default"/>
      </w:rPr>
    </w:lvl>
    <w:lvl w:ilvl="2" w:tplc="417A3ED4">
      <w:start w:val="1"/>
      <w:numFmt w:val="lowerRoman"/>
      <w:lvlText w:val="%3."/>
      <w:lvlJc w:val="right"/>
      <w:pPr>
        <w:ind w:left="2160" w:hanging="180"/>
      </w:pPr>
    </w:lvl>
    <w:lvl w:ilvl="3" w:tplc="AE7E9B12">
      <w:start w:val="1"/>
      <w:numFmt w:val="decimal"/>
      <w:lvlText w:val="%4."/>
      <w:lvlJc w:val="left"/>
      <w:pPr>
        <w:ind w:left="2880" w:hanging="360"/>
      </w:pPr>
    </w:lvl>
    <w:lvl w:ilvl="4" w:tplc="87D8CF6E">
      <w:start w:val="1"/>
      <w:numFmt w:val="lowerLetter"/>
      <w:lvlText w:val="%5."/>
      <w:lvlJc w:val="left"/>
      <w:pPr>
        <w:ind w:left="3600" w:hanging="360"/>
      </w:pPr>
    </w:lvl>
    <w:lvl w:ilvl="5" w:tplc="2F58A898">
      <w:start w:val="1"/>
      <w:numFmt w:val="lowerRoman"/>
      <w:lvlText w:val="%6."/>
      <w:lvlJc w:val="right"/>
      <w:pPr>
        <w:ind w:left="4320" w:hanging="180"/>
      </w:pPr>
    </w:lvl>
    <w:lvl w:ilvl="6" w:tplc="545CA85E">
      <w:start w:val="1"/>
      <w:numFmt w:val="decimal"/>
      <w:lvlText w:val="%7."/>
      <w:lvlJc w:val="left"/>
      <w:pPr>
        <w:ind w:left="5040" w:hanging="360"/>
      </w:pPr>
    </w:lvl>
    <w:lvl w:ilvl="7" w:tplc="987AFC28">
      <w:start w:val="1"/>
      <w:numFmt w:val="lowerLetter"/>
      <w:lvlText w:val="%8."/>
      <w:lvlJc w:val="left"/>
      <w:pPr>
        <w:ind w:left="5760" w:hanging="360"/>
      </w:pPr>
    </w:lvl>
    <w:lvl w:ilvl="8" w:tplc="4148DF32">
      <w:start w:val="1"/>
      <w:numFmt w:val="lowerRoman"/>
      <w:lvlText w:val="%9."/>
      <w:lvlJc w:val="right"/>
      <w:pPr>
        <w:ind w:left="6480" w:hanging="180"/>
      </w:pPr>
    </w:lvl>
  </w:abstractNum>
  <w:abstractNum w:abstractNumId="9">
    <w:nsid w:val="511679DB"/>
    <w:multiLevelType w:val="hybridMultilevel"/>
    <w:tmpl w:val="61BABB4A"/>
    <w:lvl w:ilvl="0" w:tplc="FFFFFFFF">
      <w:start w:val="1"/>
      <w:numFmt w:val="lowerLetter"/>
      <w:lvlText w:val="%1."/>
      <w:lvlJc w:val="left"/>
      <w:pPr>
        <w:ind w:left="720" w:hanging="360"/>
      </w:pPr>
    </w:lvl>
    <w:lvl w:ilvl="1" w:tplc="E2F200F0">
      <w:start w:val="1"/>
      <w:numFmt w:val="bullet"/>
      <w:lvlText w:val="o"/>
      <w:lvlJc w:val="left"/>
      <w:pPr>
        <w:ind w:left="1440" w:hanging="360"/>
      </w:pPr>
      <w:rPr>
        <w:rFonts w:ascii="Courier New" w:hAnsi="Courier New" w:hint="default"/>
      </w:rPr>
    </w:lvl>
    <w:lvl w:ilvl="2" w:tplc="3710F256">
      <w:start w:val="1"/>
      <w:numFmt w:val="bullet"/>
      <w:lvlText w:val=""/>
      <w:lvlJc w:val="left"/>
      <w:pPr>
        <w:ind w:left="2160" w:hanging="360"/>
      </w:pPr>
      <w:rPr>
        <w:rFonts w:ascii="Wingdings" w:hAnsi="Wingdings" w:hint="default"/>
      </w:rPr>
    </w:lvl>
    <w:lvl w:ilvl="3" w:tplc="9032524A">
      <w:start w:val="1"/>
      <w:numFmt w:val="bullet"/>
      <w:lvlText w:val=""/>
      <w:lvlJc w:val="left"/>
      <w:pPr>
        <w:ind w:left="2880" w:hanging="360"/>
      </w:pPr>
      <w:rPr>
        <w:rFonts w:ascii="Symbol" w:hAnsi="Symbol" w:hint="default"/>
      </w:rPr>
    </w:lvl>
    <w:lvl w:ilvl="4" w:tplc="39969142">
      <w:start w:val="1"/>
      <w:numFmt w:val="bullet"/>
      <w:lvlText w:val="o"/>
      <w:lvlJc w:val="left"/>
      <w:pPr>
        <w:ind w:left="3600" w:hanging="360"/>
      </w:pPr>
      <w:rPr>
        <w:rFonts w:ascii="Courier New" w:hAnsi="Courier New" w:hint="default"/>
      </w:rPr>
    </w:lvl>
    <w:lvl w:ilvl="5" w:tplc="19588872">
      <w:start w:val="1"/>
      <w:numFmt w:val="bullet"/>
      <w:lvlText w:val=""/>
      <w:lvlJc w:val="left"/>
      <w:pPr>
        <w:ind w:left="4320" w:hanging="360"/>
      </w:pPr>
      <w:rPr>
        <w:rFonts w:ascii="Wingdings" w:hAnsi="Wingdings" w:hint="default"/>
      </w:rPr>
    </w:lvl>
    <w:lvl w:ilvl="6" w:tplc="100E3C1E">
      <w:start w:val="1"/>
      <w:numFmt w:val="bullet"/>
      <w:lvlText w:val=""/>
      <w:lvlJc w:val="left"/>
      <w:pPr>
        <w:ind w:left="5040" w:hanging="360"/>
      </w:pPr>
      <w:rPr>
        <w:rFonts w:ascii="Symbol" w:hAnsi="Symbol" w:hint="default"/>
      </w:rPr>
    </w:lvl>
    <w:lvl w:ilvl="7" w:tplc="C7C43950">
      <w:start w:val="1"/>
      <w:numFmt w:val="bullet"/>
      <w:lvlText w:val="o"/>
      <w:lvlJc w:val="left"/>
      <w:pPr>
        <w:ind w:left="5760" w:hanging="360"/>
      </w:pPr>
      <w:rPr>
        <w:rFonts w:ascii="Courier New" w:hAnsi="Courier New" w:hint="default"/>
      </w:rPr>
    </w:lvl>
    <w:lvl w:ilvl="8" w:tplc="1B90BB50">
      <w:start w:val="1"/>
      <w:numFmt w:val="bullet"/>
      <w:lvlText w:val=""/>
      <w:lvlJc w:val="left"/>
      <w:pPr>
        <w:ind w:left="6480" w:hanging="360"/>
      </w:pPr>
      <w:rPr>
        <w:rFonts w:ascii="Wingdings" w:hAnsi="Wingdings" w:hint="default"/>
      </w:rPr>
    </w:lvl>
  </w:abstractNum>
  <w:abstractNum w:abstractNumId="10">
    <w:nsid w:val="6FCA69E4"/>
    <w:multiLevelType w:val="hybridMultilevel"/>
    <w:tmpl w:val="20F4B308"/>
    <w:lvl w:ilvl="0" w:tplc="FFFFFFFF">
      <w:start w:val="1"/>
      <w:numFmt w:val="lowerLetter"/>
      <w:lvlText w:val="%1."/>
      <w:lvlJc w:val="left"/>
      <w:pPr>
        <w:ind w:left="720" w:hanging="360"/>
      </w:pPr>
    </w:lvl>
    <w:lvl w:ilvl="1" w:tplc="E2F200F0">
      <w:start w:val="1"/>
      <w:numFmt w:val="bullet"/>
      <w:lvlText w:val="o"/>
      <w:lvlJc w:val="left"/>
      <w:pPr>
        <w:ind w:left="1440" w:hanging="360"/>
      </w:pPr>
      <w:rPr>
        <w:rFonts w:ascii="Courier New" w:hAnsi="Courier New" w:hint="default"/>
      </w:rPr>
    </w:lvl>
    <w:lvl w:ilvl="2" w:tplc="3710F256">
      <w:start w:val="1"/>
      <w:numFmt w:val="bullet"/>
      <w:lvlText w:val=""/>
      <w:lvlJc w:val="left"/>
      <w:pPr>
        <w:ind w:left="2160" w:hanging="360"/>
      </w:pPr>
      <w:rPr>
        <w:rFonts w:ascii="Wingdings" w:hAnsi="Wingdings" w:hint="default"/>
      </w:rPr>
    </w:lvl>
    <w:lvl w:ilvl="3" w:tplc="9032524A">
      <w:start w:val="1"/>
      <w:numFmt w:val="bullet"/>
      <w:lvlText w:val=""/>
      <w:lvlJc w:val="left"/>
      <w:pPr>
        <w:ind w:left="2880" w:hanging="360"/>
      </w:pPr>
      <w:rPr>
        <w:rFonts w:ascii="Symbol" w:hAnsi="Symbol" w:hint="default"/>
      </w:rPr>
    </w:lvl>
    <w:lvl w:ilvl="4" w:tplc="39969142">
      <w:start w:val="1"/>
      <w:numFmt w:val="bullet"/>
      <w:lvlText w:val="o"/>
      <w:lvlJc w:val="left"/>
      <w:pPr>
        <w:ind w:left="3600" w:hanging="360"/>
      </w:pPr>
      <w:rPr>
        <w:rFonts w:ascii="Courier New" w:hAnsi="Courier New" w:hint="default"/>
      </w:rPr>
    </w:lvl>
    <w:lvl w:ilvl="5" w:tplc="19588872">
      <w:start w:val="1"/>
      <w:numFmt w:val="bullet"/>
      <w:lvlText w:val=""/>
      <w:lvlJc w:val="left"/>
      <w:pPr>
        <w:ind w:left="4320" w:hanging="360"/>
      </w:pPr>
      <w:rPr>
        <w:rFonts w:ascii="Wingdings" w:hAnsi="Wingdings" w:hint="default"/>
      </w:rPr>
    </w:lvl>
    <w:lvl w:ilvl="6" w:tplc="100E3C1E">
      <w:start w:val="1"/>
      <w:numFmt w:val="bullet"/>
      <w:lvlText w:val=""/>
      <w:lvlJc w:val="left"/>
      <w:pPr>
        <w:ind w:left="5040" w:hanging="360"/>
      </w:pPr>
      <w:rPr>
        <w:rFonts w:ascii="Symbol" w:hAnsi="Symbol" w:hint="default"/>
      </w:rPr>
    </w:lvl>
    <w:lvl w:ilvl="7" w:tplc="C7C43950">
      <w:start w:val="1"/>
      <w:numFmt w:val="bullet"/>
      <w:lvlText w:val="o"/>
      <w:lvlJc w:val="left"/>
      <w:pPr>
        <w:ind w:left="5760" w:hanging="360"/>
      </w:pPr>
      <w:rPr>
        <w:rFonts w:ascii="Courier New" w:hAnsi="Courier New" w:hint="default"/>
      </w:rPr>
    </w:lvl>
    <w:lvl w:ilvl="8" w:tplc="1B90BB50">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4"/>
  </w:num>
  <w:num w:numId="6">
    <w:abstractNumId w:val="7"/>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5"/>
  </w:num>
  <w:num w:numId="18">
    <w:abstractNumId w:val="10"/>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5EAEA"/>
    <w:rsid w:val="00007092"/>
    <w:rsid w:val="00036EB7"/>
    <w:rsid w:val="0004796F"/>
    <w:rsid w:val="00054B42"/>
    <w:rsid w:val="00074073"/>
    <w:rsid w:val="0009324D"/>
    <w:rsid w:val="00093801"/>
    <w:rsid w:val="000A05E8"/>
    <w:rsid w:val="000A5EB1"/>
    <w:rsid w:val="000B61F2"/>
    <w:rsid w:val="000D0AB4"/>
    <w:rsid w:val="000D0AB9"/>
    <w:rsid w:val="000D68DC"/>
    <w:rsid w:val="000E1721"/>
    <w:rsid w:val="000F0799"/>
    <w:rsid w:val="000F0FDA"/>
    <w:rsid w:val="001050BD"/>
    <w:rsid w:val="00125559"/>
    <w:rsid w:val="0012707C"/>
    <w:rsid w:val="00134F2E"/>
    <w:rsid w:val="00156052"/>
    <w:rsid w:val="00167191"/>
    <w:rsid w:val="00177FF7"/>
    <w:rsid w:val="00184F8F"/>
    <w:rsid w:val="00186CC2"/>
    <w:rsid w:val="001879E0"/>
    <w:rsid w:val="00196AE9"/>
    <w:rsid w:val="001C1C50"/>
    <w:rsid w:val="001C3141"/>
    <w:rsid w:val="001C51C1"/>
    <w:rsid w:val="001C66F5"/>
    <w:rsid w:val="001D5958"/>
    <w:rsid w:val="001E062A"/>
    <w:rsid w:val="001F2706"/>
    <w:rsid w:val="001F3826"/>
    <w:rsid w:val="001F4910"/>
    <w:rsid w:val="001F7234"/>
    <w:rsid w:val="00206C86"/>
    <w:rsid w:val="00221890"/>
    <w:rsid w:val="002533CE"/>
    <w:rsid w:val="002604FC"/>
    <w:rsid w:val="00285063"/>
    <w:rsid w:val="002951CF"/>
    <w:rsid w:val="002A0DCC"/>
    <w:rsid w:val="002A7A94"/>
    <w:rsid w:val="002B3B54"/>
    <w:rsid w:val="002C14D8"/>
    <w:rsid w:val="002C5F93"/>
    <w:rsid w:val="002E13A4"/>
    <w:rsid w:val="002E14C8"/>
    <w:rsid w:val="002F417B"/>
    <w:rsid w:val="00302C34"/>
    <w:rsid w:val="00312520"/>
    <w:rsid w:val="00314451"/>
    <w:rsid w:val="00333CB0"/>
    <w:rsid w:val="00334EE6"/>
    <w:rsid w:val="003430CD"/>
    <w:rsid w:val="00343E66"/>
    <w:rsid w:val="00354978"/>
    <w:rsid w:val="00356842"/>
    <w:rsid w:val="00370F8C"/>
    <w:rsid w:val="00371316"/>
    <w:rsid w:val="00373A5C"/>
    <w:rsid w:val="00374CB7"/>
    <w:rsid w:val="003761FA"/>
    <w:rsid w:val="003878B9"/>
    <w:rsid w:val="00394D69"/>
    <w:rsid w:val="003A3460"/>
    <w:rsid w:val="003A5810"/>
    <w:rsid w:val="003A5D70"/>
    <w:rsid w:val="003C07BE"/>
    <w:rsid w:val="003C2905"/>
    <w:rsid w:val="003C2EF7"/>
    <w:rsid w:val="003D2B4B"/>
    <w:rsid w:val="003E1BDF"/>
    <w:rsid w:val="003F52A0"/>
    <w:rsid w:val="003F6FA4"/>
    <w:rsid w:val="00403A84"/>
    <w:rsid w:val="0040745B"/>
    <w:rsid w:val="00411E51"/>
    <w:rsid w:val="00421C3C"/>
    <w:rsid w:val="00427726"/>
    <w:rsid w:val="004308C4"/>
    <w:rsid w:val="00440C0F"/>
    <w:rsid w:val="0044241E"/>
    <w:rsid w:val="00460FEE"/>
    <w:rsid w:val="00463584"/>
    <w:rsid w:val="0046662A"/>
    <w:rsid w:val="004816EE"/>
    <w:rsid w:val="0048322A"/>
    <w:rsid w:val="00487CEB"/>
    <w:rsid w:val="004907C1"/>
    <w:rsid w:val="00491939"/>
    <w:rsid w:val="004956A5"/>
    <w:rsid w:val="004A0FB4"/>
    <w:rsid w:val="004A3141"/>
    <w:rsid w:val="004B156F"/>
    <w:rsid w:val="004C5EC3"/>
    <w:rsid w:val="004E289D"/>
    <w:rsid w:val="00503289"/>
    <w:rsid w:val="005111B8"/>
    <w:rsid w:val="005132EF"/>
    <w:rsid w:val="005171CF"/>
    <w:rsid w:val="00522186"/>
    <w:rsid w:val="005268D6"/>
    <w:rsid w:val="00531E59"/>
    <w:rsid w:val="0053570C"/>
    <w:rsid w:val="005432B0"/>
    <w:rsid w:val="0055508E"/>
    <w:rsid w:val="0058251A"/>
    <w:rsid w:val="00594635"/>
    <w:rsid w:val="00594717"/>
    <w:rsid w:val="005A2BCF"/>
    <w:rsid w:val="005A78FE"/>
    <w:rsid w:val="005B2174"/>
    <w:rsid w:val="005E1578"/>
    <w:rsid w:val="005E20FE"/>
    <w:rsid w:val="005E3F10"/>
    <w:rsid w:val="005E71A5"/>
    <w:rsid w:val="005E7AE3"/>
    <w:rsid w:val="005F13BE"/>
    <w:rsid w:val="005F1450"/>
    <w:rsid w:val="005F3136"/>
    <w:rsid w:val="00600441"/>
    <w:rsid w:val="006108E6"/>
    <w:rsid w:val="00615C5F"/>
    <w:rsid w:val="00616155"/>
    <w:rsid w:val="0062444A"/>
    <w:rsid w:val="006261F3"/>
    <w:rsid w:val="00626FCC"/>
    <w:rsid w:val="0063176B"/>
    <w:rsid w:val="006429A9"/>
    <w:rsid w:val="00646817"/>
    <w:rsid w:val="006506A6"/>
    <w:rsid w:val="00652F71"/>
    <w:rsid w:val="00660B68"/>
    <w:rsid w:val="00661549"/>
    <w:rsid w:val="00665184"/>
    <w:rsid w:val="006676C5"/>
    <w:rsid w:val="006972DF"/>
    <w:rsid w:val="006A0088"/>
    <w:rsid w:val="006B1F62"/>
    <w:rsid w:val="006C009C"/>
    <w:rsid w:val="006E4EBD"/>
    <w:rsid w:val="006F269F"/>
    <w:rsid w:val="006F60C8"/>
    <w:rsid w:val="00706D79"/>
    <w:rsid w:val="0070746C"/>
    <w:rsid w:val="0070792B"/>
    <w:rsid w:val="00722CF7"/>
    <w:rsid w:val="0073340A"/>
    <w:rsid w:val="007351C7"/>
    <w:rsid w:val="00736136"/>
    <w:rsid w:val="00745F2B"/>
    <w:rsid w:val="007461D0"/>
    <w:rsid w:val="00753BB2"/>
    <w:rsid w:val="007728F4"/>
    <w:rsid w:val="00773A39"/>
    <w:rsid w:val="0077626E"/>
    <w:rsid w:val="00781236"/>
    <w:rsid w:val="0079359C"/>
    <w:rsid w:val="00796E45"/>
    <w:rsid w:val="007A28D0"/>
    <w:rsid w:val="007B0DCE"/>
    <w:rsid w:val="007B2408"/>
    <w:rsid w:val="007C47BB"/>
    <w:rsid w:val="007C5515"/>
    <w:rsid w:val="007C6E82"/>
    <w:rsid w:val="007C7C9A"/>
    <w:rsid w:val="007D2B4E"/>
    <w:rsid w:val="007D48BA"/>
    <w:rsid w:val="007E7BE0"/>
    <w:rsid w:val="007F4831"/>
    <w:rsid w:val="0080279D"/>
    <w:rsid w:val="0081375F"/>
    <w:rsid w:val="0084339F"/>
    <w:rsid w:val="00843669"/>
    <w:rsid w:val="00846825"/>
    <w:rsid w:val="00850943"/>
    <w:rsid w:val="00850B2E"/>
    <w:rsid w:val="008563A6"/>
    <w:rsid w:val="00861BE6"/>
    <w:rsid w:val="00875887"/>
    <w:rsid w:val="00881BE9"/>
    <w:rsid w:val="00882DB5"/>
    <w:rsid w:val="00892A7F"/>
    <w:rsid w:val="00892C72"/>
    <w:rsid w:val="008A01F8"/>
    <w:rsid w:val="008B1AF1"/>
    <w:rsid w:val="008C137F"/>
    <w:rsid w:val="008D640B"/>
    <w:rsid w:val="008E6B00"/>
    <w:rsid w:val="008F33B4"/>
    <w:rsid w:val="00913F51"/>
    <w:rsid w:val="00917080"/>
    <w:rsid w:val="00932FDC"/>
    <w:rsid w:val="0094186E"/>
    <w:rsid w:val="00941E91"/>
    <w:rsid w:val="00946EC6"/>
    <w:rsid w:val="00952860"/>
    <w:rsid w:val="009569E6"/>
    <w:rsid w:val="00960A7A"/>
    <w:rsid w:val="00964F0F"/>
    <w:rsid w:val="0096731F"/>
    <w:rsid w:val="00972257"/>
    <w:rsid w:val="009753AF"/>
    <w:rsid w:val="00975B47"/>
    <w:rsid w:val="00981775"/>
    <w:rsid w:val="009862D8"/>
    <w:rsid w:val="009936F9"/>
    <w:rsid w:val="00994E75"/>
    <w:rsid w:val="00995143"/>
    <w:rsid w:val="00996DAB"/>
    <w:rsid w:val="009A1C4D"/>
    <w:rsid w:val="009A2D10"/>
    <w:rsid w:val="009B0C37"/>
    <w:rsid w:val="009B63A9"/>
    <w:rsid w:val="009B6841"/>
    <w:rsid w:val="009C039C"/>
    <w:rsid w:val="009D09A6"/>
    <w:rsid w:val="009E58D3"/>
    <w:rsid w:val="009F2FEA"/>
    <w:rsid w:val="009F557A"/>
    <w:rsid w:val="009F59DB"/>
    <w:rsid w:val="00A06CBE"/>
    <w:rsid w:val="00A31054"/>
    <w:rsid w:val="00A31926"/>
    <w:rsid w:val="00A40D23"/>
    <w:rsid w:val="00A41F6E"/>
    <w:rsid w:val="00A423D6"/>
    <w:rsid w:val="00A50C01"/>
    <w:rsid w:val="00A661AB"/>
    <w:rsid w:val="00A66A3E"/>
    <w:rsid w:val="00A67013"/>
    <w:rsid w:val="00A767F0"/>
    <w:rsid w:val="00A76E92"/>
    <w:rsid w:val="00A962DB"/>
    <w:rsid w:val="00AA35C1"/>
    <w:rsid w:val="00AE367B"/>
    <w:rsid w:val="00AF083C"/>
    <w:rsid w:val="00AF4423"/>
    <w:rsid w:val="00B04EE3"/>
    <w:rsid w:val="00B32687"/>
    <w:rsid w:val="00B447EA"/>
    <w:rsid w:val="00B50B4F"/>
    <w:rsid w:val="00B520C1"/>
    <w:rsid w:val="00B547C8"/>
    <w:rsid w:val="00B55DE7"/>
    <w:rsid w:val="00B71E8A"/>
    <w:rsid w:val="00B743EF"/>
    <w:rsid w:val="00B7575D"/>
    <w:rsid w:val="00B778A8"/>
    <w:rsid w:val="00B81C27"/>
    <w:rsid w:val="00B8719E"/>
    <w:rsid w:val="00BA5A4A"/>
    <w:rsid w:val="00BB168C"/>
    <w:rsid w:val="00BB4CF8"/>
    <w:rsid w:val="00BC2FEC"/>
    <w:rsid w:val="00BC3211"/>
    <w:rsid w:val="00BD22D7"/>
    <w:rsid w:val="00BF2788"/>
    <w:rsid w:val="00C00C78"/>
    <w:rsid w:val="00C04D9B"/>
    <w:rsid w:val="00C172E6"/>
    <w:rsid w:val="00C2359F"/>
    <w:rsid w:val="00C25566"/>
    <w:rsid w:val="00C26314"/>
    <w:rsid w:val="00C277CE"/>
    <w:rsid w:val="00C32B6E"/>
    <w:rsid w:val="00C40525"/>
    <w:rsid w:val="00C46598"/>
    <w:rsid w:val="00C86D0D"/>
    <w:rsid w:val="00C91BDD"/>
    <w:rsid w:val="00CB5918"/>
    <w:rsid w:val="00CC3AEE"/>
    <w:rsid w:val="00CE14F6"/>
    <w:rsid w:val="00CE1C73"/>
    <w:rsid w:val="00CE744F"/>
    <w:rsid w:val="00D074D4"/>
    <w:rsid w:val="00D226B1"/>
    <w:rsid w:val="00D51297"/>
    <w:rsid w:val="00D52E99"/>
    <w:rsid w:val="00D5753E"/>
    <w:rsid w:val="00D7448D"/>
    <w:rsid w:val="00D80551"/>
    <w:rsid w:val="00D86042"/>
    <w:rsid w:val="00DA7303"/>
    <w:rsid w:val="00DB0420"/>
    <w:rsid w:val="00DB1458"/>
    <w:rsid w:val="00DC0A04"/>
    <w:rsid w:val="00DD421B"/>
    <w:rsid w:val="00DD461F"/>
    <w:rsid w:val="00DD6CBF"/>
    <w:rsid w:val="00DE20BD"/>
    <w:rsid w:val="00DF7F5A"/>
    <w:rsid w:val="00E0308F"/>
    <w:rsid w:val="00E12B43"/>
    <w:rsid w:val="00E254EE"/>
    <w:rsid w:val="00E4010A"/>
    <w:rsid w:val="00E43639"/>
    <w:rsid w:val="00E438B1"/>
    <w:rsid w:val="00E474A7"/>
    <w:rsid w:val="00E52AED"/>
    <w:rsid w:val="00EB4183"/>
    <w:rsid w:val="00EC3D2A"/>
    <w:rsid w:val="00ED06EC"/>
    <w:rsid w:val="00ED49CE"/>
    <w:rsid w:val="00ED54FC"/>
    <w:rsid w:val="00EE0B36"/>
    <w:rsid w:val="00EE64BD"/>
    <w:rsid w:val="00EF3DBD"/>
    <w:rsid w:val="00EF4D72"/>
    <w:rsid w:val="00EF53F2"/>
    <w:rsid w:val="00EF75C2"/>
    <w:rsid w:val="00F0499C"/>
    <w:rsid w:val="00F10A21"/>
    <w:rsid w:val="00F32EB0"/>
    <w:rsid w:val="00F52A6D"/>
    <w:rsid w:val="00F90904"/>
    <w:rsid w:val="00F931F0"/>
    <w:rsid w:val="00FA15CD"/>
    <w:rsid w:val="00FA1AB4"/>
    <w:rsid w:val="00FA7574"/>
    <w:rsid w:val="00FB6649"/>
    <w:rsid w:val="00FC0A44"/>
    <w:rsid w:val="00FC23BF"/>
    <w:rsid w:val="00FD3405"/>
    <w:rsid w:val="00FD7485"/>
    <w:rsid w:val="00FF1F40"/>
    <w:rsid w:val="04B13DD6"/>
    <w:rsid w:val="10678379"/>
    <w:rsid w:val="1225EAEA"/>
    <w:rsid w:val="2E4DB31E"/>
    <w:rsid w:val="61A7C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EA3A4"/>
  <w15:chartTrackingRefBased/>
  <w15:docId w15:val="{081E1245-F174-4B1C-8FF1-F816732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E91"/>
  </w:style>
  <w:style w:type="paragraph" w:styleId="Heading1">
    <w:name w:val="heading 1"/>
    <w:basedOn w:val="Normal"/>
    <w:next w:val="Normal"/>
    <w:link w:val="Heading1Char"/>
    <w:uiPriority w:val="9"/>
    <w:qFormat/>
    <w:rsid w:val="00941E9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41E9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941E9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41E9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41E9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41E9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41E9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41E9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41E9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41E91"/>
    <w:rPr>
      <w:rFonts w:asciiTheme="majorHAnsi" w:eastAsiaTheme="majorEastAsia" w:hAnsiTheme="majorHAnsi" w:cstheme="majorBidi"/>
      <w:color w:val="2E74B5" w:themeColor="accent1" w:themeShade="BF"/>
      <w:sz w:val="28"/>
      <w:szCs w:val="28"/>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941E9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41E9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41E9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41E9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41E9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41E9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41E9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41E9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941E91"/>
    <w:pPr>
      <w:spacing w:line="240" w:lineRule="auto"/>
    </w:pPr>
    <w:rPr>
      <w:b/>
      <w:bCs/>
      <w:smallCaps/>
      <w:color w:val="44546A" w:themeColor="text2"/>
    </w:rPr>
  </w:style>
  <w:style w:type="paragraph" w:styleId="Title">
    <w:name w:val="Title"/>
    <w:basedOn w:val="Normal"/>
    <w:next w:val="Normal"/>
    <w:link w:val="TitleChar"/>
    <w:uiPriority w:val="10"/>
    <w:qFormat/>
    <w:rsid w:val="00941E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1E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1E9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941E9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941E91"/>
    <w:rPr>
      <w:b/>
      <w:bCs/>
    </w:rPr>
  </w:style>
  <w:style w:type="character" w:styleId="Emphasis">
    <w:name w:val="Emphasis"/>
    <w:basedOn w:val="DefaultParagraphFont"/>
    <w:uiPriority w:val="20"/>
    <w:qFormat/>
    <w:rsid w:val="00941E91"/>
    <w:rPr>
      <w:i/>
      <w:iCs/>
    </w:rPr>
  </w:style>
  <w:style w:type="paragraph" w:styleId="NoSpacing">
    <w:name w:val="No Spacing"/>
    <w:uiPriority w:val="1"/>
    <w:qFormat/>
    <w:rsid w:val="00941E91"/>
    <w:pPr>
      <w:spacing w:after="0" w:line="240" w:lineRule="auto"/>
    </w:pPr>
  </w:style>
  <w:style w:type="paragraph" w:styleId="Quote">
    <w:name w:val="Quote"/>
    <w:basedOn w:val="Normal"/>
    <w:next w:val="Normal"/>
    <w:link w:val="QuoteChar"/>
    <w:uiPriority w:val="29"/>
    <w:qFormat/>
    <w:rsid w:val="00941E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1E91"/>
    <w:rPr>
      <w:color w:val="44546A" w:themeColor="text2"/>
      <w:sz w:val="24"/>
      <w:szCs w:val="24"/>
    </w:rPr>
  </w:style>
  <w:style w:type="paragraph" w:styleId="IntenseQuote">
    <w:name w:val="Intense Quote"/>
    <w:basedOn w:val="Normal"/>
    <w:next w:val="Normal"/>
    <w:link w:val="IntenseQuoteChar"/>
    <w:uiPriority w:val="30"/>
    <w:qFormat/>
    <w:rsid w:val="00941E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1E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1E91"/>
    <w:rPr>
      <w:i/>
      <w:iCs/>
      <w:color w:val="595959" w:themeColor="text1" w:themeTint="A6"/>
    </w:rPr>
  </w:style>
  <w:style w:type="character" w:styleId="IntenseEmphasis">
    <w:name w:val="Intense Emphasis"/>
    <w:basedOn w:val="DefaultParagraphFont"/>
    <w:uiPriority w:val="21"/>
    <w:qFormat/>
    <w:rsid w:val="00941E91"/>
    <w:rPr>
      <w:b/>
      <w:bCs/>
      <w:i/>
      <w:iCs/>
    </w:rPr>
  </w:style>
  <w:style w:type="character" w:styleId="SubtleReference">
    <w:name w:val="Subtle Reference"/>
    <w:basedOn w:val="DefaultParagraphFont"/>
    <w:uiPriority w:val="31"/>
    <w:qFormat/>
    <w:rsid w:val="00941E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1E91"/>
    <w:rPr>
      <w:b/>
      <w:bCs/>
      <w:smallCaps/>
      <w:color w:val="44546A" w:themeColor="text2"/>
      <w:u w:val="single"/>
    </w:rPr>
  </w:style>
  <w:style w:type="character" w:styleId="BookTitle">
    <w:name w:val="Book Title"/>
    <w:basedOn w:val="DefaultParagraphFont"/>
    <w:uiPriority w:val="33"/>
    <w:qFormat/>
    <w:rsid w:val="00941E91"/>
    <w:rPr>
      <w:b/>
      <w:bCs/>
      <w:smallCaps/>
      <w:spacing w:val="10"/>
    </w:rPr>
  </w:style>
  <w:style w:type="paragraph" w:styleId="TOCHeading">
    <w:name w:val="TOC Heading"/>
    <w:basedOn w:val="Heading1"/>
    <w:next w:val="Normal"/>
    <w:uiPriority w:val="39"/>
    <w:semiHidden/>
    <w:unhideWhenUsed/>
    <w:qFormat/>
    <w:rsid w:val="00941E91"/>
    <w:pPr>
      <w:outlineLvl w:val="9"/>
    </w:pPr>
  </w:style>
  <w:style w:type="character" w:styleId="CommentReference">
    <w:name w:val="annotation reference"/>
    <w:basedOn w:val="DefaultParagraphFont"/>
    <w:uiPriority w:val="99"/>
    <w:semiHidden/>
    <w:unhideWhenUsed/>
    <w:rsid w:val="006C009C"/>
    <w:rPr>
      <w:sz w:val="16"/>
      <w:szCs w:val="16"/>
    </w:rPr>
  </w:style>
  <w:style w:type="paragraph" w:styleId="CommentText">
    <w:name w:val="annotation text"/>
    <w:basedOn w:val="Normal"/>
    <w:link w:val="CommentTextChar"/>
    <w:uiPriority w:val="99"/>
    <w:semiHidden/>
    <w:unhideWhenUsed/>
    <w:rsid w:val="006C009C"/>
    <w:pPr>
      <w:spacing w:line="240" w:lineRule="auto"/>
    </w:pPr>
    <w:rPr>
      <w:sz w:val="20"/>
      <w:szCs w:val="20"/>
    </w:rPr>
  </w:style>
  <w:style w:type="character" w:customStyle="1" w:styleId="CommentTextChar">
    <w:name w:val="Comment Text Char"/>
    <w:basedOn w:val="DefaultParagraphFont"/>
    <w:link w:val="CommentText"/>
    <w:uiPriority w:val="99"/>
    <w:semiHidden/>
    <w:rsid w:val="006C009C"/>
    <w:rPr>
      <w:sz w:val="20"/>
      <w:szCs w:val="20"/>
    </w:rPr>
  </w:style>
  <w:style w:type="paragraph" w:styleId="CommentSubject">
    <w:name w:val="annotation subject"/>
    <w:basedOn w:val="CommentText"/>
    <w:next w:val="CommentText"/>
    <w:link w:val="CommentSubjectChar"/>
    <w:uiPriority w:val="99"/>
    <w:semiHidden/>
    <w:unhideWhenUsed/>
    <w:rsid w:val="006C009C"/>
    <w:rPr>
      <w:b/>
      <w:bCs/>
    </w:rPr>
  </w:style>
  <w:style w:type="character" w:customStyle="1" w:styleId="CommentSubjectChar">
    <w:name w:val="Comment Subject Char"/>
    <w:basedOn w:val="CommentTextChar"/>
    <w:link w:val="CommentSubject"/>
    <w:uiPriority w:val="99"/>
    <w:semiHidden/>
    <w:rsid w:val="006C009C"/>
    <w:rPr>
      <w:b/>
      <w:bCs/>
      <w:sz w:val="20"/>
      <w:szCs w:val="20"/>
    </w:rPr>
  </w:style>
  <w:style w:type="paragraph" w:styleId="BalloonText">
    <w:name w:val="Balloon Text"/>
    <w:basedOn w:val="Normal"/>
    <w:link w:val="BalloonTextChar"/>
    <w:uiPriority w:val="99"/>
    <w:semiHidden/>
    <w:unhideWhenUsed/>
    <w:rsid w:val="006C0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09C"/>
    <w:rPr>
      <w:rFonts w:ascii="Segoe UI" w:hAnsi="Segoe UI" w:cs="Segoe UI"/>
      <w:sz w:val="18"/>
      <w:szCs w:val="18"/>
    </w:rPr>
  </w:style>
  <w:style w:type="character" w:styleId="PlaceholderText">
    <w:name w:val="Placeholder Text"/>
    <w:basedOn w:val="DefaultParagraphFont"/>
    <w:uiPriority w:val="99"/>
    <w:semiHidden/>
    <w:rsid w:val="005F13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18</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Devansh Dalal</cp:lastModifiedBy>
  <cp:revision>348</cp:revision>
  <cp:lastPrinted>2015-02-08T06:35:00Z</cp:lastPrinted>
  <dcterms:created xsi:type="dcterms:W3CDTF">2012-08-07T16:44:00Z</dcterms:created>
  <dcterms:modified xsi:type="dcterms:W3CDTF">2015-02-08T07:21:00Z</dcterms:modified>
</cp:coreProperties>
</file>