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40" w:lineRule="auto"/>
        <w:jc w:val="center"/>
        <w:rPr>
          <w:b w:val="1"/>
          <w:sz w:val="34"/>
          <w:szCs w:val="34"/>
        </w:rPr>
      </w:pPr>
      <w:bookmarkStart w:colFirst="0" w:colLast="0" w:name="_6sgx7hsedcaf" w:id="0"/>
      <w:bookmarkEnd w:id="0"/>
      <w:r w:rsidDel="00000000" w:rsidR="00000000" w:rsidRPr="00000000">
        <w:rPr>
          <w:b w:val="1"/>
          <w:sz w:val="34"/>
          <w:szCs w:val="34"/>
          <w:rtl w:val="0"/>
        </w:rPr>
        <w:t xml:space="preserve">Team 1</w:t>
      </w:r>
    </w:p>
    <w:p w:rsidR="00000000" w:rsidDel="00000000" w:rsidP="00000000" w:rsidRDefault="00000000" w:rsidRPr="00000000" w14:paraId="00000002">
      <w:pPr>
        <w:spacing w:after="240" w:before="240" w:line="240" w:lineRule="auto"/>
        <w:jc w:val="both"/>
        <w:rPr>
          <w:sz w:val="24"/>
          <w:szCs w:val="24"/>
        </w:rPr>
      </w:pPr>
      <w:r w:rsidDel="00000000" w:rsidR="00000000" w:rsidRPr="00000000">
        <w:rPr>
          <w:sz w:val="24"/>
          <w:szCs w:val="24"/>
          <w:rtl w:val="0"/>
        </w:rPr>
        <w:t xml:space="preserve">Our reinvented information service would help people in Prince George’s County, Maryland, better find mental health services in an accessible manner. This service responds to the current map on the Prince George’s County website that showcases mental health providers in a way that is hard to understand and search. It is hard to do a deeper dive into this data as one currently has to zoom in and out of the map to figure out exactly where services exist and other important information such as services offered. Our new service will help people better find mental health resources by showcasing them in a manner that enables users to search by hours of operation, zip code, and other important information such as if insurance is necessary to access this source. This service responds to the need for people to quickly access mental health resources, particularly when in a crisis.</w:t>
      </w:r>
      <w:r w:rsidDel="00000000" w:rsidR="00000000" w:rsidRPr="00000000">
        <w:rPr>
          <w:rtl w:val="0"/>
        </w:rPr>
      </w:r>
    </w:p>
    <w:p w:rsidR="00000000" w:rsidDel="00000000" w:rsidP="00000000" w:rsidRDefault="00000000" w:rsidRPr="00000000" w14:paraId="00000003">
      <w:pPr>
        <w:spacing w:after="240" w:before="240" w:line="240" w:lineRule="auto"/>
        <w:jc w:val="both"/>
        <w:rPr>
          <w:sz w:val="24"/>
          <w:szCs w:val="24"/>
        </w:rPr>
      </w:pPr>
      <w:r w:rsidDel="00000000" w:rsidR="00000000" w:rsidRPr="00000000">
        <w:rPr>
          <w:sz w:val="24"/>
          <w:szCs w:val="24"/>
          <w:rtl w:val="0"/>
        </w:rPr>
        <w:t xml:space="preserve">Our system will bring the mental/behavioral health providers from the county level to provide a comprehensive list and the service they provide.</w:t>
      </w:r>
      <w:r w:rsidDel="00000000" w:rsidR="00000000" w:rsidRPr="00000000">
        <w:rPr>
          <w:sz w:val="24"/>
          <w:szCs w:val="24"/>
          <w:rtl w:val="0"/>
        </w:rPr>
        <w:t xml:space="preserve"> Two streams of data support our Information Service:</w:t>
      </w:r>
    </w:p>
    <w:p w:rsidR="00000000" w:rsidDel="00000000" w:rsidP="00000000" w:rsidRDefault="00000000" w:rsidRPr="00000000" w14:paraId="00000004">
      <w:pPr>
        <w:numPr>
          <w:ilvl w:val="0"/>
          <w:numId w:val="1"/>
        </w:numPr>
        <w:spacing w:after="0" w:before="0" w:line="240" w:lineRule="auto"/>
        <w:ind w:left="720" w:hanging="360"/>
        <w:rPr>
          <w:sz w:val="24"/>
          <w:szCs w:val="24"/>
        </w:rPr>
      </w:pPr>
      <w:r w:rsidDel="00000000" w:rsidR="00000000" w:rsidRPr="00000000">
        <w:rPr>
          <w:sz w:val="24"/>
          <w:szCs w:val="24"/>
          <w:rtl w:val="0"/>
        </w:rPr>
        <w:t xml:space="preserve">Prince George’s County Behavioral Health Providers </w:t>
      </w:r>
      <w:hyperlink r:id="rId6">
        <w:r w:rsidDel="00000000" w:rsidR="00000000" w:rsidRPr="00000000">
          <w:rPr>
            <w:sz w:val="24"/>
            <w:szCs w:val="24"/>
            <w:u w:val="single"/>
            <w:rtl w:val="0"/>
          </w:rPr>
          <w:t xml:space="preserve">https://www.princegeorgescountymd.gov/2687/Behavioral-Health-Providers</w:t>
        </w:r>
      </w:hyperlink>
      <w:r w:rsidDel="00000000" w:rsidR="00000000" w:rsidRPr="00000000">
        <w:rPr>
          <w:rtl w:val="0"/>
        </w:rPr>
      </w:r>
    </w:p>
    <w:p w:rsidR="00000000" w:rsidDel="00000000" w:rsidP="00000000" w:rsidRDefault="00000000" w:rsidRPr="00000000" w14:paraId="00000005">
      <w:pPr>
        <w:numPr>
          <w:ilvl w:val="0"/>
          <w:numId w:val="1"/>
        </w:numPr>
        <w:spacing w:after="0" w:before="0" w:line="240" w:lineRule="auto"/>
        <w:ind w:left="720" w:hanging="360"/>
        <w:rPr>
          <w:sz w:val="24"/>
          <w:szCs w:val="24"/>
        </w:rPr>
      </w:pPr>
      <w:r w:rsidDel="00000000" w:rsidR="00000000" w:rsidRPr="00000000">
        <w:rPr>
          <w:sz w:val="24"/>
          <w:szCs w:val="24"/>
          <w:rtl w:val="0"/>
        </w:rPr>
        <w:t xml:space="preserve">Prince George’s county Behavioral service Provider List</w:t>
      </w:r>
    </w:p>
    <w:p w:rsidR="00000000" w:rsidDel="00000000" w:rsidP="00000000" w:rsidRDefault="00000000" w:rsidRPr="00000000" w14:paraId="00000006">
      <w:pPr>
        <w:spacing w:after="0" w:before="0" w:line="240" w:lineRule="auto"/>
        <w:ind w:left="720" w:firstLine="0"/>
        <w:rPr>
          <w:sz w:val="24"/>
          <w:szCs w:val="24"/>
        </w:rPr>
      </w:pPr>
      <w:r w:rsidDel="00000000" w:rsidR="00000000" w:rsidRPr="00000000">
        <w:rPr>
          <w:sz w:val="24"/>
          <w:szCs w:val="24"/>
          <w:rtl w:val="0"/>
        </w:rPr>
        <w:t xml:space="preserve">https://www.princegeorgescountymd.gov/DocumentCenter/View/17499/Behavioral-Health-Services-Provider-List-PDF?bidId=</w:t>
      </w:r>
    </w:p>
    <w:p w:rsidR="00000000" w:rsidDel="00000000" w:rsidP="00000000" w:rsidRDefault="00000000" w:rsidRPr="00000000" w14:paraId="00000007">
      <w:pPr>
        <w:shd w:fill="ffffff" w:val="clear"/>
        <w:spacing w:after="200" w:before="240" w:line="240" w:lineRule="auto"/>
        <w:rPr>
          <w:sz w:val="24"/>
          <w:szCs w:val="24"/>
        </w:rPr>
      </w:pPr>
      <w:r w:rsidDel="00000000" w:rsidR="00000000" w:rsidRPr="00000000">
        <w:rPr>
          <w:sz w:val="24"/>
          <w:szCs w:val="24"/>
          <w:rtl w:val="0"/>
        </w:rPr>
        <w:t xml:space="preserve">Our service is in an interactive map and potential app, designed for easy use by people of all backgrounds. A user could easily search for mental health services to answer the questions, “Where is the closest mental health provider?” and “Do I need insurance to access the mental health provider?” Online accessibility would be the best way to put this service into use because it would be accessible to most people. If they have internet access, they have access to this tool.</w:t>
      </w:r>
    </w:p>
    <w:p w:rsidR="00000000" w:rsidDel="00000000" w:rsidP="00000000" w:rsidRDefault="00000000" w:rsidRPr="00000000" w14:paraId="00000008">
      <w:pPr>
        <w:spacing w:after="240" w:before="240" w:line="240" w:lineRule="auto"/>
        <w:jc w:val="both"/>
        <w:rPr>
          <w:sz w:val="24"/>
          <w:szCs w:val="24"/>
        </w:rPr>
      </w:pPr>
      <w:r w:rsidDel="00000000" w:rsidR="00000000" w:rsidRPr="00000000">
        <w:rPr>
          <w:sz w:val="24"/>
          <w:szCs w:val="24"/>
          <w:rtl w:val="0"/>
        </w:rPr>
        <w:t xml:space="preserve">We expect the outcome of this information service to help the residents in Prince George’s county to access mental health providers depending on their location. In addition, they will be able to view the services that the provider is providing and whether health insurance will be needed to access the correct facilities. </w:t>
      </w:r>
    </w:p>
    <w:p w:rsidR="00000000" w:rsidDel="00000000" w:rsidP="00000000" w:rsidRDefault="00000000" w:rsidRPr="00000000" w14:paraId="00000009">
      <w:pPr>
        <w:spacing w:after="240" w:before="240" w:line="240" w:lineRule="auto"/>
        <w:jc w:val="both"/>
        <w:rPr>
          <w:color w:val="ff0000"/>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both"/>
        <w:rPr>
          <w:color w:val="ff0000"/>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jc w:val="both"/>
        <w:rPr>
          <w:color w:val="ff0000"/>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jc w:val="both"/>
        <w:rPr>
          <w:color w:val="ff0000"/>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jc w:val="both"/>
        <w:rPr>
          <w:color w:val="ff0000"/>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jc w:val="both"/>
        <w:rPr>
          <w:color w:val="ff0000"/>
          <w:sz w:val="24"/>
          <w:szCs w:val="24"/>
        </w:rPr>
      </w:pPr>
      <w:r w:rsidDel="00000000" w:rsidR="00000000" w:rsidRPr="00000000">
        <w:rPr>
          <w:rtl w:val="0"/>
        </w:rPr>
      </w:r>
    </w:p>
    <w:tbl>
      <w:tblPr>
        <w:tblStyle w:val="Table1"/>
        <w:tblW w:w="1062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395"/>
        <w:gridCol w:w="1350"/>
        <w:gridCol w:w="1485"/>
        <w:gridCol w:w="1350"/>
        <w:gridCol w:w="1665"/>
        <w:gridCol w:w="1710"/>
        <w:tblGridChange w:id="0">
          <w:tblGrid>
            <w:gridCol w:w="1665"/>
            <w:gridCol w:w="1395"/>
            <w:gridCol w:w="1350"/>
            <w:gridCol w:w="1485"/>
            <w:gridCol w:w="1350"/>
            <w:gridCol w:w="1665"/>
            <w:gridCol w:w="171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rPr>
                <w:sz w:val="24"/>
                <w:szCs w:val="24"/>
              </w:rPr>
            </w:pPr>
            <w:r w:rsidDel="00000000" w:rsidR="00000000" w:rsidRPr="00000000">
              <w:rPr>
                <w:sz w:val="24"/>
                <w:szCs w:val="24"/>
                <w:rtl w:val="0"/>
              </w:rPr>
              <w:t xml:space="preserve">Task List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rPr>
                <w:sz w:val="24"/>
                <w:szCs w:val="24"/>
              </w:rPr>
            </w:pPr>
            <w:r w:rsidDel="00000000" w:rsidR="00000000" w:rsidRPr="00000000">
              <w:rPr>
                <w:sz w:val="24"/>
                <w:szCs w:val="24"/>
                <w:rtl w:val="0"/>
              </w:rPr>
              <w:t xml:space="preserve">Member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rPr>
                <w:sz w:val="24"/>
                <w:szCs w:val="24"/>
              </w:rPr>
            </w:pPr>
            <w:r w:rsidDel="00000000" w:rsidR="00000000" w:rsidRPr="00000000">
              <w:rPr>
                <w:sz w:val="24"/>
                <w:szCs w:val="24"/>
                <w:rtl w:val="0"/>
              </w:rPr>
              <w:t xml:space="preserve">Member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rPr>
                <w:sz w:val="24"/>
                <w:szCs w:val="24"/>
              </w:rPr>
            </w:pPr>
            <w:r w:rsidDel="00000000" w:rsidR="00000000" w:rsidRPr="00000000">
              <w:rPr>
                <w:sz w:val="24"/>
                <w:szCs w:val="24"/>
                <w:rtl w:val="0"/>
              </w:rPr>
              <w:t xml:space="preserve">Member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rPr>
                <w:sz w:val="24"/>
                <w:szCs w:val="24"/>
              </w:rPr>
            </w:pPr>
            <w:r w:rsidDel="00000000" w:rsidR="00000000" w:rsidRPr="00000000">
              <w:rPr>
                <w:sz w:val="24"/>
                <w:szCs w:val="24"/>
                <w:rtl w:val="0"/>
              </w:rPr>
              <w:t xml:space="preserve">Member 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rPr>
                <w:sz w:val="24"/>
                <w:szCs w:val="24"/>
              </w:rPr>
            </w:pPr>
            <w:r w:rsidDel="00000000" w:rsidR="00000000" w:rsidRPr="00000000">
              <w:rPr>
                <w:sz w:val="24"/>
                <w:szCs w:val="24"/>
                <w:rtl w:val="0"/>
              </w:rPr>
              <w:t xml:space="preserve">Duration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sz w:val="24"/>
                <w:szCs w:val="24"/>
              </w:rPr>
            </w:pPr>
            <w:r w:rsidDel="00000000" w:rsidR="00000000" w:rsidRPr="00000000">
              <w:rPr>
                <w:sz w:val="24"/>
                <w:szCs w:val="24"/>
                <w:rtl w:val="0"/>
              </w:rPr>
              <w:t xml:space="preserve">Dates</w:t>
            </w:r>
          </w:p>
        </w:tc>
      </w:tr>
      <w:tr>
        <w:trPr>
          <w:cantSplit w:val="0"/>
          <w:trHeight w:val="11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sz w:val="24"/>
                <w:szCs w:val="24"/>
              </w:rPr>
            </w:pPr>
            <w:r w:rsidDel="00000000" w:rsidR="00000000" w:rsidRPr="00000000">
              <w:rPr>
                <w:sz w:val="24"/>
                <w:szCs w:val="24"/>
                <w:rtl w:val="0"/>
              </w:rPr>
              <w:t xml:space="preserve">Collect data;</w:t>
            </w:r>
          </w:p>
          <w:p w:rsidR="00000000" w:rsidDel="00000000" w:rsidP="00000000" w:rsidRDefault="00000000" w:rsidRPr="00000000" w14:paraId="00000017">
            <w:pPr>
              <w:spacing w:after="0" w:before="0" w:line="240" w:lineRule="auto"/>
              <w:rPr>
                <w:sz w:val="24"/>
                <w:szCs w:val="24"/>
              </w:rPr>
            </w:pPr>
            <w:r w:rsidDel="00000000" w:rsidR="00000000" w:rsidRPr="00000000">
              <w:rPr>
                <w:sz w:val="24"/>
                <w:szCs w:val="24"/>
                <w:rtl w:val="0"/>
              </w:rPr>
              <w:t xml:space="preserve">Identify best data 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sz w:val="24"/>
                <w:szCs w:val="24"/>
              </w:rPr>
            </w:pPr>
            <w:r w:rsidDel="00000000" w:rsidR="00000000" w:rsidRPr="00000000">
              <w:rPr>
                <w:sz w:val="24"/>
                <w:szCs w:val="24"/>
                <w:rtl w:val="0"/>
              </w:rPr>
              <w:t xml:space="preserve">Cooper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sz w:val="24"/>
                <w:szCs w:val="24"/>
              </w:rPr>
            </w:pPr>
            <w:r w:rsidDel="00000000" w:rsidR="00000000" w:rsidRPr="00000000">
              <w:rPr>
                <w:sz w:val="24"/>
                <w:szCs w:val="24"/>
                <w:rtl w:val="0"/>
              </w:rPr>
              <w:t xml:space="preserve">Devanshi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sz w:val="24"/>
                <w:szCs w:val="24"/>
              </w:rPr>
            </w:pPr>
            <w:r w:rsidDel="00000000" w:rsidR="00000000" w:rsidRPr="00000000">
              <w:rPr>
                <w:sz w:val="24"/>
                <w:szCs w:val="24"/>
                <w:rtl w:val="0"/>
              </w:rPr>
              <w:t xml:space="preserve">Marie-</w:t>
            </w:r>
          </w:p>
          <w:p w:rsidR="00000000" w:rsidDel="00000000" w:rsidP="00000000" w:rsidRDefault="00000000" w:rsidRPr="00000000" w14:paraId="0000001B">
            <w:pPr>
              <w:spacing w:after="0" w:before="0" w:line="240" w:lineRule="auto"/>
              <w:rPr>
                <w:sz w:val="24"/>
                <w:szCs w:val="24"/>
              </w:rPr>
            </w:pPr>
            <w:r w:rsidDel="00000000" w:rsidR="00000000" w:rsidRPr="00000000">
              <w:rPr>
                <w:sz w:val="24"/>
                <w:szCs w:val="24"/>
                <w:rtl w:val="0"/>
              </w:rPr>
              <w:t xml:space="preserve">Helene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sz w:val="24"/>
                <w:szCs w:val="24"/>
              </w:rPr>
            </w:pPr>
            <w:r w:rsidDel="00000000" w:rsidR="00000000" w:rsidRPr="00000000">
              <w:rPr>
                <w:sz w:val="24"/>
                <w:szCs w:val="24"/>
                <w:rtl w:val="0"/>
              </w:rPr>
              <w:t xml:space="preserve">Christine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sz w:val="24"/>
                <w:szCs w:val="24"/>
              </w:rPr>
            </w:pPr>
            <w:r w:rsidDel="00000000" w:rsidR="00000000" w:rsidRPr="00000000">
              <w:rPr>
                <w:sz w:val="24"/>
                <w:szCs w:val="24"/>
                <w:rtl w:val="0"/>
              </w:rPr>
              <w:t xml:space="preserve">15% of the total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sz w:val="24"/>
                <w:szCs w:val="24"/>
              </w:rPr>
            </w:pPr>
            <w:r w:rsidDel="00000000" w:rsidR="00000000" w:rsidRPr="00000000">
              <w:rPr>
                <w:sz w:val="24"/>
                <w:szCs w:val="24"/>
                <w:rtl w:val="0"/>
              </w:rPr>
              <w:t xml:space="preserve">Oct 10 - Oct 17</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sz w:val="24"/>
                <w:szCs w:val="24"/>
              </w:rPr>
            </w:pPr>
            <w:r w:rsidDel="00000000" w:rsidR="00000000" w:rsidRPr="00000000">
              <w:rPr>
                <w:sz w:val="24"/>
                <w:szCs w:val="24"/>
                <w:rtl w:val="0"/>
              </w:rPr>
              <w:t xml:space="preserve">Standardize data for analysis</w:t>
            </w:r>
          </w:p>
          <w:p w:rsidR="00000000" w:rsidDel="00000000" w:rsidP="00000000" w:rsidRDefault="00000000" w:rsidRPr="00000000" w14:paraId="00000020">
            <w:pPr>
              <w:spacing w:after="0" w:before="0" w:line="240" w:lineRule="auto"/>
              <w:rPr>
                <w:sz w:val="24"/>
                <w:szCs w:val="24"/>
              </w:rPr>
            </w:pPr>
            <w:r w:rsidDel="00000000" w:rsidR="00000000" w:rsidRPr="00000000">
              <w:rPr>
                <w:rtl w:val="0"/>
              </w:rPr>
            </w:r>
          </w:p>
          <w:p w:rsidR="00000000" w:rsidDel="00000000" w:rsidP="00000000" w:rsidRDefault="00000000" w:rsidRPr="00000000" w14:paraId="00000021">
            <w:pPr>
              <w:spacing w:after="0" w:before="0" w:line="240" w:lineRule="auto"/>
              <w:rPr>
                <w:sz w:val="24"/>
                <w:szCs w:val="24"/>
              </w:rPr>
            </w:pPr>
            <w:r w:rsidDel="00000000" w:rsidR="00000000" w:rsidRPr="00000000">
              <w:rPr>
                <w:sz w:val="24"/>
                <w:szCs w:val="24"/>
                <w:rtl w:val="0"/>
              </w:rPr>
              <w:t xml:space="preserve">Clean Data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rPr>
                <w:sz w:val="24"/>
                <w:szCs w:val="24"/>
              </w:rPr>
            </w:pPr>
            <w:r w:rsidDel="00000000" w:rsidR="00000000" w:rsidRPr="00000000">
              <w:rPr>
                <w:sz w:val="24"/>
                <w:szCs w:val="24"/>
                <w:rtl w:val="0"/>
              </w:rPr>
              <w:t xml:space="preserve">Melody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rPr>
                <w:sz w:val="24"/>
                <w:szCs w:val="24"/>
              </w:rPr>
            </w:pPr>
            <w:r w:rsidDel="00000000" w:rsidR="00000000" w:rsidRPr="00000000">
              <w:rPr>
                <w:sz w:val="24"/>
                <w:szCs w:val="24"/>
                <w:rtl w:val="0"/>
              </w:rPr>
              <w:t xml:space="preserve">Zack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sz w:val="24"/>
                <w:szCs w:val="24"/>
              </w:rPr>
            </w:pPr>
            <w:r w:rsidDel="00000000" w:rsidR="00000000" w:rsidRPr="00000000">
              <w:rPr>
                <w:sz w:val="24"/>
                <w:szCs w:val="24"/>
                <w:rtl w:val="0"/>
              </w:rPr>
              <w:t xml:space="preserve">Devanshi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sz w:val="24"/>
                <w:szCs w:val="24"/>
              </w:rPr>
            </w:pPr>
            <w:r w:rsidDel="00000000" w:rsidR="00000000" w:rsidRPr="00000000">
              <w:rPr>
                <w:sz w:val="24"/>
                <w:szCs w:val="24"/>
                <w:rtl w:val="0"/>
              </w:rPr>
              <w:t xml:space="preserve">Marie-</w:t>
            </w:r>
          </w:p>
          <w:p w:rsidR="00000000" w:rsidDel="00000000" w:rsidP="00000000" w:rsidRDefault="00000000" w:rsidRPr="00000000" w14:paraId="00000026">
            <w:pPr>
              <w:spacing w:after="0" w:before="0" w:line="240" w:lineRule="auto"/>
              <w:rPr>
                <w:sz w:val="24"/>
                <w:szCs w:val="24"/>
              </w:rPr>
            </w:pPr>
            <w:r w:rsidDel="00000000" w:rsidR="00000000" w:rsidRPr="00000000">
              <w:rPr>
                <w:sz w:val="24"/>
                <w:szCs w:val="24"/>
                <w:rtl w:val="0"/>
              </w:rPr>
              <w:t xml:space="preserve">Helene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rPr>
                <w:sz w:val="24"/>
                <w:szCs w:val="24"/>
              </w:rPr>
            </w:pPr>
            <w:r w:rsidDel="00000000" w:rsidR="00000000" w:rsidRPr="00000000">
              <w:rPr>
                <w:sz w:val="24"/>
                <w:szCs w:val="24"/>
                <w:rtl w:val="0"/>
              </w:rPr>
              <w:t xml:space="preserve">15% of the total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sz w:val="24"/>
                <w:szCs w:val="24"/>
              </w:rPr>
            </w:pPr>
            <w:r w:rsidDel="00000000" w:rsidR="00000000" w:rsidRPr="00000000">
              <w:rPr>
                <w:sz w:val="24"/>
                <w:szCs w:val="24"/>
                <w:rtl w:val="0"/>
              </w:rPr>
              <w:t xml:space="preserve">Oct 17 - Oct 24</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rPr>
                <w:sz w:val="24"/>
                <w:szCs w:val="24"/>
              </w:rPr>
            </w:pPr>
            <w:r w:rsidDel="00000000" w:rsidR="00000000" w:rsidRPr="00000000">
              <w:rPr>
                <w:sz w:val="24"/>
                <w:szCs w:val="24"/>
                <w:rtl w:val="0"/>
              </w:rPr>
              <w:t xml:space="preserve">Create information service (wireframes/</w:t>
            </w:r>
          </w:p>
          <w:p w:rsidR="00000000" w:rsidDel="00000000" w:rsidP="00000000" w:rsidRDefault="00000000" w:rsidRPr="00000000" w14:paraId="0000002A">
            <w:pPr>
              <w:spacing w:after="0" w:before="0" w:line="240" w:lineRule="auto"/>
              <w:rPr>
                <w:sz w:val="24"/>
                <w:szCs w:val="24"/>
              </w:rPr>
            </w:pPr>
            <w:r w:rsidDel="00000000" w:rsidR="00000000" w:rsidRPr="00000000">
              <w:rPr>
                <w:sz w:val="24"/>
                <w:szCs w:val="24"/>
                <w:rtl w:val="0"/>
              </w:rPr>
              <w:t xml:space="preserve">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sz w:val="24"/>
                <w:szCs w:val="24"/>
              </w:rPr>
            </w:pPr>
            <w:r w:rsidDel="00000000" w:rsidR="00000000" w:rsidRPr="00000000">
              <w:rPr>
                <w:sz w:val="24"/>
                <w:szCs w:val="24"/>
                <w:rtl w:val="0"/>
              </w:rPr>
              <w:t xml:space="preserve">Melody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sz w:val="24"/>
                <w:szCs w:val="24"/>
              </w:rPr>
            </w:pPr>
            <w:r w:rsidDel="00000000" w:rsidR="00000000" w:rsidRPr="00000000">
              <w:rPr>
                <w:sz w:val="24"/>
                <w:szCs w:val="24"/>
                <w:rtl w:val="0"/>
              </w:rPr>
              <w:t xml:space="preserve">Zack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sz w:val="24"/>
                <w:szCs w:val="24"/>
              </w:rPr>
            </w:pPr>
            <w:r w:rsidDel="00000000" w:rsidR="00000000" w:rsidRPr="00000000">
              <w:rPr>
                <w:sz w:val="24"/>
                <w:szCs w:val="24"/>
                <w:rtl w:val="0"/>
              </w:rPr>
              <w:t xml:space="preserve">Cooper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sz w:val="24"/>
                <w:szCs w:val="24"/>
              </w:rPr>
            </w:pPr>
            <w:r w:rsidDel="00000000" w:rsidR="00000000" w:rsidRPr="00000000">
              <w:rPr>
                <w:sz w:val="24"/>
                <w:szCs w:val="24"/>
                <w:rtl w:val="0"/>
              </w:rPr>
              <w:t xml:space="preserve">Christine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sz w:val="24"/>
                <w:szCs w:val="24"/>
              </w:rPr>
            </w:pPr>
            <w:r w:rsidDel="00000000" w:rsidR="00000000" w:rsidRPr="00000000">
              <w:rPr>
                <w:sz w:val="24"/>
                <w:szCs w:val="24"/>
                <w:rtl w:val="0"/>
              </w:rPr>
              <w:t xml:space="preserve">25% of the total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sz w:val="24"/>
                <w:szCs w:val="24"/>
              </w:rPr>
            </w:pPr>
            <w:r w:rsidDel="00000000" w:rsidR="00000000" w:rsidRPr="00000000">
              <w:rPr>
                <w:sz w:val="24"/>
                <w:szCs w:val="24"/>
                <w:rtl w:val="0"/>
              </w:rPr>
              <w:t xml:space="preserve">Oct 24 - Nov 28</w:t>
            </w:r>
          </w:p>
        </w:tc>
      </w:tr>
      <w:tr>
        <w:trPr>
          <w:cantSplit w:val="0"/>
          <w:trHeight w:val="1328.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sz w:val="24"/>
                <w:szCs w:val="24"/>
              </w:rPr>
            </w:pPr>
            <w:r w:rsidDel="00000000" w:rsidR="00000000" w:rsidRPr="00000000">
              <w:rPr>
                <w:sz w:val="24"/>
                <w:szCs w:val="24"/>
                <w:rtl w:val="0"/>
              </w:rPr>
              <w:t xml:space="preserve">Create information service (Tableau)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sz w:val="24"/>
                <w:szCs w:val="24"/>
              </w:rPr>
            </w:pPr>
            <w:r w:rsidDel="00000000" w:rsidR="00000000" w:rsidRPr="00000000">
              <w:rPr>
                <w:sz w:val="24"/>
                <w:szCs w:val="24"/>
                <w:rtl w:val="0"/>
              </w:rPr>
              <w:t xml:space="preserve">Devanshi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sz w:val="24"/>
                <w:szCs w:val="24"/>
              </w:rPr>
            </w:pPr>
            <w:r w:rsidDel="00000000" w:rsidR="00000000" w:rsidRPr="00000000">
              <w:rPr>
                <w:sz w:val="24"/>
                <w:szCs w:val="24"/>
                <w:rtl w:val="0"/>
              </w:rPr>
              <w:t xml:space="preserve">Zack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sz w:val="24"/>
                <w:szCs w:val="24"/>
              </w:rPr>
            </w:pPr>
            <w:r w:rsidDel="00000000" w:rsidR="00000000" w:rsidRPr="00000000">
              <w:rPr>
                <w:sz w:val="24"/>
                <w:szCs w:val="24"/>
                <w:rtl w:val="0"/>
              </w:rPr>
              <w:t xml:space="preserve">Marie-</w:t>
            </w:r>
          </w:p>
          <w:p w:rsidR="00000000" w:rsidDel="00000000" w:rsidP="00000000" w:rsidRDefault="00000000" w:rsidRPr="00000000" w14:paraId="00000035">
            <w:pPr>
              <w:spacing w:after="0" w:before="0" w:line="240" w:lineRule="auto"/>
              <w:rPr>
                <w:sz w:val="24"/>
                <w:szCs w:val="24"/>
              </w:rPr>
            </w:pPr>
            <w:r w:rsidDel="00000000" w:rsidR="00000000" w:rsidRPr="00000000">
              <w:rPr>
                <w:sz w:val="24"/>
                <w:szCs w:val="24"/>
                <w:rtl w:val="0"/>
              </w:rPr>
              <w:t xml:space="preserve">Helene</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sz w:val="24"/>
                <w:szCs w:val="24"/>
              </w:rPr>
            </w:pPr>
            <w:r w:rsidDel="00000000" w:rsidR="00000000" w:rsidRPr="00000000">
              <w:rPr>
                <w:sz w:val="24"/>
                <w:szCs w:val="24"/>
                <w:rtl w:val="0"/>
              </w:rPr>
              <w:t xml:space="preserve">25% of the total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sz w:val="24"/>
                <w:szCs w:val="24"/>
              </w:rPr>
            </w:pPr>
            <w:r w:rsidDel="00000000" w:rsidR="00000000" w:rsidRPr="00000000">
              <w:rPr>
                <w:sz w:val="24"/>
                <w:szCs w:val="24"/>
                <w:rtl w:val="0"/>
              </w:rPr>
              <w:t xml:space="preserve">Oct 24 - Nov 28</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sz w:val="24"/>
                <w:szCs w:val="24"/>
              </w:rPr>
            </w:pPr>
            <w:r w:rsidDel="00000000" w:rsidR="00000000" w:rsidRPr="00000000">
              <w:rPr>
                <w:sz w:val="24"/>
                <w:szCs w:val="24"/>
                <w:rtl w:val="0"/>
              </w:rPr>
              <w:t xml:space="preserve">Create presentation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sz w:val="24"/>
                <w:szCs w:val="24"/>
              </w:rPr>
            </w:pPr>
            <w:r w:rsidDel="00000000" w:rsidR="00000000" w:rsidRPr="00000000">
              <w:rPr>
                <w:sz w:val="24"/>
                <w:szCs w:val="24"/>
                <w:rtl w:val="0"/>
              </w:rPr>
              <w:t xml:space="preserve">Cooper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Melody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Christine</w:t>
            </w:r>
          </w:p>
        </w:tc>
        <w:tc>
          <w:tcPr>
            <w:tcBorders>
              <w:top w:color="000000" w:space="0" w:sz="0" w:val="nil"/>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sz w:val="24"/>
                <w:szCs w:val="24"/>
              </w:rPr>
            </w:pPr>
            <w:r w:rsidDel="00000000" w:rsidR="00000000" w:rsidRPr="00000000">
              <w:rPr>
                <w:sz w:val="24"/>
                <w:szCs w:val="24"/>
                <w:rtl w:val="0"/>
              </w:rPr>
              <w:t xml:space="preserve">20% of the total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rPr>
                <w:sz w:val="24"/>
                <w:szCs w:val="24"/>
              </w:rPr>
            </w:pPr>
            <w:r w:rsidDel="00000000" w:rsidR="00000000" w:rsidRPr="00000000">
              <w:rPr>
                <w:sz w:val="24"/>
                <w:szCs w:val="24"/>
                <w:rtl w:val="0"/>
              </w:rPr>
              <w:t xml:space="preserve">Nov 28 - Dec 6</w:t>
            </w:r>
          </w:p>
        </w:tc>
      </w:tr>
    </w:tbl>
    <w:p w:rsidR="00000000" w:rsidDel="00000000" w:rsidP="00000000" w:rsidRDefault="00000000" w:rsidRPr="00000000" w14:paraId="00000040">
      <w:pPr>
        <w:spacing w:after="240" w:before="24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incegeorgescountymd.gov/2687/Behavioral-Health-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