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A0E" w:rsidRPr="00691A0E" w:rsidRDefault="00691A0E" w:rsidP="00691A0E">
      <w:pPr>
        <w:pStyle w:val="NormalWeb"/>
        <w:jc w:val="center"/>
        <w:rPr>
          <w:rFonts w:ascii="Lucida Sans" w:hAnsi="Lucida Sans"/>
          <w:b/>
          <w:sz w:val="56"/>
        </w:rPr>
      </w:pPr>
      <w:proofErr w:type="spellStart"/>
      <w:r w:rsidRPr="00691A0E">
        <w:rPr>
          <w:rFonts w:ascii="Lucida Sans" w:hAnsi="Lucida Sans"/>
          <w:b/>
          <w:sz w:val="48"/>
        </w:rPr>
        <w:t>Microservices</w:t>
      </w:r>
      <w:proofErr w:type="spellEnd"/>
      <w:r w:rsidRPr="00691A0E">
        <w:rPr>
          <w:rFonts w:ascii="Lucida Sans" w:hAnsi="Lucida Sans"/>
          <w:b/>
          <w:sz w:val="48"/>
        </w:rPr>
        <w:t xml:space="preserve"> with Spring Boot, S</w:t>
      </w:r>
      <w:bookmarkStart w:id="0" w:name="_GoBack"/>
      <w:bookmarkEnd w:id="0"/>
      <w:r w:rsidRPr="00691A0E">
        <w:rPr>
          <w:rFonts w:ascii="Lucida Sans" w:hAnsi="Lucida Sans"/>
          <w:b/>
          <w:sz w:val="48"/>
        </w:rPr>
        <w:t>pring Cloud</w:t>
      </w:r>
    </w:p>
    <w:p w:rsidR="00691A0E" w:rsidRPr="00691A0E" w:rsidRDefault="00691A0E" w:rsidP="00691A0E">
      <w:pPr>
        <w:pStyle w:val="NormalWeb"/>
        <w:jc w:val="center"/>
        <w:rPr>
          <w:rFonts w:ascii="Lucida Sans" w:hAnsi="Lucida Sans"/>
          <w:sz w:val="32"/>
        </w:rPr>
      </w:pPr>
      <w:r w:rsidRPr="00691A0E">
        <w:rPr>
          <w:rFonts w:ascii="Lucida Sans" w:hAnsi="Lucida Sans"/>
          <w:sz w:val="32"/>
        </w:rPr>
        <w:t>SECTION A – CONCEPT APPLICATION</w:t>
      </w:r>
    </w:p>
    <w:p w:rsidR="00691A0E" w:rsidRPr="00691A0E" w:rsidRDefault="00691A0E" w:rsidP="00691A0E">
      <w:pPr>
        <w:pStyle w:val="NormalWeb"/>
        <w:numPr>
          <w:ilvl w:val="0"/>
          <w:numId w:val="1"/>
        </w:numPr>
        <w:rPr>
          <w:rFonts w:ascii="Lucida Sans" w:hAnsi="Lucida Sans"/>
          <w:sz w:val="28"/>
        </w:rPr>
      </w:pPr>
      <w:r w:rsidRPr="00691A0E">
        <w:rPr>
          <w:rFonts w:ascii="Lucida Sans" w:hAnsi="Lucida Sans"/>
          <w:sz w:val="28"/>
        </w:rPr>
        <w:t>Explain why REST-based AI APIs are suitable for Java backend integration.</w:t>
      </w:r>
    </w:p>
    <w:p w:rsidR="00691A0E" w:rsidRPr="00691A0E" w:rsidRDefault="00691A0E" w:rsidP="00691A0E">
      <w:pPr>
        <w:pStyle w:val="NormalWeb"/>
        <w:rPr>
          <w:rFonts w:ascii="Lucida Sans" w:hAnsi="Lucida Sans"/>
          <w:sz w:val="28"/>
        </w:rPr>
      </w:pPr>
      <w:r w:rsidRPr="00691A0E">
        <w:rPr>
          <w:rFonts w:ascii="Lucida Sans" w:hAnsi="Lucida Sans"/>
          <w:sz w:val="28"/>
        </w:rPr>
        <w:t>REST-based AI APIs are suitable for Java backend integration because they use standard HTTP methods such as GET, POST, PUT, and DELETE, which are easily supported by Java frameworks like Spring Boot. REST APIs are platform-independent, scalable, and easy to consume. Java applications can send requests and receive responses in JSON format, making integration with AI services simple and efficient. REST architecture also enables communication between different systems over the internet without requiring complex protocols.</w:t>
      </w:r>
    </w:p>
    <w:p w:rsidR="00691A0E" w:rsidRPr="00691A0E" w:rsidRDefault="00691A0E" w:rsidP="00691A0E">
      <w:pPr>
        <w:pStyle w:val="NormalWeb"/>
        <w:numPr>
          <w:ilvl w:val="0"/>
          <w:numId w:val="2"/>
        </w:numPr>
        <w:rPr>
          <w:rFonts w:ascii="Lucida Sans" w:hAnsi="Lucida Sans"/>
          <w:sz w:val="28"/>
        </w:rPr>
      </w:pPr>
      <w:r w:rsidRPr="00691A0E">
        <w:rPr>
          <w:rFonts w:ascii="Lucida Sans" w:hAnsi="Lucida Sans"/>
          <w:sz w:val="28"/>
        </w:rPr>
        <w:t>Explain how JSON parsing fits into AI response handling.</w:t>
      </w:r>
    </w:p>
    <w:p w:rsidR="00691A0E" w:rsidRPr="00691A0E" w:rsidRDefault="00691A0E" w:rsidP="00691A0E">
      <w:pPr>
        <w:pStyle w:val="NormalWeb"/>
        <w:rPr>
          <w:rFonts w:ascii="Lucida Sans" w:hAnsi="Lucida Sans"/>
          <w:sz w:val="28"/>
        </w:rPr>
      </w:pPr>
      <w:r w:rsidRPr="00691A0E">
        <w:rPr>
          <w:rFonts w:ascii="Lucida Sans" w:hAnsi="Lucida Sans"/>
          <w:sz w:val="28"/>
        </w:rPr>
        <w:t xml:space="preserve">Most AI APIs return responses in JSON (JavaScript Object Notation) format. JSON parsing is the process of converting the JSON response into Java objects that can be used within the application. In Java, libraries such as Jackson and </w:t>
      </w:r>
      <w:proofErr w:type="spellStart"/>
      <w:r w:rsidRPr="00691A0E">
        <w:rPr>
          <w:rFonts w:ascii="Lucida Sans" w:hAnsi="Lucida Sans"/>
          <w:sz w:val="28"/>
        </w:rPr>
        <w:t>Gson</w:t>
      </w:r>
      <w:proofErr w:type="spellEnd"/>
      <w:r w:rsidRPr="00691A0E">
        <w:rPr>
          <w:rFonts w:ascii="Lucida Sans" w:hAnsi="Lucida Sans"/>
          <w:sz w:val="28"/>
        </w:rPr>
        <w:t xml:space="preserve"> are commonly used for parsing. After receiving the AI response, the application extracts important fields such as generated text, confidence scores, or metadata and displays them to users. JSON parsing helps applications process AI responses in a structured and organized manner.</w:t>
      </w:r>
    </w:p>
    <w:p w:rsidR="00691A0E" w:rsidRPr="00691A0E" w:rsidRDefault="00691A0E" w:rsidP="00691A0E">
      <w:pPr>
        <w:pStyle w:val="NormalWeb"/>
        <w:numPr>
          <w:ilvl w:val="0"/>
          <w:numId w:val="3"/>
        </w:numPr>
        <w:rPr>
          <w:rFonts w:ascii="Lucida Sans" w:hAnsi="Lucida Sans"/>
          <w:sz w:val="28"/>
        </w:rPr>
      </w:pPr>
      <w:r w:rsidRPr="00691A0E">
        <w:rPr>
          <w:rFonts w:ascii="Lucida Sans" w:hAnsi="Lucida Sans"/>
          <w:sz w:val="28"/>
        </w:rPr>
        <w:t>Explain how environment variables protect API keys.</w:t>
      </w:r>
    </w:p>
    <w:p w:rsidR="00691A0E" w:rsidRPr="00691A0E" w:rsidRDefault="00691A0E" w:rsidP="00691A0E">
      <w:pPr>
        <w:pStyle w:val="NormalWeb"/>
        <w:rPr>
          <w:rFonts w:ascii="Lucida Sans" w:hAnsi="Lucida Sans"/>
          <w:sz w:val="28"/>
        </w:rPr>
      </w:pPr>
      <w:r w:rsidRPr="00691A0E">
        <w:rPr>
          <w:rFonts w:ascii="Lucida Sans" w:hAnsi="Lucida Sans"/>
          <w:sz w:val="28"/>
        </w:rPr>
        <w:t xml:space="preserve">API keys are sensitive credentials used to access AI services. Storing API keys directly in source code can expose them to unauthorized users. Environment variables provide a secure way to store these keys outside the application code. During execution, the application reads the key from the system environment instead of hardcoding it. This approach improves security, prevents accidental exposure in version control systems such as </w:t>
      </w:r>
      <w:proofErr w:type="spellStart"/>
      <w:r w:rsidRPr="00691A0E">
        <w:rPr>
          <w:rFonts w:ascii="Lucida Sans" w:hAnsi="Lucida Sans"/>
          <w:sz w:val="28"/>
        </w:rPr>
        <w:t>GitHub</w:t>
      </w:r>
      <w:proofErr w:type="spellEnd"/>
      <w:r w:rsidRPr="00691A0E">
        <w:rPr>
          <w:rFonts w:ascii="Lucida Sans" w:hAnsi="Lucida Sans"/>
          <w:sz w:val="28"/>
        </w:rPr>
        <w:t>, and makes configuration easier across different environments.</w:t>
      </w:r>
    </w:p>
    <w:p w:rsidR="00691A0E" w:rsidRPr="00691A0E" w:rsidRDefault="00691A0E" w:rsidP="00691A0E">
      <w:pPr>
        <w:pStyle w:val="NormalWeb"/>
        <w:numPr>
          <w:ilvl w:val="0"/>
          <w:numId w:val="4"/>
        </w:numPr>
        <w:rPr>
          <w:rFonts w:ascii="Lucida Sans" w:hAnsi="Lucida Sans"/>
          <w:sz w:val="28"/>
        </w:rPr>
      </w:pPr>
      <w:r w:rsidRPr="00691A0E">
        <w:rPr>
          <w:rFonts w:ascii="Lucida Sans" w:hAnsi="Lucida Sans"/>
          <w:sz w:val="28"/>
        </w:rPr>
        <w:lastRenderedPageBreak/>
        <w:t>Explain how Spring Boot REST endpoints expose AI responses.</w:t>
      </w:r>
    </w:p>
    <w:p w:rsidR="00691A0E" w:rsidRPr="00691A0E" w:rsidRDefault="00691A0E" w:rsidP="00691A0E">
      <w:pPr>
        <w:pStyle w:val="NormalWeb"/>
        <w:rPr>
          <w:rFonts w:ascii="Lucida Sans" w:hAnsi="Lucida Sans"/>
          <w:sz w:val="28"/>
        </w:rPr>
      </w:pPr>
      <w:r w:rsidRPr="00691A0E">
        <w:rPr>
          <w:rFonts w:ascii="Lucida Sans" w:hAnsi="Lucida Sans"/>
          <w:sz w:val="28"/>
        </w:rPr>
        <w:t>Spring Boot uses REST controllers to expose API endpoints. A client sends a request to a REST endpoint, which is handled by a controller method. The controller communicates with the AI service, processes the response, and returns the result to the client in JSON format. Annotations such as @</w:t>
      </w:r>
      <w:proofErr w:type="spellStart"/>
      <w:r w:rsidRPr="00691A0E">
        <w:rPr>
          <w:rFonts w:ascii="Lucida Sans" w:hAnsi="Lucida Sans"/>
          <w:sz w:val="28"/>
        </w:rPr>
        <w:t>RestController</w:t>
      </w:r>
      <w:proofErr w:type="spellEnd"/>
      <w:r w:rsidRPr="00691A0E">
        <w:rPr>
          <w:rFonts w:ascii="Lucida Sans" w:hAnsi="Lucida Sans"/>
          <w:sz w:val="28"/>
        </w:rPr>
        <w:t>, @</w:t>
      </w:r>
      <w:proofErr w:type="spellStart"/>
      <w:r w:rsidRPr="00691A0E">
        <w:rPr>
          <w:rFonts w:ascii="Lucida Sans" w:hAnsi="Lucida Sans"/>
          <w:sz w:val="28"/>
        </w:rPr>
        <w:t>GetMapping</w:t>
      </w:r>
      <w:proofErr w:type="spellEnd"/>
      <w:r w:rsidRPr="00691A0E">
        <w:rPr>
          <w:rFonts w:ascii="Lucida Sans" w:hAnsi="Lucida Sans"/>
          <w:sz w:val="28"/>
        </w:rPr>
        <w:t>, and @</w:t>
      </w:r>
      <w:proofErr w:type="spellStart"/>
      <w:r w:rsidRPr="00691A0E">
        <w:rPr>
          <w:rFonts w:ascii="Lucida Sans" w:hAnsi="Lucida Sans"/>
          <w:sz w:val="28"/>
        </w:rPr>
        <w:t>PostMapping</w:t>
      </w:r>
      <w:proofErr w:type="spellEnd"/>
      <w:r w:rsidRPr="00691A0E">
        <w:rPr>
          <w:rFonts w:ascii="Lucida Sans" w:hAnsi="Lucida Sans"/>
          <w:sz w:val="28"/>
        </w:rPr>
        <w:t xml:space="preserve"> simplify the creation of REST APIs. This architecture enables web applications, mobile applications, and other systems to access AI-generated responses through standard HTTP requests.</w:t>
      </w:r>
    </w:p>
    <w:p w:rsidR="00691A0E" w:rsidRPr="00691A0E" w:rsidRDefault="00691A0E" w:rsidP="00691A0E">
      <w:pPr>
        <w:pStyle w:val="NormalWeb"/>
        <w:numPr>
          <w:ilvl w:val="0"/>
          <w:numId w:val="5"/>
        </w:numPr>
        <w:rPr>
          <w:rFonts w:ascii="Lucida Sans" w:hAnsi="Lucida Sans"/>
          <w:sz w:val="28"/>
        </w:rPr>
      </w:pPr>
      <w:r w:rsidRPr="00691A0E">
        <w:rPr>
          <w:rFonts w:ascii="Lucida Sans" w:hAnsi="Lucida Sans"/>
          <w:sz w:val="28"/>
        </w:rPr>
        <w:t xml:space="preserve">Explain how prompt templates improve </w:t>
      </w:r>
      <w:proofErr w:type="spellStart"/>
      <w:r w:rsidRPr="00691A0E">
        <w:rPr>
          <w:rFonts w:ascii="Lucida Sans" w:hAnsi="Lucida Sans"/>
          <w:sz w:val="28"/>
        </w:rPr>
        <w:t>chatbot</w:t>
      </w:r>
      <w:proofErr w:type="spellEnd"/>
      <w:r w:rsidRPr="00691A0E">
        <w:rPr>
          <w:rFonts w:ascii="Lucida Sans" w:hAnsi="Lucida Sans"/>
          <w:sz w:val="28"/>
        </w:rPr>
        <w:t xml:space="preserve"> consistency.</w:t>
      </w:r>
    </w:p>
    <w:p w:rsidR="00691A0E" w:rsidRPr="00691A0E" w:rsidRDefault="00691A0E" w:rsidP="00691A0E">
      <w:pPr>
        <w:pStyle w:val="NormalWeb"/>
        <w:rPr>
          <w:rFonts w:ascii="Lucida Sans" w:hAnsi="Lucida Sans"/>
          <w:sz w:val="28"/>
        </w:rPr>
      </w:pPr>
      <w:r w:rsidRPr="00691A0E">
        <w:rPr>
          <w:rFonts w:ascii="Lucida Sans" w:hAnsi="Lucida Sans"/>
          <w:sz w:val="28"/>
        </w:rPr>
        <w:t xml:space="preserve">Prompt templates are predefined formats used to send requests to AI models. Instead of creating prompts manually every time, applications use templates with placeholders for dynamic data. Prompt templates ensure that questions are structured consistently, reducing ambiguity and improving response quality. They help maintain a uniform tone, improve reliability, and generate more predictable outputs from </w:t>
      </w:r>
      <w:proofErr w:type="spellStart"/>
      <w:r w:rsidRPr="00691A0E">
        <w:rPr>
          <w:rFonts w:ascii="Lucida Sans" w:hAnsi="Lucida Sans"/>
          <w:sz w:val="28"/>
        </w:rPr>
        <w:t>chatbots</w:t>
      </w:r>
      <w:proofErr w:type="spellEnd"/>
      <w:r w:rsidRPr="00691A0E">
        <w:rPr>
          <w:rFonts w:ascii="Lucida Sans" w:hAnsi="Lucida Sans"/>
          <w:sz w:val="28"/>
        </w:rPr>
        <w:t>. As a result, users receive more accurate and consistent responses.</w:t>
      </w:r>
    </w:p>
    <w:p w:rsidR="00691A0E" w:rsidRPr="00691A0E" w:rsidRDefault="00691A0E" w:rsidP="00691A0E">
      <w:pPr>
        <w:pStyle w:val="NormalWeb"/>
        <w:numPr>
          <w:ilvl w:val="0"/>
          <w:numId w:val="6"/>
        </w:numPr>
        <w:rPr>
          <w:rFonts w:ascii="Lucida Sans" w:hAnsi="Lucida Sans"/>
          <w:sz w:val="28"/>
        </w:rPr>
      </w:pPr>
      <w:r w:rsidRPr="00691A0E">
        <w:rPr>
          <w:rFonts w:ascii="Lucida Sans" w:hAnsi="Lucida Sans"/>
          <w:sz w:val="28"/>
        </w:rPr>
        <w:t>Explain error handling strategies when AI APIs fail.</w:t>
      </w:r>
    </w:p>
    <w:p w:rsidR="00691A0E" w:rsidRPr="00691A0E" w:rsidRDefault="00691A0E" w:rsidP="00691A0E">
      <w:pPr>
        <w:pStyle w:val="NormalWeb"/>
        <w:rPr>
          <w:rFonts w:ascii="Lucida Sans" w:hAnsi="Lucida Sans"/>
          <w:sz w:val="28"/>
        </w:rPr>
      </w:pPr>
      <w:r w:rsidRPr="00691A0E">
        <w:rPr>
          <w:rFonts w:ascii="Lucida Sans" w:hAnsi="Lucida Sans"/>
          <w:sz w:val="28"/>
        </w:rPr>
        <w:t>AI APIs may fail due to network issues, invalid API keys, rate limits, server errors, or service unavailability. Effective error handling strategies include:</w:t>
      </w:r>
    </w:p>
    <w:p w:rsidR="00691A0E" w:rsidRPr="00691A0E" w:rsidRDefault="00691A0E" w:rsidP="00691A0E">
      <w:pPr>
        <w:pStyle w:val="NormalWeb"/>
        <w:rPr>
          <w:rFonts w:ascii="Lucida Sans" w:hAnsi="Lucida Sans"/>
          <w:sz w:val="28"/>
        </w:rPr>
      </w:pPr>
      <w:r w:rsidRPr="00691A0E">
        <w:rPr>
          <w:rFonts w:ascii="Lucida Sans" w:hAnsi="Lucida Sans"/>
          <w:sz w:val="28"/>
        </w:rPr>
        <w:t>• Using try-catch blocks to handle exceptions.</w:t>
      </w:r>
      <w:r w:rsidRPr="00691A0E">
        <w:rPr>
          <w:rFonts w:ascii="Lucida Sans" w:hAnsi="Lucida Sans"/>
          <w:sz w:val="28"/>
        </w:rPr>
        <w:br/>
        <w:t>• Logging error details for debugging and monitoring.</w:t>
      </w:r>
      <w:r w:rsidRPr="00691A0E">
        <w:rPr>
          <w:rFonts w:ascii="Lucida Sans" w:hAnsi="Lucida Sans"/>
          <w:sz w:val="28"/>
        </w:rPr>
        <w:br/>
        <w:t>• Displaying user-friendly error messages instead of technical exceptions.</w:t>
      </w:r>
      <w:r w:rsidRPr="00691A0E">
        <w:rPr>
          <w:rFonts w:ascii="Lucida Sans" w:hAnsi="Lucida Sans"/>
          <w:sz w:val="28"/>
        </w:rPr>
        <w:br/>
        <w:t>• Implementing retry mechanisms for temporary failures.</w:t>
      </w:r>
      <w:r w:rsidRPr="00691A0E">
        <w:rPr>
          <w:rFonts w:ascii="Lucida Sans" w:hAnsi="Lucida Sans"/>
          <w:sz w:val="28"/>
        </w:rPr>
        <w:br/>
        <w:t>• Setting request timeouts to avoid long waiting periods.</w:t>
      </w:r>
      <w:r w:rsidRPr="00691A0E">
        <w:rPr>
          <w:rFonts w:ascii="Lucida Sans" w:hAnsi="Lucida Sans"/>
          <w:sz w:val="28"/>
        </w:rPr>
        <w:br/>
        <w:t xml:space="preserve">• Providing </w:t>
      </w:r>
      <w:proofErr w:type="spellStart"/>
      <w:r w:rsidRPr="00691A0E">
        <w:rPr>
          <w:rFonts w:ascii="Lucida Sans" w:hAnsi="Lucida Sans"/>
          <w:sz w:val="28"/>
        </w:rPr>
        <w:t>fallback</w:t>
      </w:r>
      <w:proofErr w:type="spellEnd"/>
      <w:r w:rsidRPr="00691A0E">
        <w:rPr>
          <w:rFonts w:ascii="Lucida Sans" w:hAnsi="Lucida Sans"/>
          <w:sz w:val="28"/>
        </w:rPr>
        <w:t xml:space="preserve"> responses when the AI service is unavailable.</w:t>
      </w:r>
    </w:p>
    <w:p w:rsidR="00691A0E" w:rsidRPr="00691A0E" w:rsidRDefault="00691A0E" w:rsidP="00691A0E">
      <w:pPr>
        <w:pStyle w:val="NormalWeb"/>
        <w:rPr>
          <w:rFonts w:ascii="Lucida Sans" w:hAnsi="Lucida Sans"/>
          <w:sz w:val="28"/>
        </w:rPr>
      </w:pPr>
      <w:r w:rsidRPr="00691A0E">
        <w:rPr>
          <w:rFonts w:ascii="Lucida Sans" w:hAnsi="Lucida Sans"/>
          <w:sz w:val="28"/>
        </w:rPr>
        <w:t>These strategies improve application reliability and ensure a better user experience even when external AI services encounter problems.</w:t>
      </w:r>
    </w:p>
    <w:p w:rsidR="00747D7E" w:rsidRPr="00691A0E" w:rsidRDefault="00747D7E">
      <w:pPr>
        <w:rPr>
          <w:rFonts w:ascii="Lucida Sans" w:hAnsi="Lucida Sans"/>
        </w:rPr>
      </w:pPr>
    </w:p>
    <w:sectPr w:rsidR="00747D7E" w:rsidRPr="00691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7D9D"/>
    <w:multiLevelType w:val="multilevel"/>
    <w:tmpl w:val="9FAE88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31E4A"/>
    <w:multiLevelType w:val="multilevel"/>
    <w:tmpl w:val="5EEAC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AC0319"/>
    <w:multiLevelType w:val="multilevel"/>
    <w:tmpl w:val="1988CB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311553"/>
    <w:multiLevelType w:val="multilevel"/>
    <w:tmpl w:val="7E760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B2537D0"/>
    <w:multiLevelType w:val="multilevel"/>
    <w:tmpl w:val="D180C1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F339F5"/>
    <w:multiLevelType w:val="multilevel"/>
    <w:tmpl w:val="7532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A0E"/>
    <w:rsid w:val="00691A0E"/>
    <w:rsid w:val="00747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1A0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1A0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35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Backup</dc:creator>
  <cp:lastModifiedBy>Backup</cp:lastModifiedBy>
  <cp:revision>1</cp:revision>
  <dcterms:created xsi:type="dcterms:W3CDTF">2026-06-02T17:33:00Z</dcterms:created>
  <dcterms:modified xsi:type="dcterms:W3CDTF">2026-06-02T17:34:00Z</dcterms:modified>
</cp:coreProperties>
</file>