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4FBD9" w14:textId="08C3AA7D" w:rsidR="009A7741" w:rsidRDefault="000B1956" w:rsidP="000B1956">
      <w:pPr>
        <w:jc w:val="center"/>
        <w:rPr>
          <w:b/>
          <w:bCs/>
          <w:sz w:val="36"/>
          <w:szCs w:val="36"/>
          <w:u w:val="single"/>
          <w:lang w:val="en-US"/>
        </w:rPr>
      </w:pPr>
      <w:bookmarkStart w:id="0" w:name="_Hlk237423251"/>
      <w:bookmarkEnd w:id="0"/>
      <w:r w:rsidRPr="000B1956">
        <w:rPr>
          <w:b/>
          <w:bCs/>
          <w:sz w:val="36"/>
          <w:szCs w:val="36"/>
          <w:u w:val="single"/>
          <w:lang w:val="en-US"/>
        </w:rPr>
        <w:t>Screenshot</w:t>
      </w:r>
    </w:p>
    <w:p w14:paraId="727B49FE" w14:textId="77777777" w:rsidR="000B1956" w:rsidRDefault="000B1956" w:rsidP="000B1956">
      <w:pPr>
        <w:jc w:val="center"/>
        <w:rPr>
          <w:b/>
          <w:bCs/>
          <w:sz w:val="36"/>
          <w:szCs w:val="36"/>
          <w:u w:val="single"/>
          <w:lang w:val="en-US"/>
        </w:rPr>
      </w:pPr>
      <w:r w:rsidRPr="00B5311C">
        <w:rPr>
          <w:noProof/>
        </w:rPr>
        <w:drawing>
          <wp:inline distT="0" distB="0" distL="0" distR="0" wp14:anchorId="18DC80A6" wp14:editId="43DD9E17">
            <wp:extent cx="4175455" cy="2383972"/>
            <wp:effectExtent l="0" t="0" r="0" b="0"/>
            <wp:docPr id="122397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74806" name=""/>
                    <pic:cNvPicPr/>
                  </pic:nvPicPr>
                  <pic:blipFill>
                    <a:blip r:embed="rId6"/>
                    <a:stretch>
                      <a:fillRect/>
                    </a:stretch>
                  </pic:blipFill>
                  <pic:spPr>
                    <a:xfrm>
                      <a:off x="0" y="0"/>
                      <a:ext cx="4188259" cy="2391282"/>
                    </a:xfrm>
                    <a:prstGeom prst="rect">
                      <a:avLst/>
                    </a:prstGeom>
                  </pic:spPr>
                </pic:pic>
              </a:graphicData>
            </a:graphic>
          </wp:inline>
        </w:drawing>
      </w:r>
    </w:p>
    <w:p w14:paraId="7ED28D15" w14:textId="77777777" w:rsidR="000B1956" w:rsidRPr="00B5311C" w:rsidRDefault="000B1956" w:rsidP="000B1956">
      <w:r w:rsidRPr="00B5311C">
        <w:rPr>
          <w:b/>
          <w:bCs/>
        </w:rPr>
        <w:t>Description:</w:t>
      </w:r>
      <w:r>
        <w:rPr>
          <w:b/>
          <w:bCs/>
        </w:rPr>
        <w:t xml:space="preserve"> </w:t>
      </w:r>
      <w:r w:rsidRPr="00B5311C">
        <w:t>This figure shows the StudentHub Home Page created using HTML5 semantic elements. The page contains a header with the StudentHub title, a navigation menu, main content sections, and a footer. The navigation links provide access to other pages of the StudentHub portal</w:t>
      </w:r>
    </w:p>
    <w:p w14:paraId="72EAA477" w14:textId="77777777" w:rsidR="000B1956" w:rsidRDefault="000B1956" w:rsidP="000B1956">
      <w:pPr>
        <w:jc w:val="center"/>
        <w:rPr>
          <w:b/>
          <w:bCs/>
        </w:rPr>
      </w:pPr>
      <w:r w:rsidRPr="00B5311C">
        <w:rPr>
          <w:rFonts w:cs="Times New Roman"/>
          <w:noProof/>
          <w:color w:val="FF0000"/>
          <w:szCs w:val="24"/>
        </w:rPr>
        <w:drawing>
          <wp:inline distT="0" distB="0" distL="0" distR="0" wp14:anchorId="71BBB288" wp14:editId="31B58FDD">
            <wp:extent cx="3443780" cy="2770414"/>
            <wp:effectExtent l="0" t="0" r="4445" b="0"/>
            <wp:docPr id="12189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3677" name=""/>
                    <pic:cNvPicPr/>
                  </pic:nvPicPr>
                  <pic:blipFill>
                    <a:blip r:embed="rId7"/>
                    <a:stretch>
                      <a:fillRect/>
                    </a:stretch>
                  </pic:blipFill>
                  <pic:spPr>
                    <a:xfrm>
                      <a:off x="0" y="0"/>
                      <a:ext cx="3449192" cy="2774768"/>
                    </a:xfrm>
                    <a:prstGeom prst="rect">
                      <a:avLst/>
                    </a:prstGeom>
                  </pic:spPr>
                </pic:pic>
              </a:graphicData>
            </a:graphic>
          </wp:inline>
        </w:drawing>
      </w:r>
    </w:p>
    <w:p w14:paraId="357E34E1" w14:textId="0AF4F86A" w:rsidR="000B1956" w:rsidRDefault="000B1956" w:rsidP="000B1956">
      <w:r w:rsidRPr="000B1956">
        <w:rPr>
          <w:b/>
          <w:bCs/>
        </w:rPr>
        <w:t xml:space="preserve"> </w:t>
      </w:r>
      <w:r w:rsidRPr="00B5311C">
        <w:rPr>
          <w:b/>
          <w:bCs/>
        </w:rPr>
        <w:t>Description:</w:t>
      </w:r>
      <w:r>
        <w:rPr>
          <w:b/>
          <w:bCs/>
        </w:rPr>
        <w:t xml:space="preserve"> </w:t>
      </w:r>
      <w:r w:rsidRPr="00B5311C">
        <w:t xml:space="preserve">This figure shows the StudentHub Registration/Login Page containing </w:t>
      </w:r>
      <w:bookmarkStart w:id="1" w:name="_Hlk237423161"/>
      <w:r w:rsidRPr="00B5311C">
        <w:t>accessible form elements. Each input field is associated with a proper label, making the form easier to understand and use with assistive technologies. The page follows the same header, navigation, and footer structure used throughout the StudentHub website.</w:t>
      </w:r>
    </w:p>
    <w:bookmarkEnd w:id="1"/>
    <w:p w14:paraId="2FC88C3B" w14:textId="77777777" w:rsidR="000B1956" w:rsidRDefault="000B1956" w:rsidP="000B1956">
      <w:pPr>
        <w:jc w:val="center"/>
        <w:rPr>
          <w:b/>
          <w:bCs/>
          <w:sz w:val="36"/>
          <w:szCs w:val="36"/>
          <w:u w:val="single"/>
          <w:lang w:val="en-US"/>
        </w:rPr>
      </w:pPr>
      <w:r w:rsidRPr="000B1956">
        <w:rPr>
          <w:b/>
          <w:bCs/>
          <w:sz w:val="36"/>
          <w:szCs w:val="36"/>
          <w:u w:val="single"/>
          <w:lang w:val="en-US"/>
        </w:rPr>
        <w:lastRenderedPageBreak/>
        <w:drawing>
          <wp:inline distT="0" distB="0" distL="0" distR="0" wp14:anchorId="10F4E336" wp14:editId="7546DFB3">
            <wp:extent cx="3254828" cy="2784752"/>
            <wp:effectExtent l="0" t="0" r="3175" b="0"/>
            <wp:docPr id="78930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00189" name=""/>
                    <pic:cNvPicPr/>
                  </pic:nvPicPr>
                  <pic:blipFill>
                    <a:blip r:embed="rId8"/>
                    <a:stretch>
                      <a:fillRect/>
                    </a:stretch>
                  </pic:blipFill>
                  <pic:spPr>
                    <a:xfrm>
                      <a:off x="0" y="0"/>
                      <a:ext cx="3261904" cy="2790806"/>
                    </a:xfrm>
                    <a:prstGeom prst="rect">
                      <a:avLst/>
                    </a:prstGeom>
                  </pic:spPr>
                </pic:pic>
              </a:graphicData>
            </a:graphic>
          </wp:inline>
        </w:drawing>
      </w:r>
    </w:p>
    <w:p w14:paraId="3AB69D40" w14:textId="73D114E8" w:rsidR="000B1956" w:rsidRPr="008E4B0C" w:rsidRDefault="000B1956" w:rsidP="000B1956">
      <w:pPr>
        <w:rPr>
          <w:sz w:val="24"/>
          <w:szCs w:val="24"/>
          <w:lang w:val="en-US"/>
        </w:rPr>
      </w:pPr>
      <w:r w:rsidRPr="000B1956">
        <w:rPr>
          <w:b/>
          <w:bCs/>
          <w:sz w:val="24"/>
          <w:szCs w:val="24"/>
          <w:lang w:val="en-US"/>
        </w:rPr>
        <w:t>Description:</w:t>
      </w:r>
      <w:r w:rsidR="008E4B0C" w:rsidRPr="008E4B0C">
        <w:t xml:space="preserve"> </w:t>
      </w:r>
      <w:r w:rsidR="008E4B0C" w:rsidRPr="008E4B0C">
        <w:rPr>
          <w:sz w:val="24"/>
          <w:szCs w:val="24"/>
        </w:rPr>
        <w:t>This figure shows the StudentHub Sign Up page. It contains fields for entering the user's email, creating a password, and confirming the password. A Register button is provided to submit the registration form. The page has a clear and simple structure for new users to create an account.</w:t>
      </w:r>
    </w:p>
    <w:p w14:paraId="528A3595" w14:textId="77777777" w:rsidR="000B1956" w:rsidRDefault="000B1956" w:rsidP="000B1956">
      <w:pPr>
        <w:jc w:val="center"/>
        <w:rPr>
          <w:b/>
          <w:bCs/>
          <w:sz w:val="36"/>
          <w:szCs w:val="36"/>
          <w:u w:val="single"/>
          <w:lang w:val="en-US"/>
        </w:rPr>
      </w:pPr>
      <w:r w:rsidRPr="000B1956">
        <w:rPr>
          <w:b/>
          <w:bCs/>
          <w:sz w:val="36"/>
          <w:szCs w:val="36"/>
          <w:u w:val="single"/>
          <w:lang w:val="en-US"/>
        </w:rPr>
        <w:drawing>
          <wp:inline distT="0" distB="0" distL="0" distR="0" wp14:anchorId="7330855D" wp14:editId="21E525FC">
            <wp:extent cx="3060625" cy="1975757"/>
            <wp:effectExtent l="0" t="0" r="6985" b="5715"/>
            <wp:docPr id="112507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71438" name=""/>
                    <pic:cNvPicPr/>
                  </pic:nvPicPr>
                  <pic:blipFill>
                    <a:blip r:embed="rId9"/>
                    <a:stretch>
                      <a:fillRect/>
                    </a:stretch>
                  </pic:blipFill>
                  <pic:spPr>
                    <a:xfrm>
                      <a:off x="0" y="0"/>
                      <a:ext cx="3068442" cy="1980803"/>
                    </a:xfrm>
                    <a:prstGeom prst="rect">
                      <a:avLst/>
                    </a:prstGeom>
                  </pic:spPr>
                </pic:pic>
              </a:graphicData>
            </a:graphic>
          </wp:inline>
        </w:drawing>
      </w:r>
    </w:p>
    <w:p w14:paraId="7694F670" w14:textId="698B76CE" w:rsidR="000B1956" w:rsidRPr="008E4B0C" w:rsidRDefault="000B1956" w:rsidP="000B1956">
      <w:pPr>
        <w:rPr>
          <w:sz w:val="24"/>
          <w:szCs w:val="24"/>
          <w:lang w:val="en-US"/>
        </w:rPr>
      </w:pPr>
      <w:r w:rsidRPr="000B1956">
        <w:rPr>
          <w:b/>
          <w:bCs/>
          <w:sz w:val="24"/>
          <w:szCs w:val="24"/>
          <w:lang w:val="en-US"/>
        </w:rPr>
        <w:t>Description:</w:t>
      </w:r>
      <w:r w:rsidR="008E4B0C" w:rsidRPr="008E4B0C">
        <w:t xml:space="preserve"> </w:t>
      </w:r>
      <w:r w:rsidR="008E4B0C" w:rsidRPr="008E4B0C">
        <w:rPr>
          <w:sz w:val="24"/>
          <w:szCs w:val="24"/>
        </w:rPr>
        <w:t>This figure shows the Courses page of the StudentHub portal. It displays a list of available courses, including Web Development Framework, Programming with C++, and Data Structure and Algorithm. Each course is presented as a clickable link that allows the user to view its details.</w:t>
      </w:r>
    </w:p>
    <w:p w14:paraId="33F1E04B" w14:textId="6136627A" w:rsidR="000B1956" w:rsidRDefault="000B1956" w:rsidP="000B1956">
      <w:pPr>
        <w:jc w:val="center"/>
        <w:rPr>
          <w:b/>
          <w:bCs/>
          <w:sz w:val="24"/>
          <w:szCs w:val="24"/>
          <w:lang w:val="en-US"/>
        </w:rPr>
      </w:pPr>
      <w:r w:rsidRPr="000B1956">
        <w:rPr>
          <w:b/>
          <w:bCs/>
          <w:sz w:val="36"/>
          <w:szCs w:val="36"/>
          <w:u w:val="single"/>
          <w:lang w:val="en-US"/>
        </w:rPr>
        <w:lastRenderedPageBreak/>
        <w:drawing>
          <wp:inline distT="0" distB="0" distL="0" distR="0" wp14:anchorId="7059BFC2" wp14:editId="0BE160DE">
            <wp:extent cx="3668486" cy="2153916"/>
            <wp:effectExtent l="0" t="0" r="8255" b="0"/>
            <wp:docPr id="42722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25841" name=""/>
                    <pic:cNvPicPr/>
                  </pic:nvPicPr>
                  <pic:blipFill>
                    <a:blip r:embed="rId10"/>
                    <a:stretch>
                      <a:fillRect/>
                    </a:stretch>
                  </pic:blipFill>
                  <pic:spPr>
                    <a:xfrm>
                      <a:off x="0" y="0"/>
                      <a:ext cx="3677153" cy="2159004"/>
                    </a:xfrm>
                    <a:prstGeom prst="rect">
                      <a:avLst/>
                    </a:prstGeom>
                  </pic:spPr>
                </pic:pic>
              </a:graphicData>
            </a:graphic>
          </wp:inline>
        </w:drawing>
      </w:r>
    </w:p>
    <w:p w14:paraId="3BF6C227" w14:textId="19800FF4" w:rsidR="000B1956" w:rsidRDefault="000B1956" w:rsidP="000B1956">
      <w:pPr>
        <w:rPr>
          <w:b/>
          <w:bCs/>
          <w:sz w:val="24"/>
          <w:szCs w:val="24"/>
          <w:lang w:val="en-US"/>
        </w:rPr>
      </w:pPr>
      <w:r w:rsidRPr="000B1956">
        <w:rPr>
          <w:b/>
          <w:bCs/>
          <w:sz w:val="24"/>
          <w:szCs w:val="24"/>
          <w:lang w:val="en-US"/>
        </w:rPr>
        <w:t>Description:</w:t>
      </w:r>
      <w:r w:rsidR="008E4B0C" w:rsidRPr="008E4B0C">
        <w:t xml:space="preserve"> </w:t>
      </w:r>
      <w:r w:rsidR="008E4B0C" w:rsidRPr="008E4B0C">
        <w:rPr>
          <w:sz w:val="24"/>
          <w:szCs w:val="24"/>
        </w:rPr>
        <w:t>This figure shows the Web Development Framework course details page. It provides information such as the course name, faculty, topics, duration, and study materials. The topics covered are HTML, CSS, and JavaScript, with a duration of 12 weeks.</w:t>
      </w:r>
    </w:p>
    <w:p w14:paraId="31498B37" w14:textId="77777777" w:rsidR="000B1956" w:rsidRDefault="000B1956" w:rsidP="000B1956">
      <w:pPr>
        <w:jc w:val="center"/>
        <w:rPr>
          <w:b/>
          <w:bCs/>
          <w:sz w:val="36"/>
          <w:szCs w:val="36"/>
          <w:u w:val="single"/>
          <w:lang w:val="en-US"/>
        </w:rPr>
      </w:pPr>
      <w:r w:rsidRPr="000B1956">
        <w:rPr>
          <w:b/>
          <w:bCs/>
          <w:sz w:val="36"/>
          <w:szCs w:val="36"/>
          <w:u w:val="single"/>
          <w:lang w:val="en-US"/>
        </w:rPr>
        <w:drawing>
          <wp:inline distT="0" distB="0" distL="0" distR="0" wp14:anchorId="27E2A3A5" wp14:editId="24E55E36">
            <wp:extent cx="3113315" cy="2151018"/>
            <wp:effectExtent l="0" t="0" r="0" b="1905"/>
            <wp:docPr id="110284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48918" name=""/>
                    <pic:cNvPicPr/>
                  </pic:nvPicPr>
                  <pic:blipFill>
                    <a:blip r:embed="rId11"/>
                    <a:stretch>
                      <a:fillRect/>
                    </a:stretch>
                  </pic:blipFill>
                  <pic:spPr>
                    <a:xfrm>
                      <a:off x="0" y="0"/>
                      <a:ext cx="3116409" cy="2153155"/>
                    </a:xfrm>
                    <a:prstGeom prst="rect">
                      <a:avLst/>
                    </a:prstGeom>
                  </pic:spPr>
                </pic:pic>
              </a:graphicData>
            </a:graphic>
          </wp:inline>
        </w:drawing>
      </w:r>
    </w:p>
    <w:p w14:paraId="3F4A217A" w14:textId="1FD9AFBD" w:rsidR="008E4B0C" w:rsidRPr="008E4B0C" w:rsidRDefault="000B1956" w:rsidP="008E4B0C">
      <w:pPr>
        <w:rPr>
          <w:sz w:val="24"/>
          <w:szCs w:val="24"/>
        </w:rPr>
      </w:pPr>
      <w:r w:rsidRPr="000B1956">
        <w:rPr>
          <w:b/>
          <w:bCs/>
          <w:sz w:val="24"/>
          <w:szCs w:val="24"/>
          <w:lang w:val="en-US"/>
        </w:rPr>
        <w:t>Description:</w:t>
      </w:r>
      <w:r w:rsidR="008E4B0C" w:rsidRPr="008E4B0C">
        <w:rPr>
          <w:rFonts w:ascii="Times New Roman" w:eastAsia="Times New Roman" w:hAnsi="Times New Roman" w:cs="Times New Roman"/>
          <w:kern w:val="0"/>
          <w:sz w:val="24"/>
          <w:szCs w:val="24"/>
          <w:lang w:eastAsia="en-IN"/>
          <w14:ligatures w14:val="none"/>
        </w:rPr>
        <w:t xml:space="preserve"> </w:t>
      </w:r>
      <w:r w:rsidR="008E4B0C" w:rsidRPr="008E4B0C">
        <w:rPr>
          <w:sz w:val="24"/>
          <w:szCs w:val="24"/>
        </w:rPr>
        <w:t>This figure shows the Programming with C++ course details page. It displays the course name, faculty, topics, duration, and available materials. The main topics include OOP, Classes, and Inheritance, and the course duration is 14 weeks.</w:t>
      </w:r>
    </w:p>
    <w:p w14:paraId="79E35107" w14:textId="19F324DB" w:rsidR="000B1956" w:rsidRPr="008E4B0C" w:rsidRDefault="000B1956" w:rsidP="000B1956">
      <w:pPr>
        <w:rPr>
          <w:sz w:val="24"/>
          <w:szCs w:val="24"/>
          <w:lang w:val="en-US"/>
        </w:rPr>
      </w:pPr>
    </w:p>
    <w:p w14:paraId="587FE19B" w14:textId="46B3C6ED" w:rsidR="000B1956" w:rsidRDefault="000B1956" w:rsidP="000B1956">
      <w:pPr>
        <w:jc w:val="center"/>
        <w:rPr>
          <w:b/>
          <w:bCs/>
          <w:sz w:val="36"/>
          <w:szCs w:val="36"/>
          <w:u w:val="single"/>
          <w:lang w:val="en-US"/>
        </w:rPr>
      </w:pPr>
      <w:r w:rsidRPr="000B1956">
        <w:rPr>
          <w:b/>
          <w:bCs/>
          <w:sz w:val="36"/>
          <w:szCs w:val="36"/>
          <w:u w:val="single"/>
          <w:lang w:val="en-US"/>
        </w:rPr>
        <w:drawing>
          <wp:inline distT="0" distB="0" distL="0" distR="0" wp14:anchorId="0DFD3456" wp14:editId="3D67011B">
            <wp:extent cx="3385457" cy="2058958"/>
            <wp:effectExtent l="0" t="0" r="5715" b="0"/>
            <wp:docPr id="120501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17488" name=""/>
                    <pic:cNvPicPr/>
                  </pic:nvPicPr>
                  <pic:blipFill>
                    <a:blip r:embed="rId12"/>
                    <a:stretch>
                      <a:fillRect/>
                    </a:stretch>
                  </pic:blipFill>
                  <pic:spPr>
                    <a:xfrm>
                      <a:off x="0" y="0"/>
                      <a:ext cx="3392683" cy="2063353"/>
                    </a:xfrm>
                    <a:prstGeom prst="rect">
                      <a:avLst/>
                    </a:prstGeom>
                  </pic:spPr>
                </pic:pic>
              </a:graphicData>
            </a:graphic>
          </wp:inline>
        </w:drawing>
      </w:r>
    </w:p>
    <w:p w14:paraId="7B1F7D06" w14:textId="18504E5F" w:rsidR="000B1956" w:rsidRDefault="000B1956" w:rsidP="000B1956">
      <w:pPr>
        <w:rPr>
          <w:b/>
          <w:bCs/>
          <w:sz w:val="24"/>
          <w:szCs w:val="24"/>
          <w:lang w:val="en-US"/>
        </w:rPr>
      </w:pPr>
      <w:r w:rsidRPr="000B1956">
        <w:rPr>
          <w:b/>
          <w:bCs/>
          <w:sz w:val="24"/>
          <w:szCs w:val="24"/>
          <w:lang w:val="en-US"/>
        </w:rPr>
        <w:lastRenderedPageBreak/>
        <w:t>Description</w:t>
      </w:r>
      <w:r w:rsidRPr="008E4B0C">
        <w:rPr>
          <w:sz w:val="24"/>
          <w:szCs w:val="24"/>
          <w:lang w:val="en-US"/>
        </w:rPr>
        <w:t>:</w:t>
      </w:r>
      <w:r w:rsidR="008E4B0C" w:rsidRPr="008E4B0C">
        <w:t xml:space="preserve"> </w:t>
      </w:r>
      <w:r w:rsidR="008E4B0C" w:rsidRPr="008E4B0C">
        <w:rPr>
          <w:sz w:val="24"/>
          <w:szCs w:val="24"/>
        </w:rPr>
        <w:t>This figure shows the Data Structure and Algorithm (DSA) course details page. It provides information about the course name, faculty, topics, duration, and study materials. The topics include Arrays, Linked Lists, and Trees, with a duration of 14 weeks.</w:t>
      </w:r>
    </w:p>
    <w:p w14:paraId="6F75A7FA" w14:textId="77777777" w:rsidR="000B1956" w:rsidRDefault="000B1956" w:rsidP="000B1956">
      <w:pPr>
        <w:rPr>
          <w:b/>
          <w:bCs/>
          <w:sz w:val="36"/>
          <w:szCs w:val="36"/>
          <w:u w:val="single"/>
          <w:lang w:val="en-US"/>
        </w:rPr>
      </w:pPr>
    </w:p>
    <w:p w14:paraId="71060561" w14:textId="77777777" w:rsidR="000B1956" w:rsidRDefault="000B1956" w:rsidP="000B1956">
      <w:pPr>
        <w:jc w:val="center"/>
        <w:rPr>
          <w:b/>
          <w:bCs/>
          <w:sz w:val="36"/>
          <w:szCs w:val="36"/>
          <w:u w:val="single"/>
          <w:lang w:val="en-US"/>
        </w:rPr>
      </w:pPr>
      <w:r w:rsidRPr="000B1956">
        <w:rPr>
          <w:b/>
          <w:bCs/>
          <w:sz w:val="36"/>
          <w:szCs w:val="36"/>
          <w:u w:val="single"/>
          <w:lang w:val="en-US"/>
        </w:rPr>
        <w:drawing>
          <wp:inline distT="0" distB="0" distL="0" distR="0" wp14:anchorId="33566609" wp14:editId="20DA031A">
            <wp:extent cx="3320143" cy="2040765"/>
            <wp:effectExtent l="0" t="0" r="0" b="0"/>
            <wp:docPr id="15719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4177" name=""/>
                    <pic:cNvPicPr/>
                  </pic:nvPicPr>
                  <pic:blipFill>
                    <a:blip r:embed="rId13"/>
                    <a:stretch>
                      <a:fillRect/>
                    </a:stretch>
                  </pic:blipFill>
                  <pic:spPr>
                    <a:xfrm>
                      <a:off x="0" y="0"/>
                      <a:ext cx="3328374" cy="2045824"/>
                    </a:xfrm>
                    <a:prstGeom prst="rect">
                      <a:avLst/>
                    </a:prstGeom>
                  </pic:spPr>
                </pic:pic>
              </a:graphicData>
            </a:graphic>
          </wp:inline>
        </w:drawing>
      </w:r>
    </w:p>
    <w:p w14:paraId="45E1369F" w14:textId="3E333803" w:rsidR="000B1956" w:rsidRDefault="000B1956" w:rsidP="000B1956">
      <w:pPr>
        <w:rPr>
          <w:b/>
          <w:bCs/>
          <w:sz w:val="24"/>
          <w:szCs w:val="24"/>
          <w:lang w:val="en-US"/>
        </w:rPr>
      </w:pPr>
      <w:r w:rsidRPr="000B1956">
        <w:rPr>
          <w:b/>
          <w:bCs/>
          <w:sz w:val="24"/>
          <w:szCs w:val="24"/>
          <w:lang w:val="en-US"/>
        </w:rPr>
        <w:t>Description:</w:t>
      </w:r>
      <w:r w:rsidR="008E4B0C" w:rsidRPr="008E4B0C">
        <w:t xml:space="preserve"> </w:t>
      </w:r>
      <w:r w:rsidR="008E4B0C" w:rsidRPr="008E4B0C">
        <w:rPr>
          <w:sz w:val="24"/>
          <w:szCs w:val="24"/>
        </w:rPr>
        <w:t>This figure shows the Assignments page of the StudentHub portal. It contains a table displaying the course name, assignment due date, and submission status. The assignments are listed for Web Development Framework, Programming with C++, and Data Structure and Algorithm, with their respective statuses shown as Pending or Submitted.</w:t>
      </w:r>
    </w:p>
    <w:p w14:paraId="532443A8" w14:textId="77777777" w:rsidR="000B1956" w:rsidRDefault="000B1956" w:rsidP="000B1956">
      <w:pPr>
        <w:jc w:val="center"/>
        <w:rPr>
          <w:b/>
          <w:bCs/>
          <w:sz w:val="36"/>
          <w:szCs w:val="36"/>
          <w:u w:val="single"/>
          <w:lang w:val="en-US"/>
        </w:rPr>
      </w:pPr>
      <w:r w:rsidRPr="000B1956">
        <w:rPr>
          <w:b/>
          <w:bCs/>
          <w:sz w:val="36"/>
          <w:szCs w:val="36"/>
          <w:u w:val="single"/>
          <w:lang w:val="en-US"/>
        </w:rPr>
        <w:drawing>
          <wp:inline distT="0" distB="0" distL="0" distR="0" wp14:anchorId="3F393831" wp14:editId="2404BDC7">
            <wp:extent cx="3015343" cy="2035357"/>
            <wp:effectExtent l="0" t="0" r="0" b="3175"/>
            <wp:docPr id="931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718" name=""/>
                    <pic:cNvPicPr/>
                  </pic:nvPicPr>
                  <pic:blipFill>
                    <a:blip r:embed="rId14"/>
                    <a:stretch>
                      <a:fillRect/>
                    </a:stretch>
                  </pic:blipFill>
                  <pic:spPr>
                    <a:xfrm>
                      <a:off x="0" y="0"/>
                      <a:ext cx="3020036" cy="2038524"/>
                    </a:xfrm>
                    <a:prstGeom prst="rect">
                      <a:avLst/>
                    </a:prstGeom>
                  </pic:spPr>
                </pic:pic>
              </a:graphicData>
            </a:graphic>
          </wp:inline>
        </w:drawing>
      </w:r>
    </w:p>
    <w:p w14:paraId="6A48E8A5" w14:textId="4E51A3F6" w:rsidR="000B1956" w:rsidRPr="008E4B0C" w:rsidRDefault="000B1956" w:rsidP="000B1956">
      <w:pPr>
        <w:rPr>
          <w:sz w:val="24"/>
          <w:szCs w:val="24"/>
          <w:lang w:val="en-US"/>
        </w:rPr>
      </w:pPr>
      <w:r w:rsidRPr="000B1956">
        <w:rPr>
          <w:b/>
          <w:bCs/>
          <w:sz w:val="24"/>
          <w:szCs w:val="24"/>
          <w:lang w:val="en-US"/>
        </w:rPr>
        <w:t>Description:</w:t>
      </w:r>
      <w:r w:rsidR="008E4B0C" w:rsidRPr="008E4B0C">
        <w:t xml:space="preserve"> </w:t>
      </w:r>
      <w:r w:rsidR="008E4B0C" w:rsidRPr="008E4B0C">
        <w:rPr>
          <w:sz w:val="24"/>
          <w:szCs w:val="24"/>
        </w:rPr>
        <w:t>This figure shows the Attendance page. It presents the attendance percentage for different subjects in a table. The attendance is shown as 90% for Web Development Framework, 80% for Programming with C++, and 85% for Data Structure and Algorithm.</w:t>
      </w:r>
    </w:p>
    <w:p w14:paraId="6D6813F3" w14:textId="77777777" w:rsidR="000B1956" w:rsidRDefault="000B1956" w:rsidP="000B1956">
      <w:pPr>
        <w:jc w:val="center"/>
        <w:rPr>
          <w:b/>
          <w:bCs/>
          <w:sz w:val="36"/>
          <w:szCs w:val="36"/>
          <w:u w:val="single"/>
          <w:lang w:val="en-US"/>
        </w:rPr>
      </w:pPr>
      <w:r w:rsidRPr="000B1956">
        <w:rPr>
          <w:b/>
          <w:bCs/>
          <w:sz w:val="36"/>
          <w:szCs w:val="36"/>
          <w:u w:val="single"/>
          <w:lang w:val="en-US"/>
        </w:rPr>
        <w:lastRenderedPageBreak/>
        <w:drawing>
          <wp:inline distT="0" distB="0" distL="0" distR="0" wp14:anchorId="7DCD3875" wp14:editId="078E3174">
            <wp:extent cx="3035709" cy="2188029"/>
            <wp:effectExtent l="0" t="0" r="0" b="3175"/>
            <wp:docPr id="94956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68368" name=""/>
                    <pic:cNvPicPr/>
                  </pic:nvPicPr>
                  <pic:blipFill>
                    <a:blip r:embed="rId15"/>
                    <a:stretch>
                      <a:fillRect/>
                    </a:stretch>
                  </pic:blipFill>
                  <pic:spPr>
                    <a:xfrm>
                      <a:off x="0" y="0"/>
                      <a:ext cx="3053158" cy="2200606"/>
                    </a:xfrm>
                    <a:prstGeom prst="rect">
                      <a:avLst/>
                    </a:prstGeom>
                  </pic:spPr>
                </pic:pic>
              </a:graphicData>
            </a:graphic>
          </wp:inline>
        </w:drawing>
      </w:r>
    </w:p>
    <w:p w14:paraId="20EF165D" w14:textId="0FED1EA9" w:rsidR="000B1956" w:rsidRDefault="000B1956" w:rsidP="000B1956">
      <w:pPr>
        <w:rPr>
          <w:b/>
          <w:bCs/>
          <w:sz w:val="24"/>
          <w:szCs w:val="24"/>
          <w:lang w:val="en-US"/>
        </w:rPr>
      </w:pPr>
      <w:r w:rsidRPr="000B1956">
        <w:rPr>
          <w:b/>
          <w:bCs/>
          <w:sz w:val="24"/>
          <w:szCs w:val="24"/>
          <w:lang w:val="en-US"/>
        </w:rPr>
        <w:t>Description:</w:t>
      </w:r>
      <w:r w:rsidR="008E4B0C" w:rsidRPr="008E4B0C">
        <w:t xml:space="preserve"> </w:t>
      </w:r>
      <w:r w:rsidR="008E4B0C" w:rsidRPr="008E4B0C">
        <w:rPr>
          <w:sz w:val="24"/>
          <w:szCs w:val="24"/>
        </w:rPr>
        <w:t>This figure shows the Semester Result page of the StudentHub portal. It displays the subjects and corresponding grades in a table. The listed subjects—Web Development Framework, Programming with C++, and Fundamental of DSA—all have an A+ grade.</w:t>
      </w:r>
    </w:p>
    <w:p w14:paraId="32118BD2" w14:textId="77777777" w:rsidR="000B1956" w:rsidRDefault="000B1956" w:rsidP="000B1956">
      <w:pPr>
        <w:jc w:val="center"/>
        <w:rPr>
          <w:b/>
          <w:bCs/>
          <w:sz w:val="36"/>
          <w:szCs w:val="36"/>
          <w:u w:val="single"/>
          <w:lang w:val="en-US"/>
        </w:rPr>
      </w:pPr>
      <w:r w:rsidRPr="000B1956">
        <w:rPr>
          <w:b/>
          <w:bCs/>
          <w:sz w:val="36"/>
          <w:szCs w:val="36"/>
          <w:u w:val="single"/>
          <w:lang w:val="en-US"/>
        </w:rPr>
        <w:drawing>
          <wp:inline distT="0" distB="0" distL="0" distR="0" wp14:anchorId="69D174C3" wp14:editId="0F89B333">
            <wp:extent cx="4789385" cy="4724400"/>
            <wp:effectExtent l="0" t="0" r="0" b="0"/>
            <wp:docPr id="177180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01480" name=""/>
                    <pic:cNvPicPr/>
                  </pic:nvPicPr>
                  <pic:blipFill>
                    <a:blip r:embed="rId16"/>
                    <a:stretch>
                      <a:fillRect/>
                    </a:stretch>
                  </pic:blipFill>
                  <pic:spPr>
                    <a:xfrm>
                      <a:off x="0" y="0"/>
                      <a:ext cx="4795138" cy="4730075"/>
                    </a:xfrm>
                    <a:prstGeom prst="rect">
                      <a:avLst/>
                    </a:prstGeom>
                  </pic:spPr>
                </pic:pic>
              </a:graphicData>
            </a:graphic>
          </wp:inline>
        </w:drawing>
      </w:r>
    </w:p>
    <w:p w14:paraId="7438BB08" w14:textId="22E779A8" w:rsidR="000B1956" w:rsidRDefault="000B1956" w:rsidP="008E4B0C">
      <w:pPr>
        <w:rPr>
          <w:b/>
          <w:bCs/>
          <w:sz w:val="24"/>
          <w:szCs w:val="24"/>
          <w:lang w:val="en-US"/>
        </w:rPr>
      </w:pPr>
      <w:r w:rsidRPr="000B1956">
        <w:rPr>
          <w:b/>
          <w:bCs/>
          <w:sz w:val="24"/>
          <w:szCs w:val="24"/>
          <w:lang w:val="en-US"/>
        </w:rPr>
        <w:t>Description:</w:t>
      </w:r>
      <w:r w:rsidR="008E4B0C" w:rsidRPr="008E4B0C">
        <w:t xml:space="preserve"> </w:t>
      </w:r>
      <w:r w:rsidR="008E4B0C" w:rsidRPr="008E4B0C">
        <w:rPr>
          <w:sz w:val="24"/>
          <w:szCs w:val="24"/>
        </w:rPr>
        <w:t xml:space="preserve">This figure shows the About Us page of the StudentHub portal. It introduces the purpose of the portal and describes the services provided to students. The page includes </w:t>
      </w:r>
      <w:r w:rsidR="008E4B0C" w:rsidRPr="008E4B0C">
        <w:rPr>
          <w:sz w:val="24"/>
          <w:szCs w:val="24"/>
        </w:rPr>
        <w:lastRenderedPageBreak/>
        <w:t>sections for Our Aim, Services, and Contact Us. The services include Attendance Record, Course Registration, and Timetable, along with email and phone contact information.</w:t>
      </w:r>
    </w:p>
    <w:p w14:paraId="3E184D50" w14:textId="06EAAE98" w:rsidR="000B1956" w:rsidRDefault="000B1956" w:rsidP="000B1956">
      <w:pPr>
        <w:jc w:val="center"/>
        <w:rPr>
          <w:b/>
          <w:bCs/>
          <w:sz w:val="36"/>
          <w:szCs w:val="36"/>
          <w:u w:val="single"/>
          <w:lang w:val="en-US"/>
        </w:rPr>
      </w:pPr>
      <w:r w:rsidRPr="000B1956">
        <w:rPr>
          <w:b/>
          <w:bCs/>
          <w:sz w:val="36"/>
          <w:szCs w:val="36"/>
          <w:u w:val="single"/>
          <w:lang w:val="en-US"/>
        </w:rPr>
        <w:drawing>
          <wp:inline distT="0" distB="0" distL="0" distR="0" wp14:anchorId="1131A761" wp14:editId="6D847EDC">
            <wp:extent cx="2152014" cy="3488871"/>
            <wp:effectExtent l="0" t="0" r="1270" b="0"/>
            <wp:docPr id="53025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59631" name=""/>
                    <pic:cNvPicPr/>
                  </pic:nvPicPr>
                  <pic:blipFill>
                    <a:blip r:embed="rId17"/>
                    <a:stretch>
                      <a:fillRect/>
                    </a:stretch>
                  </pic:blipFill>
                  <pic:spPr>
                    <a:xfrm>
                      <a:off x="0" y="0"/>
                      <a:ext cx="2155077" cy="3493837"/>
                    </a:xfrm>
                    <a:prstGeom prst="rect">
                      <a:avLst/>
                    </a:prstGeom>
                  </pic:spPr>
                </pic:pic>
              </a:graphicData>
            </a:graphic>
          </wp:inline>
        </w:drawing>
      </w:r>
    </w:p>
    <w:p w14:paraId="3954550D" w14:textId="255F0304" w:rsidR="008E4B0C" w:rsidRPr="008E4B0C" w:rsidRDefault="000B1956" w:rsidP="008E4B0C">
      <w:pPr>
        <w:rPr>
          <w:b/>
          <w:bCs/>
          <w:sz w:val="24"/>
          <w:szCs w:val="24"/>
        </w:rPr>
      </w:pPr>
      <w:r w:rsidRPr="000B1956">
        <w:rPr>
          <w:b/>
          <w:bCs/>
          <w:sz w:val="24"/>
          <w:szCs w:val="24"/>
          <w:lang w:val="en-US"/>
        </w:rPr>
        <w:t>Description:</w:t>
      </w:r>
      <w:r w:rsidR="008E4B0C" w:rsidRPr="008E4B0C">
        <w:rPr>
          <w:rFonts w:ascii="Times New Roman" w:eastAsia="Times New Roman" w:hAnsi="Times New Roman" w:cs="Times New Roman"/>
          <w:b/>
          <w:bCs/>
          <w:kern w:val="0"/>
          <w:sz w:val="24"/>
          <w:szCs w:val="24"/>
          <w:lang w:eastAsia="en-IN"/>
          <w14:ligatures w14:val="none"/>
        </w:rPr>
        <w:t xml:space="preserve"> </w:t>
      </w:r>
      <w:r w:rsidR="008E4B0C" w:rsidRPr="008E4B0C">
        <w:rPr>
          <w:sz w:val="24"/>
          <w:szCs w:val="24"/>
        </w:rPr>
        <w:t>This figure shows the Settings page of the StudentHub portal. It contains a Profile Information section with fields for the user's full name, student ID, email, and phone number. A Logout link is also provided so that the user can securely exit their account.</w:t>
      </w:r>
    </w:p>
    <w:p w14:paraId="318DC78B" w14:textId="734FB56D" w:rsidR="000B1956" w:rsidRDefault="000B1956" w:rsidP="008E4B0C">
      <w:pPr>
        <w:rPr>
          <w:b/>
          <w:bCs/>
          <w:sz w:val="24"/>
          <w:szCs w:val="24"/>
          <w:lang w:val="en-US"/>
        </w:rPr>
      </w:pPr>
    </w:p>
    <w:p w14:paraId="69B652E1" w14:textId="77777777" w:rsidR="000B1956" w:rsidRPr="000B1956" w:rsidRDefault="000B1956" w:rsidP="000B1956">
      <w:pPr>
        <w:jc w:val="center"/>
        <w:rPr>
          <w:b/>
          <w:bCs/>
          <w:sz w:val="36"/>
          <w:szCs w:val="36"/>
          <w:u w:val="single"/>
          <w:lang w:val="en-US"/>
        </w:rPr>
      </w:pPr>
    </w:p>
    <w:sectPr w:rsidR="000B1956" w:rsidRPr="000B1956">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29B89" w14:textId="77777777" w:rsidR="000B53A4" w:rsidRDefault="000B53A4" w:rsidP="000B1956">
      <w:pPr>
        <w:spacing w:after="0" w:line="240" w:lineRule="auto"/>
      </w:pPr>
      <w:r>
        <w:separator/>
      </w:r>
    </w:p>
  </w:endnote>
  <w:endnote w:type="continuationSeparator" w:id="0">
    <w:p w14:paraId="2F5C065B" w14:textId="77777777" w:rsidR="000B53A4" w:rsidRDefault="000B53A4" w:rsidP="000B1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ABC0A" w14:textId="77777777" w:rsidR="000B53A4" w:rsidRDefault="000B53A4" w:rsidP="000B1956">
      <w:pPr>
        <w:spacing w:after="0" w:line="240" w:lineRule="auto"/>
      </w:pPr>
      <w:r>
        <w:separator/>
      </w:r>
    </w:p>
  </w:footnote>
  <w:footnote w:type="continuationSeparator" w:id="0">
    <w:p w14:paraId="7B114E36" w14:textId="77777777" w:rsidR="000B53A4" w:rsidRDefault="000B53A4" w:rsidP="000B19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D3AA6" w14:textId="77A296CE" w:rsidR="000B1956" w:rsidRDefault="000B1956" w:rsidP="000B1956">
    <w:pPr>
      <w:pStyle w:val="Header"/>
      <w:tabs>
        <w:tab w:val="clear" w:pos="4513"/>
        <w:tab w:val="clear" w:pos="9026"/>
        <w:tab w:val="left" w:pos="7697"/>
      </w:tabs>
    </w:pPr>
    <w:r>
      <w:tab/>
      <w:t>25DCE107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45B"/>
    <w:rsid w:val="000B1956"/>
    <w:rsid w:val="000B53A4"/>
    <w:rsid w:val="002621D8"/>
    <w:rsid w:val="002F530B"/>
    <w:rsid w:val="005602ED"/>
    <w:rsid w:val="008E4B0C"/>
    <w:rsid w:val="009A7741"/>
    <w:rsid w:val="00F32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74BA0"/>
  <w15:chartTrackingRefBased/>
  <w15:docId w15:val="{93AC8592-BB98-4963-8B1E-CA623C32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45B"/>
    <w:rPr>
      <w:rFonts w:eastAsiaTheme="majorEastAsia" w:cstheme="majorBidi"/>
      <w:color w:val="272727" w:themeColor="text1" w:themeTint="D8"/>
    </w:rPr>
  </w:style>
  <w:style w:type="paragraph" w:styleId="Title">
    <w:name w:val="Title"/>
    <w:basedOn w:val="Normal"/>
    <w:next w:val="Normal"/>
    <w:link w:val="TitleChar"/>
    <w:uiPriority w:val="10"/>
    <w:qFormat/>
    <w:rsid w:val="00F32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45B"/>
    <w:pPr>
      <w:spacing w:before="160"/>
      <w:jc w:val="center"/>
    </w:pPr>
    <w:rPr>
      <w:i/>
      <w:iCs/>
      <w:color w:val="404040" w:themeColor="text1" w:themeTint="BF"/>
    </w:rPr>
  </w:style>
  <w:style w:type="character" w:customStyle="1" w:styleId="QuoteChar">
    <w:name w:val="Quote Char"/>
    <w:basedOn w:val="DefaultParagraphFont"/>
    <w:link w:val="Quote"/>
    <w:uiPriority w:val="29"/>
    <w:rsid w:val="00F3245B"/>
    <w:rPr>
      <w:i/>
      <w:iCs/>
      <w:color w:val="404040" w:themeColor="text1" w:themeTint="BF"/>
    </w:rPr>
  </w:style>
  <w:style w:type="paragraph" w:styleId="ListParagraph">
    <w:name w:val="List Paragraph"/>
    <w:basedOn w:val="Normal"/>
    <w:uiPriority w:val="34"/>
    <w:qFormat/>
    <w:rsid w:val="00F3245B"/>
    <w:pPr>
      <w:ind w:left="720"/>
      <w:contextualSpacing/>
    </w:pPr>
  </w:style>
  <w:style w:type="character" w:styleId="IntenseEmphasis">
    <w:name w:val="Intense Emphasis"/>
    <w:basedOn w:val="DefaultParagraphFont"/>
    <w:uiPriority w:val="21"/>
    <w:qFormat/>
    <w:rsid w:val="00F3245B"/>
    <w:rPr>
      <w:i/>
      <w:iCs/>
      <w:color w:val="2F5496" w:themeColor="accent1" w:themeShade="BF"/>
    </w:rPr>
  </w:style>
  <w:style w:type="paragraph" w:styleId="IntenseQuote">
    <w:name w:val="Intense Quote"/>
    <w:basedOn w:val="Normal"/>
    <w:next w:val="Normal"/>
    <w:link w:val="IntenseQuoteChar"/>
    <w:uiPriority w:val="30"/>
    <w:qFormat/>
    <w:rsid w:val="00F32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45B"/>
    <w:rPr>
      <w:i/>
      <w:iCs/>
      <w:color w:val="2F5496" w:themeColor="accent1" w:themeShade="BF"/>
    </w:rPr>
  </w:style>
  <w:style w:type="character" w:styleId="IntenseReference">
    <w:name w:val="Intense Reference"/>
    <w:basedOn w:val="DefaultParagraphFont"/>
    <w:uiPriority w:val="32"/>
    <w:qFormat/>
    <w:rsid w:val="00F3245B"/>
    <w:rPr>
      <w:b/>
      <w:bCs/>
      <w:smallCaps/>
      <w:color w:val="2F5496" w:themeColor="accent1" w:themeShade="BF"/>
      <w:spacing w:val="5"/>
    </w:rPr>
  </w:style>
  <w:style w:type="paragraph" w:styleId="Header">
    <w:name w:val="header"/>
    <w:basedOn w:val="Normal"/>
    <w:link w:val="HeaderChar"/>
    <w:uiPriority w:val="99"/>
    <w:unhideWhenUsed/>
    <w:rsid w:val="000B19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1956"/>
  </w:style>
  <w:style w:type="paragraph" w:styleId="Footer">
    <w:name w:val="footer"/>
    <w:basedOn w:val="Normal"/>
    <w:link w:val="FooterChar"/>
    <w:uiPriority w:val="99"/>
    <w:unhideWhenUsed/>
    <w:rsid w:val="000B19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19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25TDCEKCP DEVANSHI SHAH</dc:creator>
  <cp:keywords/>
  <dc:description/>
  <cp:lastModifiedBy>25TDCEKCP DEVANSHI SHAH</cp:lastModifiedBy>
  <cp:revision>3</cp:revision>
  <dcterms:created xsi:type="dcterms:W3CDTF">2026-08-12T04:54:00Z</dcterms:created>
  <dcterms:modified xsi:type="dcterms:W3CDTF">2026-08-12T05:14:00Z</dcterms:modified>
</cp:coreProperties>
</file>