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6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26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pharmacist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1538"/>
        </w:trPr>
        <w:tc>
          <w:tcPr>
            <w:tcW w:w="126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noProof/>
                <w:szCs w:val="44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margin-left:142.35pt;margin-top:27.55pt;width:78pt;height:78pt;rotation:90;z-index:251659264;mso-position-horizontal-relative:text;mso-position-vertical-relative:text" o:connectortype="elbow" adj=",-34892,-86608">
                  <v:stroke endarrow="block"/>
                </v:shape>
              </w:pict>
            </w:r>
            <w:r>
              <w:rPr>
                <w:szCs w:val="44"/>
              </w:rPr>
              <w:t>+sal:double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noProof/>
                <w:szCs w:val="44"/>
              </w:rPr>
              <w:pict>
                <v:shape id="_x0000_s1043" type="#_x0000_t34" style="position:absolute;margin-left:303.95pt;margin-top:34.75pt;width:83.25pt;height:57pt;rotation:90;z-index:251667456" o:connectortype="elbow" adj="10794,-55137,-121038">
                  <v:stroke endarrow="block"/>
                </v:shape>
              </w:pict>
            </w:r>
            <w:r>
              <w:rPr>
                <w:szCs w:val="44"/>
              </w:rPr>
              <w:t>+startime:int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+endtime:int</w:t>
            </w:r>
          </w:p>
        </w:tc>
      </w:tr>
    </w:tbl>
    <w:p w:rsidR="0036263D" w:rsidRDefault="0036263D" w:rsidP="0036263D">
      <w:pPr>
        <w:rPr>
          <w:szCs w:val="44"/>
        </w:rPr>
      </w:pPr>
      <w:r>
        <w:rPr>
          <w:noProof/>
          <w:szCs w:val="44"/>
        </w:rPr>
        <w:pict>
          <v:shape id="_x0000_s1029" type="#_x0000_t34" style="position:absolute;margin-left:49.5pt;margin-top:.8pt;width:82.5pt;height:69pt;z-index:251658240;mso-position-horizontal-relative:text;mso-position-vertical-relative:text" o:connectortype="elbow" adj=",-50478,-31811">
            <v:stroke endarrow="block"/>
          </v:shape>
        </w:pict>
      </w:r>
    </w:p>
    <w:tbl>
      <w:tblPr>
        <w:tblpPr w:leftFromText="180" w:rightFromText="180" w:vertAnchor="text" w:horzAnchor="margin" w:tblpXSpec="right" w:tblpY="-19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4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60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Cachier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56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+money:double</w:t>
            </w:r>
          </w:p>
        </w:tc>
      </w:tr>
    </w:tbl>
    <w:p w:rsidR="0036263D" w:rsidRDefault="0036263D" w:rsidP="0036263D">
      <w:pPr>
        <w:rPr>
          <w:szCs w:val="44"/>
        </w:rPr>
      </w:pPr>
    </w:p>
    <w:tbl>
      <w:tblPr>
        <w:tblpPr w:leftFromText="180" w:rightFromText="180" w:vertAnchor="text" w:tblpX="4954" w:tblpY="-22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4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60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Manager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6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+addpharmacist()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+firepharmacist()</w:t>
            </w:r>
          </w:p>
        </w:tc>
      </w:tr>
    </w:tbl>
    <w:tbl>
      <w:tblPr>
        <w:tblpPr w:leftFromText="180" w:rightFromText="180" w:vertAnchor="text" w:tblpX="5959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7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4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pharmacy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44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+Name:String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+Addres:String</w:t>
            </w:r>
          </w:p>
        </w:tc>
      </w:tr>
    </w:tbl>
    <w:p w:rsidR="0036263D" w:rsidRDefault="0036263D" w:rsidP="0036263D">
      <w:pPr>
        <w:rPr>
          <w:szCs w:val="44"/>
        </w:rPr>
      </w:pPr>
    </w:p>
    <w:tbl>
      <w:tblPr>
        <w:tblpPr w:leftFromText="180" w:rightFromText="180" w:vertAnchor="text" w:tblpX="2719" w:tblpY="-6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9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15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user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5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noProof/>
                <w:szCs w:val="44"/>
              </w:rPr>
              <w:pict>
                <v:shape id="_x0000_s1038" type="#_x0000_t34" style="position:absolute;margin-left:35.85pt;margin-top:25.5pt;width:120.75pt;height:94.5pt;flip:y;z-index:251663360;mso-position-horizontal-relative:text;mso-position-vertical-relative:text" o:connectortype="elbow" adj="10796,80229,-43602">
                  <v:stroke endarrow="block"/>
                </v:shape>
              </w:pict>
            </w:r>
            <w:r>
              <w:rPr>
                <w:noProof/>
                <w:szCs w:val="44"/>
              </w:rPr>
              <w:pict>
                <v:shape id="_x0000_s1035" type="#_x0000_t34" style="position:absolute;margin-left:-23.05pt;margin-top:64.15pt;width:83.25pt;height:16.5pt;rotation:90;z-index:251661312;mso-position-horizontal-relative:text;mso-position-vertical-relative:text" o:connectortype="elbow" adj="10794,-342655,-60908">
                  <v:stroke endarrow="block"/>
                </v:shape>
              </w:pict>
            </w:r>
            <w:r>
              <w:rPr>
                <w:szCs w:val="44"/>
              </w:rPr>
              <w:t>+pass:String</w:t>
            </w:r>
          </w:p>
        </w:tc>
      </w:tr>
    </w:tbl>
    <w:tbl>
      <w:tblPr>
        <w:tblpPr w:leftFromText="180" w:rightFromText="180" w:vertAnchor="text" w:tblpX="-296" w:tblpY="1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38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customer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638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noProof/>
                <w:szCs w:val="44"/>
              </w:rPr>
              <w:pict>
                <v:shape id="_x0000_s1036" type="#_x0000_t34" style="position:absolute;margin-left:57.6pt;margin-top:5.25pt;width:70.5pt;height:48.75pt;z-index:251662336;mso-position-horizontal-relative:text;mso-position-vertical-relative:text" o:connectortype="elbow" adj=",-152862,-35157">
                  <v:stroke endarrow="block"/>
                </v:shape>
              </w:pict>
            </w:r>
            <w:r>
              <w:rPr>
                <w:szCs w:val="44"/>
              </w:rPr>
              <w:t>+doctorinfo:Sring</w:t>
            </w:r>
          </w:p>
        </w:tc>
      </w:tr>
    </w:tbl>
    <w:tbl>
      <w:tblPr>
        <w:tblpPr w:leftFromText="180" w:rightFromText="180" w:vertAnchor="text" w:tblpX="2374" w:tblpY="2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710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human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710" w:type="dxa"/>
          </w:tcPr>
          <w:p w:rsidR="0036263D" w:rsidRDefault="0036263D" w:rsidP="0036263D">
            <w:pPr>
              <w:tabs>
                <w:tab w:val="center" w:pos="747"/>
              </w:tabs>
              <w:rPr>
                <w:szCs w:val="44"/>
              </w:rPr>
            </w:pPr>
            <w:r>
              <w:rPr>
                <w:szCs w:val="44"/>
              </w:rPr>
              <w:t>+name:String</w:t>
            </w:r>
          </w:p>
          <w:p w:rsidR="0036263D" w:rsidRDefault="0036263D" w:rsidP="0036263D">
            <w:pPr>
              <w:tabs>
                <w:tab w:val="center" w:pos="747"/>
              </w:tabs>
              <w:rPr>
                <w:szCs w:val="44"/>
              </w:rPr>
            </w:pPr>
            <w:r>
              <w:rPr>
                <w:szCs w:val="44"/>
              </w:rPr>
              <w:t>+id:String</w:t>
            </w:r>
            <w:r>
              <w:rPr>
                <w:szCs w:val="44"/>
              </w:rPr>
              <w:tab/>
              <w:t>+</w:t>
            </w:r>
          </w:p>
        </w:tc>
      </w:tr>
    </w:tbl>
    <w:tbl>
      <w:tblPr>
        <w:tblpPr w:leftFromText="180" w:rightFromText="180" w:vertAnchor="text" w:tblpX="3919" w:tblpY="5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0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10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products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201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+name:String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+type:String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+id:int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2010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+search();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+addproduct()</w:t>
            </w:r>
          </w:p>
        </w:tc>
      </w:tr>
    </w:tbl>
    <w:tbl>
      <w:tblPr>
        <w:tblpPr w:leftFromText="180" w:rightFromText="180" w:vertAnchor="text" w:tblpX="6259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0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650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bills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650" w:type="dxa"/>
          </w:tcPr>
          <w:p w:rsidR="0036263D" w:rsidRPr="0036263D" w:rsidRDefault="0036263D" w:rsidP="0036263D">
            <w:r>
              <w:t>+billno:int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50" w:type="dxa"/>
          </w:tcPr>
          <w:p w:rsidR="0036263D" w:rsidRDefault="0036263D" w:rsidP="0036263D">
            <w:r>
              <w:t>+addbill()</w:t>
            </w:r>
          </w:p>
        </w:tc>
      </w:tr>
    </w:tbl>
    <w:tbl>
      <w:tblPr>
        <w:tblpPr w:leftFromText="180" w:rightFromText="180" w:vertAnchor="text" w:tblpX="8539" w:tblpY="4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5"/>
      </w:tblGrid>
      <w:tr w:rsidR="0036263D" w:rsidTr="0036263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755" w:type="dxa"/>
          </w:tcPr>
          <w:p w:rsidR="0036263D" w:rsidRDefault="0036263D" w:rsidP="0036263D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orders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755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+productid:int</w:t>
            </w:r>
          </w:p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+companyid:int</w:t>
            </w:r>
          </w:p>
        </w:tc>
      </w:tr>
      <w:tr w:rsidR="0036263D" w:rsidTr="0036263D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1755" w:type="dxa"/>
          </w:tcPr>
          <w:p w:rsidR="0036263D" w:rsidRDefault="0036263D" w:rsidP="0036263D">
            <w:pPr>
              <w:rPr>
                <w:szCs w:val="44"/>
              </w:rPr>
            </w:pPr>
            <w:r>
              <w:rPr>
                <w:szCs w:val="44"/>
              </w:rPr>
              <w:t>+expire()</w:t>
            </w:r>
          </w:p>
        </w:tc>
      </w:tr>
    </w:tbl>
    <w:p w:rsidR="0036263D" w:rsidRPr="0036263D" w:rsidRDefault="0036263D" w:rsidP="0036263D">
      <w:r>
        <w:rPr>
          <w:noProof/>
          <w:szCs w:val="44"/>
        </w:rPr>
        <w:pict>
          <v:shape id="_x0000_s1041" type="#_x0000_t34" style="position:absolute;margin-left:226.5pt;margin-top:203.5pt;width:80.25pt;height:53.25pt;flip:y;z-index:251666432;mso-position-horizontal-relative:text;mso-position-vertical-relative:text" o:connectortype="elbow" adj="10793,200180,-80344">
            <v:stroke endarrow="block"/>
          </v:shape>
        </w:pict>
      </w:r>
      <w:r>
        <w:rPr>
          <w:noProof/>
          <w:szCs w:val="44"/>
        </w:rPr>
        <w:pict>
          <v:shape id="_x0000_s1040" type="#_x0000_t34" style="position:absolute;margin-left:319.9pt;margin-top:96.6pt;width:186pt;height:104.25pt;rotation:270;flip:x;z-index:251665408;mso-position-horizontal-relative:text;mso-position-vertical-relative:text" o:connectortype="elbow" adj=",99142,-62361">
            <v:stroke endarrow="block"/>
          </v:shape>
        </w:pict>
      </w:r>
      <w:r>
        <w:rPr>
          <w:noProof/>
          <w:szCs w:val="44"/>
        </w:rPr>
        <w:pict>
          <v:shape id="_x0000_s1039" type="#_x0000_t34" style="position:absolute;margin-left:284.25pt;margin-top:97.75pt;width:106.5pt;height:22.5pt;rotation:270;flip:x;z-index:251664384;mso-position-horizontal-relative:text;mso-position-vertical-relative:text" o:connectortype="elbow" adj=",383040,-85335">
            <v:stroke endarrow="block"/>
          </v:shape>
        </w:pict>
      </w:r>
      <w:r w:rsidRPr="0036263D">
        <w:rPr>
          <w:szCs w:val="44"/>
        </w:rPr>
        <w:t xml:space="preserve"> </w:t>
      </w:r>
    </w:p>
    <w:sectPr w:rsidR="0036263D" w:rsidRPr="0036263D" w:rsidSect="00064F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2A3" w:rsidRDefault="005922A3" w:rsidP="0036263D">
      <w:pPr>
        <w:spacing w:after="0" w:line="240" w:lineRule="auto"/>
      </w:pPr>
      <w:r>
        <w:separator/>
      </w:r>
    </w:p>
  </w:endnote>
  <w:endnote w:type="continuationSeparator" w:id="0">
    <w:p w:rsidR="005922A3" w:rsidRDefault="005922A3" w:rsidP="0036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2A3" w:rsidRDefault="005922A3" w:rsidP="0036263D">
      <w:pPr>
        <w:spacing w:after="0" w:line="240" w:lineRule="auto"/>
      </w:pPr>
      <w:r>
        <w:separator/>
      </w:r>
    </w:p>
  </w:footnote>
  <w:footnote w:type="continuationSeparator" w:id="0">
    <w:p w:rsidR="005922A3" w:rsidRDefault="005922A3" w:rsidP="0036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63D" w:rsidRPr="0036263D" w:rsidRDefault="0036263D" w:rsidP="0036263D">
    <w:pPr>
      <w:pStyle w:val="Header"/>
      <w:jc w:val="center"/>
      <w:rPr>
        <w:color w:val="8DB3E2" w:themeColor="text2" w:themeTint="66"/>
        <w:sz w:val="36"/>
        <w:szCs w:val="36"/>
      </w:rPr>
    </w:pPr>
    <w:r w:rsidRPr="0036263D">
      <w:rPr>
        <w:color w:val="8DB3E2" w:themeColor="text2" w:themeTint="66"/>
        <w:sz w:val="36"/>
        <w:szCs w:val="36"/>
      </w:rPr>
      <w:t>Pharmacy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6263D"/>
    <w:rsid w:val="00064F9A"/>
    <w:rsid w:val="0036263D"/>
    <w:rsid w:val="003857AF"/>
    <w:rsid w:val="005922A3"/>
    <w:rsid w:val="0088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9"/>
        <o:r id="V:Rule12" type="connector" idref="#_x0000_s1031"/>
        <o:r id="V:Rule20" type="connector" idref="#_x0000_s1035"/>
        <o:r id="V:Rule22" type="connector" idref="#_x0000_s1036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63D"/>
  </w:style>
  <w:style w:type="paragraph" w:styleId="Footer">
    <w:name w:val="footer"/>
    <w:basedOn w:val="Normal"/>
    <w:link w:val="FooterChar"/>
    <w:uiPriority w:val="99"/>
    <w:semiHidden/>
    <w:unhideWhenUsed/>
    <w:rsid w:val="0036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6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C3F12-94AF-4D02-8059-570C7CAF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349</Characters>
  <Application>Microsoft Office Word</Application>
  <DocSecurity>0</DocSecurity>
  <Lines>2</Lines>
  <Paragraphs>1</Paragraphs>
  <ScaleCrop>false</ScaleCrop>
  <Company>Capgemini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devask</dc:creator>
  <cp:lastModifiedBy>devask</cp:lastModifiedBy>
  <cp:revision>1</cp:revision>
  <dcterms:created xsi:type="dcterms:W3CDTF">2015-06-17T11:06:00Z</dcterms:created>
  <dcterms:modified xsi:type="dcterms:W3CDTF">2015-06-17T11:41:00Z</dcterms:modified>
</cp:coreProperties>
</file>