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for operators having presedent rules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Binary operator we need 2 inputs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unary operator we need 1 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Tenary operator we need 3 inputs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Operators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Binary opertor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Unary opertor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Ternary opertaor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Binary opertor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Binary operator we need 2 inputs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Unary opertor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unary operator we need 1 input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Ternary opertaor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Tenary operator we need 3 inputs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Ternary Opertor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------------------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Syntax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Condition?expresion_1:expersion_2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Big =a&gt;b?a:b;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4283D5"/>
    <w:multiLevelType w:val="singleLevel"/>
    <w:tmpl w:val="684283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F425AB"/>
    <w:multiLevelType w:val="singleLevel"/>
    <w:tmpl w:val="6DF425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31E3D"/>
    <w:rsid w:val="55F8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2024-02-18T06:19:23Z</dcterms:created>
  <dc:creator>ManjulaDevarala</dc:creator>
  <cp:lastModifiedBy>Manjula Devarala</cp:lastModifiedBy>
  <dcterms:modified xsi:type="dcterms:W3CDTF">2024-02-18T06:36:52Z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097ABC791FD0444BBDA438DF0F4CB872_12</vt:lpwstr>
  </property>
</Properties>
</file>