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Linux Lab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1. Write a script that checks whether a given number is a palindrome or not.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object w:dxaOrig="7013" w:dyaOrig="5501">
          <v:rect xmlns:o="urn:schemas-microsoft-com:office:office" xmlns:v="urn:schemas-microsoft-com:vml" id="rectole0000000000" style="width:350.650000pt;height:275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object w:dxaOrig="8079" w:dyaOrig="2563">
          <v:rect xmlns:o="urn:schemas-microsoft-com:office:office" xmlns:v="urn:schemas-microsoft-com:vml" id="rectole0000000001" style="width:403.950000pt;height:12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  <w:t xml:space="preserve">2. Write a script that calculates the GCD &amp; LCM of two given numbers.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10458" w:dyaOrig="11376">
          <v:rect xmlns:o="urn:schemas-microsoft-com:office:office" xmlns:v="urn:schemas-microsoft-com:vml" id="rectole0000000002" style="width:522.900000pt;height:568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7575" w:dyaOrig="2232">
          <v:rect xmlns:o="urn:schemas-microsoft-com:office:office" xmlns:v="urn:schemas-microsoft-com:vml" id="rectole0000000003" style="width:378.750000pt;height:111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FFFFFF" w:val="clear"/>
        </w:rPr>
        <w:br/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3. Create a script that takes multiple numbers as input and sorts them in ascending or descending order.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Input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9964" w:dyaOrig="7833">
          <v:rect xmlns:o="urn:schemas-microsoft-com:office:office" xmlns:v="urn:schemas-microsoft-com:vml" id="rectole0000000004" style="width:498.200000pt;height:391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  <w:t xml:space="preserve">Output</w:t>
      </w:r>
    </w:p>
    <w:p>
      <w:pPr>
        <w:spacing w:before="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472C4"/>
          <w:spacing w:val="2"/>
          <w:position w:val="0"/>
          <w:sz w:val="30"/>
          <w:u w:val="single"/>
          <w:shd w:fill="FFFFFF" w:val="clear"/>
        </w:rPr>
      </w:pPr>
      <w:r>
        <w:object w:dxaOrig="7660" w:dyaOrig="4105">
          <v:rect xmlns:o="urn:schemas-microsoft-com:office:office" xmlns:v="urn:schemas-microsoft-com:vml" id="rectole0000000005" style="width:383.000000pt;height:205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0"/>
          <w:shd w:fill="auto" w:val="clear"/>
        </w:rPr>
      </w:pPr>
      <w:r>
        <w:object w:dxaOrig="7401" w:dyaOrig="3801">
          <v:rect xmlns:o="urn:schemas-microsoft-com:office:office" xmlns:v="urn:schemas-microsoft-com:vml" id="rectole0000000006" style="width:370.050000pt;height:190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