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word/footer1.xml" ContentType="application/vnd.openxmlformats-officedocument.wordprocessingml.footer+xml"/>
  <Default Extension="png" ContentType="image/png"/>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rFonts w:ascii="Times New Roman"/>
          <w:sz w:val="36"/>
        </w:rPr>
      </w:pPr>
    </w:p>
    <w:p>
      <w:pPr>
        <w:pStyle w:val="BodyText"/>
        <w:ind w:left="0"/>
        <w:rPr>
          <w:rFonts w:ascii="Times New Roman"/>
          <w:sz w:val="36"/>
        </w:rPr>
      </w:pPr>
    </w:p>
    <w:p>
      <w:pPr>
        <w:pStyle w:val="BodyText"/>
        <w:ind w:left="0"/>
        <w:rPr>
          <w:rFonts w:ascii="Times New Roman"/>
          <w:sz w:val="36"/>
        </w:rPr>
      </w:pPr>
    </w:p>
    <w:p>
      <w:pPr>
        <w:pStyle w:val="BodyText"/>
        <w:ind w:left="0"/>
        <w:rPr>
          <w:rFonts w:ascii="Times New Roman"/>
          <w:sz w:val="36"/>
        </w:rPr>
      </w:pPr>
    </w:p>
    <w:p>
      <w:pPr>
        <w:pStyle w:val="BodyText"/>
        <w:spacing w:before="395"/>
        <w:ind w:left="0"/>
        <w:rPr>
          <w:rFonts w:ascii="Times New Roman"/>
          <w:sz w:val="36"/>
        </w:rPr>
      </w:pPr>
    </w:p>
    <w:p>
      <w:pPr>
        <w:pStyle w:val="Title"/>
        <w:tabs>
          <w:tab w:pos="2455" w:val="left" w:leader="none"/>
        </w:tabs>
      </w:pPr>
      <w:r>
        <w:rPr/>
        <w:t>M</w:t>
      </w:r>
      <w:r>
        <w:rPr>
          <w:spacing w:val="19"/>
        </w:rPr>
        <w:t> </w:t>
      </w:r>
      <w:r>
        <w:rPr/>
        <w:t>A</w:t>
      </w:r>
      <w:r>
        <w:rPr>
          <w:spacing w:val="18"/>
        </w:rPr>
        <w:t> </w:t>
      </w:r>
      <w:r>
        <w:rPr/>
        <w:t>S</w:t>
      </w:r>
      <w:r>
        <w:rPr>
          <w:spacing w:val="19"/>
        </w:rPr>
        <w:t> </w:t>
      </w:r>
      <w:r>
        <w:rPr/>
        <w:t>T</w:t>
      </w:r>
      <w:r>
        <w:rPr>
          <w:spacing w:val="22"/>
        </w:rPr>
        <w:t> </w:t>
      </w:r>
      <w:r>
        <w:rPr/>
        <w:t>E</w:t>
      </w:r>
      <w:r>
        <w:rPr>
          <w:spacing w:val="19"/>
        </w:rPr>
        <w:t> </w:t>
      </w:r>
      <w:r>
        <w:rPr>
          <w:spacing w:val="-10"/>
        </w:rPr>
        <w:t>R</w:t>
      </w:r>
      <w:r>
        <w:rPr/>
        <w:tab/>
        <w:t>T</w:t>
      </w:r>
      <w:r>
        <w:rPr>
          <w:spacing w:val="20"/>
        </w:rPr>
        <w:t> </w:t>
      </w:r>
      <w:r>
        <w:rPr/>
        <w:t>H</w:t>
      </w:r>
      <w:r>
        <w:rPr>
          <w:spacing w:val="18"/>
        </w:rPr>
        <w:t> </w:t>
      </w:r>
      <w:r>
        <w:rPr/>
        <w:t>E</w:t>
      </w:r>
      <w:r>
        <w:rPr>
          <w:spacing w:val="19"/>
        </w:rPr>
        <w:t> </w:t>
      </w:r>
      <w:r>
        <w:rPr/>
        <w:t>S</w:t>
      </w:r>
      <w:r>
        <w:rPr>
          <w:spacing w:val="19"/>
        </w:rPr>
        <w:t> </w:t>
      </w:r>
      <w:r>
        <w:rPr/>
        <w:t>I</w:t>
      </w:r>
      <w:r>
        <w:rPr>
          <w:spacing w:val="20"/>
        </w:rPr>
        <w:t> </w:t>
      </w:r>
      <w:r>
        <w:rPr>
          <w:spacing w:val="-10"/>
        </w:rPr>
        <w:t>S</w:t>
      </w:r>
    </w:p>
    <w:p>
      <w:pPr>
        <w:pStyle w:val="BodyText"/>
        <w:ind w:left="0"/>
        <w:rPr>
          <w:rFonts w:ascii="Arial"/>
          <w:b/>
          <w:sz w:val="36"/>
        </w:rPr>
      </w:pPr>
    </w:p>
    <w:p>
      <w:pPr>
        <w:pStyle w:val="BodyText"/>
        <w:spacing w:before="36"/>
        <w:ind w:left="0"/>
        <w:rPr>
          <w:rFonts w:ascii="Arial"/>
          <w:b/>
          <w:sz w:val="36"/>
        </w:rPr>
      </w:pPr>
    </w:p>
    <w:p>
      <w:pPr>
        <w:spacing w:before="0"/>
        <w:ind w:left="3" w:right="0" w:firstLine="0"/>
        <w:jc w:val="center"/>
        <w:rPr>
          <w:rFonts w:ascii="Arial"/>
          <w:b/>
          <w:sz w:val="28"/>
        </w:rPr>
      </w:pPr>
      <w:r>
        <w:rPr>
          <w:rFonts w:ascii="Arial"/>
          <w:b/>
          <w:sz w:val="28"/>
        </w:rPr>
        <w:t>Understanding</w:t>
      </w:r>
      <w:r>
        <w:rPr>
          <w:rFonts w:ascii="Arial"/>
          <w:b/>
          <w:spacing w:val="-18"/>
          <w:sz w:val="28"/>
        </w:rPr>
        <w:t> </w:t>
      </w:r>
      <w:r>
        <w:rPr>
          <w:rFonts w:ascii="Arial"/>
          <w:b/>
          <w:spacing w:val="-4"/>
          <w:sz w:val="28"/>
        </w:rPr>
        <w:t>Risk</w:t>
      </w:r>
    </w:p>
    <w:p>
      <w:pPr>
        <w:pStyle w:val="BodyText"/>
        <w:spacing w:before="37"/>
        <w:ind w:left="0"/>
        <w:rPr>
          <w:rFonts w:ascii="Arial"/>
          <w:b/>
          <w:sz w:val="28"/>
        </w:rPr>
      </w:pPr>
    </w:p>
    <w:p>
      <w:pPr>
        <w:spacing w:line="511" w:lineRule="auto" w:before="0"/>
        <w:ind w:left="1039" w:right="1034" w:firstLine="0"/>
        <w:jc w:val="center"/>
        <w:rPr>
          <w:rFonts w:ascii="Arial"/>
          <w:b/>
          <w:sz w:val="28"/>
        </w:rPr>
      </w:pPr>
      <w:r>
        <w:rPr>
          <w:rFonts w:ascii="Arial"/>
          <w:b/>
          <w:sz w:val="28"/>
        </w:rPr>
        <w:t>Awareness</w:t>
      </w:r>
      <w:r>
        <w:rPr>
          <w:rFonts w:ascii="Arial"/>
          <w:b/>
          <w:spacing w:val="-7"/>
          <w:sz w:val="28"/>
        </w:rPr>
        <w:t> </w:t>
      </w:r>
      <w:r>
        <w:rPr>
          <w:rFonts w:ascii="Arial"/>
          <w:b/>
          <w:sz w:val="28"/>
        </w:rPr>
        <w:t>and</w:t>
      </w:r>
      <w:r>
        <w:rPr>
          <w:rFonts w:ascii="Arial"/>
          <w:b/>
          <w:spacing w:val="-5"/>
          <w:sz w:val="28"/>
        </w:rPr>
        <w:t> </w:t>
      </w:r>
      <w:r>
        <w:rPr>
          <w:rFonts w:ascii="Arial"/>
          <w:b/>
          <w:sz w:val="28"/>
        </w:rPr>
        <w:t>Decision</w:t>
      </w:r>
      <w:r>
        <w:rPr>
          <w:rFonts w:ascii="Arial"/>
          <w:b/>
          <w:spacing w:val="-5"/>
          <w:sz w:val="28"/>
        </w:rPr>
        <w:t> </w:t>
      </w:r>
      <w:r>
        <w:rPr>
          <w:rFonts w:ascii="Arial"/>
          <w:b/>
          <w:sz w:val="28"/>
        </w:rPr>
        <w:t>Making</w:t>
      </w:r>
      <w:r>
        <w:rPr>
          <w:rFonts w:ascii="Arial"/>
          <w:b/>
          <w:spacing w:val="-5"/>
          <w:sz w:val="28"/>
        </w:rPr>
        <w:t> </w:t>
      </w:r>
      <w:r>
        <w:rPr>
          <w:rFonts w:ascii="Arial"/>
          <w:b/>
          <w:sz w:val="28"/>
        </w:rPr>
        <w:t>in</w:t>
      </w:r>
      <w:r>
        <w:rPr>
          <w:rFonts w:ascii="Arial"/>
          <w:b/>
          <w:spacing w:val="-5"/>
          <w:sz w:val="28"/>
        </w:rPr>
        <w:t> </w:t>
      </w:r>
      <w:r>
        <w:rPr>
          <w:rFonts w:ascii="Arial"/>
          <w:b/>
          <w:sz w:val="28"/>
        </w:rPr>
        <w:t>Early-Stage</w:t>
      </w:r>
      <w:r>
        <w:rPr>
          <w:rFonts w:ascii="Arial"/>
          <w:b/>
          <w:spacing w:val="-7"/>
          <w:sz w:val="28"/>
        </w:rPr>
        <w:t> </w:t>
      </w:r>
      <w:r>
        <w:rPr>
          <w:rFonts w:ascii="Arial"/>
          <w:b/>
          <w:sz w:val="28"/>
        </w:rPr>
        <w:t>Project Planning: Comparative Study of Project Managers Across Industries</w:t>
      </w:r>
    </w:p>
    <w:p>
      <w:pPr>
        <w:pStyle w:val="BodyText"/>
        <w:spacing w:before="252"/>
        <w:ind w:left="0"/>
        <w:rPr>
          <w:rFonts w:ascii="Arial"/>
          <w:b/>
          <w:sz w:val="28"/>
        </w:rPr>
      </w:pPr>
    </w:p>
    <w:p>
      <w:pPr>
        <w:spacing w:before="0"/>
        <w:ind w:left="5" w:right="0" w:firstLine="0"/>
        <w:jc w:val="center"/>
        <w:rPr>
          <w:sz w:val="28"/>
        </w:rPr>
      </w:pPr>
      <w:r>
        <w:rPr>
          <w:sz w:val="28"/>
        </w:rPr>
        <w:t>submitted</w:t>
      </w:r>
      <w:r>
        <w:rPr>
          <w:spacing w:val="-8"/>
          <w:sz w:val="28"/>
        </w:rPr>
        <w:t> </w:t>
      </w:r>
      <w:r>
        <w:rPr>
          <w:spacing w:val="-5"/>
          <w:sz w:val="28"/>
        </w:rPr>
        <w:t>by:</w:t>
      </w:r>
    </w:p>
    <w:p>
      <w:pPr>
        <w:pStyle w:val="BodyText"/>
        <w:spacing w:before="38"/>
        <w:ind w:left="0"/>
        <w:rPr>
          <w:sz w:val="28"/>
        </w:rPr>
      </w:pPr>
    </w:p>
    <w:p>
      <w:pPr>
        <w:spacing w:before="0"/>
        <w:ind w:left="5" w:right="0" w:firstLine="0"/>
        <w:jc w:val="center"/>
        <w:rPr>
          <w:rFonts w:ascii="Arial"/>
          <w:b/>
          <w:sz w:val="28"/>
        </w:rPr>
      </w:pPr>
      <w:r>
        <w:rPr>
          <w:rFonts w:ascii="Arial"/>
          <w:b/>
          <w:sz w:val="28"/>
        </w:rPr>
        <w:t>Devarshi</w:t>
      </w:r>
      <w:r>
        <w:rPr>
          <w:rFonts w:ascii="Arial"/>
          <w:b/>
          <w:spacing w:val="-8"/>
          <w:sz w:val="28"/>
        </w:rPr>
        <w:t> </w:t>
      </w:r>
      <w:r>
        <w:rPr>
          <w:rFonts w:ascii="Arial"/>
          <w:b/>
          <w:spacing w:val="-2"/>
          <w:sz w:val="28"/>
        </w:rPr>
        <w:t>Kansara</w:t>
      </w:r>
    </w:p>
    <w:p>
      <w:pPr>
        <w:pStyle w:val="BodyText"/>
        <w:spacing w:before="40"/>
        <w:ind w:left="0"/>
        <w:rPr>
          <w:rFonts w:ascii="Arial"/>
          <w:b/>
          <w:sz w:val="28"/>
        </w:rPr>
      </w:pPr>
    </w:p>
    <w:p>
      <w:pPr>
        <w:spacing w:before="0"/>
        <w:ind w:left="7" w:right="0" w:firstLine="0"/>
        <w:jc w:val="center"/>
        <w:rPr>
          <w:sz w:val="28"/>
        </w:rPr>
      </w:pPr>
      <w:r>
        <w:rPr>
          <w:sz w:val="28"/>
        </w:rPr>
        <w:t>(student</w:t>
      </w:r>
      <w:r>
        <w:rPr>
          <w:spacing w:val="-5"/>
          <w:sz w:val="28"/>
        </w:rPr>
        <w:t> </w:t>
      </w:r>
      <w:r>
        <w:rPr>
          <w:sz w:val="28"/>
        </w:rPr>
        <w:t>number:</w:t>
      </w:r>
      <w:r>
        <w:rPr>
          <w:spacing w:val="-4"/>
          <w:sz w:val="28"/>
        </w:rPr>
        <w:t> </w:t>
      </w:r>
      <w:r>
        <w:rPr>
          <w:spacing w:val="-2"/>
          <w:sz w:val="28"/>
        </w:rPr>
        <w:t>200445)</w:t>
      </w: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spacing w:before="51"/>
        <w:ind w:left="0"/>
        <w:rPr>
          <w:sz w:val="28"/>
        </w:rPr>
      </w:pPr>
    </w:p>
    <w:p>
      <w:pPr>
        <w:pStyle w:val="BodyText"/>
        <w:ind w:left="7"/>
        <w:jc w:val="center"/>
      </w:pPr>
      <w:r>
        <w:rPr/>
        <w:t>submitted</w:t>
      </w:r>
      <w:r>
        <w:rPr>
          <w:spacing w:val="-6"/>
        </w:rPr>
        <w:t> </w:t>
      </w:r>
      <w:r>
        <w:rPr/>
        <w:t>on:</w:t>
      </w:r>
      <w:r>
        <w:rPr>
          <w:spacing w:val="29"/>
        </w:rPr>
        <w:t> </w:t>
      </w:r>
      <w:r>
        <w:rPr>
          <w:spacing w:val="-2"/>
        </w:rPr>
        <w:t>09.02.2026</w:t>
      </w:r>
    </w:p>
    <w:p>
      <w:pPr>
        <w:pStyle w:val="BodyText"/>
        <w:ind w:left="0"/>
      </w:pPr>
    </w:p>
    <w:p>
      <w:pPr>
        <w:pStyle w:val="BodyText"/>
        <w:ind w:left="0"/>
      </w:pPr>
    </w:p>
    <w:p>
      <w:pPr>
        <w:pStyle w:val="BodyText"/>
        <w:spacing w:before="148"/>
        <w:ind w:left="0"/>
      </w:pPr>
    </w:p>
    <w:p>
      <w:pPr>
        <w:pStyle w:val="BodyText"/>
        <w:tabs>
          <w:tab w:pos="1424" w:val="left" w:leader="none"/>
        </w:tabs>
        <w:ind w:left="6"/>
        <w:jc w:val="center"/>
      </w:pPr>
      <w:r>
        <w:rPr>
          <w:spacing w:val="-2"/>
        </w:rPr>
        <w:t>Supervisor:</w:t>
      </w:r>
      <w:r>
        <w:rPr/>
        <w:tab/>
        <w:t>Prof.</w:t>
      </w:r>
      <w:r>
        <w:rPr>
          <w:spacing w:val="-4"/>
        </w:rPr>
        <w:t> </w:t>
      </w:r>
      <w:r>
        <w:rPr/>
        <w:t>Dominik</w:t>
      </w:r>
      <w:r>
        <w:rPr>
          <w:spacing w:val="-3"/>
        </w:rPr>
        <w:t> </w:t>
      </w:r>
      <w:r>
        <w:rPr/>
        <w:t>Bösl</w:t>
      </w:r>
      <w:r>
        <w:rPr>
          <w:spacing w:val="-6"/>
        </w:rPr>
        <w:t> </w:t>
      </w:r>
      <w:r>
        <w:rPr>
          <w:spacing w:val="-2"/>
        </w:rPr>
        <w:t>(HDBW)</w:t>
      </w:r>
    </w:p>
    <w:p>
      <w:pPr>
        <w:pStyle w:val="BodyText"/>
        <w:spacing w:after="0"/>
        <w:jc w:val="center"/>
        <w:sectPr>
          <w:headerReference w:type="default" r:id="rId5"/>
          <w:type w:val="continuous"/>
          <w:pgSz w:w="11910" w:h="16850"/>
          <w:pgMar w:header="1549" w:footer="0" w:top="3080" w:bottom="280" w:left="1275" w:right="992"/>
          <w:pgNumType w:start="1"/>
        </w:sectPr>
      </w:pPr>
    </w:p>
    <w:p>
      <w:pPr>
        <w:pStyle w:val="BodyText"/>
        <w:spacing w:before="4"/>
        <w:ind w:left="0"/>
        <w:rPr>
          <w:sz w:val="17"/>
        </w:rPr>
      </w:pPr>
    </w:p>
    <w:p>
      <w:pPr>
        <w:pStyle w:val="BodyText"/>
        <w:spacing w:after="0"/>
        <w:rPr>
          <w:sz w:val="17"/>
        </w:rPr>
        <w:sectPr>
          <w:pgSz w:w="11910" w:h="16850"/>
          <w:pgMar w:header="1549" w:footer="0" w:top="3080" w:bottom="280" w:left="1275" w:right="992"/>
        </w:sectPr>
      </w:pPr>
    </w:p>
    <w:p>
      <w:pPr>
        <w:pStyle w:val="BodyText"/>
        <w:spacing w:before="248"/>
        <w:ind w:left="0"/>
      </w:pPr>
    </w:p>
    <w:p>
      <w:pPr>
        <w:pStyle w:val="BodyText"/>
      </w:pPr>
      <w:r>
        <w:rPr/>
        <w:drawing>
          <wp:anchor distT="0" distB="0" distL="0" distR="0" allowOverlap="1" layoutInCell="1" locked="0" behindDoc="0" simplePos="0" relativeHeight="15729664">
            <wp:simplePos x="0" y="0"/>
            <wp:positionH relativeFrom="page">
              <wp:posOffset>5204427</wp:posOffset>
            </wp:positionH>
            <wp:positionV relativeFrom="paragraph">
              <wp:posOffset>-317002</wp:posOffset>
            </wp:positionV>
            <wp:extent cx="1183683" cy="468431"/>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1183683" cy="468431"/>
                    </a:xfrm>
                    <a:prstGeom prst="rect">
                      <a:avLst/>
                    </a:prstGeom>
                  </pic:spPr>
                </pic:pic>
              </a:graphicData>
            </a:graphic>
          </wp:anchor>
        </w:drawing>
      </w:r>
      <w:r>
        <w:rPr/>
        <w:t>Eidesstattliche</w:t>
      </w:r>
      <w:r>
        <w:rPr>
          <w:spacing w:val="-8"/>
        </w:rPr>
        <w:t> </w:t>
      </w:r>
      <w:r>
        <w:rPr/>
        <w:t>Erklärung</w:t>
      </w:r>
      <w:r>
        <w:rPr>
          <w:spacing w:val="-8"/>
        </w:rPr>
        <w:t> </w:t>
      </w:r>
      <w:r>
        <w:rPr/>
        <w:t>/</w:t>
      </w:r>
      <w:r>
        <w:rPr>
          <w:spacing w:val="-8"/>
        </w:rPr>
        <w:t> </w:t>
      </w:r>
      <w:r>
        <w:rPr>
          <w:spacing w:val="-2"/>
        </w:rPr>
        <w:t>Affidavit</w:t>
      </w:r>
    </w:p>
    <w:p>
      <w:pPr>
        <w:pStyle w:val="BodyText"/>
        <w:spacing w:before="61"/>
        <w:ind w:left="0"/>
        <w:rPr>
          <w:sz w:val="20"/>
        </w:rPr>
      </w:pPr>
      <w:r>
        <w:rPr>
          <w:sz w:val="20"/>
        </w:rPr>
        <mc:AlternateContent>
          <mc:Choice Requires="wps">
            <w:drawing>
              <wp:anchor distT="0" distB="0" distL="0" distR="0" allowOverlap="1" layoutInCell="1" locked="0" behindDoc="1" simplePos="0" relativeHeight="487587840">
                <wp:simplePos x="0" y="0"/>
                <wp:positionH relativeFrom="page">
                  <wp:posOffset>900988</wp:posOffset>
                </wp:positionH>
                <wp:positionV relativeFrom="paragraph">
                  <wp:posOffset>200189</wp:posOffset>
                </wp:positionV>
                <wp:extent cx="551878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518785" cy="1270"/>
                        </a:xfrm>
                        <a:custGeom>
                          <a:avLst/>
                          <a:gdLst/>
                          <a:ahLst/>
                          <a:cxnLst/>
                          <a:rect l="l" t="t" r="r" b="b"/>
                          <a:pathLst>
                            <a:path w="5518785" h="0">
                              <a:moveTo>
                                <a:pt x="0" y="0"/>
                              </a:moveTo>
                              <a:lnTo>
                                <a:pt x="5518440"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944pt;margin-top:15.762978pt;width:434.55pt;height:.1pt;mso-position-horizontal-relative:page;mso-position-vertical-relative:paragraph;z-index:-15728640;mso-wrap-distance-left:0;mso-wrap-distance-right:0" id="docshape3" coordorigin="1419,315" coordsize="8691,0" path="m1419,315l10109,315e" filled="false" stroked="true" strokeweight=".700868pt" strokecolor="#000000">
                <v:path arrowok="t"/>
                <v:stroke dashstyle="solid"/>
                <w10:wrap type="topAndBottom"/>
              </v:shape>
            </w:pict>
          </mc:Fallback>
        </mc:AlternateContent>
      </w:r>
    </w:p>
    <w:p>
      <w:pPr>
        <w:pStyle w:val="BodyText"/>
        <w:ind w:left="0"/>
        <w:rPr>
          <w:sz w:val="32"/>
        </w:rPr>
      </w:pPr>
    </w:p>
    <w:p>
      <w:pPr>
        <w:pStyle w:val="BodyText"/>
        <w:spacing w:before="254"/>
        <w:ind w:left="0"/>
        <w:rPr>
          <w:sz w:val="32"/>
        </w:rPr>
      </w:pPr>
    </w:p>
    <w:p>
      <w:pPr>
        <w:pStyle w:val="Heading1"/>
        <w:jc w:val="both"/>
      </w:pPr>
      <w:r>
        <w:rPr/>
        <w:t>Eidesstattliche</w:t>
      </w:r>
      <w:r>
        <w:rPr>
          <w:spacing w:val="-15"/>
        </w:rPr>
        <w:t> </w:t>
      </w:r>
      <w:r>
        <w:rPr/>
        <w:t>Erklärung</w:t>
      </w:r>
      <w:r>
        <w:rPr>
          <w:spacing w:val="-15"/>
        </w:rPr>
        <w:t> </w:t>
      </w:r>
      <w:r>
        <w:rPr/>
        <w:t>/</w:t>
      </w:r>
      <w:r>
        <w:rPr>
          <w:spacing w:val="-14"/>
        </w:rPr>
        <w:t> </w:t>
      </w:r>
      <w:r>
        <w:rPr>
          <w:spacing w:val="-2"/>
        </w:rPr>
        <w:t>Affidavit</w:t>
      </w:r>
    </w:p>
    <w:p>
      <w:pPr>
        <w:pStyle w:val="BodyText"/>
        <w:spacing w:before="27"/>
        <w:ind w:left="0"/>
        <w:rPr>
          <w:rFonts w:ascii="Arial"/>
          <w:b/>
          <w:sz w:val="32"/>
        </w:rPr>
      </w:pPr>
    </w:p>
    <w:p>
      <w:pPr>
        <w:pStyle w:val="BodyText"/>
        <w:spacing w:line="288" w:lineRule="auto" w:before="1"/>
        <w:ind w:right="701"/>
        <w:jc w:val="both"/>
      </w:pPr>
      <w:r>
        <w:rPr/>
        <w:t>Hiermit versichere ich, dass die vorliegende Arbeit ohne Hilfe Dritter und nur mit den angegebenen Quellen und Hilfsmitteln angefertigt wurde. Alle verwendeten Passagen wurden kenntlich gemacht. Diese Arbeit hat in gleicher oder ähnlicher Form noch keiner Prüfungsbehörde vorgelegen.</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218"/>
        <w:ind w:left="0"/>
        <w:rPr>
          <w:sz w:val="20"/>
        </w:rPr>
      </w:pPr>
      <w:r>
        <w:rPr>
          <w:sz w:val="20"/>
        </w:rPr>
        <w:drawing>
          <wp:anchor distT="0" distB="0" distL="0" distR="0" allowOverlap="1" layoutInCell="1" locked="0" behindDoc="1" simplePos="0" relativeHeight="487588352">
            <wp:simplePos x="0" y="0"/>
            <wp:positionH relativeFrom="page">
              <wp:posOffset>1048818</wp:posOffset>
            </wp:positionH>
            <wp:positionV relativeFrom="paragraph">
              <wp:posOffset>300118</wp:posOffset>
            </wp:positionV>
            <wp:extent cx="859221" cy="892683"/>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859221" cy="892683"/>
                    </a:xfrm>
                    <a:prstGeom prst="rect">
                      <a:avLst/>
                    </a:prstGeom>
                  </pic:spPr>
                </pic:pic>
              </a:graphicData>
            </a:graphic>
          </wp:anchor>
        </w:drawing>
      </w:r>
    </w:p>
    <w:p>
      <w:pPr>
        <w:pStyle w:val="BodyText"/>
        <w:ind w:left="0"/>
      </w:pPr>
    </w:p>
    <w:p>
      <w:pPr>
        <w:pStyle w:val="BodyText"/>
        <w:spacing w:before="145"/>
        <w:ind w:left="0"/>
      </w:pPr>
    </w:p>
    <w:p>
      <w:pPr>
        <w:pStyle w:val="BodyText"/>
        <w:spacing w:before="1"/>
        <w:jc w:val="both"/>
      </w:pPr>
      <w:r>
        <w:rPr/>
        <w:t>Devarshi</w:t>
      </w:r>
      <w:r>
        <w:rPr>
          <w:spacing w:val="-8"/>
        </w:rPr>
        <w:t> </w:t>
      </w:r>
      <w:r>
        <w:rPr>
          <w:spacing w:val="-2"/>
        </w:rPr>
        <w:t>Kansara</w:t>
      </w:r>
    </w:p>
    <w:p>
      <w:pPr>
        <w:pStyle w:val="BodyText"/>
        <w:ind w:left="0"/>
      </w:pPr>
    </w:p>
    <w:p>
      <w:pPr>
        <w:pStyle w:val="BodyText"/>
        <w:spacing w:before="249"/>
        <w:ind w:left="0"/>
      </w:pPr>
    </w:p>
    <w:p>
      <w:pPr>
        <w:pStyle w:val="BodyText"/>
        <w:jc w:val="both"/>
      </w:pPr>
      <w:r>
        <w:rPr/>
        <w:t>München,</w:t>
      </w:r>
      <w:r>
        <w:rPr>
          <w:spacing w:val="-6"/>
        </w:rPr>
        <w:t> </w:t>
      </w:r>
      <w:r>
        <w:rPr>
          <w:spacing w:val="-2"/>
        </w:rPr>
        <w:t>09.02.2026</w:t>
      </w:r>
    </w:p>
    <w:p>
      <w:pPr>
        <w:pStyle w:val="BodyText"/>
        <w:spacing w:after="0"/>
        <w:jc w:val="both"/>
        <w:sectPr>
          <w:headerReference w:type="default" r:id="rId6"/>
          <w:footerReference w:type="default" r:id="rId7"/>
          <w:pgSz w:w="11910" w:h="16850"/>
          <w:pgMar w:header="0" w:footer="934" w:top="520" w:bottom="1120" w:left="1275" w:right="992"/>
          <w:pgNumType w:start="3"/>
        </w:sectPr>
      </w:pPr>
    </w:p>
    <w:p>
      <w:pPr>
        <w:pStyle w:val="BodyText"/>
        <w:ind w:left="6920"/>
        <w:rPr>
          <w:sz w:val="20"/>
        </w:rPr>
      </w:pPr>
      <w:r>
        <w:rPr>
          <w:sz w:val="20"/>
        </w:rPr>
        <w:drawing>
          <wp:inline distT="0" distB="0" distL="0" distR="0">
            <wp:extent cx="1184425" cy="468725"/>
            <wp:effectExtent l="0" t="0" r="0" b="0"/>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1184425" cy="468725"/>
                    </a:xfrm>
                    <a:prstGeom prst="rect">
                      <a:avLst/>
                    </a:prstGeom>
                  </pic:spPr>
                </pic:pic>
              </a:graphicData>
            </a:graphic>
          </wp:inline>
        </w:drawing>
      </w:r>
      <w:r>
        <w:rPr>
          <w:sz w:val="20"/>
        </w:rPr>
      </w:r>
    </w:p>
    <w:p>
      <w:pPr>
        <w:pStyle w:val="BodyText"/>
        <w:spacing w:before="74"/>
        <w:ind w:left="0"/>
        <w:rPr>
          <w:sz w:val="20"/>
        </w:rPr>
      </w:pPr>
      <w:r>
        <w:rPr>
          <w:sz w:val="20"/>
        </w:rPr>
        <mc:AlternateContent>
          <mc:Choice Requires="wps">
            <w:drawing>
              <wp:anchor distT="0" distB="0" distL="0" distR="0" allowOverlap="1" layoutInCell="1" locked="0" behindDoc="1" simplePos="0" relativeHeight="487589376">
                <wp:simplePos x="0" y="0"/>
                <wp:positionH relativeFrom="page">
                  <wp:posOffset>900988</wp:posOffset>
                </wp:positionH>
                <wp:positionV relativeFrom="paragraph">
                  <wp:posOffset>208267</wp:posOffset>
                </wp:positionV>
                <wp:extent cx="551878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518785" cy="1270"/>
                        </a:xfrm>
                        <a:custGeom>
                          <a:avLst/>
                          <a:gdLst/>
                          <a:ahLst/>
                          <a:cxnLst/>
                          <a:rect l="l" t="t" r="r" b="b"/>
                          <a:pathLst>
                            <a:path w="5518785" h="0">
                              <a:moveTo>
                                <a:pt x="0" y="0"/>
                              </a:moveTo>
                              <a:lnTo>
                                <a:pt x="5518440"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944pt;margin-top:16.399023pt;width:434.55pt;height:.1pt;mso-position-horizontal-relative:page;mso-position-vertical-relative:paragraph;z-index:-15727104;mso-wrap-distance-left:0;mso-wrap-distance-right:0" id="docshape6" coordorigin="1419,328" coordsize="8691,0" path="m1419,328l10109,328e" filled="false" stroked="true" strokeweight=".700868pt" strokecolor="#000000">
                <v:path arrowok="t"/>
                <v:stroke dashstyle="solid"/>
                <w10:wrap type="topAndBottom"/>
              </v:shape>
            </w:pict>
          </mc:Fallback>
        </mc:AlternateContent>
      </w:r>
    </w:p>
    <w:p>
      <w:pPr>
        <w:pStyle w:val="BodyText"/>
        <w:spacing w:after="0"/>
        <w:rPr>
          <w:sz w:val="20"/>
        </w:rPr>
        <w:sectPr>
          <w:headerReference w:type="default" r:id="rId10"/>
          <w:footerReference w:type="default" r:id="rId11"/>
          <w:pgSz w:w="11910" w:h="16850"/>
          <w:pgMar w:header="0" w:footer="934" w:top="520" w:bottom="1120" w:left="1275" w:right="992"/>
        </w:sectPr>
      </w:pPr>
    </w:p>
    <w:p>
      <w:pPr>
        <w:pStyle w:val="BodyText"/>
        <w:ind w:left="0"/>
        <w:rPr>
          <w:sz w:val="20"/>
        </w:rPr>
      </w:pPr>
      <w:r>
        <w:rPr>
          <w:sz w:val="20"/>
        </w:rPr>
        <w:drawing>
          <wp:anchor distT="0" distB="0" distL="0" distR="0" allowOverlap="1" layoutInCell="1" locked="0" behindDoc="0" simplePos="0" relativeHeight="15731200">
            <wp:simplePos x="0" y="0"/>
            <wp:positionH relativeFrom="page">
              <wp:posOffset>5204427</wp:posOffset>
            </wp:positionH>
            <wp:positionV relativeFrom="page">
              <wp:posOffset>331826</wp:posOffset>
            </wp:positionV>
            <wp:extent cx="1183683" cy="468431"/>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8" cstate="print"/>
                    <a:stretch>
                      <a:fillRect/>
                    </a:stretch>
                  </pic:blipFill>
                  <pic:spPr>
                    <a:xfrm>
                      <a:off x="0" y="0"/>
                      <a:ext cx="1183683" cy="468431"/>
                    </a:xfrm>
                    <a:prstGeom prst="rect">
                      <a:avLst/>
                    </a:prstGeom>
                  </pic:spPr>
                </pic:pic>
              </a:graphicData>
            </a:graphic>
          </wp:anchor>
        </w:drawing>
      </w:r>
    </w:p>
    <w:p>
      <w:pPr>
        <w:pStyle w:val="BodyText"/>
        <w:spacing w:before="156" w:after="1"/>
        <w:ind w:left="0"/>
        <w:rPr>
          <w:sz w:val="20"/>
        </w:rPr>
      </w:pPr>
    </w:p>
    <w:p>
      <w:pPr>
        <w:pStyle w:val="BodyText"/>
        <w:spacing w:line="20" w:lineRule="exact"/>
        <w:rPr>
          <w:sz w:val="2"/>
        </w:rPr>
      </w:pPr>
      <w:r>
        <w:rPr>
          <w:sz w:val="2"/>
        </w:rPr>
        <mc:AlternateContent>
          <mc:Choice Requires="wps">
            <w:drawing>
              <wp:inline distT="0" distB="0" distL="0" distR="0">
                <wp:extent cx="5518785" cy="9525"/>
                <wp:effectExtent l="9525" t="0" r="0" b="0"/>
                <wp:docPr id="15" name="Group 15"/>
                <wp:cNvGraphicFramePr>
                  <a:graphicFrameLocks/>
                </wp:cNvGraphicFramePr>
                <a:graphic>
                  <a:graphicData uri="http://schemas.microsoft.com/office/word/2010/wordprocessingGroup">
                    <wpg:wgp>
                      <wpg:cNvPr id="15" name="Group 15"/>
                      <wpg:cNvGrpSpPr/>
                      <wpg:grpSpPr>
                        <a:xfrm>
                          <a:off x="0" y="0"/>
                          <a:ext cx="5518785" cy="9525"/>
                          <a:chExt cx="5518785" cy="9525"/>
                        </a:xfrm>
                      </wpg:grpSpPr>
                      <wps:wsp>
                        <wps:cNvPr id="16" name="Graphic 16"/>
                        <wps:cNvSpPr/>
                        <wps:spPr>
                          <a:xfrm>
                            <a:off x="0" y="4450"/>
                            <a:ext cx="5518785" cy="1270"/>
                          </a:xfrm>
                          <a:custGeom>
                            <a:avLst/>
                            <a:gdLst/>
                            <a:ahLst/>
                            <a:cxnLst/>
                            <a:rect l="l" t="t" r="r" b="b"/>
                            <a:pathLst>
                              <a:path w="5518785" h="0">
                                <a:moveTo>
                                  <a:pt x="0" y="0"/>
                                </a:moveTo>
                                <a:lnTo>
                                  <a:pt x="5518440" y="0"/>
                                </a:lnTo>
                              </a:path>
                            </a:pathLst>
                          </a:custGeom>
                          <a:ln w="89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4.55pt;height:.75pt;mso-position-horizontal-relative:char;mso-position-vertical-relative:line" id="docshapegroup10" coordorigin="0,0" coordsize="8691,15">
                <v:line style="position:absolute" from="0,7" to="8690,7" stroked="true" strokeweight=".700868pt" strokecolor="#000000">
                  <v:stroke dashstyle="solid"/>
                </v:line>
              </v:group>
            </w:pict>
          </mc:Fallback>
        </mc:AlternateContent>
      </w:r>
      <w:r>
        <w:rPr>
          <w:sz w:val="2"/>
        </w:rPr>
      </w:r>
    </w:p>
    <w:p>
      <w:pPr>
        <w:pStyle w:val="BodyText"/>
        <w:ind w:left="0"/>
        <w:rPr>
          <w:sz w:val="32"/>
        </w:rPr>
      </w:pPr>
    </w:p>
    <w:p>
      <w:pPr>
        <w:pStyle w:val="BodyText"/>
        <w:spacing w:before="191"/>
        <w:ind w:left="0"/>
        <w:rPr>
          <w:sz w:val="32"/>
        </w:rPr>
      </w:pPr>
    </w:p>
    <w:p>
      <w:pPr>
        <w:pStyle w:val="Heading1"/>
      </w:pPr>
      <w:r>
        <w:rPr>
          <w:spacing w:val="-2"/>
        </w:rPr>
        <w:t>Acknowledgement</w:t>
      </w:r>
    </w:p>
    <w:p>
      <w:pPr>
        <w:pStyle w:val="BodyText"/>
        <w:spacing w:before="27"/>
        <w:ind w:left="0"/>
        <w:rPr>
          <w:rFonts w:ascii="Arial"/>
          <w:b/>
          <w:sz w:val="32"/>
        </w:rPr>
      </w:pPr>
    </w:p>
    <w:p>
      <w:pPr>
        <w:pStyle w:val="BodyText"/>
        <w:spacing w:line="288" w:lineRule="auto"/>
        <w:ind w:right="700"/>
        <w:jc w:val="both"/>
      </w:pPr>
      <w:r>
        <w:rPr/>
        <w:t>I</w:t>
      </w:r>
      <w:r>
        <w:rPr>
          <w:spacing w:val="-3"/>
        </w:rPr>
        <w:t> </w:t>
      </w:r>
      <w:r>
        <w:rPr/>
        <w:t>would</w:t>
      </w:r>
      <w:r>
        <w:rPr>
          <w:spacing w:val="-2"/>
        </w:rPr>
        <w:t> </w:t>
      </w:r>
      <w:r>
        <w:rPr/>
        <w:t>like</w:t>
      </w:r>
      <w:r>
        <w:rPr>
          <w:spacing w:val="-4"/>
        </w:rPr>
        <w:t> </w:t>
      </w:r>
      <w:r>
        <w:rPr/>
        <w:t>to</w:t>
      </w:r>
      <w:r>
        <w:rPr>
          <w:spacing w:val="-4"/>
        </w:rPr>
        <w:t> </w:t>
      </w:r>
      <w:r>
        <w:rPr/>
        <w:t>express</w:t>
      </w:r>
      <w:r>
        <w:rPr>
          <w:spacing w:val="-6"/>
        </w:rPr>
        <w:t> </w:t>
      </w:r>
      <w:r>
        <w:rPr/>
        <w:t>my</w:t>
      </w:r>
      <w:r>
        <w:rPr>
          <w:spacing w:val="-1"/>
        </w:rPr>
        <w:t> </w:t>
      </w:r>
      <w:r>
        <w:rPr/>
        <w:t>deepest</w:t>
      </w:r>
      <w:r>
        <w:rPr>
          <w:spacing w:val="-3"/>
        </w:rPr>
        <w:t> </w:t>
      </w:r>
      <w:r>
        <w:rPr/>
        <w:t>gratitude</w:t>
      </w:r>
      <w:r>
        <w:rPr>
          <w:spacing w:val="-6"/>
        </w:rPr>
        <w:t> </w:t>
      </w:r>
      <w:r>
        <w:rPr/>
        <w:t>to</w:t>
      </w:r>
      <w:r>
        <w:rPr>
          <w:spacing w:val="-2"/>
        </w:rPr>
        <w:t> </w:t>
      </w:r>
      <w:r>
        <w:rPr/>
        <w:t>Prof.</w:t>
      </w:r>
      <w:r>
        <w:rPr>
          <w:spacing w:val="-3"/>
        </w:rPr>
        <w:t> </w:t>
      </w:r>
      <w:r>
        <w:rPr/>
        <w:t>Dominik</w:t>
      </w:r>
      <w:r>
        <w:rPr>
          <w:spacing w:val="-1"/>
        </w:rPr>
        <w:t> </w:t>
      </w:r>
      <w:r>
        <w:rPr/>
        <w:t>Bösl</w:t>
      </w:r>
      <w:r>
        <w:rPr>
          <w:spacing w:val="-5"/>
        </w:rPr>
        <w:t> </w:t>
      </w:r>
      <w:r>
        <w:rPr/>
        <w:t>for</w:t>
      </w:r>
      <w:r>
        <w:rPr>
          <w:spacing w:val="-3"/>
        </w:rPr>
        <w:t> </w:t>
      </w:r>
      <w:r>
        <w:rPr/>
        <w:t>his</w:t>
      </w:r>
      <w:r>
        <w:rPr>
          <w:spacing w:val="-4"/>
        </w:rPr>
        <w:t> </w:t>
      </w:r>
      <w:r>
        <w:rPr/>
        <w:t>constant</w:t>
      </w:r>
      <w:r>
        <w:rPr>
          <w:spacing w:val="-3"/>
        </w:rPr>
        <w:t> </w:t>
      </w:r>
      <w:r>
        <w:rPr/>
        <w:t>support, patient</w:t>
      </w:r>
      <w:r>
        <w:rPr>
          <w:spacing w:val="-16"/>
        </w:rPr>
        <w:t> </w:t>
      </w:r>
      <w:r>
        <w:rPr/>
        <w:t>guidance,</w:t>
      </w:r>
      <w:r>
        <w:rPr>
          <w:spacing w:val="-13"/>
        </w:rPr>
        <w:t> </w:t>
      </w:r>
      <w:r>
        <w:rPr/>
        <w:t>and</w:t>
      </w:r>
      <w:r>
        <w:rPr>
          <w:spacing w:val="-15"/>
        </w:rPr>
        <w:t> </w:t>
      </w:r>
      <w:r>
        <w:rPr/>
        <w:t>invaluable</w:t>
      </w:r>
      <w:r>
        <w:rPr>
          <w:spacing w:val="-15"/>
        </w:rPr>
        <w:t> </w:t>
      </w:r>
      <w:r>
        <w:rPr/>
        <w:t>suggestions</w:t>
      </w:r>
      <w:r>
        <w:rPr>
          <w:spacing w:val="-14"/>
        </w:rPr>
        <w:t> </w:t>
      </w:r>
      <w:r>
        <w:rPr/>
        <w:t>throughout</w:t>
      </w:r>
      <w:r>
        <w:rPr>
          <w:spacing w:val="-16"/>
        </w:rPr>
        <w:t> </w:t>
      </w:r>
      <w:r>
        <w:rPr/>
        <w:t>the</w:t>
      </w:r>
      <w:r>
        <w:rPr>
          <w:spacing w:val="-15"/>
        </w:rPr>
        <w:t> </w:t>
      </w:r>
      <w:r>
        <w:rPr/>
        <w:t>development</w:t>
      </w:r>
      <w:r>
        <w:rPr>
          <w:spacing w:val="-15"/>
        </w:rPr>
        <w:t> </w:t>
      </w:r>
      <w:r>
        <w:rPr/>
        <w:t>of</w:t>
      </w:r>
      <w:r>
        <w:rPr>
          <w:spacing w:val="-14"/>
        </w:rPr>
        <w:t> </w:t>
      </w:r>
      <w:r>
        <w:rPr/>
        <w:t>this</w:t>
      </w:r>
      <w:r>
        <w:rPr>
          <w:spacing w:val="-16"/>
        </w:rPr>
        <w:t> </w:t>
      </w:r>
      <w:r>
        <w:rPr/>
        <w:t>thesis.</w:t>
      </w:r>
      <w:r>
        <w:rPr>
          <w:spacing w:val="-10"/>
        </w:rPr>
        <w:t> </w:t>
      </w:r>
      <w:r>
        <w:rPr/>
        <w:t>His academic insight, constructive feedback, and encouragement at every stage of this re- search have been instrumental in shaping the quality and direction of this work. I am truly thankful for the time and effort he dedicated to mentoring me.</w:t>
      </w:r>
    </w:p>
    <w:p>
      <w:pPr>
        <w:pStyle w:val="BodyText"/>
        <w:spacing w:line="288" w:lineRule="auto" w:before="201"/>
        <w:ind w:right="702"/>
        <w:jc w:val="both"/>
      </w:pPr>
      <w:r>
        <w:rPr/>
        <w:t>I am equally grateful to all the faculty members of HDBW for providing a strong academic foundation,</w:t>
      </w:r>
      <w:r>
        <w:rPr>
          <w:spacing w:val="-2"/>
        </w:rPr>
        <w:t> </w:t>
      </w:r>
      <w:r>
        <w:rPr/>
        <w:t>continuous</w:t>
      </w:r>
      <w:r>
        <w:rPr>
          <w:spacing w:val="-2"/>
        </w:rPr>
        <w:t> </w:t>
      </w:r>
      <w:r>
        <w:rPr/>
        <w:t>motivation, and a stimulating</w:t>
      </w:r>
      <w:r>
        <w:rPr>
          <w:spacing w:val="-1"/>
        </w:rPr>
        <w:t> </w:t>
      </w:r>
      <w:r>
        <w:rPr/>
        <w:t>learning</w:t>
      </w:r>
      <w:r>
        <w:rPr>
          <w:spacing w:val="-1"/>
        </w:rPr>
        <w:t> </w:t>
      </w:r>
      <w:r>
        <w:rPr/>
        <w:t>environment that contributed significantly</w:t>
      </w:r>
      <w:r>
        <w:rPr>
          <w:spacing w:val="-16"/>
        </w:rPr>
        <w:t> </w:t>
      </w:r>
      <w:r>
        <w:rPr/>
        <w:t>to</w:t>
      </w:r>
      <w:r>
        <w:rPr>
          <w:spacing w:val="-15"/>
        </w:rPr>
        <w:t> </w:t>
      </w:r>
      <w:r>
        <w:rPr/>
        <w:t>my</w:t>
      </w:r>
      <w:r>
        <w:rPr>
          <w:spacing w:val="-15"/>
        </w:rPr>
        <w:t> </w:t>
      </w:r>
      <w:r>
        <w:rPr/>
        <w:t>academic</w:t>
      </w:r>
      <w:r>
        <w:rPr>
          <w:spacing w:val="-16"/>
        </w:rPr>
        <w:t> </w:t>
      </w:r>
      <w:r>
        <w:rPr/>
        <w:t>growth.</w:t>
      </w:r>
      <w:r>
        <w:rPr>
          <w:spacing w:val="-15"/>
        </w:rPr>
        <w:t> </w:t>
      </w:r>
      <w:r>
        <w:rPr/>
        <w:t>Their</w:t>
      </w:r>
      <w:r>
        <w:rPr>
          <w:spacing w:val="-15"/>
        </w:rPr>
        <w:t> </w:t>
      </w:r>
      <w:r>
        <w:rPr/>
        <w:t>teachings</w:t>
      </w:r>
      <w:r>
        <w:rPr>
          <w:spacing w:val="-15"/>
        </w:rPr>
        <w:t> </w:t>
      </w:r>
      <w:r>
        <w:rPr/>
        <w:t>and</w:t>
      </w:r>
      <w:r>
        <w:rPr>
          <w:spacing w:val="-16"/>
        </w:rPr>
        <w:t> </w:t>
      </w:r>
      <w:r>
        <w:rPr/>
        <w:t>guidance</w:t>
      </w:r>
      <w:r>
        <w:rPr>
          <w:spacing w:val="-15"/>
        </w:rPr>
        <w:t> </w:t>
      </w:r>
      <w:r>
        <w:rPr/>
        <w:t>have</w:t>
      </w:r>
      <w:r>
        <w:rPr>
          <w:spacing w:val="-15"/>
        </w:rPr>
        <w:t> </w:t>
      </w:r>
      <w:r>
        <w:rPr/>
        <w:t>played</w:t>
      </w:r>
      <w:r>
        <w:rPr>
          <w:spacing w:val="-16"/>
        </w:rPr>
        <w:t> </w:t>
      </w:r>
      <w:r>
        <w:rPr/>
        <w:t>an</w:t>
      </w:r>
      <w:r>
        <w:rPr>
          <w:spacing w:val="-15"/>
        </w:rPr>
        <w:t> </w:t>
      </w:r>
      <w:r>
        <w:rPr/>
        <w:t>essential role in helping me successfully complete this research.</w:t>
      </w:r>
    </w:p>
    <w:p>
      <w:pPr>
        <w:pStyle w:val="BodyText"/>
        <w:spacing w:line="288" w:lineRule="auto" w:before="200"/>
        <w:ind w:right="701"/>
        <w:jc w:val="both"/>
      </w:pPr>
      <w:r>
        <w:rPr/>
        <w:t>I would</w:t>
      </w:r>
      <w:r>
        <w:rPr>
          <w:spacing w:val="-2"/>
        </w:rPr>
        <w:t> </w:t>
      </w:r>
      <w:r>
        <w:rPr/>
        <w:t>also</w:t>
      </w:r>
      <w:r>
        <w:rPr>
          <w:spacing w:val="-4"/>
        </w:rPr>
        <w:t> </w:t>
      </w:r>
      <w:r>
        <w:rPr/>
        <w:t>like</w:t>
      </w:r>
      <w:r>
        <w:rPr>
          <w:spacing w:val="-2"/>
        </w:rPr>
        <w:t> </w:t>
      </w:r>
      <w:r>
        <w:rPr/>
        <w:t>to</w:t>
      </w:r>
      <w:r>
        <w:rPr>
          <w:spacing w:val="-4"/>
        </w:rPr>
        <w:t> </w:t>
      </w:r>
      <w:r>
        <w:rPr/>
        <w:t>extend</w:t>
      </w:r>
      <w:r>
        <w:rPr>
          <w:spacing w:val="-2"/>
        </w:rPr>
        <w:t> </w:t>
      </w:r>
      <w:r>
        <w:rPr/>
        <w:t>my</w:t>
      </w:r>
      <w:r>
        <w:rPr>
          <w:spacing w:val="-4"/>
        </w:rPr>
        <w:t> </w:t>
      </w:r>
      <w:r>
        <w:rPr/>
        <w:t>sincere</w:t>
      </w:r>
      <w:r>
        <w:rPr>
          <w:spacing w:val="-4"/>
        </w:rPr>
        <w:t> </w:t>
      </w:r>
      <w:r>
        <w:rPr/>
        <w:t>thanks</w:t>
      </w:r>
      <w:r>
        <w:rPr>
          <w:spacing w:val="-4"/>
        </w:rPr>
        <w:t> </w:t>
      </w:r>
      <w:r>
        <w:rPr/>
        <w:t>to</w:t>
      </w:r>
      <w:r>
        <w:rPr>
          <w:spacing w:val="-4"/>
        </w:rPr>
        <w:t> </w:t>
      </w:r>
      <w:r>
        <w:rPr/>
        <w:t>all</w:t>
      </w:r>
      <w:r>
        <w:rPr>
          <w:spacing w:val="-2"/>
        </w:rPr>
        <w:t> </w:t>
      </w:r>
      <w:r>
        <w:rPr/>
        <w:t>the</w:t>
      </w:r>
      <w:r>
        <w:rPr>
          <w:spacing w:val="-4"/>
        </w:rPr>
        <w:t> </w:t>
      </w:r>
      <w:r>
        <w:rPr/>
        <w:t>project</w:t>
      </w:r>
      <w:r>
        <w:rPr>
          <w:spacing w:val="-5"/>
        </w:rPr>
        <w:t> </w:t>
      </w:r>
      <w:r>
        <w:rPr/>
        <w:t>managers</w:t>
      </w:r>
      <w:r>
        <w:rPr>
          <w:spacing w:val="-3"/>
        </w:rPr>
        <w:t> </w:t>
      </w:r>
      <w:r>
        <w:rPr/>
        <w:t>and</w:t>
      </w:r>
      <w:r>
        <w:rPr>
          <w:spacing w:val="-2"/>
        </w:rPr>
        <w:t> </w:t>
      </w:r>
      <w:r>
        <w:rPr/>
        <w:t>professionals who</w:t>
      </w:r>
      <w:r>
        <w:rPr>
          <w:spacing w:val="-9"/>
        </w:rPr>
        <w:t> </w:t>
      </w:r>
      <w:r>
        <w:rPr/>
        <w:t>kindly</w:t>
      </w:r>
      <w:r>
        <w:rPr>
          <w:spacing w:val="-8"/>
        </w:rPr>
        <w:t> </w:t>
      </w:r>
      <w:r>
        <w:rPr/>
        <w:t>took</w:t>
      </w:r>
      <w:r>
        <w:rPr>
          <w:spacing w:val="-11"/>
        </w:rPr>
        <w:t> </w:t>
      </w:r>
      <w:r>
        <w:rPr/>
        <w:t>time</w:t>
      </w:r>
      <w:r>
        <w:rPr>
          <w:spacing w:val="-11"/>
        </w:rPr>
        <w:t> </w:t>
      </w:r>
      <w:r>
        <w:rPr/>
        <w:t>out</w:t>
      </w:r>
      <w:r>
        <w:rPr>
          <w:spacing w:val="-12"/>
        </w:rPr>
        <w:t> </w:t>
      </w:r>
      <w:r>
        <w:rPr/>
        <w:t>of</w:t>
      </w:r>
      <w:r>
        <w:rPr>
          <w:spacing w:val="-10"/>
        </w:rPr>
        <w:t> </w:t>
      </w:r>
      <w:r>
        <w:rPr/>
        <w:t>their</w:t>
      </w:r>
      <w:r>
        <w:rPr>
          <w:spacing w:val="-10"/>
        </w:rPr>
        <w:t> </w:t>
      </w:r>
      <w:r>
        <w:rPr/>
        <w:t>busy</w:t>
      </w:r>
      <w:r>
        <w:rPr>
          <w:spacing w:val="-11"/>
        </w:rPr>
        <w:t> </w:t>
      </w:r>
      <w:r>
        <w:rPr/>
        <w:t>schedules</w:t>
      </w:r>
      <w:r>
        <w:rPr>
          <w:spacing w:val="-11"/>
        </w:rPr>
        <w:t> </w:t>
      </w:r>
      <w:r>
        <w:rPr/>
        <w:t>to</w:t>
      </w:r>
      <w:r>
        <w:rPr>
          <w:spacing w:val="-9"/>
        </w:rPr>
        <w:t> </w:t>
      </w:r>
      <w:r>
        <w:rPr/>
        <w:t>participate</w:t>
      </w:r>
      <w:r>
        <w:rPr>
          <w:spacing w:val="-9"/>
        </w:rPr>
        <w:t> </w:t>
      </w:r>
      <w:r>
        <w:rPr/>
        <w:t>in</w:t>
      </w:r>
      <w:r>
        <w:rPr>
          <w:spacing w:val="-11"/>
        </w:rPr>
        <w:t> </w:t>
      </w:r>
      <w:r>
        <w:rPr/>
        <w:t>interviews</w:t>
      </w:r>
      <w:r>
        <w:rPr>
          <w:spacing w:val="-8"/>
        </w:rPr>
        <w:t> </w:t>
      </w:r>
      <w:r>
        <w:rPr/>
        <w:t>and</w:t>
      </w:r>
      <w:r>
        <w:rPr>
          <w:spacing w:val="-11"/>
        </w:rPr>
        <w:t> </w:t>
      </w:r>
      <w:r>
        <w:rPr/>
        <w:t>shared</w:t>
      </w:r>
      <w:r>
        <w:rPr>
          <w:spacing w:val="-11"/>
        </w:rPr>
        <w:t> </w:t>
      </w:r>
      <w:r>
        <w:rPr/>
        <w:t>their valuable practical insights. Their real-world perspectives, experiences, and thoughtful re- sponses added great depth and relevance to this study.</w:t>
      </w:r>
    </w:p>
    <w:p>
      <w:pPr>
        <w:pStyle w:val="BodyText"/>
        <w:spacing w:line="290" w:lineRule="auto" w:before="199"/>
        <w:ind w:right="706"/>
        <w:jc w:val="both"/>
      </w:pPr>
      <w:r>
        <w:rPr/>
        <w:t>Finally,</w:t>
      </w:r>
      <w:r>
        <w:rPr>
          <w:spacing w:val="-8"/>
        </w:rPr>
        <w:t> </w:t>
      </w:r>
      <w:r>
        <w:rPr/>
        <w:t>I</w:t>
      </w:r>
      <w:r>
        <w:rPr>
          <w:spacing w:val="-11"/>
        </w:rPr>
        <w:t> </w:t>
      </w:r>
      <w:r>
        <w:rPr/>
        <w:t>would</w:t>
      </w:r>
      <w:r>
        <w:rPr>
          <w:spacing w:val="-10"/>
        </w:rPr>
        <w:t> </w:t>
      </w:r>
      <w:r>
        <w:rPr/>
        <w:t>like</w:t>
      </w:r>
      <w:r>
        <w:rPr>
          <w:spacing w:val="-12"/>
        </w:rPr>
        <w:t> </w:t>
      </w:r>
      <w:r>
        <w:rPr/>
        <w:t>to</w:t>
      </w:r>
      <w:r>
        <w:rPr>
          <w:spacing w:val="-12"/>
        </w:rPr>
        <w:t> </w:t>
      </w:r>
      <w:r>
        <w:rPr/>
        <w:t>acknowledge</w:t>
      </w:r>
      <w:r>
        <w:rPr>
          <w:spacing w:val="-10"/>
        </w:rPr>
        <w:t> </w:t>
      </w:r>
      <w:r>
        <w:rPr/>
        <w:t>everyone</w:t>
      </w:r>
      <w:r>
        <w:rPr>
          <w:spacing w:val="-12"/>
        </w:rPr>
        <w:t> </w:t>
      </w:r>
      <w:r>
        <w:rPr/>
        <w:t>who</w:t>
      </w:r>
      <w:r>
        <w:rPr>
          <w:spacing w:val="-14"/>
        </w:rPr>
        <w:t> </w:t>
      </w:r>
      <w:r>
        <w:rPr/>
        <w:t>directly</w:t>
      </w:r>
      <w:r>
        <w:rPr>
          <w:spacing w:val="-10"/>
        </w:rPr>
        <w:t> </w:t>
      </w:r>
      <w:r>
        <w:rPr/>
        <w:t>or</w:t>
      </w:r>
      <w:r>
        <w:rPr>
          <w:spacing w:val="-11"/>
        </w:rPr>
        <w:t> </w:t>
      </w:r>
      <w:r>
        <w:rPr/>
        <w:t>indirectly</w:t>
      </w:r>
      <w:r>
        <w:rPr>
          <w:spacing w:val="-12"/>
        </w:rPr>
        <w:t> </w:t>
      </w:r>
      <w:r>
        <w:rPr/>
        <w:t>supported</w:t>
      </w:r>
      <w:r>
        <w:rPr>
          <w:spacing w:val="-13"/>
        </w:rPr>
        <w:t> </w:t>
      </w:r>
      <w:r>
        <w:rPr/>
        <w:t>me</w:t>
      </w:r>
      <w:r>
        <w:rPr>
          <w:spacing w:val="-12"/>
        </w:rPr>
        <w:t> </w:t>
      </w:r>
      <w:r>
        <w:rPr/>
        <w:t>during this journey and helped make this research possible.</w:t>
      </w:r>
    </w:p>
    <w:p>
      <w:pPr>
        <w:pStyle w:val="BodyText"/>
        <w:spacing w:after="0" w:line="290" w:lineRule="auto"/>
        <w:jc w:val="both"/>
        <w:sectPr>
          <w:headerReference w:type="default" r:id="rId12"/>
          <w:footerReference w:type="default" r:id="rId13"/>
          <w:pgSz w:w="11910" w:h="16850"/>
          <w:pgMar w:header="727" w:footer="934" w:top="960" w:bottom="1120" w:left="1275" w:right="992"/>
        </w:sectPr>
      </w:pPr>
    </w:p>
    <w:p>
      <w:pPr>
        <w:pStyle w:val="BodyText"/>
        <w:ind w:left="0"/>
        <w:rPr>
          <w:sz w:val="20"/>
        </w:rPr>
      </w:pPr>
      <w:r>
        <w:rPr>
          <w:sz w:val="20"/>
        </w:rPr>
        <w:drawing>
          <wp:anchor distT="0" distB="0" distL="0" distR="0" allowOverlap="1" layoutInCell="1" locked="0" behindDoc="0" simplePos="0" relativeHeight="15732224">
            <wp:simplePos x="0" y="0"/>
            <wp:positionH relativeFrom="page">
              <wp:posOffset>5959442</wp:posOffset>
            </wp:positionH>
            <wp:positionV relativeFrom="page">
              <wp:posOffset>260071</wp:posOffset>
            </wp:positionV>
            <wp:extent cx="1183683" cy="468431"/>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8" cstate="print"/>
                    <a:stretch>
                      <a:fillRect/>
                    </a:stretch>
                  </pic:blipFill>
                  <pic:spPr>
                    <a:xfrm>
                      <a:off x="0" y="0"/>
                      <a:ext cx="1183683" cy="468431"/>
                    </a:xfrm>
                    <a:prstGeom prst="rect">
                      <a:avLst/>
                    </a:prstGeom>
                  </pic:spPr>
                </pic:pic>
              </a:graphicData>
            </a:graphic>
          </wp:anchor>
        </w:drawing>
      </w:r>
    </w:p>
    <w:p>
      <w:pPr>
        <w:pStyle w:val="BodyText"/>
        <w:ind w:left="0"/>
        <w:rPr>
          <w:sz w:val="20"/>
        </w:rPr>
      </w:pPr>
    </w:p>
    <w:p>
      <w:pPr>
        <w:pStyle w:val="BodyText"/>
        <w:spacing w:before="116"/>
        <w:ind w:left="0"/>
        <w:rPr>
          <w:sz w:val="20"/>
        </w:rPr>
      </w:pPr>
    </w:p>
    <w:p>
      <w:pPr>
        <w:pStyle w:val="BodyText"/>
        <w:spacing w:line="20" w:lineRule="exact"/>
        <w:rPr>
          <w:sz w:val="2"/>
        </w:rPr>
      </w:pPr>
      <w:r>
        <w:rPr>
          <w:sz w:val="2"/>
        </w:rPr>
        <mc:AlternateContent>
          <mc:Choice Requires="wps">
            <w:drawing>
              <wp:inline distT="0" distB="0" distL="0" distR="0">
                <wp:extent cx="5518785" cy="9525"/>
                <wp:effectExtent l="9525" t="0" r="0" b="0"/>
                <wp:docPr id="21" name="Group 21"/>
                <wp:cNvGraphicFramePr>
                  <a:graphicFrameLocks/>
                </wp:cNvGraphicFramePr>
                <a:graphic>
                  <a:graphicData uri="http://schemas.microsoft.com/office/word/2010/wordprocessingGroup">
                    <wpg:wgp>
                      <wpg:cNvPr id="21" name="Group 21"/>
                      <wpg:cNvGrpSpPr/>
                      <wpg:grpSpPr>
                        <a:xfrm>
                          <a:off x="0" y="0"/>
                          <a:ext cx="5518785" cy="9525"/>
                          <a:chExt cx="5518785" cy="9525"/>
                        </a:xfrm>
                      </wpg:grpSpPr>
                      <wps:wsp>
                        <wps:cNvPr id="22" name="Graphic 22"/>
                        <wps:cNvSpPr/>
                        <wps:spPr>
                          <a:xfrm>
                            <a:off x="0" y="4450"/>
                            <a:ext cx="5518785" cy="1270"/>
                          </a:xfrm>
                          <a:custGeom>
                            <a:avLst/>
                            <a:gdLst/>
                            <a:ahLst/>
                            <a:cxnLst/>
                            <a:rect l="l" t="t" r="r" b="b"/>
                            <a:pathLst>
                              <a:path w="5518785" h="0">
                                <a:moveTo>
                                  <a:pt x="0" y="0"/>
                                </a:moveTo>
                                <a:lnTo>
                                  <a:pt x="5518440" y="0"/>
                                </a:lnTo>
                              </a:path>
                            </a:pathLst>
                          </a:custGeom>
                          <a:ln w="89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4.55pt;height:.75pt;mso-position-horizontal-relative:char;mso-position-vertical-relative:line" id="docshapegroup14" coordorigin="0,0" coordsize="8691,15">
                <v:line style="position:absolute" from="0,7" to="8690,7" stroked="true" strokeweight=".700868pt" strokecolor="#000000">
                  <v:stroke dashstyle="solid"/>
                </v:line>
              </v:group>
            </w:pict>
          </mc:Fallback>
        </mc:AlternateContent>
      </w:r>
      <w:r>
        <w:rPr>
          <w:sz w:val="2"/>
        </w:rPr>
      </w:r>
    </w:p>
    <w:p>
      <w:pPr>
        <w:pStyle w:val="Heading1"/>
        <w:spacing w:before="274"/>
      </w:pPr>
      <w:r>
        <w:rPr>
          <w:spacing w:val="-2"/>
        </w:rPr>
        <w:t>Abstract</w:t>
      </w:r>
    </w:p>
    <w:p>
      <w:pPr>
        <w:pStyle w:val="BodyText"/>
        <w:ind w:left="0"/>
        <w:rPr>
          <w:rFonts w:ascii="Arial"/>
          <w:b/>
          <w:sz w:val="32"/>
        </w:rPr>
      </w:pPr>
    </w:p>
    <w:p>
      <w:pPr>
        <w:pStyle w:val="BodyText"/>
        <w:spacing w:before="163"/>
        <w:ind w:left="0"/>
        <w:rPr>
          <w:rFonts w:ascii="Arial"/>
          <w:b/>
          <w:sz w:val="32"/>
        </w:rPr>
      </w:pPr>
    </w:p>
    <w:p>
      <w:pPr>
        <w:pStyle w:val="BodyText"/>
        <w:spacing w:line="288" w:lineRule="auto"/>
        <w:ind w:left="863" w:right="701"/>
        <w:jc w:val="both"/>
      </w:pPr>
      <w:r>
        <w:rPr/>
        <w:t>This master's thesis examines the pivotal beginning period of the project lifecycle, referred to as the first 20 percent, where about 70 percent of project failures occur due to decisions made with insufficient information. The study concentrates on the physically irreversible domains of Construction and Manufacturing, intentionally omitting</w:t>
      </w:r>
      <w:r>
        <w:rPr>
          <w:spacing w:val="-11"/>
        </w:rPr>
        <w:t> </w:t>
      </w:r>
      <w:r>
        <w:rPr/>
        <w:t>the</w:t>
      </w:r>
      <w:r>
        <w:rPr>
          <w:spacing w:val="-11"/>
        </w:rPr>
        <w:t> </w:t>
      </w:r>
      <w:r>
        <w:rPr/>
        <w:t>IT</w:t>
      </w:r>
      <w:r>
        <w:rPr>
          <w:spacing w:val="-10"/>
        </w:rPr>
        <w:t> </w:t>
      </w:r>
      <w:r>
        <w:rPr/>
        <w:t>sector</w:t>
      </w:r>
      <w:r>
        <w:rPr>
          <w:spacing w:val="-9"/>
        </w:rPr>
        <w:t> </w:t>
      </w:r>
      <w:r>
        <w:rPr/>
        <w:t>because</w:t>
      </w:r>
      <w:r>
        <w:rPr>
          <w:spacing w:val="-8"/>
        </w:rPr>
        <w:t> </w:t>
      </w:r>
      <w:r>
        <w:rPr/>
        <w:t>of</w:t>
      </w:r>
      <w:r>
        <w:rPr>
          <w:spacing w:val="-9"/>
        </w:rPr>
        <w:t> </w:t>
      </w:r>
      <w:r>
        <w:rPr/>
        <w:t>its</w:t>
      </w:r>
      <w:r>
        <w:rPr>
          <w:spacing w:val="-10"/>
        </w:rPr>
        <w:t> </w:t>
      </w:r>
      <w:r>
        <w:rPr/>
        <w:t>absence</w:t>
      </w:r>
      <w:r>
        <w:rPr>
          <w:spacing w:val="-10"/>
        </w:rPr>
        <w:t> </w:t>
      </w:r>
      <w:r>
        <w:rPr/>
        <w:t>of</w:t>
      </w:r>
      <w:r>
        <w:rPr>
          <w:spacing w:val="-12"/>
        </w:rPr>
        <w:t> </w:t>
      </w:r>
      <w:r>
        <w:rPr/>
        <w:t>material</w:t>
      </w:r>
      <w:r>
        <w:rPr>
          <w:spacing w:val="-9"/>
        </w:rPr>
        <w:t> </w:t>
      </w:r>
      <w:r>
        <w:rPr/>
        <w:t>permanence.</w:t>
      </w:r>
      <w:r>
        <w:rPr>
          <w:spacing w:val="-7"/>
        </w:rPr>
        <w:t> </w:t>
      </w:r>
      <w:r>
        <w:rPr/>
        <w:t>The</w:t>
      </w:r>
      <w:r>
        <w:rPr>
          <w:spacing w:val="-13"/>
        </w:rPr>
        <w:t> </w:t>
      </w:r>
      <w:r>
        <w:rPr/>
        <w:t>research employs</w:t>
      </w:r>
      <w:r>
        <w:rPr>
          <w:spacing w:val="-10"/>
        </w:rPr>
        <w:t> </w:t>
      </w:r>
      <w:r>
        <w:rPr/>
        <w:t>semi-structured</w:t>
      </w:r>
      <w:r>
        <w:rPr>
          <w:spacing w:val="-11"/>
        </w:rPr>
        <w:t> </w:t>
      </w:r>
      <w:r>
        <w:rPr/>
        <w:t>interviews</w:t>
      </w:r>
      <w:r>
        <w:rPr>
          <w:spacing w:val="-9"/>
        </w:rPr>
        <w:t> </w:t>
      </w:r>
      <w:r>
        <w:rPr/>
        <w:t>with</w:t>
      </w:r>
      <w:r>
        <w:rPr>
          <w:spacing w:val="-10"/>
        </w:rPr>
        <w:t> </w:t>
      </w:r>
      <w:r>
        <w:rPr/>
        <w:t>24</w:t>
      </w:r>
      <w:r>
        <w:rPr>
          <w:spacing w:val="-10"/>
        </w:rPr>
        <w:t> </w:t>
      </w:r>
      <w:r>
        <w:rPr/>
        <w:t>practitioners</w:t>
      </w:r>
      <w:r>
        <w:rPr>
          <w:spacing w:val="-9"/>
        </w:rPr>
        <w:t> </w:t>
      </w:r>
      <w:r>
        <w:rPr/>
        <w:t>from</w:t>
      </w:r>
      <w:r>
        <w:rPr>
          <w:spacing w:val="-10"/>
        </w:rPr>
        <w:t> </w:t>
      </w:r>
      <w:r>
        <w:rPr/>
        <w:t>Germany</w:t>
      </w:r>
      <w:r>
        <w:rPr>
          <w:spacing w:val="-9"/>
        </w:rPr>
        <w:t> </w:t>
      </w:r>
      <w:r>
        <w:rPr/>
        <w:t>and</w:t>
      </w:r>
      <w:r>
        <w:rPr>
          <w:spacing w:val="-11"/>
        </w:rPr>
        <w:t> </w:t>
      </w:r>
      <w:r>
        <w:rPr/>
        <w:t>India</w:t>
      </w:r>
      <w:r>
        <w:rPr>
          <w:spacing w:val="-10"/>
        </w:rPr>
        <w:t> </w:t>
      </w:r>
      <w:r>
        <w:rPr/>
        <w:t>to analyze</w:t>
      </w:r>
      <w:r>
        <w:rPr>
          <w:spacing w:val="-5"/>
        </w:rPr>
        <w:t> </w:t>
      </w:r>
      <w:r>
        <w:rPr/>
        <w:t>the</w:t>
      </w:r>
      <w:r>
        <w:rPr>
          <w:spacing w:val="-7"/>
        </w:rPr>
        <w:t> </w:t>
      </w:r>
      <w:r>
        <w:rPr/>
        <w:t>Universal</w:t>
      </w:r>
      <w:r>
        <w:rPr>
          <w:spacing w:val="-5"/>
        </w:rPr>
        <w:t> </w:t>
      </w:r>
      <w:r>
        <w:rPr/>
        <w:t>PM</w:t>
      </w:r>
      <w:r>
        <w:rPr>
          <w:spacing w:val="-4"/>
        </w:rPr>
        <w:t> </w:t>
      </w:r>
      <w:r>
        <w:rPr/>
        <w:t>DNA,</w:t>
      </w:r>
      <w:r>
        <w:rPr>
          <w:spacing w:val="-6"/>
        </w:rPr>
        <w:t> </w:t>
      </w:r>
      <w:r>
        <w:rPr/>
        <w:t>uncovering</w:t>
      </w:r>
      <w:r>
        <w:rPr>
          <w:spacing w:val="-7"/>
        </w:rPr>
        <w:t> </w:t>
      </w:r>
      <w:r>
        <w:rPr/>
        <w:t>that</w:t>
      </w:r>
      <w:r>
        <w:rPr>
          <w:spacing w:val="-7"/>
        </w:rPr>
        <w:t> </w:t>
      </w:r>
      <w:r>
        <w:rPr/>
        <w:t>seasoned</w:t>
      </w:r>
      <w:r>
        <w:rPr>
          <w:spacing w:val="-7"/>
        </w:rPr>
        <w:t> </w:t>
      </w:r>
      <w:r>
        <w:rPr/>
        <w:t>managers</w:t>
      </w:r>
      <w:r>
        <w:rPr>
          <w:spacing w:val="-8"/>
        </w:rPr>
        <w:t> </w:t>
      </w:r>
      <w:r>
        <w:rPr/>
        <w:t>frequently</w:t>
      </w:r>
      <w:r>
        <w:rPr>
          <w:spacing w:val="-5"/>
        </w:rPr>
        <w:t> </w:t>
      </w:r>
      <w:r>
        <w:rPr/>
        <w:t>cir- cumvent</w:t>
      </w:r>
      <w:r>
        <w:rPr>
          <w:spacing w:val="-15"/>
        </w:rPr>
        <w:t> </w:t>
      </w:r>
      <w:r>
        <w:rPr/>
        <w:t>formal</w:t>
      </w:r>
      <w:r>
        <w:rPr>
          <w:spacing w:val="-15"/>
        </w:rPr>
        <w:t> </w:t>
      </w:r>
      <w:r>
        <w:rPr/>
        <w:t>risk</w:t>
      </w:r>
      <w:r>
        <w:rPr>
          <w:spacing w:val="-13"/>
        </w:rPr>
        <w:t> </w:t>
      </w:r>
      <w:r>
        <w:rPr/>
        <w:t>registers</w:t>
      </w:r>
      <w:r>
        <w:rPr>
          <w:spacing w:val="-14"/>
        </w:rPr>
        <w:t> </w:t>
      </w:r>
      <w:r>
        <w:rPr/>
        <w:t>in</w:t>
      </w:r>
      <w:r>
        <w:rPr>
          <w:spacing w:val="-15"/>
        </w:rPr>
        <w:t> </w:t>
      </w:r>
      <w:r>
        <w:rPr/>
        <w:t>favour</w:t>
      </w:r>
      <w:r>
        <w:rPr>
          <w:spacing w:val="-16"/>
        </w:rPr>
        <w:t> </w:t>
      </w:r>
      <w:r>
        <w:rPr/>
        <w:t>of</w:t>
      </w:r>
      <w:r>
        <w:rPr>
          <w:spacing w:val="-15"/>
        </w:rPr>
        <w:t> </w:t>
      </w:r>
      <w:r>
        <w:rPr/>
        <w:t>somatic</w:t>
      </w:r>
      <w:r>
        <w:rPr>
          <w:spacing w:val="-13"/>
        </w:rPr>
        <w:t> </w:t>
      </w:r>
      <w:r>
        <w:rPr/>
        <w:t>verification.</w:t>
      </w:r>
      <w:r>
        <w:rPr>
          <w:spacing w:val="-13"/>
        </w:rPr>
        <w:t> </w:t>
      </w:r>
      <w:r>
        <w:rPr/>
        <w:t>This</w:t>
      </w:r>
      <w:r>
        <w:rPr>
          <w:spacing w:val="-14"/>
        </w:rPr>
        <w:t> </w:t>
      </w:r>
      <w:r>
        <w:rPr/>
        <w:t>entails</w:t>
      </w:r>
      <w:r>
        <w:rPr>
          <w:spacing w:val="-14"/>
        </w:rPr>
        <w:t> </w:t>
      </w:r>
      <w:r>
        <w:rPr/>
        <w:t>employing actual site visits and sensory intuition to uncover the objective reality that digital dashboards frequently obscure as courteous fabrications. The analysis reveals a significant trust gap, with 93 percent of managers expressing scepticism in entirely digital data, and 90 percent demonstrating a strategic redundancy reflex by volun- tarily</w:t>
      </w:r>
      <w:r>
        <w:rPr>
          <w:spacing w:val="-6"/>
        </w:rPr>
        <w:t> </w:t>
      </w:r>
      <w:r>
        <w:rPr/>
        <w:t>incurring</w:t>
      </w:r>
      <w:r>
        <w:rPr>
          <w:spacing w:val="-7"/>
        </w:rPr>
        <w:t> </w:t>
      </w:r>
      <w:r>
        <w:rPr/>
        <w:t>a</w:t>
      </w:r>
      <w:r>
        <w:rPr>
          <w:spacing w:val="-11"/>
        </w:rPr>
        <w:t> </w:t>
      </w:r>
      <w:r>
        <w:rPr/>
        <w:t>financial</w:t>
      </w:r>
      <w:r>
        <w:rPr>
          <w:spacing w:val="-7"/>
        </w:rPr>
        <w:t> </w:t>
      </w:r>
      <w:r>
        <w:rPr/>
        <w:t>safety</w:t>
      </w:r>
      <w:r>
        <w:rPr>
          <w:spacing w:val="-8"/>
        </w:rPr>
        <w:t> </w:t>
      </w:r>
      <w:r>
        <w:rPr/>
        <w:t>premium</w:t>
      </w:r>
      <w:r>
        <w:rPr>
          <w:spacing w:val="-10"/>
        </w:rPr>
        <w:t> </w:t>
      </w:r>
      <w:r>
        <w:rPr/>
        <w:t>to</w:t>
      </w:r>
      <w:r>
        <w:rPr>
          <w:spacing w:val="-6"/>
        </w:rPr>
        <w:t> </w:t>
      </w:r>
      <w:r>
        <w:rPr/>
        <w:t>secure</w:t>
      </w:r>
      <w:r>
        <w:rPr>
          <w:spacing w:val="-6"/>
        </w:rPr>
        <w:t> </w:t>
      </w:r>
      <w:r>
        <w:rPr/>
        <w:t>assurance</w:t>
      </w:r>
      <w:r>
        <w:rPr>
          <w:spacing w:val="-9"/>
        </w:rPr>
        <w:t> </w:t>
      </w:r>
      <w:r>
        <w:rPr/>
        <w:t>and</w:t>
      </w:r>
      <w:r>
        <w:rPr>
          <w:spacing w:val="-9"/>
        </w:rPr>
        <w:t> </w:t>
      </w:r>
      <w:r>
        <w:rPr/>
        <w:t>mitigate</w:t>
      </w:r>
      <w:r>
        <w:rPr>
          <w:spacing w:val="-9"/>
        </w:rPr>
        <w:t> </w:t>
      </w:r>
      <w:r>
        <w:rPr/>
        <w:t>the</w:t>
      </w:r>
      <w:r>
        <w:rPr>
          <w:spacing w:val="-9"/>
        </w:rPr>
        <w:t> </w:t>
      </w:r>
      <w:r>
        <w:rPr/>
        <w:t>psy- chological distress associated with project delays. The data reveal two unique ar- chetypes: the German Process Guardian, who employs strict documentation as a bureaucratic</w:t>
      </w:r>
      <w:r>
        <w:rPr>
          <w:spacing w:val="-1"/>
        </w:rPr>
        <w:t> </w:t>
      </w:r>
      <w:r>
        <w:rPr/>
        <w:t>shield</w:t>
      </w:r>
      <w:r>
        <w:rPr>
          <w:spacing w:val="-2"/>
        </w:rPr>
        <w:t> </w:t>
      </w:r>
      <w:r>
        <w:rPr/>
        <w:t>to</w:t>
      </w:r>
      <w:r>
        <w:rPr>
          <w:spacing w:val="-4"/>
        </w:rPr>
        <w:t> </w:t>
      </w:r>
      <w:r>
        <w:rPr/>
        <w:t>mitigate</w:t>
      </w:r>
      <w:r>
        <w:rPr>
          <w:spacing w:val="-2"/>
        </w:rPr>
        <w:t> </w:t>
      </w:r>
      <w:r>
        <w:rPr/>
        <w:t>legal</w:t>
      </w:r>
      <w:r>
        <w:rPr>
          <w:spacing w:val="-1"/>
        </w:rPr>
        <w:t> </w:t>
      </w:r>
      <w:r>
        <w:rPr/>
        <w:t>liability</w:t>
      </w:r>
      <w:r>
        <w:rPr>
          <w:spacing w:val="-1"/>
        </w:rPr>
        <w:t> </w:t>
      </w:r>
      <w:r>
        <w:rPr/>
        <w:t>in</w:t>
      </w:r>
      <w:r>
        <w:rPr>
          <w:spacing w:val="-2"/>
        </w:rPr>
        <w:t> </w:t>
      </w:r>
      <w:r>
        <w:rPr/>
        <w:t>a</w:t>
      </w:r>
      <w:r>
        <w:rPr>
          <w:spacing w:val="-1"/>
        </w:rPr>
        <w:t> </w:t>
      </w:r>
      <w:r>
        <w:rPr/>
        <w:t>contentious</w:t>
      </w:r>
      <w:r>
        <w:rPr>
          <w:spacing w:val="-1"/>
        </w:rPr>
        <w:t> </w:t>
      </w:r>
      <w:r>
        <w:rPr/>
        <w:t>setting. The</w:t>
      </w:r>
      <w:r>
        <w:rPr>
          <w:spacing w:val="-4"/>
        </w:rPr>
        <w:t> </w:t>
      </w:r>
      <w:r>
        <w:rPr/>
        <w:t>Indian</w:t>
      </w:r>
      <w:r>
        <w:rPr>
          <w:spacing w:val="-2"/>
        </w:rPr>
        <w:t> </w:t>
      </w:r>
      <w:r>
        <w:rPr/>
        <w:t>Re- source</w:t>
      </w:r>
      <w:r>
        <w:rPr>
          <w:spacing w:val="-4"/>
        </w:rPr>
        <w:t> </w:t>
      </w:r>
      <w:r>
        <w:rPr/>
        <w:t>Navigator,</w:t>
      </w:r>
      <w:r>
        <w:rPr>
          <w:spacing w:val="-3"/>
        </w:rPr>
        <w:t> </w:t>
      </w:r>
      <w:r>
        <w:rPr/>
        <w:t>on</w:t>
      </w:r>
      <w:r>
        <w:rPr>
          <w:spacing w:val="-7"/>
        </w:rPr>
        <w:t> </w:t>
      </w:r>
      <w:r>
        <w:rPr/>
        <w:t>the</w:t>
      </w:r>
      <w:r>
        <w:rPr>
          <w:spacing w:val="-9"/>
        </w:rPr>
        <w:t> </w:t>
      </w:r>
      <w:r>
        <w:rPr/>
        <w:t>other</w:t>
      </w:r>
      <w:r>
        <w:rPr>
          <w:spacing w:val="-5"/>
        </w:rPr>
        <w:t> </w:t>
      </w:r>
      <w:r>
        <w:rPr/>
        <w:t>hand,</w:t>
      </w:r>
      <w:r>
        <w:rPr>
          <w:spacing w:val="-5"/>
        </w:rPr>
        <w:t> </w:t>
      </w:r>
      <w:r>
        <w:rPr/>
        <w:t>uses</w:t>
      </w:r>
      <w:r>
        <w:rPr>
          <w:spacing w:val="-6"/>
        </w:rPr>
        <w:t> </w:t>
      </w:r>
      <w:r>
        <w:rPr/>
        <w:t>creative</w:t>
      </w:r>
      <w:r>
        <w:rPr>
          <w:spacing w:val="-4"/>
        </w:rPr>
        <w:t> </w:t>
      </w:r>
      <w:r>
        <w:rPr/>
        <w:t>problem-solving</w:t>
      </w:r>
      <w:r>
        <w:rPr>
          <w:spacing w:val="-4"/>
        </w:rPr>
        <w:t> </w:t>
      </w:r>
      <w:r>
        <w:rPr/>
        <w:t>to</w:t>
      </w:r>
      <w:r>
        <w:rPr>
          <w:spacing w:val="-6"/>
        </w:rPr>
        <w:t> </w:t>
      </w:r>
      <w:r>
        <w:rPr/>
        <w:t>deal</w:t>
      </w:r>
      <w:r>
        <w:rPr>
          <w:spacing w:val="-7"/>
        </w:rPr>
        <w:t> </w:t>
      </w:r>
      <w:r>
        <w:rPr/>
        <w:t>with</w:t>
      </w:r>
      <w:r>
        <w:rPr>
          <w:spacing w:val="-4"/>
        </w:rPr>
        <w:t> </w:t>
      </w:r>
      <w:r>
        <w:rPr/>
        <w:t>en- vironmental</w:t>
      </w:r>
      <w:r>
        <w:rPr>
          <w:spacing w:val="-16"/>
        </w:rPr>
        <w:t> </w:t>
      </w:r>
      <w:r>
        <w:rPr/>
        <w:t>turmoil</w:t>
      </w:r>
      <w:r>
        <w:rPr>
          <w:spacing w:val="-15"/>
        </w:rPr>
        <w:t> </w:t>
      </w:r>
      <w:r>
        <w:rPr/>
        <w:t>and</w:t>
      </w:r>
      <w:r>
        <w:rPr>
          <w:spacing w:val="-15"/>
        </w:rPr>
        <w:t> </w:t>
      </w:r>
      <w:r>
        <w:rPr/>
        <w:t>a</w:t>
      </w:r>
      <w:r>
        <w:rPr>
          <w:spacing w:val="-16"/>
        </w:rPr>
        <w:t> </w:t>
      </w:r>
      <w:r>
        <w:rPr/>
        <w:t>lack</w:t>
      </w:r>
      <w:r>
        <w:rPr>
          <w:spacing w:val="-15"/>
        </w:rPr>
        <w:t> </w:t>
      </w:r>
      <w:r>
        <w:rPr/>
        <w:t>of</w:t>
      </w:r>
      <w:r>
        <w:rPr>
          <w:spacing w:val="-15"/>
        </w:rPr>
        <w:t> </w:t>
      </w:r>
      <w:r>
        <w:rPr/>
        <w:t>resources</w:t>
      </w:r>
      <w:r>
        <w:rPr>
          <w:spacing w:val="-15"/>
        </w:rPr>
        <w:t> </w:t>
      </w:r>
      <w:r>
        <w:rPr/>
        <w:t>in</w:t>
      </w:r>
      <w:r>
        <w:rPr>
          <w:spacing w:val="-16"/>
        </w:rPr>
        <w:t> </w:t>
      </w:r>
      <w:r>
        <w:rPr/>
        <w:t>the</w:t>
      </w:r>
      <w:r>
        <w:rPr>
          <w:spacing w:val="-15"/>
        </w:rPr>
        <w:t> </w:t>
      </w:r>
      <w:r>
        <w:rPr/>
        <w:t>supply</w:t>
      </w:r>
      <w:r>
        <w:rPr>
          <w:spacing w:val="-15"/>
        </w:rPr>
        <w:t> </w:t>
      </w:r>
      <w:r>
        <w:rPr/>
        <w:t>chain.</w:t>
      </w:r>
      <w:r>
        <w:rPr>
          <w:spacing w:val="-16"/>
        </w:rPr>
        <w:t> </w:t>
      </w:r>
      <w:r>
        <w:rPr/>
        <w:t>The</w:t>
      </w:r>
      <w:r>
        <w:rPr>
          <w:spacing w:val="-15"/>
        </w:rPr>
        <w:t> </w:t>
      </w:r>
      <w:r>
        <w:rPr/>
        <w:t>study</w:t>
      </w:r>
      <w:r>
        <w:rPr>
          <w:spacing w:val="-15"/>
        </w:rPr>
        <w:t> </w:t>
      </w:r>
      <w:r>
        <w:rPr/>
        <w:t>also</w:t>
      </w:r>
      <w:r>
        <w:rPr>
          <w:spacing w:val="-15"/>
        </w:rPr>
        <w:t> </w:t>
      </w:r>
      <w:r>
        <w:rPr/>
        <w:t>points to a big discrepancy in experience: junior managers are very aware of small tech- nical</w:t>
      </w:r>
      <w:r>
        <w:rPr>
          <w:spacing w:val="-16"/>
        </w:rPr>
        <w:t> </w:t>
      </w:r>
      <w:r>
        <w:rPr/>
        <w:t>mistakes,</w:t>
      </w:r>
      <w:r>
        <w:rPr>
          <w:spacing w:val="-15"/>
        </w:rPr>
        <w:t> </w:t>
      </w:r>
      <w:r>
        <w:rPr/>
        <w:t>while</w:t>
      </w:r>
      <w:r>
        <w:rPr>
          <w:spacing w:val="-15"/>
        </w:rPr>
        <w:t> </w:t>
      </w:r>
      <w:r>
        <w:rPr/>
        <w:t>senior</w:t>
      </w:r>
      <w:r>
        <w:rPr>
          <w:spacing w:val="-16"/>
        </w:rPr>
        <w:t> </w:t>
      </w:r>
      <w:r>
        <w:rPr/>
        <w:t>veterans</w:t>
      </w:r>
      <w:r>
        <w:rPr>
          <w:spacing w:val="-15"/>
        </w:rPr>
        <w:t> </w:t>
      </w:r>
      <w:r>
        <w:rPr/>
        <w:t>are</w:t>
      </w:r>
      <w:r>
        <w:rPr>
          <w:spacing w:val="-15"/>
        </w:rPr>
        <w:t> </w:t>
      </w:r>
      <w:r>
        <w:rPr/>
        <w:t>more</w:t>
      </w:r>
      <w:r>
        <w:rPr>
          <w:spacing w:val="-15"/>
        </w:rPr>
        <w:t> </w:t>
      </w:r>
      <w:r>
        <w:rPr/>
        <w:t>concerned</w:t>
      </w:r>
      <w:r>
        <w:rPr>
          <w:spacing w:val="-16"/>
        </w:rPr>
        <w:t> </w:t>
      </w:r>
      <w:r>
        <w:rPr/>
        <w:t>with</w:t>
      </w:r>
      <w:r>
        <w:rPr>
          <w:spacing w:val="-15"/>
        </w:rPr>
        <w:t> </w:t>
      </w:r>
      <w:r>
        <w:rPr/>
        <w:t>big</w:t>
      </w:r>
      <w:r>
        <w:rPr>
          <w:spacing w:val="-15"/>
        </w:rPr>
        <w:t> </w:t>
      </w:r>
      <w:r>
        <w:rPr/>
        <w:t>strategic</w:t>
      </w:r>
      <w:r>
        <w:rPr>
          <w:spacing w:val="-16"/>
        </w:rPr>
        <w:t> </w:t>
      </w:r>
      <w:r>
        <w:rPr/>
        <w:t>dangers. This</w:t>
      </w:r>
      <w:r>
        <w:rPr>
          <w:spacing w:val="-1"/>
        </w:rPr>
        <w:t> </w:t>
      </w:r>
      <w:r>
        <w:rPr/>
        <w:t>creates</w:t>
      </w:r>
      <w:r>
        <w:rPr>
          <w:spacing w:val="-4"/>
        </w:rPr>
        <w:t> </w:t>
      </w:r>
      <w:r>
        <w:rPr/>
        <w:t>significant blind</w:t>
      </w:r>
      <w:r>
        <w:rPr>
          <w:spacing w:val="-2"/>
        </w:rPr>
        <w:t> </w:t>
      </w:r>
      <w:r>
        <w:rPr/>
        <w:t>spots</w:t>
      </w:r>
      <w:r>
        <w:rPr>
          <w:spacing w:val="-1"/>
        </w:rPr>
        <w:t> </w:t>
      </w:r>
      <w:r>
        <w:rPr/>
        <w:t>when</w:t>
      </w:r>
      <w:r>
        <w:rPr>
          <w:spacing w:val="-4"/>
        </w:rPr>
        <w:t> </w:t>
      </w:r>
      <w:r>
        <w:rPr/>
        <w:t>it</w:t>
      </w:r>
      <w:r>
        <w:rPr>
          <w:spacing w:val="-3"/>
        </w:rPr>
        <w:t> </w:t>
      </w:r>
      <w:r>
        <w:rPr/>
        <w:t>comes</w:t>
      </w:r>
      <w:r>
        <w:rPr>
          <w:spacing w:val="-4"/>
        </w:rPr>
        <w:t> </w:t>
      </w:r>
      <w:r>
        <w:rPr/>
        <w:t>to</w:t>
      </w:r>
      <w:r>
        <w:rPr>
          <w:spacing w:val="-4"/>
        </w:rPr>
        <w:t> </w:t>
      </w:r>
      <w:r>
        <w:rPr/>
        <w:t>physical</w:t>
      </w:r>
      <w:r>
        <w:rPr>
          <w:spacing w:val="-3"/>
        </w:rPr>
        <w:t> </w:t>
      </w:r>
      <w:r>
        <w:rPr/>
        <w:t>issues.</w:t>
      </w:r>
      <w:r>
        <w:rPr>
          <w:spacing w:val="-3"/>
        </w:rPr>
        <w:t> </w:t>
      </w:r>
      <w:r>
        <w:rPr/>
        <w:t>In</w:t>
      </w:r>
      <w:r>
        <w:rPr>
          <w:spacing w:val="-4"/>
        </w:rPr>
        <w:t> </w:t>
      </w:r>
      <w:r>
        <w:rPr/>
        <w:t>conclusion, the thesis posits that enhancing project success rates necessitates transcending dependence on software towards a human-centric methodology characterized by perspective pairing, which integrates the technical acumen of</w:t>
      </w:r>
      <w:r>
        <w:rPr>
          <w:spacing w:val="-1"/>
        </w:rPr>
        <w:t> </w:t>
      </w:r>
      <w:r>
        <w:rPr/>
        <w:t>junior personnel with the</w:t>
      </w:r>
      <w:r>
        <w:rPr>
          <w:spacing w:val="-9"/>
        </w:rPr>
        <w:t> </w:t>
      </w:r>
      <w:r>
        <w:rPr/>
        <w:t>legal</w:t>
      </w:r>
      <w:r>
        <w:rPr>
          <w:spacing w:val="-10"/>
        </w:rPr>
        <w:t> </w:t>
      </w:r>
      <w:r>
        <w:rPr/>
        <w:t>expertise</w:t>
      </w:r>
      <w:r>
        <w:rPr>
          <w:spacing w:val="-11"/>
        </w:rPr>
        <w:t> </w:t>
      </w:r>
      <w:r>
        <w:rPr/>
        <w:t>of</w:t>
      </w:r>
      <w:r>
        <w:rPr>
          <w:spacing w:val="-10"/>
        </w:rPr>
        <w:t> </w:t>
      </w:r>
      <w:r>
        <w:rPr/>
        <w:t>senior</w:t>
      </w:r>
      <w:r>
        <w:rPr>
          <w:spacing w:val="-8"/>
        </w:rPr>
        <w:t> </w:t>
      </w:r>
      <w:r>
        <w:rPr/>
        <w:t>practitioners.</w:t>
      </w:r>
      <w:r>
        <w:rPr>
          <w:spacing w:val="-10"/>
        </w:rPr>
        <w:t> </w:t>
      </w:r>
      <w:r>
        <w:rPr/>
        <w:t>The</w:t>
      </w:r>
      <w:r>
        <w:rPr>
          <w:spacing w:val="-9"/>
        </w:rPr>
        <w:t> </w:t>
      </w:r>
      <w:r>
        <w:rPr/>
        <w:t>last</w:t>
      </w:r>
      <w:r>
        <w:rPr>
          <w:spacing w:val="-13"/>
        </w:rPr>
        <w:t> </w:t>
      </w:r>
      <w:r>
        <w:rPr/>
        <w:t>suggestions</w:t>
      </w:r>
      <w:r>
        <w:rPr>
          <w:spacing w:val="-9"/>
        </w:rPr>
        <w:t> </w:t>
      </w:r>
      <w:r>
        <w:rPr/>
        <w:t>call</w:t>
      </w:r>
      <w:r>
        <w:rPr>
          <w:spacing w:val="-10"/>
        </w:rPr>
        <w:t> </w:t>
      </w:r>
      <w:r>
        <w:rPr/>
        <w:t>for</w:t>
      </w:r>
      <w:r>
        <w:rPr>
          <w:spacing w:val="-10"/>
        </w:rPr>
        <w:t> </w:t>
      </w:r>
      <w:r>
        <w:rPr/>
        <w:t>reverse</w:t>
      </w:r>
      <w:r>
        <w:rPr>
          <w:spacing w:val="-9"/>
        </w:rPr>
        <w:t> </w:t>
      </w:r>
      <w:r>
        <w:rPr/>
        <w:t>train- ing, in which German managers learn how to adapt to chaos and Indian managers learn how to standardize digital processes. They also call for the use of truth link technologies that give managers the real-time physical verification they need. This research ultimately shows that good early-stage planning isn't about getting rid of uncertainty with data; it's about giving managers</w:t>
      </w:r>
      <w:r>
        <w:rPr>
          <w:spacing w:val="-1"/>
        </w:rPr>
        <w:t> </w:t>
      </w:r>
      <w:r>
        <w:rPr/>
        <w:t>the mental</w:t>
      </w:r>
      <w:r>
        <w:rPr>
          <w:spacing w:val="-1"/>
        </w:rPr>
        <w:t> </w:t>
      </w:r>
      <w:r>
        <w:rPr/>
        <w:t>and structural</w:t>
      </w:r>
      <w:r>
        <w:rPr>
          <w:spacing w:val="-2"/>
        </w:rPr>
        <w:t> </w:t>
      </w:r>
      <w:r>
        <w:rPr/>
        <w:t>strength they need to connect the digital plan to the real world.</w:t>
      </w:r>
    </w:p>
    <w:p>
      <w:pPr>
        <w:pStyle w:val="BodyText"/>
        <w:spacing w:after="0" w:line="288" w:lineRule="auto"/>
        <w:jc w:val="both"/>
        <w:sectPr>
          <w:headerReference w:type="default" r:id="rId14"/>
          <w:footerReference w:type="default" r:id="rId15"/>
          <w:pgSz w:w="11910" w:h="16850"/>
          <w:pgMar w:header="727" w:footer="934" w:top="960" w:bottom="1120" w:left="1275" w:right="992"/>
        </w:sectPr>
      </w:pPr>
    </w:p>
    <w:p>
      <w:pPr>
        <w:pStyle w:val="Heading1"/>
        <w:spacing w:before="251"/>
      </w:pPr>
      <w:r>
        <w:rPr/>
        <w:t>Table</w:t>
      </w:r>
      <w:r>
        <w:rPr>
          <w:spacing w:val="-8"/>
        </w:rPr>
        <w:t> </w:t>
      </w:r>
      <w:r>
        <w:rPr/>
        <w:t>of</w:t>
      </w:r>
      <w:r>
        <w:rPr>
          <w:spacing w:val="-9"/>
        </w:rPr>
        <w:t> </w:t>
      </w:r>
      <w:r>
        <w:rPr>
          <w:spacing w:val="-2"/>
        </w:rPr>
        <w:t>contents</w:t>
      </w:r>
    </w:p>
    <w:p>
      <w:pPr>
        <w:pStyle w:val="Heading1"/>
        <w:spacing w:after="0"/>
        <w:sectPr>
          <w:headerReference w:type="default" r:id="rId16"/>
          <w:footerReference w:type="default" r:id="rId17"/>
          <w:pgSz w:w="11910" w:h="16850"/>
          <w:pgMar w:header="447" w:footer="934" w:top="1500" w:bottom="1627" w:left="1275" w:right="992"/>
        </w:sectPr>
      </w:pPr>
    </w:p>
    <w:sdt>
      <w:sdtPr>
        <w:docPartObj>
          <w:docPartGallery w:val="Table of Contents"/>
          <w:docPartUnique/>
        </w:docPartObj>
      </w:sdtPr>
      <w:sdtEndPr/>
      <w:sdtContent>
        <w:p>
          <w:pPr>
            <w:pStyle w:val="TOC1"/>
            <w:numPr>
              <w:ilvl w:val="0"/>
              <w:numId w:val="1"/>
            </w:numPr>
            <w:tabs>
              <w:tab w:pos="568" w:val="left" w:leader="none"/>
              <w:tab w:pos="8934" w:val="right" w:leader="dot"/>
            </w:tabs>
            <w:spacing w:line="240" w:lineRule="auto" w:before="276" w:after="0"/>
            <w:ind w:left="568" w:right="0" w:hanging="425"/>
            <w:jc w:val="left"/>
          </w:pPr>
          <w:hyperlink w:history="true" w:anchor="_bookmark0">
            <w:r>
              <w:rPr>
                <w:spacing w:val="-2"/>
              </w:rPr>
              <w:t>Introduction</w:t>
            </w:r>
            <w:r>
              <w:rPr/>
              <w:tab/>
            </w:r>
            <w:r>
              <w:rPr>
                <w:spacing w:val="-5"/>
              </w:rPr>
              <w:t>15</w:t>
            </w:r>
          </w:hyperlink>
        </w:p>
        <w:p>
          <w:pPr>
            <w:pStyle w:val="TOC2"/>
            <w:numPr>
              <w:ilvl w:val="1"/>
              <w:numId w:val="1"/>
            </w:numPr>
            <w:tabs>
              <w:tab w:pos="1334" w:val="left" w:leader="none"/>
              <w:tab w:pos="8922" w:val="right" w:leader="dot"/>
            </w:tabs>
            <w:spacing w:line="240" w:lineRule="auto" w:before="289" w:after="0"/>
            <w:ind w:left="1334" w:right="0" w:hanging="567"/>
            <w:jc w:val="left"/>
          </w:pPr>
          <w:hyperlink w:history="true" w:anchor="_bookmark1">
            <w:r>
              <w:rPr/>
              <w:t>Early-stage</w:t>
            </w:r>
            <w:r>
              <w:rPr>
                <w:spacing w:val="-9"/>
              </w:rPr>
              <w:t> </w:t>
            </w:r>
            <w:r>
              <w:rPr/>
              <w:t>project</w:t>
            </w:r>
            <w:r>
              <w:rPr>
                <w:spacing w:val="-3"/>
              </w:rPr>
              <w:t> </w:t>
            </w:r>
            <w:r>
              <w:rPr/>
              <w:t>planning</w:t>
            </w:r>
            <w:r>
              <w:rPr>
                <w:spacing w:val="-5"/>
              </w:rPr>
              <w:t> </w:t>
            </w:r>
            <w:r>
              <w:rPr/>
              <w:t>as</w:t>
            </w:r>
            <w:r>
              <w:rPr>
                <w:spacing w:val="-4"/>
              </w:rPr>
              <w:t> </w:t>
            </w:r>
            <w:r>
              <w:rPr/>
              <w:t>a</w:t>
            </w:r>
            <w:r>
              <w:rPr>
                <w:spacing w:val="-6"/>
              </w:rPr>
              <w:t> </w:t>
            </w:r>
            <w:r>
              <w:rPr/>
              <w:t>critical</w:t>
            </w:r>
            <w:r>
              <w:rPr>
                <w:spacing w:val="-5"/>
              </w:rPr>
              <w:t> </w:t>
            </w:r>
            <w:r>
              <w:rPr>
                <w:spacing w:val="-2"/>
              </w:rPr>
              <w:t>phase</w:t>
            </w:r>
            <w:r>
              <w:rPr/>
              <w:tab/>
            </w:r>
            <w:r>
              <w:rPr>
                <w:spacing w:val="-5"/>
              </w:rPr>
              <w:t>15</w:t>
            </w:r>
          </w:hyperlink>
        </w:p>
        <w:p>
          <w:pPr>
            <w:pStyle w:val="TOC3"/>
            <w:numPr>
              <w:ilvl w:val="2"/>
              <w:numId w:val="1"/>
            </w:numPr>
            <w:tabs>
              <w:tab w:pos="2063" w:val="left" w:leader="none"/>
              <w:tab w:pos="8922" w:val="right" w:leader="dot"/>
            </w:tabs>
            <w:spacing w:line="240" w:lineRule="auto" w:before="249" w:after="0"/>
            <w:ind w:left="2063" w:right="0" w:hanging="729"/>
            <w:jc w:val="left"/>
          </w:pPr>
          <w:hyperlink w:history="true" w:anchor="_bookmark2">
            <w:r>
              <w:rPr/>
              <w:t>Stages</w:t>
            </w:r>
            <w:r>
              <w:rPr>
                <w:spacing w:val="-5"/>
              </w:rPr>
              <w:t> </w:t>
            </w:r>
            <w:r>
              <w:rPr/>
              <w:t>of</w:t>
            </w:r>
            <w:r>
              <w:rPr>
                <w:spacing w:val="-3"/>
              </w:rPr>
              <w:t> </w:t>
            </w:r>
            <w:r>
              <w:rPr/>
              <w:t>Project</w:t>
            </w:r>
            <w:r>
              <w:rPr>
                <w:spacing w:val="-5"/>
              </w:rPr>
              <w:t> </w:t>
            </w:r>
            <w:r>
              <w:rPr>
                <w:spacing w:val="-2"/>
              </w:rPr>
              <w:t>Management</w:t>
            </w:r>
            <w:r>
              <w:rPr/>
              <w:tab/>
            </w:r>
            <w:r>
              <w:rPr>
                <w:spacing w:val="-5"/>
              </w:rPr>
              <w:t>15</w:t>
            </w:r>
          </w:hyperlink>
        </w:p>
        <w:p>
          <w:pPr>
            <w:pStyle w:val="TOC2"/>
            <w:numPr>
              <w:ilvl w:val="1"/>
              <w:numId w:val="1"/>
            </w:numPr>
            <w:tabs>
              <w:tab w:pos="1334" w:val="left" w:leader="none"/>
              <w:tab w:pos="8922" w:val="right" w:leader="dot"/>
            </w:tabs>
            <w:spacing w:line="240" w:lineRule="auto" w:before="294" w:after="0"/>
            <w:ind w:left="1334" w:right="0" w:hanging="567"/>
            <w:jc w:val="left"/>
          </w:pPr>
          <w:hyperlink w:history="true" w:anchor="_bookmark4">
            <w:r>
              <w:rPr/>
              <w:t>Role</w:t>
            </w:r>
            <w:r>
              <w:rPr>
                <w:spacing w:val="-4"/>
              </w:rPr>
              <w:t> </w:t>
            </w:r>
            <w:r>
              <w:rPr/>
              <w:t>of</w:t>
            </w:r>
            <w:r>
              <w:rPr>
                <w:spacing w:val="-4"/>
              </w:rPr>
              <w:t> </w:t>
            </w:r>
            <w:r>
              <w:rPr/>
              <w:t>risk</w:t>
            </w:r>
            <w:r>
              <w:rPr>
                <w:spacing w:val="-4"/>
              </w:rPr>
              <w:t> </w:t>
            </w:r>
            <w:r>
              <w:rPr/>
              <w:t>in</w:t>
            </w:r>
            <w:r>
              <w:rPr>
                <w:spacing w:val="-4"/>
              </w:rPr>
              <w:t> </w:t>
            </w:r>
            <w:r>
              <w:rPr/>
              <w:t>early-stage</w:t>
            </w:r>
            <w:r>
              <w:rPr>
                <w:spacing w:val="-4"/>
              </w:rPr>
              <w:t> </w:t>
            </w:r>
            <w:r>
              <w:rPr/>
              <w:t>project</w:t>
            </w:r>
            <w:r>
              <w:rPr>
                <w:spacing w:val="-4"/>
              </w:rPr>
              <w:t> </w:t>
            </w:r>
            <w:r>
              <w:rPr>
                <w:spacing w:val="-2"/>
              </w:rPr>
              <w:t>planning</w:t>
            </w:r>
            <w:r>
              <w:rPr/>
              <w:tab/>
            </w:r>
            <w:r>
              <w:rPr>
                <w:spacing w:val="-5"/>
              </w:rPr>
              <w:t>16</w:t>
            </w:r>
          </w:hyperlink>
        </w:p>
        <w:p>
          <w:pPr>
            <w:pStyle w:val="TOC2"/>
            <w:numPr>
              <w:ilvl w:val="1"/>
              <w:numId w:val="1"/>
            </w:numPr>
            <w:tabs>
              <w:tab w:pos="1334" w:val="left" w:leader="none"/>
              <w:tab w:pos="8922" w:val="right" w:leader="dot"/>
            </w:tabs>
            <w:spacing w:line="240" w:lineRule="auto" w:before="290" w:after="0"/>
            <w:ind w:left="1334" w:right="0" w:hanging="567"/>
            <w:jc w:val="left"/>
          </w:pPr>
          <w:hyperlink w:history="true" w:anchor="_bookmark5">
            <w:r>
              <w:rPr/>
              <w:t>Risk</w:t>
            </w:r>
            <w:r>
              <w:rPr>
                <w:spacing w:val="-5"/>
              </w:rPr>
              <w:t> </w:t>
            </w:r>
            <w:r>
              <w:rPr/>
              <w:t>awareness</w:t>
            </w:r>
            <w:r>
              <w:rPr>
                <w:spacing w:val="-6"/>
              </w:rPr>
              <w:t> </w:t>
            </w:r>
            <w:r>
              <w:rPr/>
              <w:t>and</w:t>
            </w:r>
            <w:r>
              <w:rPr>
                <w:spacing w:val="-5"/>
              </w:rPr>
              <w:t> </w:t>
            </w:r>
            <w:r>
              <w:rPr/>
              <w:t>decision</w:t>
            </w:r>
            <w:r>
              <w:rPr>
                <w:spacing w:val="-5"/>
              </w:rPr>
              <w:t> </w:t>
            </w:r>
            <w:r>
              <w:rPr/>
              <w:t>making</w:t>
            </w:r>
            <w:r>
              <w:rPr>
                <w:spacing w:val="-5"/>
              </w:rPr>
              <w:t> </w:t>
            </w:r>
            <w:r>
              <w:rPr/>
              <w:t>by</w:t>
            </w:r>
            <w:r>
              <w:rPr>
                <w:spacing w:val="-5"/>
              </w:rPr>
              <w:t> </w:t>
            </w:r>
            <w:r>
              <w:rPr/>
              <w:t>project</w:t>
            </w:r>
            <w:r>
              <w:rPr>
                <w:spacing w:val="-5"/>
              </w:rPr>
              <w:t> </w:t>
            </w:r>
            <w:r>
              <w:rPr>
                <w:spacing w:val="-2"/>
              </w:rPr>
              <w:t>managers</w:t>
            </w:r>
            <w:r>
              <w:rPr/>
              <w:tab/>
            </w:r>
            <w:r>
              <w:rPr>
                <w:spacing w:val="-5"/>
              </w:rPr>
              <w:t>16</w:t>
            </w:r>
          </w:hyperlink>
        </w:p>
        <w:p>
          <w:pPr>
            <w:pStyle w:val="TOC2"/>
            <w:numPr>
              <w:ilvl w:val="1"/>
              <w:numId w:val="1"/>
            </w:numPr>
            <w:tabs>
              <w:tab w:pos="1334" w:val="left" w:leader="none"/>
              <w:tab w:pos="8922" w:val="right" w:leader="dot"/>
            </w:tabs>
            <w:spacing w:line="240" w:lineRule="auto" w:before="289" w:after="0"/>
            <w:ind w:left="1334" w:right="0" w:hanging="567"/>
            <w:jc w:val="left"/>
          </w:pPr>
          <w:hyperlink w:history="true" w:anchor="_bookmark6">
            <w:r>
              <w:rPr/>
              <w:t>Industry</w:t>
            </w:r>
            <w:r>
              <w:rPr>
                <w:spacing w:val="-8"/>
              </w:rPr>
              <w:t> </w:t>
            </w:r>
            <w:r>
              <w:rPr/>
              <w:t>specific</w:t>
            </w:r>
            <w:r>
              <w:rPr>
                <w:spacing w:val="-5"/>
              </w:rPr>
              <w:t> </w:t>
            </w:r>
            <w:r>
              <w:rPr/>
              <w:t>nature</w:t>
            </w:r>
            <w:r>
              <w:rPr>
                <w:spacing w:val="-7"/>
              </w:rPr>
              <w:t> </w:t>
            </w:r>
            <w:r>
              <w:rPr/>
              <w:t>of</w:t>
            </w:r>
            <w:r>
              <w:rPr>
                <w:spacing w:val="-6"/>
              </w:rPr>
              <w:t> </w:t>
            </w:r>
            <w:r>
              <w:rPr>
                <w:spacing w:val="-4"/>
              </w:rPr>
              <w:t>risk</w:t>
            </w:r>
            <w:r>
              <w:rPr/>
              <w:tab/>
            </w:r>
            <w:r>
              <w:rPr>
                <w:spacing w:val="-5"/>
              </w:rPr>
              <w:t>16</w:t>
            </w:r>
          </w:hyperlink>
        </w:p>
        <w:p>
          <w:pPr>
            <w:pStyle w:val="TOC2"/>
            <w:numPr>
              <w:ilvl w:val="1"/>
              <w:numId w:val="1"/>
            </w:numPr>
            <w:tabs>
              <w:tab w:pos="1334" w:val="left" w:leader="none"/>
              <w:tab w:pos="8922" w:val="right" w:leader="dot"/>
            </w:tabs>
            <w:spacing w:line="240" w:lineRule="auto" w:before="292" w:after="0"/>
            <w:ind w:left="1334" w:right="0" w:hanging="567"/>
            <w:jc w:val="left"/>
          </w:pPr>
          <w:hyperlink w:history="true" w:anchor="_bookmark7">
            <w:r>
              <w:rPr/>
              <w:t>Limitations</w:t>
            </w:r>
            <w:r>
              <w:rPr>
                <w:spacing w:val="-8"/>
              </w:rPr>
              <w:t> </w:t>
            </w:r>
            <w:r>
              <w:rPr/>
              <w:t>of</w:t>
            </w:r>
            <w:r>
              <w:rPr>
                <w:spacing w:val="-5"/>
              </w:rPr>
              <w:t> </w:t>
            </w:r>
            <w:r>
              <w:rPr/>
              <w:t>Existing</w:t>
            </w:r>
            <w:r>
              <w:rPr>
                <w:spacing w:val="-7"/>
              </w:rPr>
              <w:t> </w:t>
            </w:r>
            <w:r>
              <w:rPr>
                <w:spacing w:val="-2"/>
              </w:rPr>
              <w:t>Research</w:t>
            </w:r>
            <w:r>
              <w:rPr/>
              <w:tab/>
            </w:r>
            <w:r>
              <w:rPr>
                <w:spacing w:val="-5"/>
              </w:rPr>
              <w:t>17</w:t>
            </w:r>
          </w:hyperlink>
        </w:p>
        <w:p>
          <w:pPr>
            <w:pStyle w:val="TOC2"/>
            <w:numPr>
              <w:ilvl w:val="1"/>
              <w:numId w:val="1"/>
            </w:numPr>
            <w:tabs>
              <w:tab w:pos="1334" w:val="left" w:leader="none"/>
              <w:tab w:pos="8922" w:val="right" w:leader="dot"/>
            </w:tabs>
            <w:spacing w:line="240" w:lineRule="auto" w:before="290" w:after="0"/>
            <w:ind w:left="1334" w:right="0" w:hanging="567"/>
            <w:jc w:val="left"/>
          </w:pPr>
          <w:hyperlink w:history="true" w:anchor="_bookmark8">
            <w:r>
              <w:rPr/>
              <w:t>Research</w:t>
            </w:r>
            <w:r>
              <w:rPr>
                <w:spacing w:val="-10"/>
              </w:rPr>
              <w:t> </w:t>
            </w:r>
            <w:r>
              <w:rPr>
                <w:spacing w:val="-2"/>
              </w:rPr>
              <w:t>Questions</w:t>
            </w:r>
            <w:r>
              <w:rPr/>
              <w:tab/>
            </w:r>
            <w:r>
              <w:rPr>
                <w:spacing w:val="-5"/>
              </w:rPr>
              <w:t>19</w:t>
            </w:r>
          </w:hyperlink>
        </w:p>
        <w:p>
          <w:pPr>
            <w:pStyle w:val="TOC2"/>
            <w:numPr>
              <w:ilvl w:val="1"/>
              <w:numId w:val="1"/>
            </w:numPr>
            <w:tabs>
              <w:tab w:pos="1334" w:val="left" w:leader="none"/>
              <w:tab w:pos="8922" w:val="right" w:leader="dot"/>
            </w:tabs>
            <w:spacing w:line="240" w:lineRule="auto" w:before="292" w:after="0"/>
            <w:ind w:left="1334" w:right="0" w:hanging="567"/>
            <w:jc w:val="left"/>
          </w:pPr>
          <w:hyperlink w:history="true" w:anchor="_bookmark9">
            <w:r>
              <w:rPr/>
              <w:t>Research</w:t>
            </w:r>
            <w:r>
              <w:rPr>
                <w:spacing w:val="-7"/>
              </w:rPr>
              <w:t> </w:t>
            </w:r>
            <w:r>
              <w:rPr>
                <w:spacing w:val="-5"/>
              </w:rPr>
              <w:t>gap</w:t>
            </w:r>
            <w:r>
              <w:rPr/>
              <w:tab/>
            </w:r>
            <w:r>
              <w:rPr>
                <w:spacing w:val="-5"/>
              </w:rPr>
              <w:t>19</w:t>
            </w:r>
          </w:hyperlink>
        </w:p>
        <w:p>
          <w:pPr>
            <w:pStyle w:val="TOC2"/>
            <w:numPr>
              <w:ilvl w:val="1"/>
              <w:numId w:val="1"/>
            </w:numPr>
            <w:tabs>
              <w:tab w:pos="1334" w:val="left" w:leader="none"/>
              <w:tab w:pos="8922" w:val="right" w:leader="dot"/>
            </w:tabs>
            <w:spacing w:line="240" w:lineRule="auto" w:before="289" w:after="0"/>
            <w:ind w:left="1334" w:right="0" w:hanging="567"/>
            <w:jc w:val="left"/>
          </w:pPr>
          <w:hyperlink w:history="true" w:anchor="_bookmark10">
            <w:r>
              <w:rPr/>
              <w:t>Problem</w:t>
            </w:r>
            <w:r>
              <w:rPr>
                <w:spacing w:val="-4"/>
              </w:rPr>
              <w:t> </w:t>
            </w:r>
            <w:r>
              <w:rPr>
                <w:spacing w:val="-2"/>
              </w:rPr>
              <w:t>statement</w:t>
            </w:r>
            <w:r>
              <w:rPr/>
              <w:tab/>
            </w:r>
            <w:r>
              <w:rPr>
                <w:spacing w:val="-5"/>
              </w:rPr>
              <w:t>21</w:t>
            </w:r>
          </w:hyperlink>
        </w:p>
        <w:p>
          <w:pPr>
            <w:pStyle w:val="TOC2"/>
            <w:numPr>
              <w:ilvl w:val="1"/>
              <w:numId w:val="1"/>
            </w:numPr>
            <w:tabs>
              <w:tab w:pos="1334" w:val="left" w:leader="none"/>
              <w:tab w:pos="8922" w:val="right" w:leader="dot"/>
            </w:tabs>
            <w:spacing w:line="240" w:lineRule="auto" w:before="292" w:after="0"/>
            <w:ind w:left="1334" w:right="0" w:hanging="567"/>
            <w:jc w:val="left"/>
          </w:pPr>
          <w:hyperlink w:history="true" w:anchor="_bookmark11">
            <w:r>
              <w:rPr/>
              <w:t>Aim</w:t>
            </w:r>
            <w:r>
              <w:rPr>
                <w:spacing w:val="-3"/>
              </w:rPr>
              <w:t> </w:t>
            </w:r>
            <w:r>
              <w:rPr/>
              <w:t>and</w:t>
            </w:r>
            <w:r>
              <w:rPr>
                <w:spacing w:val="-4"/>
              </w:rPr>
              <w:t> </w:t>
            </w:r>
            <w:r>
              <w:rPr/>
              <w:t>objectives</w:t>
            </w:r>
            <w:r>
              <w:rPr>
                <w:spacing w:val="-4"/>
              </w:rPr>
              <w:t> </w:t>
            </w:r>
            <w:r>
              <w:rPr/>
              <w:t>of</w:t>
            </w:r>
            <w:r>
              <w:rPr>
                <w:spacing w:val="-5"/>
              </w:rPr>
              <w:t> </w:t>
            </w:r>
            <w:r>
              <w:rPr/>
              <w:t>the</w:t>
            </w:r>
            <w:r>
              <w:rPr>
                <w:spacing w:val="-3"/>
              </w:rPr>
              <w:t> </w:t>
            </w:r>
            <w:r>
              <w:rPr>
                <w:spacing w:val="-2"/>
              </w:rPr>
              <w:t>study</w:t>
            </w:r>
            <w:r>
              <w:rPr/>
              <w:tab/>
            </w:r>
            <w:r>
              <w:rPr>
                <w:spacing w:val="-5"/>
              </w:rPr>
              <w:t>21</w:t>
            </w:r>
          </w:hyperlink>
        </w:p>
        <w:p>
          <w:pPr>
            <w:pStyle w:val="TOC1"/>
            <w:numPr>
              <w:ilvl w:val="0"/>
              <w:numId w:val="1"/>
            </w:numPr>
            <w:tabs>
              <w:tab w:pos="568" w:val="left" w:leader="none"/>
              <w:tab w:pos="8934" w:val="right" w:leader="dot"/>
            </w:tabs>
            <w:spacing w:line="240" w:lineRule="auto" w:before="251" w:after="0"/>
            <w:ind w:left="568" w:right="0" w:hanging="425"/>
            <w:jc w:val="left"/>
          </w:pPr>
          <w:hyperlink w:history="true" w:anchor="_bookmark12">
            <w:r>
              <w:rPr/>
              <w:t>Significance</w:t>
            </w:r>
            <w:r>
              <w:rPr>
                <w:spacing w:val="-6"/>
              </w:rPr>
              <w:t> </w:t>
            </w:r>
            <w:r>
              <w:rPr/>
              <w:t>of</w:t>
            </w:r>
            <w:r>
              <w:rPr>
                <w:spacing w:val="-4"/>
              </w:rPr>
              <w:t> </w:t>
            </w:r>
            <w:r>
              <w:rPr/>
              <w:t>the</w:t>
            </w:r>
            <w:r>
              <w:rPr>
                <w:spacing w:val="-6"/>
              </w:rPr>
              <w:t> </w:t>
            </w:r>
            <w:r>
              <w:rPr>
                <w:spacing w:val="-4"/>
              </w:rPr>
              <w:t>Study</w:t>
            </w:r>
            <w:r>
              <w:rPr/>
              <w:tab/>
            </w:r>
            <w:r>
              <w:rPr>
                <w:spacing w:val="-5"/>
              </w:rPr>
              <w:t>22</w:t>
            </w:r>
          </w:hyperlink>
        </w:p>
        <w:p>
          <w:pPr>
            <w:pStyle w:val="TOC2"/>
            <w:numPr>
              <w:ilvl w:val="1"/>
              <w:numId w:val="1"/>
            </w:numPr>
            <w:tabs>
              <w:tab w:pos="1334" w:val="left" w:leader="none"/>
              <w:tab w:pos="8922" w:val="right" w:leader="dot"/>
            </w:tabs>
            <w:spacing w:line="240" w:lineRule="auto" w:before="290" w:after="0"/>
            <w:ind w:left="1334" w:right="0" w:hanging="567"/>
            <w:jc w:val="left"/>
          </w:pPr>
          <w:hyperlink w:history="true" w:anchor="_bookmark13">
            <w:r>
              <w:rPr/>
              <w:t>Theoretical</w:t>
            </w:r>
            <w:r>
              <w:rPr>
                <w:spacing w:val="-9"/>
              </w:rPr>
              <w:t> </w:t>
            </w:r>
            <w:r>
              <w:rPr>
                <w:spacing w:val="-2"/>
              </w:rPr>
              <w:t>contribution</w:t>
            </w:r>
            <w:r>
              <w:rPr/>
              <w:tab/>
            </w:r>
            <w:r>
              <w:rPr>
                <w:spacing w:val="-5"/>
              </w:rPr>
              <w:t>22</w:t>
            </w:r>
          </w:hyperlink>
        </w:p>
        <w:p>
          <w:pPr>
            <w:pStyle w:val="TOC2"/>
            <w:numPr>
              <w:ilvl w:val="1"/>
              <w:numId w:val="1"/>
            </w:numPr>
            <w:tabs>
              <w:tab w:pos="1334" w:val="left" w:leader="none"/>
              <w:tab w:pos="8922" w:val="right" w:leader="dot"/>
            </w:tabs>
            <w:spacing w:line="240" w:lineRule="auto" w:before="289" w:after="0"/>
            <w:ind w:left="1334" w:right="0" w:hanging="567"/>
            <w:jc w:val="left"/>
          </w:pPr>
          <w:hyperlink w:history="true" w:anchor="_bookmark14">
            <w:r>
              <w:rPr/>
              <w:t>Practical</w:t>
            </w:r>
            <w:r>
              <w:rPr>
                <w:spacing w:val="-7"/>
              </w:rPr>
              <w:t> </w:t>
            </w:r>
            <w:r>
              <w:rPr>
                <w:spacing w:val="-2"/>
              </w:rPr>
              <w:t>Contribution</w:t>
            </w:r>
            <w:r>
              <w:rPr/>
              <w:tab/>
            </w:r>
            <w:r>
              <w:rPr>
                <w:spacing w:val="-5"/>
              </w:rPr>
              <w:t>22</w:t>
            </w:r>
          </w:hyperlink>
        </w:p>
        <w:p>
          <w:pPr>
            <w:pStyle w:val="TOC1"/>
            <w:numPr>
              <w:ilvl w:val="0"/>
              <w:numId w:val="1"/>
            </w:numPr>
            <w:tabs>
              <w:tab w:pos="568" w:val="left" w:leader="none"/>
              <w:tab w:pos="8934" w:val="right" w:leader="dot"/>
            </w:tabs>
            <w:spacing w:line="240" w:lineRule="auto" w:before="253" w:after="0"/>
            <w:ind w:left="568" w:right="0" w:hanging="425"/>
            <w:jc w:val="left"/>
          </w:pPr>
          <w:hyperlink w:history="true" w:anchor="_bookmark15">
            <w:r>
              <w:rPr/>
              <w:t>Literature</w:t>
            </w:r>
            <w:r>
              <w:rPr>
                <w:spacing w:val="-8"/>
              </w:rPr>
              <w:t> </w:t>
            </w:r>
            <w:r>
              <w:rPr>
                <w:spacing w:val="-2"/>
              </w:rPr>
              <w:t>Review</w:t>
            </w:r>
            <w:r>
              <w:rPr/>
              <w:tab/>
            </w:r>
            <w:r>
              <w:rPr>
                <w:spacing w:val="-7"/>
              </w:rPr>
              <w:t>24</w:t>
            </w:r>
          </w:hyperlink>
        </w:p>
        <w:p>
          <w:pPr>
            <w:pStyle w:val="TOC2"/>
            <w:numPr>
              <w:ilvl w:val="1"/>
              <w:numId w:val="1"/>
            </w:numPr>
            <w:tabs>
              <w:tab w:pos="1334" w:val="left" w:leader="none"/>
              <w:tab w:pos="8922" w:val="right" w:leader="dot"/>
            </w:tabs>
            <w:spacing w:line="240" w:lineRule="auto" w:before="290" w:after="0"/>
            <w:ind w:left="1334" w:right="0" w:hanging="567"/>
            <w:jc w:val="left"/>
          </w:pPr>
          <w:hyperlink w:history="true" w:anchor="_bookmark16">
            <w:r>
              <w:rPr/>
              <w:t>Synthesis</w:t>
            </w:r>
            <w:r>
              <w:rPr>
                <w:spacing w:val="-8"/>
              </w:rPr>
              <w:t> </w:t>
            </w:r>
            <w:r>
              <w:rPr>
                <w:spacing w:val="-4"/>
              </w:rPr>
              <w:t>Table</w:t>
            </w:r>
            <w:r>
              <w:rPr/>
              <w:tab/>
            </w:r>
            <w:r>
              <w:rPr>
                <w:spacing w:val="-7"/>
              </w:rPr>
              <w:t>24</w:t>
            </w:r>
          </w:hyperlink>
        </w:p>
        <w:p>
          <w:pPr>
            <w:pStyle w:val="TOC2"/>
            <w:numPr>
              <w:ilvl w:val="1"/>
              <w:numId w:val="1"/>
            </w:numPr>
            <w:tabs>
              <w:tab w:pos="1334" w:val="left" w:leader="none"/>
              <w:tab w:pos="8922" w:val="right" w:leader="dot"/>
            </w:tabs>
            <w:spacing w:line="240" w:lineRule="auto" w:before="290" w:after="0"/>
            <w:ind w:left="1334" w:right="0" w:hanging="567"/>
            <w:jc w:val="left"/>
          </w:pPr>
          <w:hyperlink w:history="true" w:anchor="_bookmark18">
            <w:r>
              <w:rPr/>
              <w:t>Findings</w:t>
            </w:r>
            <w:r>
              <w:rPr>
                <w:spacing w:val="-6"/>
              </w:rPr>
              <w:t> </w:t>
            </w:r>
            <w:r>
              <w:rPr/>
              <w:t>on</w:t>
            </w:r>
            <w:r>
              <w:rPr>
                <w:spacing w:val="-4"/>
              </w:rPr>
              <w:t> </w:t>
            </w:r>
            <w:r>
              <w:rPr/>
              <w:t>the</w:t>
            </w:r>
            <w:r>
              <w:rPr>
                <w:spacing w:val="-7"/>
              </w:rPr>
              <w:t> </w:t>
            </w:r>
            <w:r>
              <w:rPr/>
              <w:t>"First</w:t>
            </w:r>
            <w:r>
              <w:rPr>
                <w:spacing w:val="-2"/>
              </w:rPr>
              <w:t> </w:t>
            </w:r>
            <w:r>
              <w:rPr/>
              <w:t>20%"</w:t>
            </w:r>
            <w:r>
              <w:rPr>
                <w:spacing w:val="-3"/>
              </w:rPr>
              <w:t> </w:t>
            </w:r>
            <w:r>
              <w:rPr/>
              <w:t>and</w:t>
            </w:r>
            <w:r>
              <w:rPr>
                <w:spacing w:val="-6"/>
              </w:rPr>
              <w:t> </w:t>
            </w:r>
            <w:r>
              <w:rPr/>
              <w:t>the</w:t>
            </w:r>
            <w:r>
              <w:rPr>
                <w:spacing w:val="-5"/>
              </w:rPr>
              <w:t> </w:t>
            </w:r>
            <w:r>
              <w:rPr/>
              <w:t>Human</w:t>
            </w:r>
            <w:r>
              <w:rPr>
                <w:spacing w:val="-4"/>
              </w:rPr>
              <w:t> </w:t>
            </w:r>
            <w:r>
              <w:rPr/>
              <w:t>Element</w:t>
            </w:r>
            <w:r>
              <w:rPr>
                <w:spacing w:val="-3"/>
              </w:rPr>
              <w:t> </w:t>
            </w:r>
            <w:r>
              <w:rPr/>
              <w:t>in</w:t>
            </w:r>
            <w:r>
              <w:rPr>
                <w:spacing w:val="-4"/>
              </w:rPr>
              <w:t> </w:t>
            </w:r>
            <w:r>
              <w:rPr/>
              <w:t>Early</w:t>
            </w:r>
            <w:r>
              <w:rPr>
                <w:spacing w:val="-3"/>
              </w:rPr>
              <w:t> </w:t>
            </w:r>
            <w:r>
              <w:rPr>
                <w:spacing w:val="-2"/>
              </w:rPr>
              <w:t>Planning</w:t>
            </w:r>
            <w:r>
              <w:rPr/>
              <w:tab/>
            </w:r>
            <w:r>
              <w:rPr>
                <w:spacing w:val="-5"/>
              </w:rPr>
              <w:t>28</w:t>
            </w:r>
          </w:hyperlink>
        </w:p>
        <w:p>
          <w:pPr>
            <w:pStyle w:val="TOC2"/>
            <w:numPr>
              <w:ilvl w:val="1"/>
              <w:numId w:val="1"/>
            </w:numPr>
            <w:tabs>
              <w:tab w:pos="1334" w:val="left" w:leader="none"/>
              <w:tab w:pos="8922" w:val="right" w:leader="dot"/>
            </w:tabs>
            <w:spacing w:line="240" w:lineRule="auto" w:before="292" w:after="0"/>
            <w:ind w:left="1334" w:right="0" w:hanging="567"/>
            <w:jc w:val="left"/>
          </w:pPr>
          <w:hyperlink w:history="true" w:anchor="_bookmark19">
            <w:r>
              <w:rPr/>
              <w:t>The</w:t>
            </w:r>
            <w:r>
              <w:rPr>
                <w:spacing w:val="-5"/>
              </w:rPr>
              <w:t> </w:t>
            </w:r>
            <w:r>
              <w:rPr/>
              <w:t>Economics</w:t>
            </w:r>
            <w:r>
              <w:rPr>
                <w:spacing w:val="-4"/>
              </w:rPr>
              <w:t> </w:t>
            </w:r>
            <w:r>
              <w:rPr/>
              <w:t>of</w:t>
            </w:r>
            <w:r>
              <w:rPr>
                <w:spacing w:val="-3"/>
              </w:rPr>
              <w:t> </w:t>
            </w:r>
            <w:r>
              <w:rPr/>
              <w:t>Certainty:</w:t>
            </w:r>
            <w:r>
              <w:rPr>
                <w:spacing w:val="-2"/>
              </w:rPr>
              <w:t> </w:t>
            </w:r>
            <w:r>
              <w:rPr/>
              <w:t>Why</w:t>
            </w:r>
            <w:r>
              <w:rPr>
                <w:spacing w:val="-7"/>
              </w:rPr>
              <w:t> </w:t>
            </w:r>
            <w:r>
              <w:rPr/>
              <w:t>Managers</w:t>
            </w:r>
            <w:r>
              <w:rPr>
                <w:spacing w:val="-3"/>
              </w:rPr>
              <w:t> </w:t>
            </w:r>
            <w:r>
              <w:rPr/>
              <w:t>Pay</w:t>
            </w:r>
            <w:r>
              <w:rPr>
                <w:spacing w:val="-4"/>
              </w:rPr>
              <w:t> </w:t>
            </w:r>
            <w:r>
              <w:rPr/>
              <w:t>a</w:t>
            </w:r>
            <w:r>
              <w:rPr>
                <w:spacing w:val="-2"/>
              </w:rPr>
              <w:t> </w:t>
            </w:r>
            <w:r>
              <w:rPr/>
              <w:t>Safety</w:t>
            </w:r>
            <w:r>
              <w:rPr>
                <w:spacing w:val="-1"/>
              </w:rPr>
              <w:t> </w:t>
            </w:r>
            <w:r>
              <w:rPr>
                <w:spacing w:val="-2"/>
              </w:rPr>
              <w:t>Premium</w:t>
            </w:r>
            <w:r>
              <w:rPr/>
              <w:tab/>
            </w:r>
            <w:r>
              <w:rPr>
                <w:spacing w:val="-5"/>
              </w:rPr>
              <w:t>29</w:t>
            </w:r>
          </w:hyperlink>
        </w:p>
        <w:p>
          <w:pPr>
            <w:pStyle w:val="TOC3"/>
            <w:numPr>
              <w:ilvl w:val="2"/>
              <w:numId w:val="1"/>
            </w:numPr>
            <w:tabs>
              <w:tab w:pos="2063" w:val="left" w:leader="none"/>
              <w:tab w:pos="8922" w:val="right" w:leader="dot"/>
            </w:tabs>
            <w:spacing w:line="240" w:lineRule="auto" w:before="248" w:after="0"/>
            <w:ind w:left="2063" w:right="0" w:hanging="729"/>
            <w:jc w:val="left"/>
          </w:pPr>
          <w:hyperlink w:history="true" w:anchor="_bookmark20">
            <w:r>
              <w:rPr/>
              <w:t>The</w:t>
            </w:r>
            <w:r>
              <w:rPr>
                <w:spacing w:val="-5"/>
              </w:rPr>
              <w:t> </w:t>
            </w:r>
            <w:r>
              <w:rPr/>
              <w:t>Psychology</w:t>
            </w:r>
            <w:r>
              <w:rPr>
                <w:spacing w:val="-5"/>
              </w:rPr>
              <w:t> </w:t>
            </w:r>
            <w:r>
              <w:rPr/>
              <w:t>of</w:t>
            </w:r>
            <w:r>
              <w:rPr>
                <w:spacing w:val="-3"/>
              </w:rPr>
              <w:t> </w:t>
            </w:r>
            <w:r>
              <w:rPr/>
              <w:t>Loss</w:t>
            </w:r>
            <w:r>
              <w:rPr>
                <w:spacing w:val="-6"/>
              </w:rPr>
              <w:t> </w:t>
            </w:r>
            <w:r>
              <w:rPr>
                <w:spacing w:val="-2"/>
              </w:rPr>
              <w:t>Aversion</w:t>
            </w:r>
            <w:r>
              <w:rPr/>
              <w:tab/>
            </w:r>
            <w:r>
              <w:rPr>
                <w:spacing w:val="-5"/>
              </w:rPr>
              <w:t>29</w:t>
            </w:r>
          </w:hyperlink>
        </w:p>
        <w:p>
          <w:pPr>
            <w:pStyle w:val="TOC3"/>
            <w:numPr>
              <w:ilvl w:val="2"/>
              <w:numId w:val="1"/>
            </w:numPr>
            <w:tabs>
              <w:tab w:pos="2063" w:val="left" w:leader="none"/>
              <w:tab w:pos="8922" w:val="right" w:leader="dot"/>
            </w:tabs>
            <w:spacing w:line="240" w:lineRule="auto" w:before="151" w:after="0"/>
            <w:ind w:left="2063" w:right="0" w:hanging="729"/>
            <w:jc w:val="left"/>
          </w:pPr>
          <w:hyperlink w:history="true" w:anchor="_bookmark21">
            <w:r>
              <w:rPr/>
              <w:t>The</w:t>
            </w:r>
            <w:r>
              <w:rPr>
                <w:spacing w:val="-6"/>
              </w:rPr>
              <w:t> </w:t>
            </w:r>
            <w:r>
              <w:rPr/>
              <w:t>Safety</w:t>
            </w:r>
            <w:r>
              <w:rPr>
                <w:spacing w:val="-3"/>
              </w:rPr>
              <w:t> </w:t>
            </w:r>
            <w:r>
              <w:rPr/>
              <w:t>Premium</w:t>
            </w:r>
            <w:r>
              <w:rPr>
                <w:spacing w:val="-5"/>
              </w:rPr>
              <w:t> </w:t>
            </w:r>
            <w:r>
              <w:rPr/>
              <w:t>as</w:t>
            </w:r>
            <w:r>
              <w:rPr>
                <w:spacing w:val="-8"/>
              </w:rPr>
              <w:t> </w:t>
            </w:r>
            <w:r>
              <w:rPr/>
              <w:t>a</w:t>
            </w:r>
            <w:r>
              <w:rPr>
                <w:spacing w:val="-4"/>
              </w:rPr>
              <w:t> </w:t>
            </w:r>
            <w:r>
              <w:rPr/>
              <w:t>Survival</w:t>
            </w:r>
            <w:r>
              <w:rPr>
                <w:spacing w:val="-4"/>
              </w:rPr>
              <w:t> </w:t>
            </w:r>
            <w:r>
              <w:rPr>
                <w:spacing w:val="-2"/>
              </w:rPr>
              <w:t>Reflex</w:t>
            </w:r>
            <w:r>
              <w:rPr/>
              <w:tab/>
            </w:r>
            <w:r>
              <w:rPr>
                <w:spacing w:val="-5"/>
              </w:rPr>
              <w:t>29</w:t>
            </w:r>
          </w:hyperlink>
        </w:p>
        <w:p>
          <w:pPr>
            <w:pStyle w:val="TOC2"/>
            <w:numPr>
              <w:ilvl w:val="1"/>
              <w:numId w:val="1"/>
            </w:numPr>
            <w:tabs>
              <w:tab w:pos="1334" w:val="left" w:leader="none"/>
              <w:tab w:pos="8922" w:val="right" w:leader="dot"/>
            </w:tabs>
            <w:spacing w:line="240" w:lineRule="auto" w:before="294" w:after="0"/>
            <w:ind w:left="1334" w:right="0" w:hanging="567"/>
            <w:jc w:val="left"/>
          </w:pPr>
          <w:hyperlink w:history="true" w:anchor="_bookmark22">
            <w:r>
              <w:rPr/>
              <w:t>Expertise</w:t>
            </w:r>
            <w:r>
              <w:rPr>
                <w:spacing w:val="-4"/>
              </w:rPr>
              <w:t> </w:t>
            </w:r>
            <w:r>
              <w:rPr/>
              <w:t>and</w:t>
            </w:r>
            <w:r>
              <w:rPr>
                <w:spacing w:val="-6"/>
              </w:rPr>
              <w:t> </w:t>
            </w:r>
            <w:r>
              <w:rPr/>
              <w:t>the</w:t>
            </w:r>
            <w:r>
              <w:rPr>
                <w:spacing w:val="-4"/>
              </w:rPr>
              <w:t> </w:t>
            </w:r>
            <w:r>
              <w:rPr/>
              <w:t>Human</w:t>
            </w:r>
            <w:r>
              <w:rPr>
                <w:spacing w:val="-4"/>
              </w:rPr>
              <w:t> </w:t>
            </w:r>
            <w:r>
              <w:rPr/>
              <w:t>Sensor:</w:t>
            </w:r>
            <w:r>
              <w:rPr>
                <w:spacing w:val="-2"/>
              </w:rPr>
              <w:t> </w:t>
            </w:r>
            <w:r>
              <w:rPr/>
              <w:t>The</w:t>
            </w:r>
            <w:r>
              <w:rPr>
                <w:spacing w:val="-6"/>
              </w:rPr>
              <w:t> </w:t>
            </w:r>
            <w:r>
              <w:rPr/>
              <w:t>Value</w:t>
            </w:r>
            <w:r>
              <w:rPr>
                <w:spacing w:val="-4"/>
              </w:rPr>
              <w:t> </w:t>
            </w:r>
            <w:r>
              <w:rPr/>
              <w:t>of</w:t>
            </w:r>
            <w:r>
              <w:rPr>
                <w:spacing w:val="-7"/>
              </w:rPr>
              <w:t> </w:t>
            </w:r>
            <w:r>
              <w:rPr/>
              <w:t>Somatic</w:t>
            </w:r>
            <w:r>
              <w:rPr>
                <w:spacing w:val="-2"/>
              </w:rPr>
              <w:t> Truth</w:t>
            </w:r>
            <w:r>
              <w:rPr/>
              <w:tab/>
            </w:r>
            <w:r>
              <w:rPr>
                <w:spacing w:val="-5"/>
              </w:rPr>
              <w:t>30</w:t>
            </w:r>
          </w:hyperlink>
        </w:p>
        <w:p>
          <w:pPr>
            <w:pStyle w:val="TOC3"/>
            <w:numPr>
              <w:ilvl w:val="2"/>
              <w:numId w:val="1"/>
            </w:numPr>
            <w:tabs>
              <w:tab w:pos="2063" w:val="left" w:leader="none"/>
              <w:tab w:pos="8922" w:val="right" w:leader="dot"/>
            </w:tabs>
            <w:spacing w:line="240" w:lineRule="auto" w:before="248" w:after="0"/>
            <w:ind w:left="2063" w:right="0" w:hanging="729"/>
            <w:jc w:val="left"/>
          </w:pPr>
          <w:hyperlink w:history="true" w:anchor="_bookmark23">
            <w:r>
              <w:rPr/>
              <w:t>Naturalistic</w:t>
            </w:r>
            <w:r>
              <w:rPr>
                <w:spacing w:val="-8"/>
              </w:rPr>
              <w:t> </w:t>
            </w:r>
            <w:r>
              <w:rPr/>
              <w:t>Decision</w:t>
            </w:r>
            <w:r>
              <w:rPr>
                <w:spacing w:val="-11"/>
              </w:rPr>
              <w:t> </w:t>
            </w:r>
            <w:r>
              <w:rPr/>
              <w:t>Making</w:t>
            </w:r>
            <w:r>
              <w:rPr>
                <w:spacing w:val="-8"/>
              </w:rPr>
              <w:t> </w:t>
            </w:r>
            <w:r>
              <w:rPr>
                <w:spacing w:val="-4"/>
              </w:rPr>
              <w:t>(NDM)</w:t>
            </w:r>
            <w:r>
              <w:rPr/>
              <w:tab/>
            </w:r>
            <w:r>
              <w:rPr>
                <w:spacing w:val="-5"/>
              </w:rPr>
              <w:t>30</w:t>
            </w:r>
          </w:hyperlink>
        </w:p>
        <w:p>
          <w:pPr>
            <w:pStyle w:val="TOC3"/>
            <w:numPr>
              <w:ilvl w:val="2"/>
              <w:numId w:val="1"/>
            </w:numPr>
            <w:tabs>
              <w:tab w:pos="2063" w:val="left" w:leader="none"/>
              <w:tab w:pos="8922" w:val="right" w:leader="dot"/>
            </w:tabs>
            <w:spacing w:line="240" w:lineRule="auto" w:before="151" w:after="0"/>
            <w:ind w:left="2063" w:right="0" w:hanging="729"/>
            <w:jc w:val="left"/>
          </w:pPr>
          <w:hyperlink w:history="true" w:anchor="_bookmark24">
            <w:r>
              <w:rPr/>
              <w:t>Somatic</w:t>
            </w:r>
            <w:r>
              <w:rPr>
                <w:spacing w:val="-5"/>
              </w:rPr>
              <w:t> </w:t>
            </w:r>
            <w:r>
              <w:rPr/>
              <w:t>Verification</w:t>
            </w:r>
            <w:r>
              <w:rPr>
                <w:spacing w:val="-8"/>
              </w:rPr>
              <w:t> </w:t>
            </w:r>
            <w:r>
              <w:rPr/>
              <w:t>vs.</w:t>
            </w:r>
            <w:r>
              <w:rPr>
                <w:spacing w:val="-8"/>
              </w:rPr>
              <w:t> </w:t>
            </w:r>
            <w:r>
              <w:rPr/>
              <w:t>Polite</w:t>
            </w:r>
            <w:r>
              <w:rPr>
                <w:spacing w:val="-5"/>
              </w:rPr>
              <w:t> </w:t>
            </w:r>
            <w:r>
              <w:rPr>
                <w:spacing w:val="-2"/>
              </w:rPr>
              <w:t>Fictions</w:t>
            </w:r>
            <w:r>
              <w:rPr/>
              <w:tab/>
            </w:r>
            <w:r>
              <w:rPr>
                <w:spacing w:val="-5"/>
              </w:rPr>
              <w:t>30</w:t>
            </w:r>
          </w:hyperlink>
        </w:p>
        <w:p>
          <w:pPr>
            <w:pStyle w:val="TOC2"/>
            <w:numPr>
              <w:ilvl w:val="1"/>
              <w:numId w:val="1"/>
            </w:numPr>
            <w:tabs>
              <w:tab w:pos="1334" w:val="left" w:leader="none"/>
              <w:tab w:pos="8922" w:val="right" w:leader="dot"/>
            </w:tabs>
            <w:spacing w:line="240" w:lineRule="auto" w:before="292" w:after="0"/>
            <w:ind w:left="1334" w:right="0" w:hanging="567"/>
            <w:jc w:val="left"/>
          </w:pPr>
          <w:hyperlink w:history="true" w:anchor="_bookmark25">
            <w:r>
              <w:rPr/>
              <w:t>The</w:t>
            </w:r>
            <w:r>
              <w:rPr>
                <w:spacing w:val="-7"/>
              </w:rPr>
              <w:t> </w:t>
            </w:r>
            <w:r>
              <w:rPr/>
              <w:t>Defensive</w:t>
            </w:r>
            <w:r>
              <w:rPr>
                <w:spacing w:val="-6"/>
              </w:rPr>
              <w:t> </w:t>
            </w:r>
            <w:r>
              <w:rPr/>
              <w:t>Manager:</w:t>
            </w:r>
            <w:r>
              <w:rPr>
                <w:spacing w:val="-6"/>
              </w:rPr>
              <w:t> </w:t>
            </w:r>
            <w:r>
              <w:rPr/>
              <w:t>The</w:t>
            </w:r>
            <w:r>
              <w:rPr>
                <w:spacing w:val="-4"/>
              </w:rPr>
              <w:t> </w:t>
            </w:r>
            <w:r>
              <w:rPr/>
              <w:t>Role</w:t>
            </w:r>
            <w:r>
              <w:rPr>
                <w:spacing w:val="-5"/>
              </w:rPr>
              <w:t> </w:t>
            </w:r>
            <w:r>
              <w:rPr/>
              <w:t>of</w:t>
            </w:r>
            <w:r>
              <w:rPr>
                <w:spacing w:val="-5"/>
              </w:rPr>
              <w:t> </w:t>
            </w:r>
            <w:r>
              <w:rPr/>
              <w:t>the</w:t>
            </w:r>
            <w:r>
              <w:rPr>
                <w:spacing w:val="-5"/>
              </w:rPr>
              <w:t> </w:t>
            </w:r>
            <w:r>
              <w:rPr/>
              <w:t>Bureaucratic</w:t>
            </w:r>
            <w:r>
              <w:rPr>
                <w:spacing w:val="-4"/>
              </w:rPr>
              <w:t> </w:t>
            </w:r>
            <w:r>
              <w:rPr>
                <w:spacing w:val="-2"/>
              </w:rPr>
              <w:t>Shield</w:t>
            </w:r>
            <w:r>
              <w:rPr/>
              <w:tab/>
            </w:r>
            <w:r>
              <w:rPr>
                <w:spacing w:val="-5"/>
              </w:rPr>
              <w:t>30</w:t>
            </w:r>
          </w:hyperlink>
        </w:p>
        <w:p>
          <w:pPr>
            <w:pStyle w:val="TOC3"/>
            <w:numPr>
              <w:ilvl w:val="2"/>
              <w:numId w:val="1"/>
            </w:numPr>
            <w:tabs>
              <w:tab w:pos="2063" w:val="left" w:leader="none"/>
              <w:tab w:pos="8922" w:val="right" w:leader="dot"/>
            </w:tabs>
            <w:spacing w:line="240" w:lineRule="auto" w:before="248" w:after="20"/>
            <w:ind w:left="2063" w:right="0" w:hanging="729"/>
            <w:jc w:val="left"/>
          </w:pPr>
          <w:hyperlink w:history="true" w:anchor="_bookmark26">
            <w:r>
              <w:rPr/>
              <w:t>Defensive</w:t>
            </w:r>
            <w:r>
              <w:rPr>
                <w:spacing w:val="-7"/>
              </w:rPr>
              <w:t> </w:t>
            </w:r>
            <w:r>
              <w:rPr/>
              <w:t>Decision</w:t>
            </w:r>
            <w:r>
              <w:rPr>
                <w:spacing w:val="-6"/>
              </w:rPr>
              <w:t> </w:t>
            </w:r>
            <w:r>
              <w:rPr/>
              <w:t>Making</w:t>
            </w:r>
            <w:r>
              <w:rPr>
                <w:spacing w:val="-7"/>
              </w:rPr>
              <w:t> </w:t>
            </w:r>
            <w:r>
              <w:rPr/>
              <w:t>(The</w:t>
            </w:r>
            <w:r>
              <w:rPr>
                <w:spacing w:val="-8"/>
              </w:rPr>
              <w:t> </w:t>
            </w:r>
            <w:r>
              <w:rPr/>
              <w:t>"CYA"</w:t>
            </w:r>
            <w:r>
              <w:rPr>
                <w:spacing w:val="-7"/>
              </w:rPr>
              <w:t> </w:t>
            </w:r>
            <w:r>
              <w:rPr>
                <w:spacing w:val="-2"/>
              </w:rPr>
              <w:t>Culture)</w:t>
            </w:r>
            <w:r>
              <w:rPr/>
              <w:tab/>
            </w:r>
            <w:r>
              <w:rPr>
                <w:spacing w:val="-5"/>
              </w:rPr>
              <w:t>30</w:t>
            </w:r>
          </w:hyperlink>
        </w:p>
        <w:p>
          <w:pPr>
            <w:pStyle w:val="TOC3"/>
            <w:numPr>
              <w:ilvl w:val="2"/>
              <w:numId w:val="1"/>
            </w:numPr>
            <w:tabs>
              <w:tab w:pos="2063" w:val="left" w:leader="none"/>
              <w:tab w:pos="8922" w:val="right" w:leader="dot"/>
            </w:tabs>
            <w:spacing w:line="240" w:lineRule="auto" w:before="261" w:after="0"/>
            <w:ind w:left="2063" w:right="0" w:hanging="729"/>
            <w:jc w:val="left"/>
          </w:pPr>
          <w:hyperlink w:history="true" w:anchor="_bookmark27">
            <w:r>
              <w:rPr/>
              <w:t>The</w:t>
            </w:r>
            <w:r>
              <w:rPr>
                <w:spacing w:val="-3"/>
              </w:rPr>
              <w:t> </w:t>
            </w:r>
            <w:r>
              <w:rPr/>
              <w:t>Risk</w:t>
            </w:r>
            <w:r>
              <w:rPr>
                <w:spacing w:val="-2"/>
              </w:rPr>
              <w:t> </w:t>
            </w:r>
            <w:r>
              <w:rPr/>
              <w:t>Register</w:t>
            </w:r>
            <w:r>
              <w:rPr>
                <w:spacing w:val="-4"/>
              </w:rPr>
              <w:t> </w:t>
            </w:r>
            <w:r>
              <w:rPr/>
              <w:t>as</w:t>
            </w:r>
            <w:r>
              <w:rPr>
                <w:spacing w:val="-5"/>
              </w:rPr>
              <w:t> </w:t>
            </w:r>
            <w:r>
              <w:rPr/>
              <w:t>an</w:t>
            </w:r>
            <w:r>
              <w:rPr>
                <w:spacing w:val="-5"/>
              </w:rPr>
              <w:t> </w:t>
            </w:r>
            <w:r>
              <w:rPr/>
              <w:t>Audit </w:t>
            </w:r>
            <w:r>
              <w:rPr>
                <w:spacing w:val="-2"/>
              </w:rPr>
              <w:t>Shield</w:t>
            </w:r>
            <w:r>
              <w:rPr/>
              <w:tab/>
            </w:r>
            <w:r>
              <w:rPr>
                <w:spacing w:val="-5"/>
              </w:rPr>
              <w:t>30</w:t>
            </w:r>
          </w:hyperlink>
        </w:p>
        <w:p>
          <w:pPr>
            <w:pStyle w:val="TOC2"/>
            <w:numPr>
              <w:ilvl w:val="1"/>
              <w:numId w:val="1"/>
            </w:numPr>
            <w:tabs>
              <w:tab w:pos="1334" w:val="left" w:leader="none"/>
              <w:tab w:pos="8922" w:val="right" w:leader="dot"/>
            </w:tabs>
            <w:spacing w:line="240" w:lineRule="auto" w:before="291" w:after="0"/>
            <w:ind w:left="1334" w:right="0" w:hanging="567"/>
            <w:jc w:val="left"/>
          </w:pPr>
          <w:hyperlink w:history="true" w:anchor="_bookmark28">
            <w:r>
              <w:rPr/>
              <w:t>The</w:t>
            </w:r>
            <w:r>
              <w:rPr>
                <w:spacing w:val="-7"/>
              </w:rPr>
              <w:t> </w:t>
            </w:r>
            <w:r>
              <w:rPr/>
              <w:t>Physics</w:t>
            </w:r>
            <w:r>
              <w:rPr>
                <w:spacing w:val="-5"/>
              </w:rPr>
              <w:t> </w:t>
            </w:r>
            <w:r>
              <w:rPr/>
              <w:t>of</w:t>
            </w:r>
            <w:r>
              <w:rPr>
                <w:spacing w:val="-7"/>
              </w:rPr>
              <w:t> </w:t>
            </w:r>
            <w:r>
              <w:rPr/>
              <w:t>the</w:t>
            </w:r>
            <w:r>
              <w:rPr>
                <w:spacing w:val="-8"/>
              </w:rPr>
              <w:t> </w:t>
            </w:r>
            <w:r>
              <w:rPr/>
              <w:t>Medium:</w:t>
            </w:r>
            <w:r>
              <w:rPr>
                <w:spacing w:val="-6"/>
              </w:rPr>
              <w:t> </w:t>
            </w:r>
            <w:r>
              <w:rPr/>
              <w:t>Irreversibility</w:t>
            </w:r>
            <w:r>
              <w:rPr>
                <w:spacing w:val="-5"/>
              </w:rPr>
              <w:t> </w:t>
            </w:r>
            <w:r>
              <w:rPr/>
              <w:t>and</w:t>
            </w:r>
            <w:r>
              <w:rPr>
                <w:spacing w:val="-6"/>
              </w:rPr>
              <w:t> </w:t>
            </w:r>
            <w:r>
              <w:rPr/>
              <w:t>Physical</w:t>
            </w:r>
            <w:r>
              <w:rPr>
                <w:spacing w:val="-7"/>
              </w:rPr>
              <w:t> </w:t>
            </w:r>
            <w:r>
              <w:rPr>
                <w:spacing w:val="-4"/>
              </w:rPr>
              <w:t>Debt</w:t>
            </w:r>
            <w:r>
              <w:rPr/>
              <w:tab/>
            </w:r>
            <w:r>
              <w:rPr>
                <w:spacing w:val="-5"/>
              </w:rPr>
              <w:t>31</w:t>
            </w:r>
          </w:hyperlink>
        </w:p>
        <w:p>
          <w:pPr>
            <w:pStyle w:val="TOC3"/>
            <w:numPr>
              <w:ilvl w:val="2"/>
              <w:numId w:val="1"/>
            </w:numPr>
            <w:tabs>
              <w:tab w:pos="2063" w:val="left" w:leader="none"/>
              <w:tab w:pos="8922" w:val="right" w:leader="dot"/>
            </w:tabs>
            <w:spacing w:line="240" w:lineRule="auto" w:before="249" w:after="0"/>
            <w:ind w:left="2063" w:right="0" w:hanging="729"/>
            <w:jc w:val="left"/>
          </w:pPr>
          <w:hyperlink w:history="true" w:anchor="_bookmark29">
            <w:r>
              <w:rPr/>
              <w:t>Path</w:t>
            </w:r>
            <w:r>
              <w:rPr>
                <w:spacing w:val="-4"/>
              </w:rPr>
              <w:t> </w:t>
            </w:r>
            <w:r>
              <w:rPr/>
              <w:t>Dependency</w:t>
            </w:r>
            <w:r>
              <w:rPr>
                <w:spacing w:val="-6"/>
              </w:rPr>
              <w:t> </w:t>
            </w:r>
            <w:r>
              <w:rPr/>
              <w:t>and</w:t>
            </w:r>
            <w:r>
              <w:rPr>
                <w:spacing w:val="-6"/>
              </w:rPr>
              <w:t> </w:t>
            </w:r>
            <w:r>
              <w:rPr/>
              <w:t>the</w:t>
            </w:r>
            <w:r>
              <w:rPr>
                <w:spacing w:val="-4"/>
              </w:rPr>
              <w:t> </w:t>
            </w:r>
            <w:r>
              <w:rPr/>
              <w:t>One-Shot</w:t>
            </w:r>
            <w:r>
              <w:rPr>
                <w:spacing w:val="-5"/>
              </w:rPr>
              <w:t> </w:t>
            </w:r>
            <w:r>
              <w:rPr>
                <w:spacing w:val="-2"/>
              </w:rPr>
              <w:t>Mindset</w:t>
            </w:r>
            <w:r>
              <w:rPr/>
              <w:tab/>
            </w:r>
            <w:r>
              <w:rPr>
                <w:spacing w:val="-5"/>
              </w:rPr>
              <w:t>31</w:t>
            </w:r>
          </w:hyperlink>
        </w:p>
        <w:p>
          <w:pPr>
            <w:pStyle w:val="TOC3"/>
            <w:numPr>
              <w:ilvl w:val="2"/>
              <w:numId w:val="1"/>
            </w:numPr>
            <w:tabs>
              <w:tab w:pos="2063" w:val="left" w:leader="none"/>
              <w:tab w:pos="8922" w:val="right" w:leader="dot"/>
            </w:tabs>
            <w:spacing w:line="240" w:lineRule="auto" w:before="150" w:after="0"/>
            <w:ind w:left="2063" w:right="0" w:hanging="729"/>
            <w:jc w:val="left"/>
          </w:pPr>
          <w:hyperlink w:history="true" w:anchor="_bookmark30">
            <w:r>
              <w:rPr/>
              <w:t>The</w:t>
            </w:r>
            <w:r>
              <w:rPr>
                <w:spacing w:val="-4"/>
              </w:rPr>
              <w:t> </w:t>
            </w:r>
            <w:r>
              <w:rPr/>
              <w:t>Rejection</w:t>
            </w:r>
            <w:r>
              <w:rPr>
                <w:spacing w:val="-3"/>
              </w:rPr>
              <w:t> </w:t>
            </w:r>
            <w:r>
              <w:rPr/>
              <w:t>of</w:t>
            </w:r>
            <w:r>
              <w:rPr>
                <w:spacing w:val="-4"/>
              </w:rPr>
              <w:t> </w:t>
            </w:r>
            <w:r>
              <w:rPr/>
              <w:t>Agile</w:t>
            </w:r>
            <w:r>
              <w:rPr>
                <w:spacing w:val="-4"/>
              </w:rPr>
              <w:t> </w:t>
            </w:r>
            <w:r>
              <w:rPr/>
              <w:t>in</w:t>
            </w:r>
            <w:r>
              <w:rPr>
                <w:spacing w:val="-5"/>
              </w:rPr>
              <w:t> </w:t>
            </w:r>
            <w:r>
              <w:rPr/>
              <w:t>Heavy</w:t>
            </w:r>
            <w:r>
              <w:rPr>
                <w:spacing w:val="-2"/>
              </w:rPr>
              <w:t> Industry</w:t>
            </w:r>
            <w:r>
              <w:rPr/>
              <w:tab/>
            </w:r>
            <w:r>
              <w:rPr>
                <w:spacing w:val="-5"/>
              </w:rPr>
              <w:t>31</w:t>
            </w:r>
          </w:hyperlink>
        </w:p>
        <w:p>
          <w:pPr>
            <w:pStyle w:val="TOC2"/>
            <w:numPr>
              <w:ilvl w:val="1"/>
              <w:numId w:val="1"/>
            </w:numPr>
            <w:tabs>
              <w:tab w:pos="1334" w:val="left" w:leader="none"/>
              <w:tab w:pos="8922" w:val="right" w:leader="dot"/>
            </w:tabs>
            <w:spacing w:line="240" w:lineRule="auto" w:before="292" w:after="0"/>
            <w:ind w:left="1334" w:right="0" w:hanging="567"/>
            <w:jc w:val="left"/>
          </w:pPr>
          <w:hyperlink w:history="true" w:anchor="_bookmark31">
            <w:r>
              <w:rPr/>
              <w:t>The</w:t>
            </w:r>
            <w:r>
              <w:rPr>
                <w:spacing w:val="-7"/>
              </w:rPr>
              <w:t> </w:t>
            </w:r>
            <w:r>
              <w:rPr/>
              <w:t>Impact</w:t>
            </w:r>
            <w:r>
              <w:rPr>
                <w:spacing w:val="-5"/>
              </w:rPr>
              <w:t> </w:t>
            </w:r>
            <w:r>
              <w:rPr/>
              <w:t>of</w:t>
            </w:r>
            <w:r>
              <w:rPr>
                <w:spacing w:val="-2"/>
              </w:rPr>
              <w:t> </w:t>
            </w:r>
            <w:r>
              <w:rPr/>
              <w:t>Culture:</w:t>
            </w:r>
            <w:r>
              <w:rPr>
                <w:spacing w:val="-5"/>
              </w:rPr>
              <w:t> </w:t>
            </w:r>
            <w:r>
              <w:rPr/>
              <w:t>The</w:t>
            </w:r>
            <w:r>
              <w:rPr>
                <w:spacing w:val="-5"/>
              </w:rPr>
              <w:t> </w:t>
            </w:r>
            <w:r>
              <w:rPr/>
              <w:t>Guardian</w:t>
            </w:r>
            <w:r>
              <w:rPr>
                <w:spacing w:val="-4"/>
              </w:rPr>
              <w:t> </w:t>
            </w:r>
            <w:r>
              <w:rPr/>
              <w:t>vs.</w:t>
            </w:r>
            <w:r>
              <w:rPr>
                <w:spacing w:val="-2"/>
              </w:rPr>
              <w:t> </w:t>
            </w:r>
            <w:r>
              <w:rPr/>
              <w:t>The</w:t>
            </w:r>
            <w:r>
              <w:rPr>
                <w:spacing w:val="-6"/>
              </w:rPr>
              <w:t> </w:t>
            </w:r>
            <w:r>
              <w:rPr>
                <w:spacing w:val="-2"/>
              </w:rPr>
              <w:t>Navigator</w:t>
            </w:r>
            <w:r>
              <w:rPr/>
              <w:tab/>
            </w:r>
            <w:r>
              <w:rPr>
                <w:spacing w:val="-5"/>
              </w:rPr>
              <w:t>31</w:t>
            </w:r>
          </w:hyperlink>
        </w:p>
        <w:p>
          <w:pPr>
            <w:pStyle w:val="TOC3"/>
            <w:numPr>
              <w:ilvl w:val="2"/>
              <w:numId w:val="1"/>
            </w:numPr>
            <w:tabs>
              <w:tab w:pos="2063" w:val="left" w:leader="none"/>
              <w:tab w:pos="8922" w:val="right" w:leader="dot"/>
            </w:tabs>
            <w:spacing w:line="240" w:lineRule="auto" w:before="251" w:after="0"/>
            <w:ind w:left="2063" w:right="0" w:hanging="729"/>
            <w:jc w:val="left"/>
          </w:pPr>
          <w:hyperlink w:history="true" w:anchor="_bookmark32">
            <w:r>
              <w:rPr/>
              <w:t>The</w:t>
            </w:r>
            <w:r>
              <w:rPr>
                <w:spacing w:val="-7"/>
              </w:rPr>
              <w:t> </w:t>
            </w:r>
            <w:r>
              <w:rPr/>
              <w:t>German</w:t>
            </w:r>
            <w:r>
              <w:rPr>
                <w:spacing w:val="-6"/>
              </w:rPr>
              <w:t> </w:t>
            </w:r>
            <w:r>
              <w:rPr/>
              <w:t>Process</w:t>
            </w:r>
            <w:r>
              <w:rPr>
                <w:spacing w:val="-6"/>
              </w:rPr>
              <w:t> </w:t>
            </w:r>
            <w:r>
              <w:rPr/>
              <w:t>Guardian:</w:t>
            </w:r>
            <w:r>
              <w:rPr>
                <w:spacing w:val="-3"/>
              </w:rPr>
              <w:t> </w:t>
            </w:r>
            <w:r>
              <w:rPr/>
              <w:t>A</w:t>
            </w:r>
            <w:r>
              <w:rPr>
                <w:spacing w:val="-7"/>
              </w:rPr>
              <w:t> </w:t>
            </w:r>
            <w:r>
              <w:rPr/>
              <w:t>Defense</w:t>
            </w:r>
            <w:r>
              <w:rPr>
                <w:spacing w:val="-6"/>
              </w:rPr>
              <w:t> </w:t>
            </w:r>
            <w:r>
              <w:rPr/>
              <w:t>Against</w:t>
            </w:r>
            <w:r>
              <w:rPr>
                <w:spacing w:val="-5"/>
              </w:rPr>
              <w:t> </w:t>
            </w:r>
            <w:r>
              <w:rPr/>
              <w:t>the</w:t>
            </w:r>
            <w:r>
              <w:rPr>
                <w:spacing w:val="-4"/>
              </w:rPr>
              <w:t> </w:t>
            </w:r>
            <w:r>
              <w:rPr>
                <w:spacing w:val="-5"/>
              </w:rPr>
              <w:t>Law</w:t>
            </w:r>
            <w:r>
              <w:rPr/>
              <w:tab/>
            </w:r>
            <w:r>
              <w:rPr>
                <w:spacing w:val="-5"/>
              </w:rPr>
              <w:t>31</w:t>
            </w:r>
          </w:hyperlink>
        </w:p>
        <w:p>
          <w:pPr>
            <w:pStyle w:val="TOC3"/>
            <w:numPr>
              <w:ilvl w:val="2"/>
              <w:numId w:val="1"/>
            </w:numPr>
            <w:tabs>
              <w:tab w:pos="2063" w:val="left" w:leader="none"/>
              <w:tab w:pos="8922" w:val="right" w:leader="dot"/>
            </w:tabs>
            <w:spacing w:line="240" w:lineRule="auto" w:before="151" w:after="0"/>
            <w:ind w:left="2063" w:right="0" w:hanging="729"/>
            <w:jc w:val="left"/>
          </w:pPr>
          <w:hyperlink w:history="true" w:anchor="_bookmark33">
            <w:r>
              <w:rPr/>
              <w:t>The</w:t>
            </w:r>
            <w:r>
              <w:rPr>
                <w:spacing w:val="-6"/>
              </w:rPr>
              <w:t> </w:t>
            </w:r>
            <w:r>
              <w:rPr/>
              <w:t>Indian</w:t>
            </w:r>
            <w:r>
              <w:rPr>
                <w:spacing w:val="-6"/>
              </w:rPr>
              <w:t> </w:t>
            </w:r>
            <w:r>
              <w:rPr/>
              <w:t>Resource</w:t>
            </w:r>
            <w:r>
              <w:rPr>
                <w:spacing w:val="-7"/>
              </w:rPr>
              <w:t> </w:t>
            </w:r>
            <w:r>
              <w:rPr/>
              <w:t>Navigator:</w:t>
            </w:r>
            <w:r>
              <w:rPr>
                <w:spacing w:val="-6"/>
              </w:rPr>
              <w:t> </w:t>
            </w:r>
            <w:r>
              <w:rPr/>
              <w:t>A</w:t>
            </w:r>
            <w:r>
              <w:rPr>
                <w:spacing w:val="-5"/>
              </w:rPr>
              <w:t> </w:t>
            </w:r>
            <w:r>
              <w:rPr/>
              <w:t>Defense</w:t>
            </w:r>
            <w:r>
              <w:rPr>
                <w:spacing w:val="-6"/>
              </w:rPr>
              <w:t> </w:t>
            </w:r>
            <w:r>
              <w:rPr/>
              <w:t>Against</w:t>
            </w:r>
            <w:r>
              <w:rPr>
                <w:spacing w:val="-3"/>
              </w:rPr>
              <w:t> </w:t>
            </w:r>
            <w:r>
              <w:rPr>
                <w:spacing w:val="-2"/>
              </w:rPr>
              <w:t>Chaos</w:t>
            </w:r>
            <w:r>
              <w:rPr/>
              <w:tab/>
            </w:r>
            <w:r>
              <w:rPr>
                <w:spacing w:val="-5"/>
              </w:rPr>
              <w:t>32</w:t>
            </w:r>
          </w:hyperlink>
        </w:p>
        <w:p>
          <w:pPr>
            <w:pStyle w:val="TOC1"/>
            <w:numPr>
              <w:ilvl w:val="0"/>
              <w:numId w:val="1"/>
            </w:numPr>
            <w:tabs>
              <w:tab w:pos="568" w:val="left" w:leader="none"/>
              <w:tab w:pos="8934" w:val="right" w:leader="dot"/>
            </w:tabs>
            <w:spacing w:line="240" w:lineRule="auto" w:before="172" w:after="0"/>
            <w:ind w:left="568" w:right="0" w:hanging="425"/>
            <w:jc w:val="left"/>
          </w:pPr>
          <w:hyperlink w:history="true" w:anchor="_bookmark34">
            <w:r>
              <w:rPr>
                <w:spacing w:val="-2"/>
              </w:rPr>
              <w:t>Methodology</w:t>
            </w:r>
            <w:r>
              <w:rPr/>
              <w:tab/>
            </w:r>
            <w:r>
              <w:rPr>
                <w:spacing w:val="-5"/>
              </w:rPr>
              <w:t>33</w:t>
            </w:r>
          </w:hyperlink>
        </w:p>
        <w:p>
          <w:pPr>
            <w:pStyle w:val="TOC2"/>
            <w:numPr>
              <w:ilvl w:val="1"/>
              <w:numId w:val="1"/>
            </w:numPr>
            <w:tabs>
              <w:tab w:pos="1334" w:val="left" w:leader="none"/>
              <w:tab w:pos="8922" w:val="right" w:leader="dot"/>
            </w:tabs>
            <w:spacing w:line="240" w:lineRule="auto" w:before="289" w:after="0"/>
            <w:ind w:left="1334" w:right="0" w:hanging="567"/>
            <w:jc w:val="left"/>
          </w:pPr>
          <w:hyperlink w:history="true" w:anchor="_bookmark36">
            <w:r>
              <w:rPr/>
              <w:t>Literature</w:t>
            </w:r>
            <w:r>
              <w:rPr>
                <w:spacing w:val="-6"/>
              </w:rPr>
              <w:t> </w:t>
            </w:r>
            <w:r>
              <w:rPr>
                <w:spacing w:val="-2"/>
              </w:rPr>
              <w:t>Review</w:t>
            </w:r>
            <w:r>
              <w:rPr/>
              <w:tab/>
            </w:r>
            <w:r>
              <w:rPr>
                <w:spacing w:val="-5"/>
              </w:rPr>
              <w:t>35</w:t>
            </w:r>
          </w:hyperlink>
        </w:p>
        <w:p>
          <w:pPr>
            <w:pStyle w:val="TOC2"/>
            <w:numPr>
              <w:ilvl w:val="1"/>
              <w:numId w:val="1"/>
            </w:numPr>
            <w:tabs>
              <w:tab w:pos="1334" w:val="left" w:leader="none"/>
              <w:tab w:pos="8922" w:val="right" w:leader="dot"/>
            </w:tabs>
            <w:spacing w:line="240" w:lineRule="auto" w:before="290" w:after="0"/>
            <w:ind w:left="1334" w:right="0" w:hanging="567"/>
            <w:jc w:val="left"/>
          </w:pPr>
          <w:hyperlink w:history="true" w:anchor="_bookmark37">
            <w:r>
              <w:rPr/>
              <w:t>Data</w:t>
            </w:r>
            <w:r>
              <w:rPr>
                <w:spacing w:val="-3"/>
              </w:rPr>
              <w:t> </w:t>
            </w:r>
            <w:r>
              <w:rPr>
                <w:spacing w:val="-2"/>
              </w:rPr>
              <w:t>Collection</w:t>
            </w:r>
            <w:r>
              <w:rPr/>
              <w:tab/>
            </w:r>
            <w:r>
              <w:rPr>
                <w:spacing w:val="-7"/>
              </w:rPr>
              <w:t>35</w:t>
            </w:r>
          </w:hyperlink>
        </w:p>
        <w:p>
          <w:pPr>
            <w:pStyle w:val="TOC3"/>
            <w:numPr>
              <w:ilvl w:val="2"/>
              <w:numId w:val="1"/>
            </w:numPr>
            <w:tabs>
              <w:tab w:pos="2063" w:val="left" w:leader="none"/>
              <w:tab w:pos="8922" w:val="right" w:leader="dot"/>
            </w:tabs>
            <w:spacing w:line="240" w:lineRule="auto" w:before="251" w:after="0"/>
            <w:ind w:left="2063" w:right="0" w:hanging="729"/>
            <w:jc w:val="left"/>
          </w:pPr>
          <w:hyperlink w:history="true" w:anchor="_bookmark38">
            <w:r>
              <w:rPr/>
              <w:t>Research</w:t>
            </w:r>
            <w:r>
              <w:rPr>
                <w:spacing w:val="-7"/>
              </w:rPr>
              <w:t> </w:t>
            </w:r>
            <w:r>
              <w:rPr>
                <w:spacing w:val="-2"/>
              </w:rPr>
              <w:t>Design</w:t>
            </w:r>
            <w:r>
              <w:rPr/>
              <w:tab/>
            </w:r>
            <w:r>
              <w:rPr>
                <w:spacing w:val="-5"/>
              </w:rPr>
              <w:t>35</w:t>
            </w:r>
          </w:hyperlink>
        </w:p>
        <w:p>
          <w:pPr>
            <w:pStyle w:val="TOC3"/>
            <w:numPr>
              <w:ilvl w:val="2"/>
              <w:numId w:val="1"/>
            </w:numPr>
            <w:tabs>
              <w:tab w:pos="2063" w:val="left" w:leader="none"/>
              <w:tab w:pos="8922" w:val="right" w:leader="dot"/>
            </w:tabs>
            <w:spacing w:line="240" w:lineRule="auto" w:before="150" w:after="0"/>
            <w:ind w:left="2063" w:right="0" w:hanging="729"/>
            <w:jc w:val="left"/>
          </w:pPr>
          <w:hyperlink w:history="true" w:anchor="_bookmark39">
            <w:r>
              <w:rPr/>
              <w:t>Sampling</w:t>
            </w:r>
            <w:r>
              <w:rPr>
                <w:spacing w:val="-8"/>
              </w:rPr>
              <w:t> </w:t>
            </w:r>
            <w:r>
              <w:rPr>
                <w:spacing w:val="-2"/>
              </w:rPr>
              <w:t>Strategy</w:t>
            </w:r>
            <w:r>
              <w:rPr/>
              <w:tab/>
            </w:r>
            <w:r>
              <w:rPr>
                <w:spacing w:val="-5"/>
              </w:rPr>
              <w:t>36</w:t>
            </w:r>
          </w:hyperlink>
        </w:p>
        <w:p>
          <w:pPr>
            <w:pStyle w:val="TOC3"/>
            <w:numPr>
              <w:ilvl w:val="2"/>
              <w:numId w:val="1"/>
            </w:numPr>
            <w:tabs>
              <w:tab w:pos="2063" w:val="left" w:leader="none"/>
              <w:tab w:pos="8922" w:val="right" w:leader="dot"/>
            </w:tabs>
            <w:spacing w:line="240" w:lineRule="auto" w:before="150" w:after="0"/>
            <w:ind w:left="2063" w:right="0" w:hanging="729"/>
            <w:jc w:val="left"/>
          </w:pPr>
          <w:hyperlink w:history="true" w:anchor="_bookmark40">
            <w:r>
              <w:rPr/>
              <w:t>Interview</w:t>
            </w:r>
            <w:r>
              <w:rPr>
                <w:spacing w:val="-10"/>
              </w:rPr>
              <w:t> </w:t>
            </w:r>
            <w:r>
              <w:rPr/>
              <w:t>Question</w:t>
            </w:r>
            <w:r>
              <w:rPr>
                <w:spacing w:val="-8"/>
              </w:rPr>
              <w:t> </w:t>
            </w:r>
            <w:r>
              <w:rPr>
                <w:spacing w:val="-2"/>
              </w:rPr>
              <w:t>Preparation</w:t>
            </w:r>
            <w:r>
              <w:rPr/>
              <w:tab/>
            </w:r>
            <w:r>
              <w:rPr>
                <w:spacing w:val="-5"/>
              </w:rPr>
              <w:t>36</w:t>
            </w:r>
          </w:hyperlink>
        </w:p>
        <w:p>
          <w:pPr>
            <w:pStyle w:val="TOC3"/>
            <w:numPr>
              <w:ilvl w:val="2"/>
              <w:numId w:val="1"/>
            </w:numPr>
            <w:tabs>
              <w:tab w:pos="2063" w:val="left" w:leader="none"/>
              <w:tab w:pos="8922" w:val="right" w:leader="dot"/>
            </w:tabs>
            <w:spacing w:line="240" w:lineRule="auto" w:before="151" w:after="0"/>
            <w:ind w:left="2063" w:right="0" w:hanging="729"/>
            <w:jc w:val="left"/>
          </w:pPr>
          <w:hyperlink w:history="true" w:anchor="_bookmark41">
            <w:r>
              <w:rPr/>
              <w:t>Pilot</w:t>
            </w:r>
            <w:r>
              <w:rPr>
                <w:spacing w:val="-4"/>
              </w:rPr>
              <w:t> </w:t>
            </w:r>
            <w:r>
              <w:rPr>
                <w:spacing w:val="-2"/>
              </w:rPr>
              <w:t>Phase</w:t>
            </w:r>
            <w:r>
              <w:rPr/>
              <w:tab/>
            </w:r>
            <w:r>
              <w:rPr>
                <w:spacing w:val="-5"/>
              </w:rPr>
              <w:t>36</w:t>
            </w:r>
          </w:hyperlink>
        </w:p>
        <w:p>
          <w:pPr>
            <w:pStyle w:val="TOC3"/>
            <w:numPr>
              <w:ilvl w:val="2"/>
              <w:numId w:val="1"/>
            </w:numPr>
            <w:tabs>
              <w:tab w:pos="2063" w:val="left" w:leader="none"/>
              <w:tab w:pos="8922" w:val="right" w:leader="dot"/>
            </w:tabs>
            <w:spacing w:line="240" w:lineRule="auto" w:before="152" w:after="0"/>
            <w:ind w:left="2063" w:right="0" w:hanging="729"/>
            <w:jc w:val="left"/>
          </w:pPr>
          <w:hyperlink w:history="true" w:anchor="_bookmark42">
            <w:r>
              <w:rPr>
                <w:spacing w:val="-2"/>
              </w:rPr>
              <w:t>Recruitment</w:t>
            </w:r>
            <w:r>
              <w:rPr/>
              <w:tab/>
            </w:r>
            <w:r>
              <w:rPr>
                <w:spacing w:val="-5"/>
              </w:rPr>
              <w:t>37</w:t>
            </w:r>
          </w:hyperlink>
        </w:p>
        <w:p>
          <w:pPr>
            <w:pStyle w:val="TOC3"/>
            <w:numPr>
              <w:ilvl w:val="2"/>
              <w:numId w:val="1"/>
            </w:numPr>
            <w:tabs>
              <w:tab w:pos="2063" w:val="left" w:leader="none"/>
              <w:tab w:pos="8922" w:val="right" w:leader="dot"/>
            </w:tabs>
            <w:spacing w:line="240" w:lineRule="auto" w:before="150" w:after="0"/>
            <w:ind w:left="2063" w:right="0" w:hanging="729"/>
            <w:jc w:val="left"/>
          </w:pPr>
          <w:hyperlink w:history="true" w:anchor="_bookmark43">
            <w:r>
              <w:rPr/>
              <w:t>Data</w:t>
            </w:r>
            <w:r>
              <w:rPr>
                <w:spacing w:val="-3"/>
              </w:rPr>
              <w:t> </w:t>
            </w:r>
            <w:r>
              <w:rPr>
                <w:spacing w:val="-2"/>
              </w:rPr>
              <w:t>Collection</w:t>
            </w:r>
            <w:r>
              <w:rPr/>
              <w:tab/>
            </w:r>
            <w:r>
              <w:rPr>
                <w:spacing w:val="-5"/>
              </w:rPr>
              <w:t>37</w:t>
            </w:r>
          </w:hyperlink>
        </w:p>
        <w:p>
          <w:pPr>
            <w:pStyle w:val="TOC3"/>
            <w:numPr>
              <w:ilvl w:val="2"/>
              <w:numId w:val="1"/>
            </w:numPr>
            <w:tabs>
              <w:tab w:pos="2063" w:val="left" w:leader="none"/>
              <w:tab w:pos="8922" w:val="right" w:leader="dot"/>
            </w:tabs>
            <w:spacing w:line="240" w:lineRule="auto" w:before="151" w:after="0"/>
            <w:ind w:left="2063" w:right="0" w:hanging="729"/>
            <w:jc w:val="left"/>
          </w:pPr>
          <w:hyperlink w:history="true" w:anchor="_bookmark44">
            <w:r>
              <w:rPr/>
              <w:t>Scope</w:t>
            </w:r>
            <w:r>
              <w:rPr>
                <w:spacing w:val="-4"/>
              </w:rPr>
              <w:t> </w:t>
            </w:r>
            <w:r>
              <w:rPr>
                <w:spacing w:val="-2"/>
              </w:rPr>
              <w:t>Refinement</w:t>
            </w:r>
            <w:r>
              <w:rPr/>
              <w:tab/>
            </w:r>
            <w:r>
              <w:rPr>
                <w:spacing w:val="-5"/>
              </w:rPr>
              <w:t>37</w:t>
            </w:r>
          </w:hyperlink>
        </w:p>
        <w:p>
          <w:pPr>
            <w:pStyle w:val="TOC2"/>
            <w:numPr>
              <w:ilvl w:val="1"/>
              <w:numId w:val="1"/>
            </w:numPr>
            <w:tabs>
              <w:tab w:pos="1334" w:val="left" w:leader="none"/>
              <w:tab w:pos="8922" w:val="right" w:leader="dot"/>
            </w:tabs>
            <w:spacing w:line="240" w:lineRule="auto" w:before="291" w:after="0"/>
            <w:ind w:left="1334" w:right="0" w:hanging="567"/>
            <w:jc w:val="left"/>
          </w:pPr>
          <w:hyperlink w:history="true" w:anchor="_bookmark45">
            <w:r>
              <w:rPr/>
              <w:t>Data</w:t>
            </w:r>
            <w:r>
              <w:rPr>
                <w:spacing w:val="-3"/>
              </w:rPr>
              <w:t> </w:t>
            </w:r>
            <w:r>
              <w:rPr>
                <w:spacing w:val="-2"/>
              </w:rPr>
              <w:t>Analysis</w:t>
            </w:r>
            <w:r>
              <w:rPr/>
              <w:tab/>
            </w:r>
            <w:r>
              <w:rPr>
                <w:spacing w:val="-7"/>
              </w:rPr>
              <w:t>38</w:t>
            </w:r>
          </w:hyperlink>
        </w:p>
        <w:p>
          <w:pPr>
            <w:pStyle w:val="TOC3"/>
            <w:numPr>
              <w:ilvl w:val="2"/>
              <w:numId w:val="1"/>
            </w:numPr>
            <w:tabs>
              <w:tab w:pos="2063" w:val="left" w:leader="none"/>
              <w:tab w:pos="8922" w:val="right" w:leader="dot"/>
            </w:tabs>
            <w:spacing w:line="240" w:lineRule="auto" w:before="249" w:after="0"/>
            <w:ind w:left="2063" w:right="0" w:hanging="729"/>
            <w:jc w:val="left"/>
          </w:pPr>
          <w:hyperlink w:history="true" w:anchor="_bookmark46">
            <w:r>
              <w:rPr/>
              <w:t>Construction</w:t>
            </w:r>
            <w:r>
              <w:rPr>
                <w:spacing w:val="-9"/>
              </w:rPr>
              <w:t> </w:t>
            </w:r>
            <w:r>
              <w:rPr/>
              <w:t>Sector</w:t>
            </w:r>
            <w:r>
              <w:rPr>
                <w:spacing w:val="-7"/>
              </w:rPr>
              <w:t> </w:t>
            </w:r>
            <w:r>
              <w:rPr>
                <w:spacing w:val="-2"/>
              </w:rPr>
              <w:t>Analysis</w:t>
            </w:r>
            <w:r>
              <w:rPr/>
              <w:tab/>
            </w:r>
            <w:r>
              <w:rPr>
                <w:spacing w:val="-5"/>
              </w:rPr>
              <w:t>38</w:t>
            </w:r>
          </w:hyperlink>
        </w:p>
        <w:p>
          <w:pPr>
            <w:pStyle w:val="TOC3"/>
            <w:numPr>
              <w:ilvl w:val="2"/>
              <w:numId w:val="1"/>
            </w:numPr>
            <w:tabs>
              <w:tab w:pos="2063" w:val="left" w:leader="none"/>
              <w:tab w:pos="8922" w:val="right" w:leader="dot"/>
            </w:tabs>
            <w:spacing w:line="240" w:lineRule="auto" w:before="150" w:after="0"/>
            <w:ind w:left="2063" w:right="0" w:hanging="729"/>
            <w:jc w:val="left"/>
          </w:pPr>
          <w:hyperlink w:history="true" w:anchor="_bookmark47">
            <w:r>
              <w:rPr/>
              <w:t>Manufacturing</w:t>
            </w:r>
            <w:r>
              <w:rPr>
                <w:spacing w:val="-10"/>
              </w:rPr>
              <w:t> </w:t>
            </w:r>
            <w:r>
              <w:rPr/>
              <w:t>Sector</w:t>
            </w:r>
            <w:r>
              <w:rPr>
                <w:spacing w:val="-7"/>
              </w:rPr>
              <w:t> </w:t>
            </w:r>
            <w:r>
              <w:rPr>
                <w:spacing w:val="-2"/>
              </w:rPr>
              <w:t>Analysis</w:t>
            </w:r>
            <w:r>
              <w:rPr/>
              <w:tab/>
            </w:r>
            <w:r>
              <w:rPr>
                <w:spacing w:val="-5"/>
              </w:rPr>
              <w:t>38</w:t>
            </w:r>
          </w:hyperlink>
        </w:p>
        <w:p>
          <w:pPr>
            <w:pStyle w:val="TOC3"/>
            <w:numPr>
              <w:ilvl w:val="2"/>
              <w:numId w:val="1"/>
            </w:numPr>
            <w:tabs>
              <w:tab w:pos="2063" w:val="left" w:leader="none"/>
              <w:tab w:pos="8922" w:val="right" w:leader="dot"/>
            </w:tabs>
            <w:spacing w:line="240" w:lineRule="auto" w:before="154" w:after="0"/>
            <w:ind w:left="2063" w:right="0" w:hanging="729"/>
            <w:jc w:val="left"/>
          </w:pPr>
          <w:hyperlink w:history="true" w:anchor="_bookmark48">
            <w:r>
              <w:rPr/>
              <w:t>IT</w:t>
            </w:r>
            <w:r>
              <w:rPr>
                <w:spacing w:val="-3"/>
              </w:rPr>
              <w:t> </w:t>
            </w:r>
            <w:r>
              <w:rPr/>
              <w:t>Sector</w:t>
            </w:r>
            <w:r>
              <w:rPr>
                <w:spacing w:val="-3"/>
              </w:rPr>
              <w:t> </w:t>
            </w:r>
            <w:r>
              <w:rPr>
                <w:spacing w:val="-2"/>
              </w:rPr>
              <w:t>Analysis</w:t>
            </w:r>
            <w:r>
              <w:rPr/>
              <w:tab/>
            </w:r>
            <w:r>
              <w:rPr>
                <w:spacing w:val="-5"/>
              </w:rPr>
              <w:t>38</w:t>
            </w:r>
          </w:hyperlink>
        </w:p>
        <w:p>
          <w:pPr>
            <w:pStyle w:val="TOC3"/>
            <w:numPr>
              <w:ilvl w:val="2"/>
              <w:numId w:val="1"/>
            </w:numPr>
            <w:tabs>
              <w:tab w:pos="2063" w:val="left" w:leader="none"/>
              <w:tab w:pos="8922" w:val="right" w:leader="dot"/>
            </w:tabs>
            <w:spacing w:line="240" w:lineRule="auto" w:before="150" w:after="0"/>
            <w:ind w:left="2063" w:right="0" w:hanging="729"/>
            <w:jc w:val="left"/>
          </w:pPr>
          <w:hyperlink w:history="true" w:anchor="_bookmark49">
            <w:r>
              <w:rPr/>
              <w:t>Cross-Sector</w:t>
            </w:r>
            <w:r>
              <w:rPr>
                <w:spacing w:val="-7"/>
              </w:rPr>
              <w:t> </w:t>
            </w:r>
            <w:r>
              <w:rPr>
                <w:spacing w:val="-2"/>
              </w:rPr>
              <w:t>Analysis</w:t>
            </w:r>
            <w:r>
              <w:rPr/>
              <w:tab/>
            </w:r>
            <w:r>
              <w:rPr>
                <w:spacing w:val="-5"/>
              </w:rPr>
              <w:t>38</w:t>
            </w:r>
          </w:hyperlink>
        </w:p>
        <w:p>
          <w:pPr>
            <w:pStyle w:val="TOC3"/>
            <w:numPr>
              <w:ilvl w:val="2"/>
              <w:numId w:val="1"/>
            </w:numPr>
            <w:tabs>
              <w:tab w:pos="2063" w:val="left" w:leader="none"/>
              <w:tab w:pos="8922" w:val="right" w:leader="dot"/>
            </w:tabs>
            <w:spacing w:line="240" w:lineRule="auto" w:before="150" w:after="0"/>
            <w:ind w:left="2063" w:right="0" w:hanging="729"/>
            <w:jc w:val="left"/>
          </w:pPr>
          <w:hyperlink w:history="true" w:anchor="_bookmark50">
            <w:r>
              <w:rPr/>
              <w:t>Universal</w:t>
            </w:r>
            <w:r>
              <w:rPr>
                <w:spacing w:val="-9"/>
              </w:rPr>
              <w:t> </w:t>
            </w:r>
            <w:r>
              <w:rPr/>
              <w:t>Similarities</w:t>
            </w:r>
            <w:r>
              <w:rPr>
                <w:spacing w:val="-7"/>
              </w:rPr>
              <w:t> </w:t>
            </w:r>
            <w:r>
              <w:rPr/>
              <w:t>(The</w:t>
            </w:r>
            <w:r>
              <w:rPr>
                <w:spacing w:val="-7"/>
              </w:rPr>
              <w:t> </w:t>
            </w:r>
            <w:r>
              <w:rPr/>
              <w:t>PM</w:t>
            </w:r>
            <w:r>
              <w:rPr>
                <w:spacing w:val="-7"/>
              </w:rPr>
              <w:t> </w:t>
            </w:r>
            <w:r>
              <w:rPr>
                <w:spacing w:val="-4"/>
              </w:rPr>
              <w:t>DNA)</w:t>
            </w:r>
            <w:r>
              <w:rPr/>
              <w:tab/>
            </w:r>
            <w:r>
              <w:rPr>
                <w:spacing w:val="-5"/>
              </w:rPr>
              <w:t>39</w:t>
            </w:r>
          </w:hyperlink>
        </w:p>
        <w:p>
          <w:pPr>
            <w:pStyle w:val="TOC3"/>
            <w:numPr>
              <w:ilvl w:val="2"/>
              <w:numId w:val="1"/>
            </w:numPr>
            <w:tabs>
              <w:tab w:pos="2063" w:val="left" w:leader="none"/>
              <w:tab w:pos="8922" w:val="right" w:leader="dot"/>
            </w:tabs>
            <w:spacing w:line="240" w:lineRule="auto" w:before="150" w:after="0"/>
            <w:ind w:left="2063" w:right="0" w:hanging="729"/>
            <w:jc w:val="left"/>
          </w:pPr>
          <w:hyperlink w:history="true" w:anchor="_bookmark51">
            <w:r>
              <w:rPr/>
              <w:t>Exclusion</w:t>
            </w:r>
            <w:r>
              <w:rPr>
                <w:spacing w:val="-10"/>
              </w:rPr>
              <w:t> </w:t>
            </w:r>
            <w:r>
              <w:rPr>
                <w:spacing w:val="-2"/>
              </w:rPr>
              <w:t>Rationale</w:t>
            </w:r>
            <w:r>
              <w:rPr/>
              <w:tab/>
            </w:r>
            <w:r>
              <w:rPr>
                <w:spacing w:val="-5"/>
              </w:rPr>
              <w:t>39</w:t>
            </w:r>
          </w:hyperlink>
        </w:p>
        <w:p>
          <w:pPr>
            <w:pStyle w:val="TOC3"/>
            <w:numPr>
              <w:ilvl w:val="2"/>
              <w:numId w:val="1"/>
            </w:numPr>
            <w:tabs>
              <w:tab w:pos="2063" w:val="left" w:leader="none"/>
              <w:tab w:pos="8922" w:val="right" w:leader="dot"/>
            </w:tabs>
            <w:spacing w:line="240" w:lineRule="auto" w:before="150" w:after="0"/>
            <w:ind w:left="2063" w:right="0" w:hanging="729"/>
            <w:jc w:val="left"/>
          </w:pPr>
          <w:hyperlink w:history="true" w:anchor="_bookmark52">
            <w:r>
              <w:rPr/>
              <w:t>Macro/Micro</w:t>
            </w:r>
            <w:r>
              <w:rPr>
                <w:spacing w:val="-12"/>
              </w:rPr>
              <w:t> </w:t>
            </w:r>
            <w:r>
              <w:rPr/>
              <w:t>Experience</w:t>
            </w:r>
            <w:r>
              <w:rPr>
                <w:spacing w:val="-13"/>
              </w:rPr>
              <w:t> </w:t>
            </w:r>
            <w:r>
              <w:rPr>
                <w:spacing w:val="-2"/>
              </w:rPr>
              <w:t>Analysis</w:t>
            </w:r>
            <w:r>
              <w:rPr/>
              <w:tab/>
            </w:r>
            <w:r>
              <w:rPr>
                <w:spacing w:val="-5"/>
              </w:rPr>
              <w:t>39</w:t>
            </w:r>
          </w:hyperlink>
        </w:p>
        <w:p>
          <w:pPr>
            <w:pStyle w:val="TOC3"/>
            <w:numPr>
              <w:ilvl w:val="2"/>
              <w:numId w:val="1"/>
            </w:numPr>
            <w:tabs>
              <w:tab w:pos="2063" w:val="left" w:leader="none"/>
              <w:tab w:pos="8922" w:val="right" w:leader="dot"/>
            </w:tabs>
            <w:spacing w:line="240" w:lineRule="auto" w:before="151" w:after="0"/>
            <w:ind w:left="2063" w:right="0" w:hanging="729"/>
            <w:jc w:val="left"/>
          </w:pPr>
          <w:hyperlink w:history="true" w:anchor="_bookmark53">
            <w:r>
              <w:rPr/>
              <w:t>Cross-Cultural</w:t>
            </w:r>
            <w:r>
              <w:rPr>
                <w:spacing w:val="-12"/>
              </w:rPr>
              <w:t> </w:t>
            </w:r>
            <w:r>
              <w:rPr/>
              <w:t>Archetype</w:t>
            </w:r>
            <w:r>
              <w:rPr>
                <w:spacing w:val="-11"/>
              </w:rPr>
              <w:t> </w:t>
            </w:r>
            <w:r>
              <w:rPr>
                <w:spacing w:val="-2"/>
              </w:rPr>
              <w:t>Analysis</w:t>
            </w:r>
            <w:r>
              <w:rPr/>
              <w:tab/>
            </w:r>
            <w:r>
              <w:rPr>
                <w:spacing w:val="-5"/>
              </w:rPr>
              <w:t>39</w:t>
            </w:r>
          </w:hyperlink>
        </w:p>
        <w:p>
          <w:pPr>
            <w:pStyle w:val="TOC2"/>
            <w:numPr>
              <w:ilvl w:val="1"/>
              <w:numId w:val="1"/>
            </w:numPr>
            <w:tabs>
              <w:tab w:pos="1334" w:val="left" w:leader="none"/>
              <w:tab w:pos="8922" w:val="right" w:leader="dot"/>
            </w:tabs>
            <w:spacing w:line="240" w:lineRule="auto" w:before="291" w:after="0"/>
            <w:ind w:left="1334" w:right="0" w:hanging="567"/>
            <w:jc w:val="left"/>
          </w:pPr>
          <w:hyperlink w:history="true" w:anchor="_bookmark54">
            <w:r>
              <w:rPr>
                <w:spacing w:val="-2"/>
              </w:rPr>
              <w:t>Recommendations</w:t>
            </w:r>
            <w:r>
              <w:rPr/>
              <w:tab/>
            </w:r>
            <w:r>
              <w:rPr>
                <w:spacing w:val="-5"/>
              </w:rPr>
              <w:t>40</w:t>
            </w:r>
          </w:hyperlink>
        </w:p>
        <w:p>
          <w:pPr>
            <w:pStyle w:val="TOC3"/>
            <w:numPr>
              <w:ilvl w:val="2"/>
              <w:numId w:val="1"/>
            </w:numPr>
            <w:tabs>
              <w:tab w:pos="2063" w:val="left" w:leader="none"/>
              <w:tab w:pos="8922" w:val="right" w:leader="dot"/>
            </w:tabs>
            <w:spacing w:line="240" w:lineRule="auto" w:before="252" w:after="0"/>
            <w:ind w:left="2063" w:right="0" w:hanging="729"/>
            <w:jc w:val="left"/>
          </w:pPr>
          <w:hyperlink w:history="true" w:anchor="_bookmark55">
            <w:r>
              <w:rPr/>
              <w:t>Initial</w:t>
            </w:r>
            <w:r>
              <w:rPr>
                <w:spacing w:val="-7"/>
              </w:rPr>
              <w:t> </w:t>
            </w:r>
            <w:r>
              <w:rPr>
                <w:spacing w:val="-2"/>
              </w:rPr>
              <w:t>Phase</w:t>
            </w:r>
            <w:r>
              <w:rPr/>
              <w:tab/>
            </w:r>
            <w:r>
              <w:rPr>
                <w:spacing w:val="-5"/>
              </w:rPr>
              <w:t>40</w:t>
            </w:r>
          </w:hyperlink>
        </w:p>
        <w:p>
          <w:pPr>
            <w:pStyle w:val="TOC3"/>
            <w:numPr>
              <w:ilvl w:val="2"/>
              <w:numId w:val="1"/>
            </w:numPr>
            <w:tabs>
              <w:tab w:pos="2063" w:val="left" w:leader="none"/>
              <w:tab w:pos="8922" w:val="right" w:leader="dot"/>
            </w:tabs>
            <w:spacing w:line="240" w:lineRule="auto" w:before="150" w:after="0"/>
            <w:ind w:left="2063" w:right="0" w:hanging="729"/>
            <w:jc w:val="left"/>
          </w:pPr>
          <w:hyperlink w:history="true" w:anchor="_bookmark56">
            <w:r>
              <w:rPr>
                <w:spacing w:val="-2"/>
              </w:rPr>
              <w:t>Overall</w:t>
            </w:r>
            <w:r>
              <w:rPr/>
              <w:tab/>
            </w:r>
            <w:r>
              <w:rPr>
                <w:spacing w:val="-5"/>
              </w:rPr>
              <w:t>40</w:t>
            </w:r>
          </w:hyperlink>
        </w:p>
        <w:p>
          <w:pPr>
            <w:pStyle w:val="TOC1"/>
            <w:numPr>
              <w:ilvl w:val="0"/>
              <w:numId w:val="1"/>
            </w:numPr>
            <w:tabs>
              <w:tab w:pos="568" w:val="left" w:leader="none"/>
              <w:tab w:pos="8934" w:val="right" w:leader="dot"/>
            </w:tabs>
            <w:spacing w:line="240" w:lineRule="auto" w:before="172" w:after="101"/>
            <w:ind w:left="568" w:right="0" w:hanging="425"/>
            <w:jc w:val="left"/>
          </w:pPr>
          <w:hyperlink w:history="true" w:anchor="_bookmark57">
            <w:r>
              <w:rPr/>
              <w:t>Data</w:t>
            </w:r>
            <w:r>
              <w:rPr>
                <w:spacing w:val="-3"/>
              </w:rPr>
              <w:t> </w:t>
            </w:r>
            <w:r>
              <w:rPr>
                <w:spacing w:val="-2"/>
              </w:rPr>
              <w:t>Collection</w:t>
            </w:r>
            <w:r>
              <w:rPr/>
              <w:tab/>
            </w:r>
            <w:r>
              <w:rPr>
                <w:spacing w:val="-7"/>
              </w:rPr>
              <w:t>41</w:t>
            </w:r>
          </w:hyperlink>
        </w:p>
        <w:p>
          <w:pPr>
            <w:pStyle w:val="TOC2"/>
            <w:numPr>
              <w:ilvl w:val="1"/>
              <w:numId w:val="1"/>
            </w:numPr>
            <w:tabs>
              <w:tab w:pos="1334" w:val="left" w:leader="none"/>
              <w:tab w:pos="8677" w:val="left" w:leader="dot"/>
            </w:tabs>
            <w:spacing w:line="240" w:lineRule="auto" w:before="261" w:after="0"/>
            <w:ind w:left="1334" w:right="0" w:hanging="567"/>
            <w:jc w:val="left"/>
          </w:pPr>
          <w:hyperlink w:history="true" w:anchor="_bookmark58">
            <w:r>
              <w:rPr/>
              <w:t>Thought</w:t>
            </w:r>
            <w:r>
              <w:rPr>
                <w:spacing w:val="-4"/>
              </w:rPr>
              <w:t> </w:t>
            </w:r>
            <w:r>
              <w:rPr/>
              <w:t>Process</w:t>
            </w:r>
            <w:r>
              <w:rPr>
                <w:spacing w:val="-7"/>
              </w:rPr>
              <w:t> </w:t>
            </w:r>
            <w:r>
              <w:rPr/>
              <w:t>and</w:t>
            </w:r>
            <w:r>
              <w:rPr>
                <w:spacing w:val="-5"/>
              </w:rPr>
              <w:t> </w:t>
            </w:r>
            <w:r>
              <w:rPr/>
              <w:t>Research</w:t>
            </w:r>
            <w:r>
              <w:rPr>
                <w:spacing w:val="-5"/>
              </w:rPr>
              <w:t> </w:t>
            </w:r>
            <w:r>
              <w:rPr>
                <w:spacing w:val="-2"/>
              </w:rPr>
              <w:t>Design</w:t>
            </w:r>
            <w:r>
              <w:rPr/>
              <w:tab/>
            </w:r>
            <w:r>
              <w:rPr>
                <w:spacing w:val="-5"/>
              </w:rPr>
              <w:t>41</w:t>
            </w:r>
          </w:hyperlink>
        </w:p>
        <w:p>
          <w:pPr>
            <w:pStyle w:val="TOC2"/>
            <w:numPr>
              <w:ilvl w:val="1"/>
              <w:numId w:val="1"/>
            </w:numPr>
            <w:tabs>
              <w:tab w:pos="1334" w:val="left" w:leader="none"/>
              <w:tab w:pos="8677" w:val="left" w:leader="dot"/>
            </w:tabs>
            <w:spacing w:line="240" w:lineRule="auto" w:before="291" w:after="0"/>
            <w:ind w:left="1334" w:right="0" w:hanging="567"/>
            <w:jc w:val="left"/>
          </w:pPr>
          <w:hyperlink w:history="true" w:anchor="_bookmark59">
            <w:r>
              <w:rPr/>
              <w:t>Sampling</w:t>
            </w:r>
            <w:r>
              <w:rPr>
                <w:spacing w:val="-7"/>
              </w:rPr>
              <w:t> </w:t>
            </w:r>
            <w:r>
              <w:rPr/>
              <w:t>and</w:t>
            </w:r>
            <w:r>
              <w:rPr>
                <w:spacing w:val="-7"/>
              </w:rPr>
              <w:t> </w:t>
            </w:r>
            <w:r>
              <w:rPr/>
              <w:t>Participant</w:t>
            </w:r>
            <w:r>
              <w:rPr>
                <w:spacing w:val="-7"/>
              </w:rPr>
              <w:t> </w:t>
            </w:r>
            <w:r>
              <w:rPr>
                <w:spacing w:val="-2"/>
              </w:rPr>
              <w:t>Recruitment</w:t>
            </w:r>
            <w:r>
              <w:rPr/>
              <w:tab/>
            </w:r>
            <w:r>
              <w:rPr>
                <w:spacing w:val="-5"/>
              </w:rPr>
              <w:t>41</w:t>
            </w:r>
          </w:hyperlink>
        </w:p>
        <w:p>
          <w:pPr>
            <w:pStyle w:val="TOC3"/>
            <w:numPr>
              <w:ilvl w:val="2"/>
              <w:numId w:val="1"/>
            </w:numPr>
            <w:tabs>
              <w:tab w:pos="2063" w:val="left" w:leader="none"/>
              <w:tab w:pos="8677" w:val="left" w:leader="dot"/>
            </w:tabs>
            <w:spacing w:line="240" w:lineRule="auto" w:before="249" w:after="0"/>
            <w:ind w:left="2063" w:right="0" w:hanging="729"/>
            <w:jc w:val="left"/>
          </w:pPr>
          <w:hyperlink w:history="true" w:anchor="_bookmark60">
            <w:r>
              <w:rPr/>
              <w:t>The</w:t>
            </w:r>
            <w:r>
              <w:rPr>
                <w:spacing w:val="-6"/>
              </w:rPr>
              <w:t> </w:t>
            </w:r>
            <w:r>
              <w:rPr/>
              <w:t>Sampling</w:t>
            </w:r>
            <w:r>
              <w:rPr>
                <w:spacing w:val="-5"/>
              </w:rPr>
              <w:t> </w:t>
            </w:r>
            <w:r>
              <w:rPr/>
              <w:t>Frame</w:t>
            </w:r>
            <w:r>
              <w:rPr>
                <w:spacing w:val="-7"/>
              </w:rPr>
              <w:t> </w:t>
            </w:r>
            <w:r>
              <w:rPr/>
              <w:t>and</w:t>
            </w:r>
            <w:r>
              <w:rPr>
                <w:spacing w:val="-5"/>
              </w:rPr>
              <w:t> </w:t>
            </w:r>
            <w:r>
              <w:rPr>
                <w:spacing w:val="-2"/>
              </w:rPr>
              <w:t>Reflexivity</w:t>
            </w:r>
            <w:r>
              <w:rPr/>
              <w:tab/>
            </w:r>
            <w:r>
              <w:rPr>
                <w:spacing w:val="-5"/>
              </w:rPr>
              <w:t>41</w:t>
            </w:r>
          </w:hyperlink>
        </w:p>
        <w:p>
          <w:pPr>
            <w:pStyle w:val="TOC3"/>
            <w:numPr>
              <w:ilvl w:val="2"/>
              <w:numId w:val="1"/>
            </w:numPr>
            <w:tabs>
              <w:tab w:pos="2063" w:val="left" w:leader="none"/>
              <w:tab w:pos="8677" w:val="left" w:leader="dot"/>
            </w:tabs>
            <w:spacing w:line="240" w:lineRule="auto" w:before="150" w:after="0"/>
            <w:ind w:left="2063" w:right="0" w:hanging="729"/>
            <w:jc w:val="left"/>
          </w:pPr>
          <w:hyperlink w:history="true" w:anchor="_bookmark61">
            <w:r>
              <w:rPr/>
              <w:t>Recruitment</w:t>
            </w:r>
            <w:r>
              <w:rPr>
                <w:spacing w:val="-10"/>
              </w:rPr>
              <w:t> </w:t>
            </w:r>
            <w:r>
              <w:rPr>
                <w:spacing w:val="-2"/>
              </w:rPr>
              <w:t>Strategy</w:t>
            </w:r>
            <w:r>
              <w:rPr/>
              <w:tab/>
            </w:r>
            <w:r>
              <w:rPr>
                <w:spacing w:val="-5"/>
              </w:rPr>
              <w:t>42</w:t>
            </w:r>
          </w:hyperlink>
        </w:p>
        <w:p>
          <w:pPr>
            <w:pStyle w:val="TOC3"/>
            <w:numPr>
              <w:ilvl w:val="2"/>
              <w:numId w:val="1"/>
            </w:numPr>
            <w:tabs>
              <w:tab w:pos="2063" w:val="left" w:leader="none"/>
              <w:tab w:pos="8677" w:val="left" w:leader="dot"/>
            </w:tabs>
            <w:spacing w:line="240" w:lineRule="auto" w:before="150" w:after="0"/>
            <w:ind w:left="2063" w:right="0" w:hanging="729"/>
            <w:jc w:val="left"/>
          </w:pPr>
          <w:hyperlink w:history="true" w:anchor="_bookmark62">
            <w:r>
              <w:rPr/>
              <w:t>Outreach</w:t>
            </w:r>
            <w:r>
              <w:rPr>
                <w:spacing w:val="-6"/>
              </w:rPr>
              <w:t> </w:t>
            </w:r>
            <w:r>
              <w:rPr/>
              <w:t>via</w:t>
            </w:r>
            <w:r>
              <w:rPr>
                <w:spacing w:val="-4"/>
              </w:rPr>
              <w:t> </w:t>
            </w:r>
            <w:r>
              <w:rPr>
                <w:spacing w:val="-2"/>
              </w:rPr>
              <w:t>LinkedIn</w:t>
            </w:r>
            <w:r>
              <w:rPr/>
              <w:tab/>
            </w:r>
            <w:r>
              <w:rPr>
                <w:spacing w:val="-5"/>
              </w:rPr>
              <w:t>42</w:t>
            </w:r>
          </w:hyperlink>
        </w:p>
        <w:p>
          <w:pPr>
            <w:pStyle w:val="TOC2"/>
            <w:numPr>
              <w:ilvl w:val="1"/>
              <w:numId w:val="1"/>
            </w:numPr>
            <w:tabs>
              <w:tab w:pos="1334" w:val="left" w:leader="none"/>
              <w:tab w:pos="8677" w:val="left" w:leader="dot"/>
            </w:tabs>
            <w:spacing w:line="240" w:lineRule="auto" w:before="295" w:after="0"/>
            <w:ind w:left="1334" w:right="0" w:hanging="567"/>
            <w:jc w:val="left"/>
          </w:pPr>
          <w:hyperlink w:history="true" w:anchor="_bookmark63">
            <w:r>
              <w:rPr/>
              <w:t>The</w:t>
            </w:r>
            <w:r>
              <w:rPr>
                <w:spacing w:val="-6"/>
              </w:rPr>
              <w:t> </w:t>
            </w:r>
            <w:r>
              <w:rPr/>
              <w:t>Interview</w:t>
            </w:r>
            <w:r>
              <w:rPr>
                <w:spacing w:val="-9"/>
              </w:rPr>
              <w:t> </w:t>
            </w:r>
            <w:r>
              <w:rPr/>
              <w:t>Instrument:</w:t>
            </w:r>
            <w:r>
              <w:rPr>
                <w:spacing w:val="-3"/>
              </w:rPr>
              <w:t> </w:t>
            </w:r>
            <w:r>
              <w:rPr/>
              <w:t>Design</w:t>
            </w:r>
            <w:r>
              <w:rPr>
                <w:spacing w:val="-6"/>
              </w:rPr>
              <w:t> </w:t>
            </w:r>
            <w:r>
              <w:rPr/>
              <w:t>and</w:t>
            </w:r>
            <w:r>
              <w:rPr>
                <w:spacing w:val="-7"/>
              </w:rPr>
              <w:t> </w:t>
            </w:r>
            <w:r>
              <w:rPr>
                <w:spacing w:val="-4"/>
              </w:rPr>
              <w:t>Pilot</w:t>
            </w:r>
            <w:r>
              <w:rPr/>
              <w:tab/>
            </w:r>
            <w:r>
              <w:rPr>
                <w:spacing w:val="-5"/>
              </w:rPr>
              <w:t>42</w:t>
            </w:r>
          </w:hyperlink>
        </w:p>
        <w:p>
          <w:pPr>
            <w:pStyle w:val="TOC2"/>
            <w:numPr>
              <w:ilvl w:val="1"/>
              <w:numId w:val="1"/>
            </w:numPr>
            <w:tabs>
              <w:tab w:pos="1334" w:val="left" w:leader="none"/>
              <w:tab w:pos="8677" w:val="left" w:leader="dot"/>
            </w:tabs>
            <w:spacing w:line="240" w:lineRule="auto" w:before="290" w:after="0"/>
            <w:ind w:left="1334" w:right="0" w:hanging="567"/>
            <w:jc w:val="left"/>
          </w:pPr>
          <w:hyperlink w:history="true" w:anchor="_bookmark64">
            <w:r>
              <w:rPr/>
              <w:t>Data</w:t>
            </w:r>
            <w:r>
              <w:rPr>
                <w:spacing w:val="-8"/>
              </w:rPr>
              <w:t> </w:t>
            </w:r>
            <w:r>
              <w:rPr/>
              <w:t>Collection</w:t>
            </w:r>
            <w:r>
              <w:rPr>
                <w:spacing w:val="-7"/>
              </w:rPr>
              <w:t> </w:t>
            </w:r>
            <w:r>
              <w:rPr>
                <w:spacing w:val="-2"/>
              </w:rPr>
              <w:t>Procedure</w:t>
            </w:r>
            <w:r>
              <w:rPr/>
              <w:tab/>
            </w:r>
            <w:r>
              <w:rPr>
                <w:spacing w:val="-5"/>
              </w:rPr>
              <w:t>43</w:t>
            </w:r>
          </w:hyperlink>
        </w:p>
        <w:p>
          <w:pPr>
            <w:pStyle w:val="TOC2"/>
            <w:numPr>
              <w:ilvl w:val="1"/>
              <w:numId w:val="1"/>
            </w:numPr>
            <w:tabs>
              <w:tab w:pos="1334" w:val="left" w:leader="none"/>
              <w:tab w:pos="8677" w:val="left" w:leader="dot"/>
            </w:tabs>
            <w:spacing w:line="240" w:lineRule="auto" w:before="289" w:after="0"/>
            <w:ind w:left="1334" w:right="0" w:hanging="567"/>
            <w:jc w:val="left"/>
          </w:pPr>
          <w:hyperlink w:history="true" w:anchor="_bookmark65">
            <w:r>
              <w:rPr/>
              <w:t>Recording</w:t>
            </w:r>
            <w:r>
              <w:rPr>
                <w:spacing w:val="-6"/>
              </w:rPr>
              <w:t> </w:t>
            </w:r>
            <w:r>
              <w:rPr/>
              <w:t>and</w:t>
            </w:r>
            <w:r>
              <w:rPr>
                <w:spacing w:val="-5"/>
              </w:rPr>
              <w:t> </w:t>
            </w:r>
            <w:r>
              <w:rPr/>
              <w:t>Data</w:t>
            </w:r>
            <w:r>
              <w:rPr>
                <w:spacing w:val="-7"/>
              </w:rPr>
              <w:t> </w:t>
            </w:r>
            <w:r>
              <w:rPr>
                <w:spacing w:val="-2"/>
              </w:rPr>
              <w:t>Integrity</w:t>
            </w:r>
            <w:r>
              <w:rPr/>
              <w:tab/>
            </w:r>
            <w:r>
              <w:rPr>
                <w:spacing w:val="-5"/>
              </w:rPr>
              <w:t>43</w:t>
            </w:r>
          </w:hyperlink>
        </w:p>
        <w:p>
          <w:pPr>
            <w:pStyle w:val="TOC2"/>
            <w:numPr>
              <w:ilvl w:val="1"/>
              <w:numId w:val="1"/>
            </w:numPr>
            <w:tabs>
              <w:tab w:pos="1334" w:val="left" w:leader="none"/>
              <w:tab w:pos="8677" w:val="left" w:leader="dot"/>
            </w:tabs>
            <w:spacing w:line="240" w:lineRule="auto" w:before="292" w:after="0"/>
            <w:ind w:left="1334" w:right="0" w:hanging="567"/>
            <w:jc w:val="left"/>
          </w:pPr>
          <w:hyperlink w:history="true" w:anchor="_bookmark67">
            <w:r>
              <w:rPr/>
              <w:t>Evolution</w:t>
            </w:r>
            <w:r>
              <w:rPr>
                <w:spacing w:val="-4"/>
              </w:rPr>
              <w:t> </w:t>
            </w:r>
            <w:r>
              <w:rPr/>
              <w:t>of</w:t>
            </w:r>
            <w:r>
              <w:rPr>
                <w:spacing w:val="-2"/>
              </w:rPr>
              <w:t> </w:t>
            </w:r>
            <w:r>
              <w:rPr/>
              <w:t>Scope:</w:t>
            </w:r>
            <w:r>
              <w:rPr>
                <w:spacing w:val="-5"/>
              </w:rPr>
              <w:t> </w:t>
            </w:r>
            <w:r>
              <w:rPr/>
              <w:t>The</w:t>
            </w:r>
            <w:r>
              <w:rPr>
                <w:spacing w:val="-5"/>
              </w:rPr>
              <w:t> </w:t>
            </w:r>
            <w:r>
              <w:rPr/>
              <w:t>IT</w:t>
            </w:r>
            <w:r>
              <w:rPr>
                <w:spacing w:val="-4"/>
              </w:rPr>
              <w:t> </w:t>
            </w:r>
            <w:r>
              <w:rPr/>
              <w:t>Sector</w:t>
            </w:r>
            <w:r>
              <w:rPr>
                <w:spacing w:val="-4"/>
              </w:rPr>
              <w:t> </w:t>
            </w:r>
            <w:r>
              <w:rPr>
                <w:spacing w:val="-2"/>
              </w:rPr>
              <w:t>Pivot</w:t>
            </w:r>
            <w:r>
              <w:rPr/>
              <w:tab/>
            </w:r>
            <w:r>
              <w:rPr>
                <w:spacing w:val="-5"/>
              </w:rPr>
              <w:t>44</w:t>
            </w:r>
          </w:hyperlink>
        </w:p>
        <w:p>
          <w:pPr>
            <w:pStyle w:val="TOC1"/>
            <w:numPr>
              <w:ilvl w:val="0"/>
              <w:numId w:val="1"/>
            </w:numPr>
            <w:tabs>
              <w:tab w:pos="568" w:val="left" w:leader="none"/>
              <w:tab w:pos="8689" w:val="left" w:leader="dot"/>
            </w:tabs>
            <w:spacing w:line="240" w:lineRule="auto" w:before="251" w:after="0"/>
            <w:ind w:left="568" w:right="0" w:hanging="425"/>
            <w:jc w:val="left"/>
          </w:pPr>
          <w:hyperlink w:history="true" w:anchor="_bookmark68">
            <w:r>
              <w:rPr/>
              <w:t>Data</w:t>
            </w:r>
            <w:r>
              <w:rPr>
                <w:spacing w:val="-6"/>
              </w:rPr>
              <w:t> </w:t>
            </w:r>
            <w:r>
              <w:rPr>
                <w:spacing w:val="-2"/>
              </w:rPr>
              <w:t>Analysis</w:t>
            </w:r>
            <w:r>
              <w:rPr/>
              <w:tab/>
            </w:r>
            <w:r>
              <w:rPr>
                <w:spacing w:val="-5"/>
              </w:rPr>
              <w:t>45</w:t>
            </w:r>
          </w:hyperlink>
        </w:p>
        <w:p>
          <w:pPr>
            <w:pStyle w:val="TOC2"/>
            <w:numPr>
              <w:ilvl w:val="1"/>
              <w:numId w:val="1"/>
            </w:numPr>
            <w:tabs>
              <w:tab w:pos="1334" w:val="left" w:leader="none"/>
              <w:tab w:pos="8677" w:val="left" w:leader="dot"/>
            </w:tabs>
            <w:spacing w:line="240" w:lineRule="auto" w:before="289" w:after="0"/>
            <w:ind w:left="1334" w:right="0" w:hanging="567"/>
            <w:jc w:val="left"/>
          </w:pPr>
          <w:hyperlink w:history="true" w:anchor="_bookmark69">
            <w:r>
              <w:rPr/>
              <w:t>Risk</w:t>
            </w:r>
            <w:r>
              <w:rPr>
                <w:spacing w:val="-6"/>
              </w:rPr>
              <w:t> </w:t>
            </w:r>
            <w:r>
              <w:rPr/>
              <w:t>and</w:t>
            </w:r>
            <w:r>
              <w:rPr>
                <w:spacing w:val="-7"/>
              </w:rPr>
              <w:t> </w:t>
            </w:r>
            <w:r>
              <w:rPr/>
              <w:t>Decision-Making</w:t>
            </w:r>
            <w:r>
              <w:rPr>
                <w:spacing w:val="-6"/>
              </w:rPr>
              <w:t> </w:t>
            </w:r>
            <w:r>
              <w:rPr/>
              <w:t>in</w:t>
            </w:r>
            <w:r>
              <w:rPr>
                <w:spacing w:val="-7"/>
              </w:rPr>
              <w:t> </w:t>
            </w:r>
            <w:r>
              <w:rPr/>
              <w:t>the</w:t>
            </w:r>
            <w:r>
              <w:rPr>
                <w:spacing w:val="-8"/>
              </w:rPr>
              <w:t> </w:t>
            </w:r>
            <w:r>
              <w:rPr/>
              <w:t>Construction</w:t>
            </w:r>
            <w:r>
              <w:rPr>
                <w:spacing w:val="-6"/>
              </w:rPr>
              <w:t> </w:t>
            </w:r>
            <w:r>
              <w:rPr/>
              <w:t>Sector:</w:t>
            </w:r>
            <w:r>
              <w:rPr>
                <w:spacing w:val="-5"/>
              </w:rPr>
              <w:t> </w:t>
            </w:r>
            <w:r>
              <w:rPr/>
              <w:t>Structured</w:t>
            </w:r>
            <w:r>
              <w:rPr>
                <w:spacing w:val="-8"/>
              </w:rPr>
              <w:t> </w:t>
            </w:r>
            <w:r>
              <w:rPr>
                <w:spacing w:val="-2"/>
              </w:rPr>
              <w:t>Analysis</w:t>
            </w:r>
            <w:r>
              <w:rPr/>
              <w:tab/>
            </w:r>
            <w:r>
              <w:rPr>
                <w:spacing w:val="-5"/>
              </w:rPr>
              <w:t>45</w:t>
            </w:r>
          </w:hyperlink>
        </w:p>
        <w:p>
          <w:pPr>
            <w:pStyle w:val="TOC3"/>
            <w:numPr>
              <w:ilvl w:val="2"/>
              <w:numId w:val="1"/>
            </w:numPr>
            <w:tabs>
              <w:tab w:pos="2063" w:val="left" w:leader="none"/>
              <w:tab w:pos="8677" w:val="left" w:leader="dot"/>
            </w:tabs>
            <w:spacing w:line="240" w:lineRule="auto" w:before="249" w:after="0"/>
            <w:ind w:left="2063" w:right="0" w:hanging="729"/>
            <w:jc w:val="left"/>
          </w:pPr>
          <w:hyperlink w:history="true" w:anchor="_bookmark70">
            <w:r>
              <w:rPr/>
              <w:t>Segment</w:t>
            </w:r>
            <w:r>
              <w:rPr>
                <w:spacing w:val="-6"/>
              </w:rPr>
              <w:t> </w:t>
            </w:r>
            <w:r>
              <w:rPr/>
              <w:t>1:</w:t>
            </w:r>
            <w:r>
              <w:rPr>
                <w:spacing w:val="-5"/>
              </w:rPr>
              <w:t> </w:t>
            </w:r>
            <w:r>
              <w:rPr/>
              <w:t>Early-Stage</w:t>
            </w:r>
            <w:r>
              <w:rPr>
                <w:spacing w:val="-6"/>
              </w:rPr>
              <w:t> </w:t>
            </w:r>
            <w:r>
              <w:rPr/>
              <w:t>Risk</w:t>
            </w:r>
            <w:r>
              <w:rPr>
                <w:spacing w:val="-3"/>
              </w:rPr>
              <w:t> </w:t>
            </w:r>
            <w:r>
              <w:rPr/>
              <w:t>Focus</w:t>
            </w:r>
            <w:r>
              <w:rPr>
                <w:spacing w:val="-6"/>
              </w:rPr>
              <w:t> </w:t>
            </w:r>
            <w:r>
              <w:rPr/>
              <w:t>(The</w:t>
            </w:r>
            <w:r>
              <w:rPr>
                <w:spacing w:val="-4"/>
              </w:rPr>
              <w:t> </w:t>
            </w:r>
            <w:r>
              <w:rPr/>
              <w:t>External</w:t>
            </w:r>
            <w:r>
              <w:rPr>
                <w:spacing w:val="-4"/>
              </w:rPr>
              <w:t> </w:t>
            </w:r>
            <w:r>
              <w:rPr>
                <w:spacing w:val="-2"/>
              </w:rPr>
              <w:t>Dominance)</w:t>
            </w:r>
            <w:r>
              <w:rPr/>
              <w:tab/>
            </w:r>
            <w:r>
              <w:rPr>
                <w:spacing w:val="-5"/>
              </w:rPr>
              <w:t>45</w:t>
            </w:r>
          </w:hyperlink>
        </w:p>
        <w:p>
          <w:pPr>
            <w:pStyle w:val="TOC3"/>
            <w:numPr>
              <w:ilvl w:val="2"/>
              <w:numId w:val="1"/>
            </w:numPr>
            <w:tabs>
              <w:tab w:pos="2063" w:val="left" w:leader="none"/>
            </w:tabs>
            <w:spacing w:line="288" w:lineRule="auto" w:before="153" w:after="0"/>
            <w:ind w:left="2063" w:right="704" w:hanging="730"/>
            <w:jc w:val="left"/>
          </w:pPr>
          <w:hyperlink w:history="true" w:anchor="_bookmark71">
            <w:r>
              <w:rPr/>
              <w:t>Segment</w:t>
            </w:r>
            <w:r>
              <w:rPr>
                <w:spacing w:val="-16"/>
              </w:rPr>
              <w:t> </w:t>
            </w:r>
            <w:r>
              <w:rPr/>
              <w:t>2:</w:t>
            </w:r>
            <w:r>
              <w:rPr>
                <w:spacing w:val="-18"/>
              </w:rPr>
              <w:t> </w:t>
            </w:r>
            <w:r>
              <w:rPr/>
              <w:t>Identifying</w:t>
            </w:r>
            <w:r>
              <w:rPr>
                <w:spacing w:val="-15"/>
              </w:rPr>
              <w:t> </w:t>
            </w:r>
            <w:r>
              <w:rPr/>
              <w:t>Risks</w:t>
            </w:r>
            <w:r>
              <w:rPr>
                <w:spacing w:val="-15"/>
              </w:rPr>
              <w:t> </w:t>
            </w:r>
            <w:r>
              <w:rPr/>
              <w:t>in</w:t>
            </w:r>
            <w:r>
              <w:rPr>
                <w:spacing w:val="-17"/>
              </w:rPr>
              <w:t> </w:t>
            </w:r>
            <w:r>
              <w:rPr/>
              <w:t>the</w:t>
            </w:r>
            <w:r>
              <w:rPr>
                <w:spacing w:val="-17"/>
              </w:rPr>
              <w:t> </w:t>
            </w:r>
            <w:r>
              <w:rPr/>
              <w:t>First</w:t>
            </w:r>
            <w:r>
              <w:rPr>
                <w:spacing w:val="-16"/>
              </w:rPr>
              <w:t> </w:t>
            </w:r>
            <w:r>
              <w:rPr/>
              <w:t>20%</w:t>
            </w:r>
            <w:r>
              <w:rPr>
                <w:spacing w:val="-16"/>
              </w:rPr>
              <w:t> </w:t>
            </w:r>
            <w:r>
              <w:rPr/>
              <w:t>(The</w:t>
            </w:r>
            <w:r>
              <w:rPr>
                <w:spacing w:val="-19"/>
              </w:rPr>
              <w:t> </w:t>
            </w:r>
            <w:r>
              <w:rPr/>
              <w:t>Digital-Physical</w:t>
            </w:r>
            <w:r>
              <w:rPr>
                <w:spacing w:val="-15"/>
              </w:rPr>
              <w:t> </w:t>
            </w:r>
            <w:r>
              <w:rPr/>
              <w:t>Split)</w:t>
            </w:r>
          </w:hyperlink>
          <w:r>
            <w:rPr/>
            <w:t> </w:t>
          </w:r>
          <w:hyperlink w:history="true" w:anchor="_bookmark71">
            <w:r>
              <w:rPr>
                <w:spacing w:val="-6"/>
              </w:rPr>
              <w:t>45</w:t>
            </w:r>
          </w:hyperlink>
        </w:p>
        <w:p>
          <w:pPr>
            <w:pStyle w:val="TOC3"/>
            <w:numPr>
              <w:ilvl w:val="2"/>
              <w:numId w:val="1"/>
            </w:numPr>
            <w:tabs>
              <w:tab w:pos="2063" w:val="left" w:leader="none"/>
              <w:tab w:pos="8677" w:val="left" w:leader="dot"/>
            </w:tabs>
            <w:spacing w:line="240" w:lineRule="auto" w:before="98" w:after="0"/>
            <w:ind w:left="2063" w:right="0" w:hanging="729"/>
            <w:jc w:val="left"/>
          </w:pPr>
          <w:hyperlink w:history="true" w:anchor="_bookmark72">
            <w:r>
              <w:rPr/>
              <w:t>Segment</w:t>
            </w:r>
            <w:r>
              <w:rPr>
                <w:spacing w:val="-7"/>
              </w:rPr>
              <w:t> </w:t>
            </w:r>
            <w:r>
              <w:rPr/>
              <w:t>3:</w:t>
            </w:r>
            <w:r>
              <w:rPr>
                <w:spacing w:val="-6"/>
              </w:rPr>
              <w:t> </w:t>
            </w:r>
            <w:r>
              <w:rPr/>
              <w:t>Intuition</w:t>
            </w:r>
            <w:r>
              <w:rPr>
                <w:spacing w:val="-5"/>
              </w:rPr>
              <w:t> </w:t>
            </w:r>
            <w:r>
              <w:rPr/>
              <w:t>vs.</w:t>
            </w:r>
            <w:r>
              <w:rPr>
                <w:spacing w:val="-8"/>
              </w:rPr>
              <w:t> </w:t>
            </w:r>
            <w:r>
              <w:rPr/>
              <w:t>Tools</w:t>
            </w:r>
            <w:r>
              <w:rPr>
                <w:spacing w:val="-4"/>
              </w:rPr>
              <w:t> </w:t>
            </w:r>
            <w:r>
              <w:rPr/>
              <w:t>(The</w:t>
            </w:r>
            <w:r>
              <w:rPr>
                <w:spacing w:val="-5"/>
              </w:rPr>
              <w:t> </w:t>
            </w:r>
            <w:r>
              <w:rPr/>
              <w:t>Experience</w:t>
            </w:r>
            <w:r>
              <w:rPr>
                <w:spacing w:val="-5"/>
              </w:rPr>
              <w:t> </w:t>
            </w:r>
            <w:r>
              <w:rPr>
                <w:spacing w:val="-2"/>
              </w:rPr>
              <w:t>Curve)</w:t>
            </w:r>
            <w:r>
              <w:rPr/>
              <w:tab/>
            </w:r>
            <w:r>
              <w:rPr>
                <w:spacing w:val="-5"/>
              </w:rPr>
              <w:t>46</w:t>
            </w:r>
          </w:hyperlink>
        </w:p>
        <w:p>
          <w:pPr>
            <w:pStyle w:val="TOC3"/>
            <w:numPr>
              <w:ilvl w:val="2"/>
              <w:numId w:val="1"/>
            </w:numPr>
            <w:tabs>
              <w:tab w:pos="2063" w:val="left" w:leader="none"/>
              <w:tab w:pos="8677" w:val="left" w:leader="dot"/>
            </w:tabs>
            <w:spacing w:line="288" w:lineRule="auto" w:before="151" w:after="0"/>
            <w:ind w:left="1334" w:right="705" w:firstLine="0"/>
            <w:jc w:val="left"/>
          </w:pPr>
          <w:hyperlink w:history="true" w:anchor="_bookmark73">
            <w:r>
              <w:rPr/>
              <w:t>Segment</w:t>
            </w:r>
            <w:r>
              <w:rPr>
                <w:spacing w:val="37"/>
              </w:rPr>
              <w:t> </w:t>
            </w:r>
            <w:r>
              <w:rPr/>
              <w:t>4:</w:t>
            </w:r>
            <w:r>
              <w:rPr>
                <w:spacing w:val="37"/>
              </w:rPr>
              <w:t> </w:t>
            </w:r>
            <w:r>
              <w:rPr/>
              <w:t>Decision-Making</w:t>
            </w:r>
            <w:r>
              <w:rPr>
                <w:spacing w:val="38"/>
              </w:rPr>
              <w:t> </w:t>
            </w:r>
            <w:r>
              <w:rPr/>
              <w:t>with</w:t>
            </w:r>
            <w:r>
              <w:rPr>
                <w:spacing w:val="36"/>
              </w:rPr>
              <w:t> </w:t>
            </w:r>
            <w:r>
              <w:rPr/>
              <w:t>Incomplete</w:t>
            </w:r>
            <w:r>
              <w:rPr>
                <w:spacing w:val="34"/>
              </w:rPr>
              <w:t> </w:t>
            </w:r>
            <w:r>
              <w:rPr/>
              <w:t>Information</w:t>
            </w:r>
            <w:r>
              <w:rPr>
                <w:spacing w:val="36"/>
              </w:rPr>
              <w:t> </w:t>
            </w:r>
            <w:r>
              <w:rPr/>
              <w:t>(Universal</w:t>
            </w:r>
          </w:hyperlink>
          <w:r>
            <w:rPr/>
            <w:t> </w:t>
          </w:r>
          <w:hyperlink w:history="true" w:anchor="_bookmark73">
            <w:r>
              <w:rPr/>
              <w:t>Loss Aversion)</w:t>
              <w:tab/>
            </w:r>
            <w:r>
              <w:rPr>
                <w:spacing w:val="-6"/>
              </w:rPr>
              <w:t>46</w:t>
            </w:r>
          </w:hyperlink>
        </w:p>
        <w:p>
          <w:pPr>
            <w:pStyle w:val="TOC3"/>
            <w:numPr>
              <w:ilvl w:val="2"/>
              <w:numId w:val="1"/>
            </w:numPr>
            <w:tabs>
              <w:tab w:pos="2063" w:val="left" w:leader="none"/>
            </w:tabs>
            <w:spacing w:line="288" w:lineRule="auto" w:before="100" w:after="0"/>
            <w:ind w:left="2063" w:right="706" w:hanging="730"/>
            <w:jc w:val="left"/>
          </w:pPr>
          <w:hyperlink w:history="true" w:anchor="_bookmark74">
            <w:r>
              <w:rPr/>
              <w:t>Segment 5: Time and Management Pressure (The Illusion of Activity)</w:t>
            </w:r>
          </w:hyperlink>
          <w:r>
            <w:rPr/>
            <w:t> </w:t>
          </w:r>
          <w:hyperlink w:history="true" w:anchor="_bookmark74">
            <w:r>
              <w:rPr>
                <w:spacing w:val="-6"/>
              </w:rPr>
              <w:t>46</w:t>
            </w:r>
          </w:hyperlink>
        </w:p>
        <w:p>
          <w:pPr>
            <w:pStyle w:val="TOC3"/>
            <w:numPr>
              <w:ilvl w:val="2"/>
              <w:numId w:val="1"/>
            </w:numPr>
            <w:tabs>
              <w:tab w:pos="2063" w:val="left" w:leader="none"/>
              <w:tab w:pos="8677" w:val="left" w:leader="dot"/>
            </w:tabs>
            <w:spacing w:line="240" w:lineRule="auto" w:before="101" w:after="0"/>
            <w:ind w:left="2063" w:right="0" w:hanging="729"/>
            <w:jc w:val="left"/>
          </w:pPr>
          <w:hyperlink w:history="true" w:anchor="_bookmark75">
            <w:r>
              <w:rPr/>
              <w:t>Segment</w:t>
            </w:r>
            <w:r>
              <w:rPr>
                <w:spacing w:val="-8"/>
              </w:rPr>
              <w:t> </w:t>
            </w:r>
            <w:r>
              <w:rPr/>
              <w:t>6:</w:t>
            </w:r>
            <w:r>
              <w:rPr>
                <w:spacing w:val="-6"/>
              </w:rPr>
              <w:t> </w:t>
            </w:r>
            <w:r>
              <w:rPr/>
              <w:t>Cross-Industry</w:t>
            </w:r>
            <w:r>
              <w:rPr>
                <w:spacing w:val="-5"/>
              </w:rPr>
              <w:t> </w:t>
            </w:r>
            <w:r>
              <w:rPr/>
              <w:t>Blind</w:t>
            </w:r>
            <w:r>
              <w:rPr>
                <w:spacing w:val="-5"/>
              </w:rPr>
              <w:t> </w:t>
            </w:r>
            <w:r>
              <w:rPr/>
              <w:t>Spots</w:t>
            </w:r>
            <w:r>
              <w:rPr>
                <w:spacing w:val="-7"/>
              </w:rPr>
              <w:t> </w:t>
            </w:r>
            <w:r>
              <w:rPr/>
              <w:t>(The</w:t>
            </w:r>
            <w:r>
              <w:rPr>
                <w:spacing w:val="-6"/>
              </w:rPr>
              <w:t> </w:t>
            </w:r>
            <w:r>
              <w:rPr/>
              <w:t>Permanence</w:t>
            </w:r>
            <w:r>
              <w:rPr>
                <w:spacing w:val="-5"/>
              </w:rPr>
              <w:t> </w:t>
            </w:r>
            <w:r>
              <w:rPr>
                <w:spacing w:val="-2"/>
              </w:rPr>
              <w:t>Factor)</w:t>
            </w:r>
            <w:r>
              <w:rPr/>
              <w:tab/>
            </w:r>
            <w:r>
              <w:rPr>
                <w:spacing w:val="-5"/>
              </w:rPr>
              <w:t>47</w:t>
            </w:r>
          </w:hyperlink>
        </w:p>
        <w:p>
          <w:pPr>
            <w:pStyle w:val="TOC3"/>
            <w:numPr>
              <w:ilvl w:val="2"/>
              <w:numId w:val="1"/>
            </w:numPr>
            <w:tabs>
              <w:tab w:pos="2063" w:val="left" w:leader="none"/>
              <w:tab w:pos="8677" w:val="left" w:leader="dot"/>
            </w:tabs>
            <w:spacing w:line="240" w:lineRule="auto" w:before="151" w:after="0"/>
            <w:ind w:left="2063" w:right="0" w:hanging="729"/>
            <w:jc w:val="left"/>
          </w:pPr>
          <w:hyperlink w:history="true" w:anchor="_bookmark76">
            <w:r>
              <w:rPr/>
              <w:t>Segment</w:t>
            </w:r>
            <w:r>
              <w:rPr>
                <w:spacing w:val="-5"/>
              </w:rPr>
              <w:t> </w:t>
            </w:r>
            <w:r>
              <w:rPr/>
              <w:t>7:</w:t>
            </w:r>
            <w:r>
              <w:rPr>
                <w:spacing w:val="-5"/>
              </w:rPr>
              <w:t> </w:t>
            </w:r>
            <w:r>
              <w:rPr/>
              <w:t>Practical</w:t>
            </w:r>
            <w:r>
              <w:rPr>
                <w:spacing w:val="-5"/>
              </w:rPr>
              <w:t> </w:t>
            </w:r>
            <w:r>
              <w:rPr/>
              <w:t>Outcomes</w:t>
            </w:r>
            <w:r>
              <w:rPr>
                <w:spacing w:val="-6"/>
              </w:rPr>
              <w:t> </w:t>
            </w:r>
            <w:r>
              <w:rPr/>
              <w:t>(The</w:t>
            </w:r>
            <w:r>
              <w:rPr>
                <w:spacing w:val="-6"/>
              </w:rPr>
              <w:t> </w:t>
            </w:r>
            <w:r>
              <w:rPr/>
              <w:t>Wish</w:t>
            </w:r>
            <w:r>
              <w:rPr>
                <w:spacing w:val="-3"/>
              </w:rPr>
              <w:t> </w:t>
            </w:r>
            <w:r>
              <w:rPr>
                <w:spacing w:val="-4"/>
              </w:rPr>
              <w:t>List)</w:t>
            </w:r>
            <w:r>
              <w:rPr/>
              <w:tab/>
            </w:r>
            <w:r>
              <w:rPr>
                <w:spacing w:val="-5"/>
              </w:rPr>
              <w:t>47</w:t>
            </w:r>
          </w:hyperlink>
        </w:p>
        <w:p>
          <w:pPr>
            <w:pStyle w:val="TOC2"/>
            <w:numPr>
              <w:ilvl w:val="1"/>
              <w:numId w:val="1"/>
            </w:numPr>
            <w:tabs>
              <w:tab w:pos="1334" w:val="left" w:leader="none"/>
            </w:tabs>
            <w:spacing w:line="240" w:lineRule="auto" w:before="292" w:after="0"/>
            <w:ind w:left="1334" w:right="0" w:hanging="567"/>
            <w:jc w:val="left"/>
          </w:pPr>
          <w:hyperlink w:history="true" w:anchor="_bookmark78">
            <w:r>
              <w:rPr/>
              <w:t>Risk</w:t>
            </w:r>
            <w:r>
              <w:rPr>
                <w:spacing w:val="-12"/>
              </w:rPr>
              <w:t> </w:t>
            </w:r>
            <w:r>
              <w:rPr/>
              <w:t>and</w:t>
            </w:r>
            <w:r>
              <w:rPr>
                <w:spacing w:val="-7"/>
              </w:rPr>
              <w:t> </w:t>
            </w:r>
            <w:r>
              <w:rPr/>
              <w:t>Decision-Making</w:t>
            </w:r>
            <w:r>
              <w:rPr>
                <w:spacing w:val="-7"/>
              </w:rPr>
              <w:t> </w:t>
            </w:r>
            <w:r>
              <w:rPr/>
              <w:t>in</w:t>
            </w:r>
            <w:r>
              <w:rPr>
                <w:spacing w:val="-7"/>
              </w:rPr>
              <w:t> </w:t>
            </w:r>
            <w:r>
              <w:rPr/>
              <w:t>the</w:t>
            </w:r>
            <w:r>
              <w:rPr>
                <w:spacing w:val="-9"/>
              </w:rPr>
              <w:t> </w:t>
            </w:r>
            <w:r>
              <w:rPr/>
              <w:t>Manufacturing</w:t>
            </w:r>
            <w:r>
              <w:rPr>
                <w:spacing w:val="-7"/>
              </w:rPr>
              <w:t> </w:t>
            </w:r>
            <w:r>
              <w:rPr/>
              <w:t>Sector:</w:t>
            </w:r>
            <w:r>
              <w:rPr>
                <w:spacing w:val="-6"/>
              </w:rPr>
              <w:t> </w:t>
            </w:r>
            <w:r>
              <w:rPr/>
              <w:t>Structured</w:t>
            </w:r>
            <w:r>
              <w:rPr>
                <w:spacing w:val="-8"/>
              </w:rPr>
              <w:t> </w:t>
            </w:r>
            <w:r>
              <w:rPr/>
              <w:t>Analysis</w:t>
            </w:r>
            <w:r>
              <w:rPr>
                <w:spacing w:val="-31"/>
              </w:rPr>
              <w:t> </w:t>
            </w:r>
            <w:r>
              <w:rPr>
                <w:spacing w:val="-5"/>
              </w:rPr>
              <w:t>48</w:t>
            </w:r>
          </w:hyperlink>
        </w:p>
        <w:p>
          <w:pPr>
            <w:pStyle w:val="TOC3"/>
            <w:numPr>
              <w:ilvl w:val="2"/>
              <w:numId w:val="1"/>
            </w:numPr>
            <w:tabs>
              <w:tab w:pos="2063" w:val="left" w:leader="none"/>
              <w:tab w:pos="8677" w:val="left" w:leader="dot"/>
            </w:tabs>
            <w:spacing w:line="240" w:lineRule="auto" w:before="249" w:after="0"/>
            <w:ind w:left="2063" w:right="0" w:hanging="729"/>
            <w:jc w:val="left"/>
          </w:pPr>
          <w:hyperlink w:history="true" w:anchor="_bookmark79">
            <w:r>
              <w:rPr/>
              <w:t>Segment</w:t>
            </w:r>
            <w:r>
              <w:rPr>
                <w:spacing w:val="-8"/>
              </w:rPr>
              <w:t> </w:t>
            </w:r>
            <w:r>
              <w:rPr/>
              <w:t>1:</w:t>
            </w:r>
            <w:r>
              <w:rPr>
                <w:spacing w:val="-5"/>
              </w:rPr>
              <w:t> </w:t>
            </w:r>
            <w:r>
              <w:rPr/>
              <w:t>Early-Stage</w:t>
            </w:r>
            <w:r>
              <w:rPr>
                <w:spacing w:val="-7"/>
              </w:rPr>
              <w:t> </w:t>
            </w:r>
            <w:r>
              <w:rPr/>
              <w:t>Risk</w:t>
            </w:r>
            <w:r>
              <w:rPr>
                <w:spacing w:val="-3"/>
              </w:rPr>
              <w:t> </w:t>
            </w:r>
            <w:r>
              <w:rPr/>
              <w:t>Focus</w:t>
            </w:r>
            <w:r>
              <w:rPr>
                <w:spacing w:val="-6"/>
              </w:rPr>
              <w:t> </w:t>
            </w:r>
            <w:r>
              <w:rPr/>
              <w:t>(The</w:t>
            </w:r>
            <w:r>
              <w:rPr>
                <w:spacing w:val="-5"/>
              </w:rPr>
              <w:t> </w:t>
            </w:r>
            <w:r>
              <w:rPr/>
              <w:t>Dependency</w:t>
            </w:r>
            <w:r>
              <w:rPr>
                <w:spacing w:val="-3"/>
              </w:rPr>
              <w:t> </w:t>
            </w:r>
            <w:r>
              <w:rPr>
                <w:spacing w:val="-2"/>
              </w:rPr>
              <w:t>Crisis)</w:t>
            </w:r>
            <w:r>
              <w:rPr/>
              <w:tab/>
            </w:r>
            <w:r>
              <w:rPr>
                <w:spacing w:val="-5"/>
              </w:rPr>
              <w:t>48</w:t>
            </w:r>
          </w:hyperlink>
        </w:p>
        <w:p>
          <w:pPr>
            <w:pStyle w:val="TOC3"/>
            <w:numPr>
              <w:ilvl w:val="2"/>
              <w:numId w:val="1"/>
            </w:numPr>
            <w:tabs>
              <w:tab w:pos="2063" w:val="left" w:leader="none"/>
              <w:tab w:pos="8677" w:val="left" w:leader="dot"/>
            </w:tabs>
            <w:spacing w:line="288" w:lineRule="auto" w:before="150" w:after="0"/>
            <w:ind w:left="1334" w:right="706" w:firstLine="0"/>
            <w:jc w:val="left"/>
          </w:pPr>
          <w:hyperlink w:history="true" w:anchor="_bookmark80">
            <w:r>
              <w:rPr/>
              <w:t>Segment</w:t>
            </w:r>
            <w:r>
              <w:rPr>
                <w:spacing w:val="80"/>
              </w:rPr>
              <w:t> </w:t>
            </w:r>
            <w:r>
              <w:rPr/>
              <w:t>2:</w:t>
            </w:r>
            <w:r>
              <w:rPr>
                <w:spacing w:val="80"/>
              </w:rPr>
              <w:t> </w:t>
            </w:r>
            <w:r>
              <w:rPr/>
              <w:t>Identifying</w:t>
            </w:r>
            <w:r>
              <w:rPr>
                <w:spacing w:val="80"/>
              </w:rPr>
              <w:t> </w:t>
            </w:r>
            <w:r>
              <w:rPr/>
              <w:t>Risks</w:t>
            </w:r>
            <w:r>
              <w:rPr>
                <w:spacing w:val="80"/>
              </w:rPr>
              <w:t> </w:t>
            </w:r>
            <w:r>
              <w:rPr/>
              <w:t>in</w:t>
            </w:r>
            <w:r>
              <w:rPr>
                <w:spacing w:val="80"/>
              </w:rPr>
              <w:t> </w:t>
            </w:r>
            <w:r>
              <w:rPr/>
              <w:t>the</w:t>
            </w:r>
            <w:r>
              <w:rPr>
                <w:spacing w:val="80"/>
              </w:rPr>
              <w:t> </w:t>
            </w:r>
            <w:r>
              <w:rPr/>
              <w:t>First</w:t>
            </w:r>
            <w:r>
              <w:rPr>
                <w:spacing w:val="80"/>
              </w:rPr>
              <w:t> </w:t>
            </w:r>
            <w:r>
              <w:rPr/>
              <w:t>20%</w:t>
            </w:r>
            <w:r>
              <w:rPr>
                <w:spacing w:val="80"/>
              </w:rPr>
              <w:t> </w:t>
            </w:r>
            <w:r>
              <w:rPr/>
              <w:t>(Methodological</w:t>
            </w:r>
          </w:hyperlink>
          <w:r>
            <w:rPr/>
            <w:t> </w:t>
          </w:r>
          <w:hyperlink w:history="true" w:anchor="_bookmark80">
            <w:r>
              <w:rPr>
                <w:spacing w:val="-2"/>
              </w:rPr>
              <w:t>Polarisation)</w:t>
            </w:r>
            <w:r>
              <w:rPr/>
              <w:tab/>
            </w:r>
            <w:r>
              <w:rPr>
                <w:spacing w:val="-6"/>
              </w:rPr>
              <w:t>49</w:t>
            </w:r>
          </w:hyperlink>
        </w:p>
        <w:p>
          <w:pPr>
            <w:pStyle w:val="TOC3"/>
            <w:numPr>
              <w:ilvl w:val="2"/>
              <w:numId w:val="1"/>
            </w:numPr>
            <w:tabs>
              <w:tab w:pos="2063" w:val="left" w:leader="none"/>
              <w:tab w:pos="8677" w:val="left" w:leader="dot"/>
            </w:tabs>
            <w:spacing w:line="240" w:lineRule="auto" w:before="101" w:after="0"/>
            <w:ind w:left="2063" w:right="0" w:hanging="729"/>
            <w:jc w:val="left"/>
          </w:pPr>
          <w:hyperlink w:history="true" w:anchor="_bookmark81">
            <w:r>
              <w:rPr/>
              <w:t>Segment</w:t>
            </w:r>
            <w:r>
              <w:rPr>
                <w:spacing w:val="-7"/>
              </w:rPr>
              <w:t> </w:t>
            </w:r>
            <w:r>
              <w:rPr/>
              <w:t>3:</w:t>
            </w:r>
            <w:r>
              <w:rPr>
                <w:spacing w:val="-7"/>
              </w:rPr>
              <w:t> </w:t>
            </w:r>
            <w:r>
              <w:rPr/>
              <w:t>Intuition</w:t>
            </w:r>
            <w:r>
              <w:rPr>
                <w:spacing w:val="-6"/>
              </w:rPr>
              <w:t> </w:t>
            </w:r>
            <w:r>
              <w:rPr/>
              <w:t>vs.</w:t>
            </w:r>
            <w:r>
              <w:rPr>
                <w:spacing w:val="-9"/>
              </w:rPr>
              <w:t> </w:t>
            </w:r>
            <w:r>
              <w:rPr/>
              <w:t>Tools</w:t>
            </w:r>
            <w:r>
              <w:rPr>
                <w:spacing w:val="-5"/>
              </w:rPr>
              <w:t> </w:t>
            </w:r>
            <w:r>
              <w:rPr/>
              <w:t>(The</w:t>
            </w:r>
            <w:r>
              <w:rPr>
                <w:spacing w:val="-6"/>
              </w:rPr>
              <w:t> </w:t>
            </w:r>
            <w:r>
              <w:rPr/>
              <w:t>Defensibility</w:t>
            </w:r>
            <w:r>
              <w:rPr>
                <w:spacing w:val="-7"/>
              </w:rPr>
              <w:t> </w:t>
            </w:r>
            <w:r>
              <w:rPr>
                <w:spacing w:val="-4"/>
              </w:rPr>
              <w:t>Gap)</w:t>
            </w:r>
            <w:r>
              <w:rPr/>
              <w:tab/>
            </w:r>
            <w:r>
              <w:rPr>
                <w:spacing w:val="-5"/>
              </w:rPr>
              <w:t>49</w:t>
            </w:r>
          </w:hyperlink>
        </w:p>
        <w:p>
          <w:pPr>
            <w:pStyle w:val="TOC3"/>
            <w:numPr>
              <w:ilvl w:val="2"/>
              <w:numId w:val="1"/>
            </w:numPr>
            <w:tabs>
              <w:tab w:pos="2063" w:val="left" w:leader="none"/>
              <w:tab w:pos="8677" w:val="left" w:leader="dot"/>
            </w:tabs>
            <w:spacing w:line="288" w:lineRule="auto" w:before="150" w:after="0"/>
            <w:ind w:left="1334" w:right="704" w:firstLine="0"/>
            <w:jc w:val="left"/>
          </w:pPr>
          <w:hyperlink w:history="true" w:anchor="_bookmark82">
            <w:r>
              <w:rPr/>
              <w:t>Segment</w:t>
            </w:r>
            <w:r>
              <w:rPr>
                <w:spacing w:val="40"/>
              </w:rPr>
              <w:t> </w:t>
            </w:r>
            <w:r>
              <w:rPr/>
              <w:t>4:</w:t>
            </w:r>
            <w:r>
              <w:rPr>
                <w:spacing w:val="40"/>
              </w:rPr>
              <w:t> </w:t>
            </w:r>
            <w:r>
              <w:rPr/>
              <w:t>Decision-Making</w:t>
            </w:r>
            <w:r>
              <w:rPr>
                <w:spacing w:val="40"/>
              </w:rPr>
              <w:t> </w:t>
            </w:r>
            <w:r>
              <w:rPr/>
              <w:t>with</w:t>
            </w:r>
            <w:r>
              <w:rPr>
                <w:spacing w:val="40"/>
              </w:rPr>
              <w:t> </w:t>
            </w:r>
            <w:r>
              <w:rPr/>
              <w:t>Incomplete</w:t>
            </w:r>
            <w:r>
              <w:rPr>
                <w:spacing w:val="40"/>
              </w:rPr>
              <w:t> </w:t>
            </w:r>
            <w:r>
              <w:rPr/>
              <w:t>Information</w:t>
            </w:r>
            <w:r>
              <w:rPr>
                <w:spacing w:val="40"/>
              </w:rPr>
              <w:t> </w:t>
            </w:r>
            <w:r>
              <w:rPr/>
              <w:t>(Buying</w:t>
            </w:r>
          </w:hyperlink>
          <w:r>
            <w:rPr/>
            <w:t> </w:t>
          </w:r>
          <w:hyperlink w:history="true" w:anchor="_bookmark82">
            <w:r>
              <w:rPr>
                <w:spacing w:val="-2"/>
              </w:rPr>
              <w:t>Options)</w:t>
            </w:r>
            <w:r>
              <w:rPr/>
              <w:tab/>
            </w:r>
            <w:r>
              <w:rPr>
                <w:spacing w:val="-6"/>
              </w:rPr>
              <w:t>50</w:t>
            </w:r>
          </w:hyperlink>
        </w:p>
        <w:p>
          <w:pPr>
            <w:pStyle w:val="TOC3"/>
            <w:numPr>
              <w:ilvl w:val="2"/>
              <w:numId w:val="1"/>
            </w:numPr>
            <w:tabs>
              <w:tab w:pos="2063" w:val="left" w:leader="none"/>
              <w:tab w:pos="8677" w:val="left" w:leader="dot"/>
            </w:tabs>
            <w:spacing w:line="240" w:lineRule="auto" w:before="101" w:after="0"/>
            <w:ind w:left="2063" w:right="0" w:hanging="729"/>
            <w:jc w:val="left"/>
          </w:pPr>
          <w:hyperlink w:history="true" w:anchor="_bookmark83">
            <w:r>
              <w:rPr/>
              <w:t>Segment</w:t>
            </w:r>
            <w:r>
              <w:rPr>
                <w:spacing w:val="-6"/>
              </w:rPr>
              <w:t> </w:t>
            </w:r>
            <w:r>
              <w:rPr/>
              <w:t>5:</w:t>
            </w:r>
            <w:r>
              <w:rPr>
                <w:spacing w:val="-5"/>
              </w:rPr>
              <w:t> </w:t>
            </w:r>
            <w:r>
              <w:rPr/>
              <w:t>Time</w:t>
            </w:r>
            <w:r>
              <w:rPr>
                <w:spacing w:val="-7"/>
              </w:rPr>
              <w:t> </w:t>
            </w:r>
            <w:r>
              <w:rPr/>
              <w:t>and</w:t>
            </w:r>
            <w:r>
              <w:rPr>
                <w:spacing w:val="-6"/>
              </w:rPr>
              <w:t> </w:t>
            </w:r>
            <w:r>
              <w:rPr/>
              <w:t>Management</w:t>
            </w:r>
            <w:r>
              <w:rPr>
                <w:spacing w:val="-5"/>
              </w:rPr>
              <w:t> </w:t>
            </w:r>
            <w:r>
              <w:rPr/>
              <w:t>Pressure</w:t>
            </w:r>
            <w:r>
              <w:rPr>
                <w:spacing w:val="-7"/>
              </w:rPr>
              <w:t> </w:t>
            </w:r>
            <w:r>
              <w:rPr/>
              <w:t>(The</w:t>
            </w:r>
            <w:r>
              <w:rPr>
                <w:spacing w:val="-4"/>
              </w:rPr>
              <w:t> </w:t>
            </w:r>
            <w:r>
              <w:rPr/>
              <w:t>Yield</w:t>
            </w:r>
            <w:r>
              <w:rPr>
                <w:spacing w:val="-4"/>
              </w:rPr>
              <w:t> </w:t>
            </w:r>
            <w:r>
              <w:rPr>
                <w:spacing w:val="-2"/>
              </w:rPr>
              <w:t>Trap)</w:t>
            </w:r>
            <w:r>
              <w:rPr/>
              <w:tab/>
            </w:r>
            <w:r>
              <w:rPr>
                <w:spacing w:val="-5"/>
              </w:rPr>
              <w:t>50</w:t>
            </w:r>
          </w:hyperlink>
        </w:p>
        <w:p>
          <w:pPr>
            <w:pStyle w:val="TOC3"/>
            <w:numPr>
              <w:ilvl w:val="2"/>
              <w:numId w:val="1"/>
            </w:numPr>
            <w:tabs>
              <w:tab w:pos="2063" w:val="left" w:leader="none"/>
              <w:tab w:pos="8677" w:val="left" w:leader="dot"/>
            </w:tabs>
            <w:spacing w:line="288" w:lineRule="auto" w:before="150" w:after="240"/>
            <w:ind w:left="1334" w:right="706" w:firstLine="0"/>
            <w:jc w:val="left"/>
          </w:pPr>
          <w:hyperlink w:history="true" w:anchor="_bookmark84">
            <w:r>
              <w:rPr/>
              <w:t>Segment</w:t>
            </w:r>
            <w:r>
              <w:rPr>
                <w:spacing w:val="39"/>
              </w:rPr>
              <w:t> </w:t>
            </w:r>
            <w:r>
              <w:rPr/>
              <w:t>6:</w:t>
            </w:r>
            <w:r>
              <w:rPr>
                <w:spacing w:val="39"/>
              </w:rPr>
              <w:t> </w:t>
            </w:r>
            <w:r>
              <w:rPr/>
              <w:t>Cross-Industry</w:t>
            </w:r>
            <w:r>
              <w:rPr>
                <w:spacing w:val="38"/>
              </w:rPr>
              <w:t> </w:t>
            </w:r>
            <w:r>
              <w:rPr/>
              <w:t>Habits</w:t>
            </w:r>
            <w:r>
              <w:rPr>
                <w:spacing w:val="38"/>
              </w:rPr>
              <w:t> </w:t>
            </w:r>
            <w:r>
              <w:rPr/>
              <w:t>and</w:t>
            </w:r>
            <w:r>
              <w:rPr>
                <w:spacing w:val="40"/>
              </w:rPr>
              <w:t> </w:t>
            </w:r>
            <w:r>
              <w:rPr/>
              <w:t>Blind</w:t>
            </w:r>
            <w:r>
              <w:rPr>
                <w:spacing w:val="39"/>
              </w:rPr>
              <w:t> </w:t>
            </w:r>
            <w:r>
              <w:rPr/>
              <w:t>Spots</w:t>
            </w:r>
            <w:r>
              <w:rPr>
                <w:spacing w:val="38"/>
              </w:rPr>
              <w:t> </w:t>
            </w:r>
            <w:r>
              <w:rPr/>
              <w:t>(The</w:t>
            </w:r>
            <w:r>
              <w:rPr>
                <w:spacing w:val="40"/>
              </w:rPr>
              <w:t> </w:t>
            </w:r>
            <w:r>
              <w:rPr/>
              <w:t>Physics</w:t>
            </w:r>
            <w:r>
              <w:rPr>
                <w:spacing w:val="40"/>
              </w:rPr>
              <w:t> </w:t>
            </w:r>
            <w:r>
              <w:rPr/>
              <w:t>of</w:t>
            </w:r>
          </w:hyperlink>
          <w:r>
            <w:rPr/>
            <w:t> </w:t>
          </w:r>
          <w:hyperlink w:history="true" w:anchor="_bookmark84">
            <w:r>
              <w:rPr>
                <w:spacing w:val="-2"/>
              </w:rPr>
              <w:t>Failure)</w:t>
            </w:r>
            <w:r>
              <w:rPr/>
              <w:tab/>
            </w:r>
            <w:r>
              <w:rPr>
                <w:spacing w:val="-6"/>
              </w:rPr>
              <w:t>50</w:t>
            </w:r>
          </w:hyperlink>
        </w:p>
        <w:p>
          <w:pPr>
            <w:pStyle w:val="TOC3"/>
            <w:numPr>
              <w:ilvl w:val="2"/>
              <w:numId w:val="1"/>
            </w:numPr>
            <w:tabs>
              <w:tab w:pos="2063" w:val="left" w:leader="none"/>
              <w:tab w:pos="8677" w:val="left" w:leader="dot"/>
            </w:tabs>
            <w:spacing w:line="240" w:lineRule="auto" w:before="261" w:after="0"/>
            <w:ind w:left="2063" w:right="0" w:hanging="729"/>
            <w:jc w:val="left"/>
          </w:pPr>
          <w:hyperlink w:history="true" w:anchor="_bookmark85">
            <w:r>
              <w:rPr/>
              <w:t>Segment</w:t>
            </w:r>
            <w:r>
              <w:rPr>
                <w:spacing w:val="-5"/>
              </w:rPr>
              <w:t> </w:t>
            </w:r>
            <w:r>
              <w:rPr/>
              <w:t>7:</w:t>
            </w:r>
            <w:r>
              <w:rPr>
                <w:spacing w:val="-5"/>
              </w:rPr>
              <w:t> </w:t>
            </w:r>
            <w:r>
              <w:rPr/>
              <w:t>Practical</w:t>
            </w:r>
            <w:r>
              <w:rPr>
                <w:spacing w:val="-5"/>
              </w:rPr>
              <w:t> </w:t>
            </w:r>
            <w:r>
              <w:rPr/>
              <w:t>Outcomes</w:t>
            </w:r>
            <w:r>
              <w:rPr>
                <w:spacing w:val="-6"/>
              </w:rPr>
              <w:t> </w:t>
            </w:r>
            <w:r>
              <w:rPr/>
              <w:t>(The</w:t>
            </w:r>
            <w:r>
              <w:rPr>
                <w:spacing w:val="-6"/>
              </w:rPr>
              <w:t> </w:t>
            </w:r>
            <w:r>
              <w:rPr/>
              <w:t>Wish</w:t>
            </w:r>
            <w:r>
              <w:rPr>
                <w:spacing w:val="-3"/>
              </w:rPr>
              <w:t> </w:t>
            </w:r>
            <w:r>
              <w:rPr>
                <w:spacing w:val="-4"/>
              </w:rPr>
              <w:t>List)</w:t>
            </w:r>
            <w:r>
              <w:rPr/>
              <w:tab/>
            </w:r>
            <w:r>
              <w:rPr>
                <w:spacing w:val="-5"/>
              </w:rPr>
              <w:t>51</w:t>
            </w:r>
          </w:hyperlink>
        </w:p>
        <w:p>
          <w:pPr>
            <w:pStyle w:val="TOC2"/>
            <w:numPr>
              <w:ilvl w:val="1"/>
              <w:numId w:val="1"/>
            </w:numPr>
            <w:tabs>
              <w:tab w:pos="1334" w:val="left" w:leader="none"/>
              <w:tab w:pos="8677" w:val="left" w:leader="dot"/>
            </w:tabs>
            <w:spacing w:line="288" w:lineRule="auto" w:before="291" w:after="0"/>
            <w:ind w:left="767" w:right="715" w:firstLine="0"/>
            <w:jc w:val="left"/>
          </w:pPr>
          <w:hyperlink w:history="true" w:anchor="_bookmark87">
            <w:r>
              <w:rPr/>
              <w:t>Risk and Decision-Making in the IT (Information Technology) Sector:</w:t>
            </w:r>
          </w:hyperlink>
          <w:r>
            <w:rPr/>
            <w:t> </w:t>
          </w:r>
          <w:hyperlink w:history="true" w:anchor="_bookmark87">
            <w:r>
              <w:rPr/>
              <w:t>Structured Analysis</w:t>
              <w:tab/>
            </w:r>
            <w:r>
              <w:rPr>
                <w:spacing w:val="-6"/>
              </w:rPr>
              <w:t>52</w:t>
            </w:r>
          </w:hyperlink>
        </w:p>
        <w:p>
          <w:pPr>
            <w:pStyle w:val="TOC3"/>
            <w:numPr>
              <w:ilvl w:val="2"/>
              <w:numId w:val="1"/>
            </w:numPr>
            <w:tabs>
              <w:tab w:pos="2063" w:val="left" w:leader="none"/>
              <w:tab w:pos="8677" w:val="left" w:leader="dot"/>
            </w:tabs>
            <w:spacing w:line="240" w:lineRule="auto" w:before="200" w:after="0"/>
            <w:ind w:left="2063" w:right="0" w:hanging="729"/>
            <w:jc w:val="left"/>
          </w:pPr>
          <w:hyperlink w:history="true" w:anchor="_bookmark88">
            <w:r>
              <w:rPr/>
              <w:t>Segment</w:t>
            </w:r>
            <w:r>
              <w:rPr>
                <w:spacing w:val="-6"/>
              </w:rPr>
              <w:t> </w:t>
            </w:r>
            <w:r>
              <w:rPr/>
              <w:t>1:</w:t>
            </w:r>
            <w:r>
              <w:rPr>
                <w:spacing w:val="-5"/>
              </w:rPr>
              <w:t> </w:t>
            </w:r>
            <w:r>
              <w:rPr/>
              <w:t>Early-Stage</w:t>
            </w:r>
            <w:r>
              <w:rPr>
                <w:spacing w:val="-7"/>
              </w:rPr>
              <w:t> </w:t>
            </w:r>
            <w:r>
              <w:rPr/>
              <w:t>Risk</w:t>
            </w:r>
            <w:r>
              <w:rPr>
                <w:spacing w:val="-3"/>
              </w:rPr>
              <w:t> </w:t>
            </w:r>
            <w:r>
              <w:rPr/>
              <w:t>Focus</w:t>
            </w:r>
            <w:r>
              <w:rPr>
                <w:spacing w:val="-6"/>
              </w:rPr>
              <w:t> </w:t>
            </w:r>
            <w:r>
              <w:rPr/>
              <w:t>(The</w:t>
            </w:r>
            <w:r>
              <w:rPr>
                <w:spacing w:val="-5"/>
              </w:rPr>
              <w:t> </w:t>
            </w:r>
            <w:r>
              <w:rPr/>
              <w:t>Dependency</w:t>
            </w:r>
            <w:r>
              <w:rPr>
                <w:spacing w:val="-3"/>
              </w:rPr>
              <w:t> </w:t>
            </w:r>
            <w:r>
              <w:rPr>
                <w:spacing w:val="-2"/>
              </w:rPr>
              <w:t>Trap)</w:t>
            </w:r>
            <w:r>
              <w:rPr/>
              <w:tab/>
            </w:r>
            <w:r>
              <w:rPr>
                <w:spacing w:val="-5"/>
              </w:rPr>
              <w:t>52</w:t>
            </w:r>
          </w:hyperlink>
        </w:p>
        <w:p>
          <w:pPr>
            <w:pStyle w:val="TOC3"/>
            <w:numPr>
              <w:ilvl w:val="2"/>
              <w:numId w:val="1"/>
            </w:numPr>
            <w:tabs>
              <w:tab w:pos="2063" w:val="left" w:leader="none"/>
            </w:tabs>
            <w:spacing w:line="288" w:lineRule="auto" w:before="150" w:after="0"/>
            <w:ind w:left="2063" w:right="707" w:hanging="730"/>
            <w:jc w:val="left"/>
          </w:pPr>
          <w:hyperlink w:history="true" w:anchor="_bookmark89">
            <w:r>
              <w:rPr/>
              <w:t>Segment</w:t>
            </w:r>
            <w:r>
              <w:rPr>
                <w:spacing w:val="-16"/>
              </w:rPr>
              <w:t> </w:t>
            </w:r>
            <w:r>
              <w:rPr/>
              <w:t>2:</w:t>
            </w:r>
            <w:r>
              <w:rPr>
                <w:spacing w:val="-18"/>
              </w:rPr>
              <w:t> </w:t>
            </w:r>
            <w:r>
              <w:rPr/>
              <w:t>Identifying</w:t>
            </w:r>
            <w:r>
              <w:rPr>
                <w:spacing w:val="-15"/>
              </w:rPr>
              <w:t> </w:t>
            </w:r>
            <w:r>
              <w:rPr/>
              <w:t>Risks</w:t>
            </w:r>
            <w:r>
              <w:rPr>
                <w:spacing w:val="-15"/>
              </w:rPr>
              <w:t> </w:t>
            </w:r>
            <w:r>
              <w:rPr/>
              <w:t>in</w:t>
            </w:r>
            <w:r>
              <w:rPr>
                <w:spacing w:val="-17"/>
              </w:rPr>
              <w:t> </w:t>
            </w:r>
            <w:r>
              <w:rPr/>
              <w:t>the</w:t>
            </w:r>
            <w:r>
              <w:rPr>
                <w:spacing w:val="-17"/>
              </w:rPr>
              <w:t> </w:t>
            </w:r>
            <w:r>
              <w:rPr/>
              <w:t>First</w:t>
            </w:r>
            <w:r>
              <w:rPr>
                <w:spacing w:val="-16"/>
              </w:rPr>
              <w:t> </w:t>
            </w:r>
            <w:r>
              <w:rPr/>
              <w:t>20%</w:t>
            </w:r>
            <w:r>
              <w:rPr>
                <w:spacing w:val="-18"/>
              </w:rPr>
              <w:t> </w:t>
            </w:r>
            <w:r>
              <w:rPr/>
              <w:t>(Simulation</w:t>
            </w:r>
            <w:r>
              <w:rPr>
                <w:spacing w:val="-15"/>
              </w:rPr>
              <w:t> </w:t>
            </w:r>
            <w:r>
              <w:rPr/>
              <w:t>vs.</w:t>
            </w:r>
            <w:r>
              <w:rPr>
                <w:spacing w:val="-15"/>
              </w:rPr>
              <w:t> </w:t>
            </w:r>
            <w:r>
              <w:rPr/>
              <w:t>Inspection)</w:t>
            </w:r>
          </w:hyperlink>
          <w:r>
            <w:rPr/>
            <w:t> </w:t>
          </w:r>
          <w:hyperlink w:history="true" w:anchor="_bookmark89">
            <w:r>
              <w:rPr>
                <w:spacing w:val="-6"/>
              </w:rPr>
              <w:t>52</w:t>
            </w:r>
          </w:hyperlink>
        </w:p>
        <w:p>
          <w:pPr>
            <w:pStyle w:val="TOC3"/>
            <w:numPr>
              <w:ilvl w:val="2"/>
              <w:numId w:val="1"/>
            </w:numPr>
            <w:tabs>
              <w:tab w:pos="2063" w:val="left" w:leader="none"/>
              <w:tab w:pos="8677" w:val="left" w:leader="dot"/>
            </w:tabs>
            <w:spacing w:line="240" w:lineRule="auto" w:before="98" w:after="0"/>
            <w:ind w:left="2063" w:right="0" w:hanging="729"/>
            <w:jc w:val="left"/>
          </w:pPr>
          <w:hyperlink w:history="true" w:anchor="_bookmark90">
            <w:r>
              <w:rPr/>
              <w:t>Segment</w:t>
            </w:r>
            <w:r>
              <w:rPr>
                <w:spacing w:val="-5"/>
              </w:rPr>
              <w:t> </w:t>
            </w:r>
            <w:r>
              <w:rPr/>
              <w:t>3:</w:t>
            </w:r>
            <w:r>
              <w:rPr>
                <w:spacing w:val="-5"/>
              </w:rPr>
              <w:t> </w:t>
            </w:r>
            <w:r>
              <w:rPr/>
              <w:t>Intuition</w:t>
            </w:r>
            <w:r>
              <w:rPr>
                <w:spacing w:val="-4"/>
              </w:rPr>
              <w:t> </w:t>
            </w:r>
            <w:r>
              <w:rPr/>
              <w:t>vs.</w:t>
            </w:r>
            <w:r>
              <w:rPr>
                <w:spacing w:val="-7"/>
              </w:rPr>
              <w:t> </w:t>
            </w:r>
            <w:r>
              <w:rPr/>
              <w:t>Tools</w:t>
            </w:r>
            <w:r>
              <w:rPr>
                <w:spacing w:val="-3"/>
              </w:rPr>
              <w:t> </w:t>
            </w:r>
            <w:r>
              <w:rPr/>
              <w:t>(The</w:t>
            </w:r>
            <w:r>
              <w:rPr>
                <w:spacing w:val="-6"/>
              </w:rPr>
              <w:t> </w:t>
            </w:r>
            <w:r>
              <w:rPr/>
              <w:t>Maturity</w:t>
            </w:r>
            <w:r>
              <w:rPr>
                <w:spacing w:val="-4"/>
              </w:rPr>
              <w:t> </w:t>
            </w:r>
            <w:r>
              <w:rPr>
                <w:spacing w:val="-2"/>
              </w:rPr>
              <w:t>Split)</w:t>
            </w:r>
            <w:r>
              <w:rPr/>
              <w:tab/>
            </w:r>
            <w:r>
              <w:rPr>
                <w:spacing w:val="-5"/>
              </w:rPr>
              <w:t>52</w:t>
            </w:r>
          </w:hyperlink>
        </w:p>
        <w:p>
          <w:pPr>
            <w:pStyle w:val="TOC3"/>
            <w:numPr>
              <w:ilvl w:val="2"/>
              <w:numId w:val="1"/>
            </w:numPr>
            <w:tabs>
              <w:tab w:pos="2063" w:val="left" w:leader="none"/>
              <w:tab w:pos="8677" w:val="left" w:leader="dot"/>
            </w:tabs>
            <w:spacing w:line="288" w:lineRule="auto" w:before="151" w:after="0"/>
            <w:ind w:left="1334" w:right="704" w:firstLine="0"/>
            <w:jc w:val="left"/>
          </w:pPr>
          <w:hyperlink w:history="true" w:anchor="_bookmark91">
            <w:r>
              <w:rPr/>
              <w:t>Segment</w:t>
            </w:r>
            <w:r>
              <w:rPr>
                <w:spacing w:val="40"/>
              </w:rPr>
              <w:t> </w:t>
            </w:r>
            <w:r>
              <w:rPr/>
              <w:t>4:</w:t>
            </w:r>
            <w:r>
              <w:rPr>
                <w:spacing w:val="40"/>
              </w:rPr>
              <w:t> </w:t>
            </w:r>
            <w:r>
              <w:rPr/>
              <w:t>Decision-Making</w:t>
            </w:r>
            <w:r>
              <w:rPr>
                <w:spacing w:val="40"/>
              </w:rPr>
              <w:t> </w:t>
            </w:r>
            <w:r>
              <w:rPr/>
              <w:t>with</w:t>
            </w:r>
            <w:r>
              <w:rPr>
                <w:spacing w:val="40"/>
              </w:rPr>
              <w:t> </w:t>
            </w:r>
            <w:r>
              <w:rPr/>
              <w:t>Incomplete</w:t>
            </w:r>
            <w:r>
              <w:rPr>
                <w:spacing w:val="40"/>
              </w:rPr>
              <w:t> </w:t>
            </w:r>
            <w:r>
              <w:rPr/>
              <w:t>Information</w:t>
            </w:r>
            <w:r>
              <w:rPr>
                <w:spacing w:val="40"/>
              </w:rPr>
              <w:t> </w:t>
            </w:r>
            <w:r>
              <w:rPr/>
              <w:t>(Buying</w:t>
            </w:r>
          </w:hyperlink>
          <w:r>
            <w:rPr/>
            <w:t> </w:t>
          </w:r>
          <w:hyperlink w:history="true" w:anchor="_bookmark91">
            <w:r>
              <w:rPr>
                <w:spacing w:val="-2"/>
              </w:rPr>
              <w:t>Modularity)</w:t>
            </w:r>
            <w:r>
              <w:rPr/>
              <w:tab/>
            </w:r>
            <w:r>
              <w:rPr>
                <w:spacing w:val="-5"/>
              </w:rPr>
              <w:t>53</w:t>
            </w:r>
          </w:hyperlink>
        </w:p>
        <w:p>
          <w:pPr>
            <w:pStyle w:val="TOC3"/>
            <w:numPr>
              <w:ilvl w:val="2"/>
              <w:numId w:val="1"/>
            </w:numPr>
            <w:tabs>
              <w:tab w:pos="2063" w:val="left" w:leader="none"/>
              <w:tab w:pos="8677" w:val="left" w:leader="dot"/>
            </w:tabs>
            <w:spacing w:line="288" w:lineRule="auto" w:before="101" w:after="0"/>
            <w:ind w:left="1334" w:right="706" w:firstLine="0"/>
            <w:jc w:val="left"/>
          </w:pPr>
          <w:hyperlink w:history="true" w:anchor="_bookmark92">
            <w:r>
              <w:rPr/>
              <w:t>Segment</w:t>
            </w:r>
            <w:r>
              <w:rPr>
                <w:spacing w:val="40"/>
              </w:rPr>
              <w:t> </w:t>
            </w:r>
            <w:r>
              <w:rPr/>
              <w:t>5:</w:t>
            </w:r>
            <w:r>
              <w:rPr>
                <w:spacing w:val="40"/>
              </w:rPr>
              <w:t> </w:t>
            </w:r>
            <w:r>
              <w:rPr/>
              <w:t>Time</w:t>
            </w:r>
            <w:r>
              <w:rPr>
                <w:spacing w:val="40"/>
              </w:rPr>
              <w:t> </w:t>
            </w:r>
            <w:r>
              <w:rPr/>
              <w:t>and</w:t>
            </w:r>
            <w:r>
              <w:rPr>
                <w:spacing w:val="40"/>
              </w:rPr>
              <w:t> </w:t>
            </w:r>
            <w:r>
              <w:rPr/>
              <w:t>Management</w:t>
            </w:r>
            <w:r>
              <w:rPr>
                <w:spacing w:val="40"/>
              </w:rPr>
              <w:t> </w:t>
            </w:r>
            <w:r>
              <w:rPr/>
              <w:t>Pressure</w:t>
            </w:r>
            <w:r>
              <w:rPr>
                <w:spacing w:val="40"/>
              </w:rPr>
              <w:t> </w:t>
            </w:r>
            <w:r>
              <w:rPr/>
              <w:t>(The</w:t>
            </w:r>
            <w:r>
              <w:rPr>
                <w:spacing w:val="40"/>
              </w:rPr>
              <w:t> </w:t>
            </w:r>
            <w:r>
              <w:rPr/>
              <w:t>Technical</w:t>
            </w:r>
            <w:r>
              <w:rPr>
                <w:spacing w:val="40"/>
              </w:rPr>
              <w:t> </w:t>
            </w:r>
            <w:r>
              <w:rPr/>
              <w:t>Debt</w:t>
            </w:r>
          </w:hyperlink>
          <w:r>
            <w:rPr/>
            <w:t> </w:t>
          </w:r>
          <w:hyperlink w:history="true" w:anchor="_bookmark92">
            <w:r>
              <w:rPr>
                <w:spacing w:val="-2"/>
              </w:rPr>
              <w:t>Trade-</w:t>
            </w:r>
            <w:r>
              <w:rPr>
                <w:spacing w:val="-4"/>
              </w:rPr>
              <w:t>off)</w:t>
            </w:r>
            <w:r>
              <w:rPr/>
              <w:tab/>
            </w:r>
            <w:r>
              <w:rPr>
                <w:spacing w:val="-5"/>
              </w:rPr>
              <w:t>53</w:t>
            </w:r>
          </w:hyperlink>
        </w:p>
        <w:p>
          <w:pPr>
            <w:pStyle w:val="TOC3"/>
            <w:numPr>
              <w:ilvl w:val="2"/>
              <w:numId w:val="1"/>
            </w:numPr>
            <w:tabs>
              <w:tab w:pos="2063" w:val="left" w:leader="none"/>
              <w:tab w:pos="8677" w:val="left" w:leader="dot"/>
            </w:tabs>
            <w:spacing w:line="288" w:lineRule="auto" w:before="101" w:after="0"/>
            <w:ind w:left="1334" w:right="704" w:firstLine="0"/>
            <w:jc w:val="left"/>
          </w:pPr>
          <w:hyperlink w:history="true" w:anchor="_bookmark93">
            <w:r>
              <w:rPr/>
              <w:t>Segment</w:t>
            </w:r>
            <w:r>
              <w:rPr>
                <w:spacing w:val="80"/>
              </w:rPr>
              <w:t> </w:t>
            </w:r>
            <w:r>
              <w:rPr/>
              <w:t>6:</w:t>
            </w:r>
            <w:r>
              <w:rPr>
                <w:spacing w:val="80"/>
              </w:rPr>
              <w:t> </w:t>
            </w:r>
            <w:r>
              <w:rPr/>
              <w:t>Cross-Industry</w:t>
            </w:r>
            <w:r>
              <w:rPr>
                <w:spacing w:val="80"/>
              </w:rPr>
              <w:t> </w:t>
            </w:r>
            <w:r>
              <w:rPr/>
              <w:t>Habits</w:t>
            </w:r>
            <w:r>
              <w:rPr>
                <w:spacing w:val="80"/>
              </w:rPr>
              <w:t> </w:t>
            </w:r>
            <w:r>
              <w:rPr/>
              <w:t>and</w:t>
            </w:r>
            <w:r>
              <w:rPr>
                <w:spacing w:val="80"/>
              </w:rPr>
              <w:t> </w:t>
            </w:r>
            <w:r>
              <w:rPr/>
              <w:t>Blind</w:t>
            </w:r>
            <w:r>
              <w:rPr>
                <w:spacing w:val="80"/>
              </w:rPr>
              <w:t> </w:t>
            </w:r>
            <w:r>
              <w:rPr/>
              <w:t>Spots</w:t>
            </w:r>
            <w:r>
              <w:rPr>
                <w:spacing w:val="80"/>
              </w:rPr>
              <w:t> </w:t>
            </w:r>
            <w:r>
              <w:rPr/>
              <w:t>(The</w:t>
            </w:r>
            <w:r>
              <w:rPr>
                <w:spacing w:val="80"/>
              </w:rPr>
              <w:t> </w:t>
            </w:r>
            <w:r>
              <w:rPr/>
              <w:t>Update</w:t>
            </w:r>
          </w:hyperlink>
          <w:r>
            <w:rPr/>
            <w:t> </w:t>
          </w:r>
          <w:hyperlink w:history="true" w:anchor="_bookmark93">
            <w:r>
              <w:rPr>
                <w:spacing w:val="-2"/>
              </w:rPr>
              <w:t>Fallacy)</w:t>
            </w:r>
            <w:r>
              <w:rPr/>
              <w:tab/>
            </w:r>
            <w:r>
              <w:rPr>
                <w:spacing w:val="-6"/>
              </w:rPr>
              <w:t>53</w:t>
            </w:r>
          </w:hyperlink>
        </w:p>
        <w:p>
          <w:pPr>
            <w:pStyle w:val="TOC3"/>
            <w:numPr>
              <w:ilvl w:val="2"/>
              <w:numId w:val="1"/>
            </w:numPr>
            <w:tabs>
              <w:tab w:pos="2063" w:val="left" w:leader="none"/>
              <w:tab w:pos="8677" w:val="left" w:leader="dot"/>
            </w:tabs>
            <w:spacing w:line="240" w:lineRule="auto" w:before="98" w:after="0"/>
            <w:ind w:left="2063" w:right="0" w:hanging="729"/>
            <w:jc w:val="left"/>
          </w:pPr>
          <w:hyperlink w:history="true" w:anchor="_bookmark94">
            <w:r>
              <w:rPr/>
              <w:t>Segment</w:t>
            </w:r>
            <w:r>
              <w:rPr>
                <w:spacing w:val="-5"/>
              </w:rPr>
              <w:t> </w:t>
            </w:r>
            <w:r>
              <w:rPr/>
              <w:t>7:</w:t>
            </w:r>
            <w:r>
              <w:rPr>
                <w:spacing w:val="-5"/>
              </w:rPr>
              <w:t> </w:t>
            </w:r>
            <w:r>
              <w:rPr/>
              <w:t>Practical</w:t>
            </w:r>
            <w:r>
              <w:rPr>
                <w:spacing w:val="-5"/>
              </w:rPr>
              <w:t> </w:t>
            </w:r>
            <w:r>
              <w:rPr/>
              <w:t>Outcomes</w:t>
            </w:r>
            <w:r>
              <w:rPr>
                <w:spacing w:val="-6"/>
              </w:rPr>
              <w:t> </w:t>
            </w:r>
            <w:r>
              <w:rPr/>
              <w:t>(The</w:t>
            </w:r>
            <w:r>
              <w:rPr>
                <w:spacing w:val="-6"/>
              </w:rPr>
              <w:t> </w:t>
            </w:r>
            <w:r>
              <w:rPr/>
              <w:t>Wish</w:t>
            </w:r>
            <w:r>
              <w:rPr>
                <w:spacing w:val="-3"/>
              </w:rPr>
              <w:t> </w:t>
            </w:r>
            <w:r>
              <w:rPr>
                <w:spacing w:val="-4"/>
              </w:rPr>
              <w:t>List)</w:t>
            </w:r>
            <w:r>
              <w:rPr/>
              <w:tab/>
            </w:r>
            <w:r>
              <w:rPr>
                <w:spacing w:val="-5"/>
              </w:rPr>
              <w:t>54</w:t>
            </w:r>
          </w:hyperlink>
        </w:p>
        <w:p>
          <w:pPr>
            <w:pStyle w:val="TOC2"/>
            <w:numPr>
              <w:ilvl w:val="1"/>
              <w:numId w:val="1"/>
            </w:numPr>
            <w:tabs>
              <w:tab w:pos="1334" w:val="left" w:leader="none"/>
              <w:tab w:pos="8677" w:val="left" w:leader="dot"/>
            </w:tabs>
            <w:spacing w:line="288" w:lineRule="auto" w:before="294" w:after="0"/>
            <w:ind w:left="767" w:right="715" w:firstLine="0"/>
            <w:jc w:val="left"/>
          </w:pPr>
          <w:hyperlink w:history="true" w:anchor="_bookmark96">
            <w:r>
              <w:rPr/>
              <w:t>Cross-Industry Horizontal Analysis: Project Management DNA Across</w:t>
            </w:r>
          </w:hyperlink>
          <w:r>
            <w:rPr/>
            <w:t> </w:t>
          </w:r>
          <w:hyperlink w:history="true" w:anchor="_bookmark96">
            <w:r>
              <w:rPr/>
              <w:t>Construction, Manufacturing, and IT</w:t>
              <w:tab/>
            </w:r>
            <w:r>
              <w:rPr>
                <w:spacing w:val="-6"/>
              </w:rPr>
              <w:t>55</w:t>
            </w:r>
          </w:hyperlink>
        </w:p>
        <w:p>
          <w:pPr>
            <w:pStyle w:val="TOC3"/>
            <w:numPr>
              <w:ilvl w:val="2"/>
              <w:numId w:val="1"/>
            </w:numPr>
            <w:tabs>
              <w:tab w:pos="2063" w:val="left" w:leader="none"/>
              <w:tab w:pos="8677" w:val="left" w:leader="dot"/>
            </w:tabs>
            <w:spacing w:line="240" w:lineRule="auto" w:before="198" w:after="0"/>
            <w:ind w:left="2063" w:right="0" w:hanging="729"/>
            <w:jc w:val="left"/>
          </w:pPr>
          <w:hyperlink w:history="true" w:anchor="_bookmark97">
            <w:r>
              <w:rPr/>
              <w:t>Segment</w:t>
            </w:r>
            <w:r>
              <w:rPr>
                <w:spacing w:val="-5"/>
              </w:rPr>
              <w:t> </w:t>
            </w:r>
            <w:r>
              <w:rPr/>
              <w:t>1:</w:t>
            </w:r>
            <w:r>
              <w:rPr>
                <w:spacing w:val="-5"/>
              </w:rPr>
              <w:t> </w:t>
            </w:r>
            <w:r>
              <w:rPr/>
              <w:t>Early-Stage</w:t>
            </w:r>
            <w:r>
              <w:rPr>
                <w:spacing w:val="-6"/>
              </w:rPr>
              <w:t> </w:t>
            </w:r>
            <w:r>
              <w:rPr/>
              <w:t>Risk</w:t>
            </w:r>
            <w:r>
              <w:rPr>
                <w:spacing w:val="-3"/>
              </w:rPr>
              <w:t> </w:t>
            </w:r>
            <w:r>
              <w:rPr/>
              <w:t>Focus</w:t>
            </w:r>
            <w:r>
              <w:rPr>
                <w:spacing w:val="-6"/>
              </w:rPr>
              <w:t> </w:t>
            </w:r>
            <w:r>
              <w:rPr/>
              <w:t>(The</w:t>
            </w:r>
            <w:r>
              <w:rPr>
                <w:spacing w:val="-4"/>
              </w:rPr>
              <w:t> </w:t>
            </w:r>
            <w:r>
              <w:rPr/>
              <w:t>Taxonomy</w:t>
            </w:r>
            <w:r>
              <w:rPr>
                <w:spacing w:val="-2"/>
              </w:rPr>
              <w:t> </w:t>
            </w:r>
            <w:r>
              <w:rPr/>
              <w:t>of</w:t>
            </w:r>
            <w:r>
              <w:rPr>
                <w:spacing w:val="-2"/>
              </w:rPr>
              <w:t> Fear)</w:t>
            </w:r>
            <w:r>
              <w:rPr/>
              <w:tab/>
            </w:r>
            <w:r>
              <w:rPr>
                <w:spacing w:val="-5"/>
              </w:rPr>
              <w:t>55</w:t>
            </w:r>
          </w:hyperlink>
        </w:p>
        <w:p>
          <w:pPr>
            <w:pStyle w:val="TOC3"/>
            <w:numPr>
              <w:ilvl w:val="2"/>
              <w:numId w:val="1"/>
            </w:numPr>
            <w:tabs>
              <w:tab w:pos="2063" w:val="left" w:leader="none"/>
            </w:tabs>
            <w:spacing w:line="288" w:lineRule="auto" w:before="150" w:after="0"/>
            <w:ind w:left="2063" w:right="707" w:hanging="730"/>
            <w:jc w:val="left"/>
          </w:pPr>
          <w:hyperlink w:history="true" w:anchor="_bookmark98">
            <w:r>
              <w:rPr/>
              <w:t>Segment 2: Identifying Risks in the First 20% (Somatic vs. Cerebral)</w:t>
            </w:r>
          </w:hyperlink>
          <w:r>
            <w:rPr/>
            <w:t> </w:t>
          </w:r>
          <w:hyperlink w:history="true" w:anchor="_bookmark98">
            <w:r>
              <w:rPr>
                <w:spacing w:val="-6"/>
              </w:rPr>
              <w:t>56</w:t>
            </w:r>
          </w:hyperlink>
        </w:p>
        <w:p>
          <w:pPr>
            <w:pStyle w:val="TOC3"/>
            <w:numPr>
              <w:ilvl w:val="2"/>
              <w:numId w:val="1"/>
            </w:numPr>
            <w:tabs>
              <w:tab w:pos="2063" w:val="left" w:leader="none"/>
              <w:tab w:pos="8677" w:val="left" w:leader="dot"/>
            </w:tabs>
            <w:spacing w:line="240" w:lineRule="auto" w:before="101" w:after="0"/>
            <w:ind w:left="2063" w:right="0" w:hanging="729"/>
            <w:jc w:val="left"/>
          </w:pPr>
          <w:hyperlink w:history="true" w:anchor="_bookmark99">
            <w:r>
              <w:rPr/>
              <w:t>Segment</w:t>
            </w:r>
            <w:r>
              <w:rPr>
                <w:spacing w:val="-6"/>
              </w:rPr>
              <w:t> </w:t>
            </w:r>
            <w:r>
              <w:rPr/>
              <w:t>3:</w:t>
            </w:r>
            <w:r>
              <w:rPr>
                <w:spacing w:val="-6"/>
              </w:rPr>
              <w:t> </w:t>
            </w:r>
            <w:r>
              <w:rPr/>
              <w:t>Intuition</w:t>
            </w:r>
            <w:r>
              <w:rPr>
                <w:spacing w:val="-5"/>
              </w:rPr>
              <w:t> </w:t>
            </w:r>
            <w:r>
              <w:rPr/>
              <w:t>vs.</w:t>
            </w:r>
            <w:r>
              <w:rPr>
                <w:spacing w:val="-8"/>
              </w:rPr>
              <w:t> </w:t>
            </w:r>
            <w:r>
              <w:rPr/>
              <w:t>Tools</w:t>
            </w:r>
            <w:r>
              <w:rPr>
                <w:spacing w:val="-4"/>
              </w:rPr>
              <w:t> </w:t>
            </w:r>
            <w:r>
              <w:rPr/>
              <w:t>(The</w:t>
            </w:r>
            <w:r>
              <w:rPr>
                <w:spacing w:val="-5"/>
              </w:rPr>
              <w:t> </w:t>
            </w:r>
            <w:r>
              <w:rPr/>
              <w:t>Liability</w:t>
            </w:r>
            <w:r>
              <w:rPr>
                <w:spacing w:val="-3"/>
              </w:rPr>
              <w:t> </w:t>
            </w:r>
            <w:r>
              <w:rPr>
                <w:spacing w:val="-2"/>
              </w:rPr>
              <w:t>Shield)</w:t>
            </w:r>
            <w:r>
              <w:rPr/>
              <w:tab/>
            </w:r>
            <w:r>
              <w:rPr>
                <w:spacing w:val="-5"/>
              </w:rPr>
              <w:t>56</w:t>
            </w:r>
          </w:hyperlink>
        </w:p>
        <w:p>
          <w:pPr>
            <w:pStyle w:val="TOC3"/>
            <w:numPr>
              <w:ilvl w:val="2"/>
              <w:numId w:val="1"/>
            </w:numPr>
            <w:tabs>
              <w:tab w:pos="2063" w:val="left" w:leader="none"/>
              <w:tab w:pos="8677" w:val="left" w:leader="dot"/>
            </w:tabs>
            <w:spacing w:line="288" w:lineRule="auto" w:before="150" w:after="0"/>
            <w:ind w:left="1334" w:right="704" w:firstLine="0"/>
            <w:jc w:val="left"/>
          </w:pPr>
          <w:hyperlink w:history="true" w:anchor="_bookmark100">
            <w:r>
              <w:rPr/>
              <w:t>Segment</w:t>
            </w:r>
            <w:r>
              <w:rPr>
                <w:spacing w:val="80"/>
              </w:rPr>
              <w:t> </w:t>
            </w:r>
            <w:r>
              <w:rPr/>
              <w:t>4:</w:t>
            </w:r>
            <w:r>
              <w:rPr>
                <w:spacing w:val="80"/>
              </w:rPr>
              <w:t> </w:t>
            </w:r>
            <w:r>
              <w:rPr/>
              <w:t>Decision-Making</w:t>
            </w:r>
            <w:r>
              <w:rPr>
                <w:spacing w:val="80"/>
              </w:rPr>
              <w:t> </w:t>
            </w:r>
            <w:r>
              <w:rPr/>
              <w:t>with</w:t>
            </w:r>
            <w:r>
              <w:rPr>
                <w:spacing w:val="80"/>
              </w:rPr>
              <w:t> </w:t>
            </w:r>
            <w:r>
              <w:rPr/>
              <w:t>Incomplete</w:t>
            </w:r>
            <w:r>
              <w:rPr>
                <w:spacing w:val="80"/>
              </w:rPr>
              <w:t> </w:t>
            </w:r>
            <w:r>
              <w:rPr/>
              <w:t>Information</w:t>
            </w:r>
            <w:r>
              <w:rPr>
                <w:spacing w:val="80"/>
              </w:rPr>
              <w:t> </w:t>
            </w:r>
            <w:r>
              <w:rPr/>
              <w:t>(The</w:t>
            </w:r>
          </w:hyperlink>
          <w:r>
            <w:rPr>
              <w:spacing w:val="80"/>
            </w:rPr>
            <w:t> </w:t>
          </w:r>
          <w:hyperlink w:history="true" w:anchor="_bookmark100">
            <w:r>
              <w:rPr/>
              <w:t>Universal Safety Premium)</w:t>
              <w:tab/>
            </w:r>
            <w:r>
              <w:rPr>
                <w:spacing w:val="-6"/>
              </w:rPr>
              <w:t>56</w:t>
            </w:r>
          </w:hyperlink>
        </w:p>
        <w:p>
          <w:pPr>
            <w:pStyle w:val="TOC3"/>
            <w:numPr>
              <w:ilvl w:val="2"/>
              <w:numId w:val="1"/>
            </w:numPr>
            <w:tabs>
              <w:tab w:pos="2063" w:val="left" w:leader="none"/>
            </w:tabs>
            <w:spacing w:line="288" w:lineRule="auto" w:before="101" w:after="0"/>
            <w:ind w:left="2063" w:right="705" w:hanging="730"/>
            <w:jc w:val="left"/>
          </w:pPr>
          <w:hyperlink w:history="true" w:anchor="_bookmark101">
            <w:r>
              <w:rPr/>
              <w:t>Segment</w:t>
            </w:r>
            <w:r>
              <w:rPr>
                <w:spacing w:val="-9"/>
              </w:rPr>
              <w:t> </w:t>
            </w:r>
            <w:r>
              <w:rPr/>
              <w:t>5:</w:t>
            </w:r>
            <w:r>
              <w:rPr>
                <w:spacing w:val="-7"/>
              </w:rPr>
              <w:t> </w:t>
            </w:r>
            <w:r>
              <w:rPr/>
              <w:t>Time</w:t>
            </w:r>
            <w:r>
              <w:rPr>
                <w:spacing w:val="-8"/>
              </w:rPr>
              <w:t> </w:t>
            </w:r>
            <w:r>
              <w:rPr/>
              <w:t>and</w:t>
            </w:r>
            <w:r>
              <w:rPr>
                <w:spacing w:val="-10"/>
              </w:rPr>
              <w:t> </w:t>
            </w:r>
            <w:r>
              <w:rPr/>
              <w:t>Management</w:t>
            </w:r>
            <w:r>
              <w:rPr>
                <w:spacing w:val="-9"/>
              </w:rPr>
              <w:t> </w:t>
            </w:r>
            <w:r>
              <w:rPr/>
              <w:t>Pressure</w:t>
            </w:r>
            <w:r>
              <w:rPr>
                <w:spacing w:val="-10"/>
              </w:rPr>
              <w:t> </w:t>
            </w:r>
            <w:r>
              <w:rPr/>
              <w:t>(The</w:t>
            </w:r>
            <w:r>
              <w:rPr>
                <w:spacing w:val="-10"/>
              </w:rPr>
              <w:t> </w:t>
            </w:r>
            <w:r>
              <w:rPr/>
              <w:t>Illusion</w:t>
            </w:r>
            <w:r>
              <w:rPr>
                <w:spacing w:val="-9"/>
              </w:rPr>
              <w:t> </w:t>
            </w:r>
            <w:r>
              <w:rPr/>
              <w:t>of</w:t>
            </w:r>
            <w:r>
              <w:rPr>
                <w:spacing w:val="-7"/>
              </w:rPr>
              <w:t> </w:t>
            </w:r>
            <w:r>
              <w:rPr/>
              <w:t>Progress)</w:t>
            </w:r>
          </w:hyperlink>
          <w:r>
            <w:rPr/>
            <w:t> </w:t>
          </w:r>
          <w:hyperlink w:history="true" w:anchor="_bookmark101">
            <w:r>
              <w:rPr>
                <w:spacing w:val="-6"/>
              </w:rPr>
              <w:t>57</w:t>
            </w:r>
          </w:hyperlink>
        </w:p>
        <w:p>
          <w:pPr>
            <w:pStyle w:val="TOC3"/>
            <w:numPr>
              <w:ilvl w:val="2"/>
              <w:numId w:val="1"/>
            </w:numPr>
            <w:tabs>
              <w:tab w:pos="2063" w:val="left" w:leader="none"/>
            </w:tabs>
            <w:spacing w:line="288" w:lineRule="auto" w:before="99" w:after="0"/>
            <w:ind w:left="2063" w:right="708" w:hanging="730"/>
            <w:jc w:val="left"/>
          </w:pPr>
          <w:hyperlink w:history="true" w:anchor="_bookmark102">
            <w:r>
              <w:rPr/>
              <w:t>Segment 6: Cross-Industry Blind Spots (The Physics of Reversibility)</w:t>
            </w:r>
          </w:hyperlink>
          <w:r>
            <w:rPr/>
            <w:t> </w:t>
          </w:r>
          <w:hyperlink w:history="true" w:anchor="_bookmark102">
            <w:r>
              <w:rPr>
                <w:spacing w:val="-6"/>
              </w:rPr>
              <w:t>57</w:t>
            </w:r>
          </w:hyperlink>
        </w:p>
        <w:p>
          <w:pPr>
            <w:pStyle w:val="TOC3"/>
            <w:numPr>
              <w:ilvl w:val="2"/>
              <w:numId w:val="1"/>
            </w:numPr>
            <w:tabs>
              <w:tab w:pos="2063" w:val="left" w:leader="none"/>
              <w:tab w:pos="8677" w:val="left" w:leader="dot"/>
            </w:tabs>
            <w:spacing w:line="240" w:lineRule="auto" w:before="101" w:after="0"/>
            <w:ind w:left="2063" w:right="0" w:hanging="729"/>
            <w:jc w:val="left"/>
          </w:pPr>
          <w:hyperlink w:history="true" w:anchor="_bookmark103">
            <w:r>
              <w:rPr/>
              <w:t>Segment</w:t>
            </w:r>
            <w:r>
              <w:rPr>
                <w:spacing w:val="-5"/>
              </w:rPr>
              <w:t> </w:t>
            </w:r>
            <w:r>
              <w:rPr/>
              <w:t>7:</w:t>
            </w:r>
            <w:r>
              <w:rPr>
                <w:spacing w:val="-5"/>
              </w:rPr>
              <w:t> </w:t>
            </w:r>
            <w:r>
              <w:rPr/>
              <w:t>Practical</w:t>
            </w:r>
            <w:r>
              <w:rPr>
                <w:spacing w:val="-5"/>
              </w:rPr>
              <w:t> </w:t>
            </w:r>
            <w:r>
              <w:rPr/>
              <w:t>Outcomes</w:t>
            </w:r>
            <w:r>
              <w:rPr>
                <w:spacing w:val="-6"/>
              </w:rPr>
              <w:t> </w:t>
            </w:r>
            <w:r>
              <w:rPr/>
              <w:t>(The</w:t>
            </w:r>
            <w:r>
              <w:rPr>
                <w:spacing w:val="-6"/>
              </w:rPr>
              <w:t> </w:t>
            </w:r>
            <w:r>
              <w:rPr/>
              <w:t>Wish</w:t>
            </w:r>
            <w:r>
              <w:rPr>
                <w:spacing w:val="-3"/>
              </w:rPr>
              <w:t> </w:t>
            </w:r>
            <w:r>
              <w:rPr>
                <w:spacing w:val="-4"/>
              </w:rPr>
              <w:t>List)</w:t>
            </w:r>
            <w:r>
              <w:rPr/>
              <w:tab/>
            </w:r>
            <w:r>
              <w:rPr>
                <w:spacing w:val="-5"/>
              </w:rPr>
              <w:t>58</w:t>
            </w:r>
          </w:hyperlink>
        </w:p>
        <w:p>
          <w:pPr>
            <w:pStyle w:val="TOC2"/>
            <w:numPr>
              <w:ilvl w:val="1"/>
              <w:numId w:val="1"/>
            </w:numPr>
            <w:tabs>
              <w:tab w:pos="1334" w:val="left" w:leader="none"/>
              <w:tab w:pos="8677" w:val="left" w:leader="dot"/>
            </w:tabs>
            <w:spacing w:line="240" w:lineRule="auto" w:before="292" w:after="0"/>
            <w:ind w:left="1334" w:right="0" w:hanging="567"/>
            <w:jc w:val="left"/>
          </w:pPr>
          <w:hyperlink w:history="true" w:anchor="_bookmark105">
            <w:r>
              <w:rPr/>
              <w:t>Universal</w:t>
            </w:r>
            <w:r>
              <w:rPr>
                <w:spacing w:val="-8"/>
              </w:rPr>
              <w:t> </w:t>
            </w:r>
            <w:r>
              <w:rPr/>
              <w:t>PM</w:t>
            </w:r>
            <w:r>
              <w:rPr>
                <w:spacing w:val="-6"/>
              </w:rPr>
              <w:t> </w:t>
            </w:r>
            <w:r>
              <w:rPr/>
              <w:t>DNA:</w:t>
            </w:r>
            <w:r>
              <w:rPr>
                <w:spacing w:val="-9"/>
              </w:rPr>
              <w:t> </w:t>
            </w:r>
            <w:r>
              <w:rPr/>
              <w:t>Foundational</w:t>
            </w:r>
            <w:r>
              <w:rPr>
                <w:spacing w:val="-7"/>
              </w:rPr>
              <w:t> </w:t>
            </w:r>
            <w:r>
              <w:rPr/>
              <w:t>Similarities</w:t>
            </w:r>
            <w:r>
              <w:rPr>
                <w:spacing w:val="-7"/>
              </w:rPr>
              <w:t> </w:t>
            </w:r>
            <w:r>
              <w:rPr/>
              <w:t>Across</w:t>
            </w:r>
            <w:r>
              <w:rPr>
                <w:spacing w:val="-7"/>
              </w:rPr>
              <w:t> </w:t>
            </w:r>
            <w:r>
              <w:rPr/>
              <w:t>Project</w:t>
            </w:r>
            <w:r>
              <w:rPr>
                <w:spacing w:val="-8"/>
              </w:rPr>
              <w:t> </w:t>
            </w:r>
            <w:r>
              <w:rPr>
                <w:spacing w:val="-2"/>
              </w:rPr>
              <w:t>Managers</w:t>
            </w:r>
            <w:r>
              <w:rPr/>
              <w:tab/>
            </w:r>
            <w:r>
              <w:rPr>
                <w:spacing w:val="-5"/>
              </w:rPr>
              <w:t>59</w:t>
            </w:r>
          </w:hyperlink>
        </w:p>
        <w:p>
          <w:pPr>
            <w:pStyle w:val="TOC3"/>
            <w:numPr>
              <w:ilvl w:val="2"/>
              <w:numId w:val="1"/>
            </w:numPr>
            <w:tabs>
              <w:tab w:pos="2063" w:val="left" w:leader="none"/>
              <w:tab w:pos="8677" w:val="left" w:leader="dot"/>
            </w:tabs>
            <w:spacing w:line="240" w:lineRule="auto" w:before="248" w:after="0"/>
            <w:ind w:left="2063" w:right="0" w:hanging="729"/>
            <w:jc w:val="left"/>
          </w:pPr>
          <w:hyperlink w:history="true" w:anchor="_bookmark106">
            <w:r>
              <w:rPr/>
              <w:t>The</w:t>
            </w:r>
            <w:r>
              <w:rPr>
                <w:spacing w:val="-7"/>
              </w:rPr>
              <w:t> </w:t>
            </w:r>
            <w:r>
              <w:rPr/>
              <w:t>Strategic</w:t>
            </w:r>
            <w:r>
              <w:rPr>
                <w:spacing w:val="-5"/>
              </w:rPr>
              <w:t> </w:t>
            </w:r>
            <w:r>
              <w:rPr/>
              <w:t>Redundancy</w:t>
            </w:r>
            <w:r>
              <w:rPr>
                <w:spacing w:val="-5"/>
              </w:rPr>
              <w:t> </w:t>
            </w:r>
            <w:r>
              <w:rPr/>
              <w:t>Reflex</w:t>
            </w:r>
            <w:r>
              <w:rPr>
                <w:spacing w:val="-8"/>
              </w:rPr>
              <w:t> </w:t>
            </w:r>
            <w:r>
              <w:rPr/>
              <w:t>(Radical</w:t>
            </w:r>
            <w:r>
              <w:rPr>
                <w:spacing w:val="-7"/>
              </w:rPr>
              <w:t> </w:t>
            </w:r>
            <w:r>
              <w:rPr/>
              <w:t>Loss</w:t>
            </w:r>
            <w:r>
              <w:rPr>
                <w:spacing w:val="-9"/>
              </w:rPr>
              <w:t> </w:t>
            </w:r>
            <w:r>
              <w:rPr>
                <w:spacing w:val="-2"/>
              </w:rPr>
              <w:t>Aversion)</w:t>
            </w:r>
            <w:r>
              <w:rPr/>
              <w:tab/>
            </w:r>
            <w:r>
              <w:rPr>
                <w:spacing w:val="-5"/>
              </w:rPr>
              <w:t>59</w:t>
            </w:r>
          </w:hyperlink>
        </w:p>
        <w:p>
          <w:pPr>
            <w:pStyle w:val="TOC3"/>
            <w:numPr>
              <w:ilvl w:val="2"/>
              <w:numId w:val="1"/>
            </w:numPr>
            <w:tabs>
              <w:tab w:pos="2063" w:val="left" w:leader="none"/>
              <w:tab w:pos="8677" w:val="left" w:leader="dot"/>
            </w:tabs>
            <w:spacing w:line="240" w:lineRule="auto" w:before="153" w:after="0"/>
            <w:ind w:left="2063" w:right="0" w:hanging="729"/>
            <w:jc w:val="left"/>
          </w:pPr>
          <w:hyperlink w:history="true" w:anchor="_bookmark107">
            <w:r>
              <w:rPr/>
              <w:t>Methodological</w:t>
            </w:r>
            <w:r>
              <w:rPr>
                <w:spacing w:val="-14"/>
              </w:rPr>
              <w:t> </w:t>
            </w:r>
            <w:r>
              <w:rPr/>
              <w:t>Scepticism</w:t>
            </w:r>
            <w:r>
              <w:rPr>
                <w:spacing w:val="-12"/>
              </w:rPr>
              <w:t> </w:t>
            </w:r>
            <w:r>
              <w:rPr/>
              <w:t>(The</w:t>
            </w:r>
            <w:r>
              <w:rPr>
                <w:spacing w:val="-11"/>
              </w:rPr>
              <w:t> </w:t>
            </w:r>
            <w:r>
              <w:rPr/>
              <w:t>Social-Technical</w:t>
            </w:r>
            <w:r>
              <w:rPr>
                <w:spacing w:val="-13"/>
              </w:rPr>
              <w:t> </w:t>
            </w:r>
            <w:r>
              <w:rPr>
                <w:spacing w:val="-2"/>
              </w:rPr>
              <w:t>Verification)</w:t>
            </w:r>
            <w:r>
              <w:rPr/>
              <w:tab/>
            </w:r>
            <w:r>
              <w:rPr>
                <w:spacing w:val="-5"/>
              </w:rPr>
              <w:t>59</w:t>
            </w:r>
          </w:hyperlink>
        </w:p>
        <w:p>
          <w:pPr>
            <w:pStyle w:val="TOC3"/>
            <w:numPr>
              <w:ilvl w:val="2"/>
              <w:numId w:val="1"/>
            </w:numPr>
            <w:tabs>
              <w:tab w:pos="2063" w:val="left" w:leader="none"/>
              <w:tab w:pos="8677" w:val="left" w:leader="dot"/>
            </w:tabs>
            <w:spacing w:line="240" w:lineRule="auto" w:before="150" w:after="0"/>
            <w:ind w:left="2063" w:right="0" w:hanging="729"/>
            <w:jc w:val="left"/>
          </w:pPr>
          <w:hyperlink w:history="true" w:anchor="_bookmark108">
            <w:r>
              <w:rPr/>
              <w:t>The</w:t>
            </w:r>
            <w:r>
              <w:rPr>
                <w:spacing w:val="-8"/>
              </w:rPr>
              <w:t> </w:t>
            </w:r>
            <w:r>
              <w:rPr/>
              <w:t>Optics</w:t>
            </w:r>
            <w:r>
              <w:rPr>
                <w:spacing w:val="-5"/>
              </w:rPr>
              <w:t> </w:t>
            </w:r>
            <w:r>
              <w:rPr/>
              <w:t>Bias</w:t>
            </w:r>
            <w:r>
              <w:rPr>
                <w:spacing w:val="-8"/>
              </w:rPr>
              <w:t> </w:t>
            </w:r>
            <w:r>
              <w:rPr/>
              <w:t>(Impression</w:t>
            </w:r>
            <w:r>
              <w:rPr>
                <w:spacing w:val="-5"/>
              </w:rPr>
              <w:t> </w:t>
            </w:r>
            <w:r>
              <w:rPr/>
              <w:t>Management</w:t>
            </w:r>
            <w:r>
              <w:rPr>
                <w:spacing w:val="-7"/>
              </w:rPr>
              <w:t> </w:t>
            </w:r>
            <w:r>
              <w:rPr/>
              <w:t>under</w:t>
            </w:r>
            <w:r>
              <w:rPr>
                <w:spacing w:val="-8"/>
              </w:rPr>
              <w:t> </w:t>
            </w:r>
            <w:r>
              <w:rPr>
                <w:spacing w:val="-2"/>
              </w:rPr>
              <w:t>Pressure)</w:t>
            </w:r>
            <w:r>
              <w:rPr/>
              <w:tab/>
            </w:r>
            <w:r>
              <w:rPr>
                <w:spacing w:val="-5"/>
              </w:rPr>
              <w:t>60</w:t>
            </w:r>
          </w:hyperlink>
        </w:p>
        <w:p>
          <w:pPr>
            <w:pStyle w:val="TOC3"/>
            <w:numPr>
              <w:ilvl w:val="2"/>
              <w:numId w:val="1"/>
            </w:numPr>
            <w:tabs>
              <w:tab w:pos="2063" w:val="left" w:leader="none"/>
              <w:tab w:pos="8677" w:val="left" w:leader="dot"/>
            </w:tabs>
            <w:spacing w:line="240" w:lineRule="auto" w:before="151" w:after="0"/>
            <w:ind w:left="2063" w:right="0" w:hanging="729"/>
            <w:jc w:val="left"/>
          </w:pPr>
          <w:hyperlink w:history="true" w:anchor="_bookmark109">
            <w:r>
              <w:rPr/>
              <w:t>The</w:t>
            </w:r>
            <w:r>
              <w:rPr>
                <w:spacing w:val="-5"/>
              </w:rPr>
              <w:t> </w:t>
            </w:r>
            <w:r>
              <w:rPr/>
              <w:t>Externalization</w:t>
            </w:r>
            <w:r>
              <w:rPr>
                <w:spacing w:val="-4"/>
              </w:rPr>
              <w:t> </w:t>
            </w:r>
            <w:r>
              <w:rPr/>
              <w:t>of</w:t>
            </w:r>
            <w:r>
              <w:rPr>
                <w:spacing w:val="-4"/>
              </w:rPr>
              <w:t> </w:t>
            </w:r>
            <w:r>
              <w:rPr/>
              <w:t>Fatal</w:t>
            </w:r>
            <w:r>
              <w:rPr>
                <w:spacing w:val="-5"/>
              </w:rPr>
              <w:t> </w:t>
            </w:r>
            <w:r>
              <w:rPr/>
              <w:t>Risks</w:t>
            </w:r>
            <w:r>
              <w:rPr>
                <w:spacing w:val="-6"/>
              </w:rPr>
              <w:t> </w:t>
            </w:r>
            <w:r>
              <w:rPr/>
              <w:t>(Locus</w:t>
            </w:r>
            <w:r>
              <w:rPr>
                <w:spacing w:val="-5"/>
              </w:rPr>
              <w:t> </w:t>
            </w:r>
            <w:r>
              <w:rPr/>
              <w:t>of</w:t>
            </w:r>
            <w:r>
              <w:rPr>
                <w:spacing w:val="-5"/>
              </w:rPr>
              <w:t> </w:t>
            </w:r>
            <w:r>
              <w:rPr>
                <w:spacing w:val="-2"/>
              </w:rPr>
              <w:t>Control)</w:t>
            </w:r>
            <w:r>
              <w:rPr/>
              <w:tab/>
            </w:r>
            <w:r>
              <w:rPr>
                <w:spacing w:val="-5"/>
              </w:rPr>
              <w:t>60</w:t>
            </w:r>
          </w:hyperlink>
        </w:p>
        <w:p>
          <w:pPr>
            <w:pStyle w:val="TOC3"/>
            <w:numPr>
              <w:ilvl w:val="2"/>
              <w:numId w:val="1"/>
            </w:numPr>
            <w:tabs>
              <w:tab w:pos="2063" w:val="left" w:leader="none"/>
              <w:tab w:pos="8677" w:val="left" w:leader="dot"/>
            </w:tabs>
            <w:spacing w:line="240" w:lineRule="auto" w:before="150" w:after="0"/>
            <w:ind w:left="2063" w:right="0" w:hanging="729"/>
            <w:jc w:val="left"/>
          </w:pPr>
          <w:hyperlink w:history="true" w:anchor="_bookmark110">
            <w:r>
              <w:rPr/>
              <w:t>Defensive</w:t>
            </w:r>
            <w:r>
              <w:rPr>
                <w:spacing w:val="-10"/>
              </w:rPr>
              <w:t> </w:t>
            </w:r>
            <w:r>
              <w:rPr/>
              <w:t>Tooling</w:t>
            </w:r>
            <w:r>
              <w:rPr>
                <w:spacing w:val="-10"/>
              </w:rPr>
              <w:t> </w:t>
            </w:r>
            <w:r>
              <w:rPr/>
              <w:t>(Liability</w:t>
            </w:r>
            <w:r>
              <w:rPr>
                <w:spacing w:val="-8"/>
              </w:rPr>
              <w:t> </w:t>
            </w:r>
            <w:r>
              <w:rPr>
                <w:spacing w:val="-2"/>
              </w:rPr>
              <w:t>Shielding)</w:t>
            </w:r>
            <w:r>
              <w:rPr/>
              <w:tab/>
            </w:r>
            <w:r>
              <w:rPr>
                <w:spacing w:val="-5"/>
              </w:rPr>
              <w:t>60</w:t>
            </w:r>
          </w:hyperlink>
        </w:p>
        <w:p>
          <w:pPr>
            <w:pStyle w:val="TOC3"/>
            <w:numPr>
              <w:ilvl w:val="2"/>
              <w:numId w:val="1"/>
            </w:numPr>
            <w:tabs>
              <w:tab w:pos="2063" w:val="left" w:leader="none"/>
              <w:tab w:pos="8677" w:val="left" w:leader="dot"/>
            </w:tabs>
            <w:spacing w:line="240" w:lineRule="auto" w:before="150" w:after="149"/>
            <w:ind w:left="2063" w:right="0" w:hanging="729"/>
            <w:jc w:val="left"/>
          </w:pPr>
          <w:hyperlink w:history="true" w:anchor="_bookmark111">
            <w:r>
              <w:rPr/>
              <w:t>Strategic</w:t>
            </w:r>
            <w:r>
              <w:rPr>
                <w:spacing w:val="-10"/>
              </w:rPr>
              <w:t> </w:t>
            </w:r>
            <w:r>
              <w:rPr/>
              <w:t>Synthesis</w:t>
            </w:r>
            <w:r>
              <w:rPr>
                <w:spacing w:val="-7"/>
              </w:rPr>
              <w:t> </w:t>
            </w:r>
            <w:r>
              <w:rPr/>
              <w:t>for</w:t>
            </w:r>
            <w:r>
              <w:rPr>
                <w:spacing w:val="-7"/>
              </w:rPr>
              <w:t> </w:t>
            </w:r>
            <w:r>
              <w:rPr/>
              <w:t>Research</w:t>
            </w:r>
            <w:r>
              <w:rPr>
                <w:spacing w:val="-9"/>
              </w:rPr>
              <w:t> </w:t>
            </w:r>
            <w:r>
              <w:rPr>
                <w:spacing w:val="-2"/>
              </w:rPr>
              <w:t>Implications</w:t>
            </w:r>
            <w:r>
              <w:rPr/>
              <w:tab/>
            </w:r>
            <w:r>
              <w:rPr>
                <w:spacing w:val="-5"/>
              </w:rPr>
              <w:t>61</w:t>
            </w:r>
          </w:hyperlink>
        </w:p>
        <w:p>
          <w:pPr>
            <w:pStyle w:val="TOC2"/>
            <w:numPr>
              <w:ilvl w:val="1"/>
              <w:numId w:val="1"/>
            </w:numPr>
            <w:tabs>
              <w:tab w:pos="1334" w:val="left" w:leader="none"/>
            </w:tabs>
            <w:spacing w:line="240" w:lineRule="auto" w:before="261" w:after="0"/>
            <w:ind w:left="1334" w:right="0" w:hanging="567"/>
            <w:jc w:val="left"/>
          </w:pPr>
          <w:hyperlink w:history="true" w:anchor="_bookmark113">
            <w:r>
              <w:rPr/>
              <w:t>Methodological</w:t>
            </w:r>
            <w:r>
              <w:rPr>
                <w:spacing w:val="-11"/>
              </w:rPr>
              <w:t> </w:t>
            </w:r>
            <w:r>
              <w:rPr/>
              <w:t>Refinement:</w:t>
            </w:r>
            <w:r>
              <w:rPr>
                <w:spacing w:val="-7"/>
              </w:rPr>
              <w:t> </w:t>
            </w:r>
            <w:r>
              <w:rPr/>
              <w:t>Excluding</w:t>
            </w:r>
            <w:r>
              <w:rPr>
                <w:spacing w:val="-6"/>
              </w:rPr>
              <w:t> </w:t>
            </w:r>
            <w:r>
              <w:rPr/>
              <w:t>the</w:t>
            </w:r>
            <w:r>
              <w:rPr>
                <w:spacing w:val="-8"/>
              </w:rPr>
              <w:t> </w:t>
            </w:r>
            <w:r>
              <w:rPr/>
              <w:t>IT</w:t>
            </w:r>
            <w:r>
              <w:rPr>
                <w:spacing w:val="-8"/>
              </w:rPr>
              <w:t> </w:t>
            </w:r>
            <w:r>
              <w:rPr/>
              <w:t>Sector</w:t>
            </w:r>
            <w:r>
              <w:rPr>
                <w:spacing w:val="-7"/>
              </w:rPr>
              <w:t> </w:t>
            </w:r>
            <w:r>
              <w:rPr/>
              <w:t>for</w:t>
            </w:r>
            <w:r>
              <w:rPr>
                <w:spacing w:val="-5"/>
              </w:rPr>
              <w:t> </w:t>
            </w:r>
            <w:r>
              <w:rPr/>
              <w:t>Analytical</w:t>
            </w:r>
            <w:r>
              <w:rPr>
                <w:spacing w:val="-7"/>
              </w:rPr>
              <w:t> </w:t>
            </w:r>
            <w:r>
              <w:rPr/>
              <w:t>Clarity</w:t>
            </w:r>
            <w:r>
              <w:rPr>
                <w:spacing w:val="-5"/>
              </w:rPr>
              <w:t> </w:t>
            </w:r>
            <w:r>
              <w:rPr/>
              <w:t>...</w:t>
            </w:r>
            <w:r>
              <w:rPr>
                <w:spacing w:val="-32"/>
              </w:rPr>
              <w:t> </w:t>
            </w:r>
            <w:r>
              <w:rPr>
                <w:spacing w:val="-5"/>
              </w:rPr>
              <w:t>62</w:t>
            </w:r>
          </w:hyperlink>
        </w:p>
        <w:p>
          <w:pPr>
            <w:pStyle w:val="TOC3"/>
            <w:numPr>
              <w:ilvl w:val="2"/>
              <w:numId w:val="1"/>
            </w:numPr>
            <w:tabs>
              <w:tab w:pos="2063" w:val="left" w:leader="none"/>
              <w:tab w:pos="8677" w:val="left" w:leader="dot"/>
            </w:tabs>
            <w:spacing w:line="240" w:lineRule="auto" w:before="251" w:after="0"/>
            <w:ind w:left="2063" w:right="0" w:hanging="729"/>
            <w:jc w:val="left"/>
          </w:pPr>
          <w:hyperlink w:history="true" w:anchor="_bookmark114">
            <w:r>
              <w:rPr/>
              <w:t>The</w:t>
            </w:r>
            <w:r>
              <w:rPr>
                <w:spacing w:val="-7"/>
              </w:rPr>
              <w:t> </w:t>
            </w:r>
            <w:r>
              <w:rPr/>
              <w:t>Paradox</w:t>
            </w:r>
            <w:r>
              <w:rPr>
                <w:spacing w:val="-5"/>
              </w:rPr>
              <w:t> </w:t>
            </w:r>
            <w:r>
              <w:rPr/>
              <w:t>of</w:t>
            </w:r>
            <w:r>
              <w:rPr>
                <w:spacing w:val="-5"/>
              </w:rPr>
              <w:t> </w:t>
            </w:r>
            <w:r>
              <w:rPr/>
              <w:t>Internal</w:t>
            </w:r>
            <w:r>
              <w:rPr>
                <w:spacing w:val="-7"/>
              </w:rPr>
              <w:t> </w:t>
            </w:r>
            <w:r>
              <w:rPr/>
              <w:t>Variance</w:t>
            </w:r>
            <w:r>
              <w:rPr>
                <w:spacing w:val="-4"/>
              </w:rPr>
              <w:t> </w:t>
            </w:r>
            <w:r>
              <w:rPr/>
              <w:t>in</w:t>
            </w:r>
            <w:r>
              <w:rPr>
                <w:spacing w:val="-4"/>
              </w:rPr>
              <w:t> </w:t>
            </w:r>
            <w:r>
              <w:rPr>
                <w:spacing w:val="-5"/>
              </w:rPr>
              <w:t>IT</w:t>
            </w:r>
            <w:r>
              <w:rPr/>
              <w:tab/>
            </w:r>
            <w:r>
              <w:rPr>
                <w:spacing w:val="-5"/>
              </w:rPr>
              <w:t>62</w:t>
            </w:r>
          </w:hyperlink>
        </w:p>
        <w:p>
          <w:pPr>
            <w:pStyle w:val="TOC3"/>
            <w:numPr>
              <w:ilvl w:val="2"/>
              <w:numId w:val="1"/>
            </w:numPr>
            <w:tabs>
              <w:tab w:pos="2063" w:val="left" w:leader="none"/>
              <w:tab w:pos="8677" w:val="left" w:leader="dot"/>
            </w:tabs>
            <w:spacing w:line="240" w:lineRule="auto" w:before="150" w:after="0"/>
            <w:ind w:left="2063" w:right="0" w:hanging="729"/>
            <w:jc w:val="left"/>
          </w:pPr>
          <w:hyperlink w:history="true" w:anchor="_bookmark115">
            <w:r>
              <w:rPr/>
              <w:t>The</w:t>
            </w:r>
            <w:r>
              <w:rPr>
                <w:spacing w:val="-6"/>
              </w:rPr>
              <w:t> </w:t>
            </w:r>
            <w:r>
              <w:rPr/>
              <w:t>Physics</w:t>
            </w:r>
            <w:r>
              <w:rPr>
                <w:spacing w:val="-4"/>
              </w:rPr>
              <w:t> </w:t>
            </w:r>
            <w:r>
              <w:rPr/>
              <w:t>of</w:t>
            </w:r>
            <w:r>
              <w:rPr>
                <w:spacing w:val="-6"/>
              </w:rPr>
              <w:t> </w:t>
            </w:r>
            <w:r>
              <w:rPr/>
              <w:t>Irreversibility:</w:t>
            </w:r>
            <w:r>
              <w:rPr>
                <w:spacing w:val="-4"/>
              </w:rPr>
              <w:t> </w:t>
            </w:r>
            <w:r>
              <w:rPr/>
              <w:t>The</w:t>
            </w:r>
            <w:r>
              <w:rPr>
                <w:spacing w:val="-5"/>
              </w:rPr>
              <w:t> </w:t>
            </w:r>
            <w:r>
              <w:rPr/>
              <w:t>Undo</w:t>
            </w:r>
            <w:r>
              <w:rPr>
                <w:spacing w:val="-7"/>
              </w:rPr>
              <w:t> </w:t>
            </w:r>
            <w:r>
              <w:rPr/>
              <w:t>Button</w:t>
            </w:r>
            <w:r>
              <w:rPr>
                <w:spacing w:val="-5"/>
              </w:rPr>
              <w:t> </w:t>
            </w:r>
            <w:r>
              <w:rPr>
                <w:spacing w:val="-2"/>
              </w:rPr>
              <w:t>Divide</w:t>
            </w:r>
            <w:r>
              <w:rPr/>
              <w:tab/>
            </w:r>
            <w:r>
              <w:rPr>
                <w:spacing w:val="-5"/>
              </w:rPr>
              <w:t>62</w:t>
            </w:r>
          </w:hyperlink>
        </w:p>
        <w:p>
          <w:pPr>
            <w:pStyle w:val="TOC3"/>
            <w:numPr>
              <w:ilvl w:val="2"/>
              <w:numId w:val="1"/>
            </w:numPr>
            <w:tabs>
              <w:tab w:pos="2063" w:val="left" w:leader="none"/>
              <w:tab w:pos="8677" w:val="left" w:leader="dot"/>
            </w:tabs>
            <w:spacing w:line="240" w:lineRule="auto" w:before="150" w:after="0"/>
            <w:ind w:left="2063" w:right="0" w:hanging="729"/>
            <w:jc w:val="left"/>
          </w:pPr>
          <w:hyperlink w:history="true" w:anchor="_bookmark116">
            <w:r>
              <w:rPr/>
              <w:t>Statistical</w:t>
            </w:r>
            <w:r>
              <w:rPr>
                <w:spacing w:val="-8"/>
              </w:rPr>
              <w:t> </w:t>
            </w:r>
            <w:r>
              <w:rPr/>
              <w:t>Divergence</w:t>
            </w:r>
            <w:r>
              <w:rPr>
                <w:spacing w:val="-7"/>
              </w:rPr>
              <w:t> </w:t>
            </w:r>
            <w:r>
              <w:rPr/>
              <w:t>in</w:t>
            </w:r>
            <w:r>
              <w:rPr>
                <w:spacing w:val="-8"/>
              </w:rPr>
              <w:t> </w:t>
            </w:r>
            <w:r>
              <w:rPr/>
              <w:t>Risk</w:t>
            </w:r>
            <w:r>
              <w:rPr>
                <w:spacing w:val="-6"/>
              </w:rPr>
              <w:t> </w:t>
            </w:r>
            <w:r>
              <w:rPr>
                <w:spacing w:val="-2"/>
              </w:rPr>
              <w:t>Identification</w:t>
            </w:r>
            <w:r>
              <w:rPr/>
              <w:tab/>
            </w:r>
            <w:r>
              <w:rPr>
                <w:spacing w:val="-5"/>
              </w:rPr>
              <w:t>63</w:t>
            </w:r>
          </w:hyperlink>
        </w:p>
        <w:p>
          <w:pPr>
            <w:pStyle w:val="TOC3"/>
            <w:numPr>
              <w:ilvl w:val="2"/>
              <w:numId w:val="1"/>
            </w:numPr>
            <w:tabs>
              <w:tab w:pos="2063" w:val="left" w:leader="none"/>
              <w:tab w:pos="8677" w:val="left" w:leader="dot"/>
            </w:tabs>
            <w:spacing w:line="240" w:lineRule="auto" w:before="150" w:after="0"/>
            <w:ind w:left="2063" w:right="0" w:hanging="729"/>
            <w:jc w:val="left"/>
          </w:pPr>
          <w:hyperlink w:history="true" w:anchor="_bookmark117">
            <w:r>
              <w:rPr/>
              <w:t>Conclusion:</w:t>
            </w:r>
            <w:r>
              <w:rPr>
                <w:spacing w:val="-6"/>
              </w:rPr>
              <w:t> </w:t>
            </w:r>
            <w:r>
              <w:rPr/>
              <w:t>Strategic</w:t>
            </w:r>
            <w:r>
              <w:rPr>
                <w:spacing w:val="-6"/>
              </w:rPr>
              <w:t> </w:t>
            </w:r>
            <w:r>
              <w:rPr/>
              <w:t>Focus</w:t>
            </w:r>
            <w:r>
              <w:rPr>
                <w:spacing w:val="-7"/>
              </w:rPr>
              <w:t> </w:t>
            </w:r>
            <w:r>
              <w:rPr/>
              <w:t>on</w:t>
            </w:r>
            <w:r>
              <w:rPr>
                <w:spacing w:val="-7"/>
              </w:rPr>
              <w:t> </w:t>
            </w:r>
            <w:r>
              <w:rPr/>
              <w:t>Physical</w:t>
            </w:r>
            <w:r>
              <w:rPr>
                <w:spacing w:val="-8"/>
              </w:rPr>
              <w:t> </w:t>
            </w:r>
            <w:r>
              <w:rPr>
                <w:spacing w:val="-2"/>
              </w:rPr>
              <w:t>Determinism</w:t>
            </w:r>
            <w:r>
              <w:rPr/>
              <w:tab/>
            </w:r>
            <w:r>
              <w:rPr>
                <w:spacing w:val="-5"/>
              </w:rPr>
              <w:t>63</w:t>
            </w:r>
          </w:hyperlink>
        </w:p>
        <w:p>
          <w:pPr>
            <w:pStyle w:val="TOC2"/>
            <w:numPr>
              <w:ilvl w:val="1"/>
              <w:numId w:val="1"/>
            </w:numPr>
            <w:tabs>
              <w:tab w:pos="1334" w:val="left" w:leader="none"/>
              <w:tab w:pos="8677" w:val="left" w:leader="dot"/>
            </w:tabs>
            <w:spacing w:line="288" w:lineRule="auto" w:before="292" w:after="0"/>
            <w:ind w:left="767" w:right="715" w:firstLine="0"/>
            <w:jc w:val="left"/>
          </w:pPr>
          <w:hyperlink w:history="true" w:anchor="_bookmark119">
            <w:r>
              <w:rPr/>
              <w:t>How Experience Shapes Risk Perception: Insights from 24 Construction and</w:t>
            </w:r>
          </w:hyperlink>
          <w:r>
            <w:rPr/>
            <w:t> </w:t>
          </w:r>
          <w:hyperlink w:history="true" w:anchor="_bookmark119">
            <w:r>
              <w:rPr/>
              <w:t>Manufacturing</w:t>
            </w:r>
            <w:r>
              <w:rPr>
                <w:spacing w:val="-7"/>
              </w:rPr>
              <w:t> </w:t>
            </w:r>
            <w:r>
              <w:rPr/>
              <w:t>Project</w:t>
            </w:r>
            <w:r>
              <w:rPr>
                <w:spacing w:val="-5"/>
              </w:rPr>
              <w:t> </w:t>
            </w:r>
            <w:r>
              <w:rPr/>
              <w:t>Managers</w:t>
            </w:r>
            <w:r>
              <w:rPr>
                <w:spacing w:val="-5"/>
              </w:rPr>
              <w:t> </w:t>
            </w:r>
            <w:r>
              <w:rPr/>
              <w:t>(Macro</w:t>
            </w:r>
            <w:r>
              <w:rPr>
                <w:spacing w:val="-6"/>
              </w:rPr>
              <w:t> </w:t>
            </w:r>
            <w:r>
              <w:rPr/>
              <w:t>&amp;</w:t>
            </w:r>
            <w:r>
              <w:rPr>
                <w:spacing w:val="-6"/>
              </w:rPr>
              <w:t> </w:t>
            </w:r>
            <w:r>
              <w:rPr>
                <w:spacing w:val="-2"/>
              </w:rPr>
              <w:t>Micro)</w:t>
            </w:r>
            <w:r>
              <w:rPr/>
              <w:tab/>
            </w:r>
            <w:r>
              <w:rPr>
                <w:spacing w:val="-5"/>
              </w:rPr>
              <w:t>64</w:t>
            </w:r>
          </w:hyperlink>
        </w:p>
        <w:p>
          <w:pPr>
            <w:pStyle w:val="TOC3"/>
            <w:numPr>
              <w:ilvl w:val="2"/>
              <w:numId w:val="1"/>
            </w:numPr>
            <w:tabs>
              <w:tab w:pos="2063" w:val="left" w:leader="none"/>
              <w:tab w:pos="8677" w:val="left" w:leader="dot"/>
            </w:tabs>
            <w:spacing w:line="240" w:lineRule="auto" w:before="200" w:after="0"/>
            <w:ind w:left="2063" w:right="0" w:hanging="729"/>
            <w:jc w:val="left"/>
          </w:pPr>
          <w:hyperlink w:history="true" w:anchor="_bookmark120">
            <w:r>
              <w:rPr/>
              <w:t>The</w:t>
            </w:r>
            <w:r>
              <w:rPr>
                <w:spacing w:val="-5"/>
              </w:rPr>
              <w:t> </w:t>
            </w:r>
            <w:r>
              <w:rPr/>
              <w:t>Experience</w:t>
            </w:r>
            <w:r>
              <w:rPr>
                <w:spacing w:val="-4"/>
              </w:rPr>
              <w:t> </w:t>
            </w:r>
            <w:r>
              <w:rPr/>
              <w:t>Filter</w:t>
            </w:r>
            <w:r>
              <w:rPr>
                <w:spacing w:val="-2"/>
              </w:rPr>
              <w:t> </w:t>
            </w:r>
            <w:r>
              <w:rPr/>
              <w:t>–</w:t>
            </w:r>
            <w:r>
              <w:rPr>
                <w:spacing w:val="-8"/>
              </w:rPr>
              <w:t> </w:t>
            </w:r>
            <w:r>
              <w:rPr/>
              <w:t>How</w:t>
            </w:r>
            <w:r>
              <w:rPr>
                <w:spacing w:val="-5"/>
              </w:rPr>
              <w:t> </w:t>
            </w:r>
            <w:r>
              <w:rPr/>
              <w:t>Seniority</w:t>
            </w:r>
            <w:r>
              <w:rPr>
                <w:spacing w:val="-3"/>
              </w:rPr>
              <w:t> </w:t>
            </w:r>
            <w:r>
              <w:rPr/>
              <w:t>Shapes</w:t>
            </w:r>
            <w:r>
              <w:rPr>
                <w:spacing w:val="-6"/>
              </w:rPr>
              <w:t> </w:t>
            </w:r>
            <w:r>
              <w:rPr/>
              <w:t>the</w:t>
            </w:r>
            <w:r>
              <w:rPr>
                <w:spacing w:val="-4"/>
              </w:rPr>
              <w:t> </w:t>
            </w:r>
            <w:r>
              <w:rPr>
                <w:spacing w:val="-5"/>
              </w:rPr>
              <w:t>Eye</w:t>
            </w:r>
            <w:r>
              <w:rPr/>
              <w:tab/>
            </w:r>
            <w:r>
              <w:rPr>
                <w:spacing w:val="-5"/>
              </w:rPr>
              <w:t>64</w:t>
            </w:r>
          </w:hyperlink>
        </w:p>
        <w:p>
          <w:pPr>
            <w:pStyle w:val="TOC2"/>
            <w:numPr>
              <w:ilvl w:val="1"/>
              <w:numId w:val="1"/>
            </w:numPr>
            <w:tabs>
              <w:tab w:pos="1334" w:val="left" w:leader="none"/>
              <w:tab w:pos="8677" w:val="left" w:leader="dot"/>
            </w:tabs>
            <w:spacing w:line="288" w:lineRule="auto" w:before="292" w:after="0"/>
            <w:ind w:left="767" w:right="715" w:firstLine="0"/>
            <w:jc w:val="left"/>
          </w:pPr>
          <w:hyperlink w:history="true" w:anchor="_bookmark122">
            <w:r>
              <w:rPr/>
              <w:t>Risk</w:t>
            </w:r>
            <w:r>
              <w:rPr>
                <w:spacing w:val="-2"/>
              </w:rPr>
              <w:t> </w:t>
            </w:r>
            <w:r>
              <w:rPr/>
              <w:t>Management</w:t>
            </w:r>
            <w:r>
              <w:rPr>
                <w:spacing w:val="-4"/>
              </w:rPr>
              <w:t> </w:t>
            </w:r>
            <w:r>
              <w:rPr/>
              <w:t>Archetypes:</w:t>
            </w:r>
            <w:r>
              <w:rPr>
                <w:spacing w:val="-4"/>
              </w:rPr>
              <w:t> </w:t>
            </w:r>
            <w:r>
              <w:rPr/>
              <w:t>A</w:t>
            </w:r>
            <w:r>
              <w:rPr>
                <w:spacing w:val="-3"/>
              </w:rPr>
              <w:t> </w:t>
            </w:r>
            <w:r>
              <w:rPr/>
              <w:t>Comparative</w:t>
            </w:r>
            <w:r>
              <w:rPr>
                <w:spacing w:val="-3"/>
              </w:rPr>
              <w:t> </w:t>
            </w:r>
            <w:r>
              <w:rPr/>
              <w:t>Analysis</w:t>
            </w:r>
            <w:r>
              <w:rPr>
                <w:spacing w:val="-2"/>
              </w:rPr>
              <w:t> </w:t>
            </w:r>
            <w:r>
              <w:rPr/>
              <w:t>of</w:t>
            </w:r>
            <w:r>
              <w:rPr>
                <w:spacing w:val="-4"/>
              </w:rPr>
              <w:t> </w:t>
            </w:r>
            <w:r>
              <w:rPr/>
              <w:t>German</w:t>
            </w:r>
            <w:r>
              <w:rPr>
                <w:spacing w:val="-5"/>
              </w:rPr>
              <w:t> </w:t>
            </w:r>
            <w:r>
              <w:rPr/>
              <w:t>and</w:t>
            </w:r>
            <w:r>
              <w:rPr>
                <w:spacing w:val="-5"/>
              </w:rPr>
              <w:t> </w:t>
            </w:r>
            <w:r>
              <w:rPr/>
              <w:t>Indian</w:t>
            </w:r>
          </w:hyperlink>
          <w:r>
            <w:rPr/>
            <w:t> </w:t>
          </w:r>
          <w:hyperlink w:history="true" w:anchor="_bookmark122">
            <w:r>
              <w:rPr/>
              <w:t>Project Managers</w:t>
              <w:tab/>
            </w:r>
            <w:r>
              <w:rPr>
                <w:spacing w:val="-6"/>
              </w:rPr>
              <w:t>66</w:t>
            </w:r>
          </w:hyperlink>
        </w:p>
        <w:p>
          <w:pPr>
            <w:pStyle w:val="TOC3"/>
            <w:numPr>
              <w:ilvl w:val="2"/>
              <w:numId w:val="1"/>
            </w:numPr>
            <w:tabs>
              <w:tab w:pos="2063" w:val="left" w:leader="none"/>
              <w:tab w:pos="8677" w:val="left" w:leader="dot"/>
            </w:tabs>
            <w:spacing w:line="240" w:lineRule="auto" w:before="199" w:after="0"/>
            <w:ind w:left="2063" w:right="0" w:hanging="729"/>
            <w:jc w:val="left"/>
          </w:pPr>
          <w:hyperlink w:history="true" w:anchor="_bookmark123">
            <w:r>
              <w:rPr/>
              <w:t>Digital</w:t>
            </w:r>
            <w:r>
              <w:rPr>
                <w:spacing w:val="-7"/>
              </w:rPr>
              <w:t> </w:t>
            </w:r>
            <w:r>
              <w:rPr/>
              <w:t>Tool</w:t>
            </w:r>
            <w:r>
              <w:rPr>
                <w:spacing w:val="-6"/>
              </w:rPr>
              <w:t> </w:t>
            </w:r>
            <w:r>
              <w:rPr/>
              <w:t>Reliance:</w:t>
            </w:r>
            <w:r>
              <w:rPr>
                <w:spacing w:val="-5"/>
              </w:rPr>
              <w:t> </w:t>
            </w:r>
            <w:r>
              <w:rPr/>
              <w:t>Shield</w:t>
            </w:r>
            <w:r>
              <w:rPr>
                <w:spacing w:val="-5"/>
              </w:rPr>
              <w:t> </w:t>
            </w:r>
            <w:r>
              <w:rPr/>
              <w:t>versus</w:t>
            </w:r>
            <w:r>
              <w:rPr>
                <w:spacing w:val="-5"/>
              </w:rPr>
              <w:t> </w:t>
            </w:r>
            <w:r>
              <w:rPr>
                <w:spacing w:val="-2"/>
              </w:rPr>
              <w:t>Suggestion</w:t>
            </w:r>
            <w:r>
              <w:rPr/>
              <w:tab/>
            </w:r>
            <w:r>
              <w:rPr>
                <w:spacing w:val="-5"/>
              </w:rPr>
              <w:t>66</w:t>
            </w:r>
          </w:hyperlink>
        </w:p>
        <w:p>
          <w:pPr>
            <w:pStyle w:val="TOC3"/>
            <w:numPr>
              <w:ilvl w:val="2"/>
              <w:numId w:val="1"/>
            </w:numPr>
            <w:tabs>
              <w:tab w:pos="2063" w:val="left" w:leader="none"/>
              <w:tab w:pos="8677" w:val="left" w:leader="dot"/>
            </w:tabs>
            <w:spacing w:line="240" w:lineRule="auto" w:before="150" w:after="0"/>
            <w:ind w:left="2063" w:right="0" w:hanging="729"/>
            <w:jc w:val="left"/>
          </w:pPr>
          <w:hyperlink w:history="true" w:anchor="_bookmark124">
            <w:r>
              <w:rPr/>
              <w:t>The</w:t>
            </w:r>
            <w:r>
              <w:rPr>
                <w:spacing w:val="-10"/>
              </w:rPr>
              <w:t> </w:t>
            </w:r>
            <w:r>
              <w:rPr/>
              <w:t>Jugaad</w:t>
            </w:r>
            <w:r>
              <w:rPr>
                <w:spacing w:val="-7"/>
              </w:rPr>
              <w:t> </w:t>
            </w:r>
            <w:r>
              <w:rPr/>
              <w:t>Factor:</w:t>
            </w:r>
            <w:r>
              <w:rPr>
                <w:spacing w:val="-9"/>
              </w:rPr>
              <w:t> </w:t>
            </w:r>
            <w:r>
              <w:rPr/>
              <w:t>Managing</w:t>
            </w:r>
            <w:r>
              <w:rPr>
                <w:spacing w:val="-7"/>
              </w:rPr>
              <w:t> </w:t>
            </w:r>
            <w:r>
              <w:rPr/>
              <w:t>Environmental</w:t>
            </w:r>
            <w:r>
              <w:rPr>
                <w:spacing w:val="-8"/>
              </w:rPr>
              <w:t> </w:t>
            </w:r>
            <w:r>
              <w:rPr>
                <w:spacing w:val="-2"/>
              </w:rPr>
              <w:t>Volatility</w:t>
            </w:r>
            <w:r>
              <w:rPr/>
              <w:tab/>
            </w:r>
            <w:r>
              <w:rPr>
                <w:spacing w:val="-5"/>
              </w:rPr>
              <w:t>66</w:t>
            </w:r>
          </w:hyperlink>
        </w:p>
        <w:p>
          <w:pPr>
            <w:pStyle w:val="TOC3"/>
            <w:numPr>
              <w:ilvl w:val="2"/>
              <w:numId w:val="1"/>
            </w:numPr>
            <w:tabs>
              <w:tab w:pos="2063" w:val="left" w:leader="none"/>
              <w:tab w:pos="8677" w:val="left" w:leader="dot"/>
            </w:tabs>
            <w:spacing w:line="240" w:lineRule="auto" w:before="150" w:after="0"/>
            <w:ind w:left="2063" w:right="0" w:hanging="729"/>
            <w:jc w:val="left"/>
          </w:pPr>
          <w:hyperlink w:history="true" w:anchor="_bookmark125">
            <w:r>
              <w:rPr/>
              <w:t>Reverse</w:t>
            </w:r>
            <w:r>
              <w:rPr>
                <w:spacing w:val="-10"/>
              </w:rPr>
              <w:t> </w:t>
            </w:r>
            <w:r>
              <w:rPr/>
              <w:t>Training</w:t>
            </w:r>
            <w:r>
              <w:rPr>
                <w:spacing w:val="-7"/>
              </w:rPr>
              <w:t> </w:t>
            </w:r>
            <w:r>
              <w:rPr/>
              <w:t>Opportunities:</w:t>
            </w:r>
            <w:r>
              <w:rPr>
                <w:spacing w:val="-7"/>
              </w:rPr>
              <w:t> </w:t>
            </w:r>
            <w:r>
              <w:rPr/>
              <w:t>Bridging</w:t>
            </w:r>
            <w:r>
              <w:rPr>
                <w:spacing w:val="-9"/>
              </w:rPr>
              <w:t> </w:t>
            </w:r>
            <w:r>
              <w:rPr/>
              <w:t>the</w:t>
            </w:r>
            <w:r>
              <w:rPr>
                <w:spacing w:val="-7"/>
              </w:rPr>
              <w:t> </w:t>
            </w:r>
            <w:r>
              <w:rPr/>
              <w:t>Blind</w:t>
            </w:r>
            <w:r>
              <w:rPr>
                <w:spacing w:val="-7"/>
              </w:rPr>
              <w:t> </w:t>
            </w:r>
            <w:r>
              <w:rPr>
                <w:spacing w:val="-2"/>
              </w:rPr>
              <w:t>Spots</w:t>
            </w:r>
            <w:r>
              <w:rPr/>
              <w:tab/>
            </w:r>
            <w:r>
              <w:rPr>
                <w:spacing w:val="-5"/>
              </w:rPr>
              <w:t>66</w:t>
            </w:r>
          </w:hyperlink>
        </w:p>
        <w:p>
          <w:pPr>
            <w:pStyle w:val="TOC1"/>
            <w:numPr>
              <w:ilvl w:val="0"/>
              <w:numId w:val="1"/>
            </w:numPr>
            <w:tabs>
              <w:tab w:pos="568" w:val="left" w:leader="none"/>
              <w:tab w:pos="8689" w:val="left" w:leader="dot"/>
            </w:tabs>
            <w:spacing w:line="240" w:lineRule="auto" w:before="172" w:after="0"/>
            <w:ind w:left="568" w:right="0" w:hanging="425"/>
            <w:jc w:val="left"/>
          </w:pPr>
          <w:hyperlink w:history="true" w:anchor="_bookmark127">
            <w:r>
              <w:rPr>
                <w:spacing w:val="-2"/>
              </w:rPr>
              <w:t>Conclusion</w:t>
            </w:r>
            <w:r>
              <w:rPr/>
              <w:tab/>
            </w:r>
            <w:r>
              <w:rPr>
                <w:spacing w:val="-5"/>
              </w:rPr>
              <w:t>68</w:t>
            </w:r>
          </w:hyperlink>
        </w:p>
        <w:p>
          <w:pPr>
            <w:pStyle w:val="TOC2"/>
            <w:numPr>
              <w:ilvl w:val="1"/>
              <w:numId w:val="1"/>
            </w:numPr>
            <w:tabs>
              <w:tab w:pos="1334" w:val="left" w:leader="none"/>
              <w:tab w:pos="8677" w:val="left" w:leader="dot"/>
            </w:tabs>
            <w:spacing w:line="240" w:lineRule="auto" w:before="290" w:after="0"/>
            <w:ind w:left="1334" w:right="0" w:hanging="567"/>
            <w:jc w:val="left"/>
          </w:pPr>
          <w:hyperlink w:history="true" w:anchor="_bookmark128">
            <w:r>
              <w:rPr/>
              <w:t>Summary</w:t>
            </w:r>
            <w:r>
              <w:rPr>
                <w:spacing w:val="-5"/>
              </w:rPr>
              <w:t> </w:t>
            </w:r>
            <w:r>
              <w:rPr/>
              <w:t>of</w:t>
            </w:r>
            <w:r>
              <w:rPr>
                <w:spacing w:val="-3"/>
              </w:rPr>
              <w:t> </w:t>
            </w:r>
            <w:r>
              <w:rPr/>
              <w:t>Research</w:t>
            </w:r>
            <w:r>
              <w:rPr>
                <w:spacing w:val="-6"/>
              </w:rPr>
              <w:t> </w:t>
            </w:r>
            <w:r>
              <w:rPr>
                <w:spacing w:val="-2"/>
              </w:rPr>
              <w:t>Findings</w:t>
            </w:r>
            <w:r>
              <w:rPr/>
              <w:tab/>
            </w:r>
            <w:r>
              <w:rPr>
                <w:spacing w:val="-5"/>
              </w:rPr>
              <w:t>68</w:t>
            </w:r>
          </w:hyperlink>
        </w:p>
        <w:p>
          <w:pPr>
            <w:pStyle w:val="TOC2"/>
            <w:numPr>
              <w:ilvl w:val="1"/>
              <w:numId w:val="1"/>
            </w:numPr>
            <w:tabs>
              <w:tab w:pos="1334" w:val="left" w:leader="none"/>
              <w:tab w:pos="8677" w:val="left" w:leader="dot"/>
            </w:tabs>
            <w:spacing w:line="240" w:lineRule="auto" w:before="292" w:after="0"/>
            <w:ind w:left="1334" w:right="0" w:hanging="567"/>
            <w:jc w:val="left"/>
          </w:pPr>
          <w:hyperlink w:history="true" w:anchor="_bookmark129">
            <w:r>
              <w:rPr/>
              <w:t>A</w:t>
            </w:r>
            <w:r>
              <w:rPr>
                <w:spacing w:val="-4"/>
              </w:rPr>
              <w:t> </w:t>
            </w:r>
            <w:r>
              <w:rPr/>
              <w:t>Guide</w:t>
            </w:r>
            <w:r>
              <w:rPr>
                <w:spacing w:val="-6"/>
              </w:rPr>
              <w:t> </w:t>
            </w:r>
            <w:r>
              <w:rPr/>
              <w:t>for</w:t>
            </w:r>
            <w:r>
              <w:rPr>
                <w:spacing w:val="-4"/>
              </w:rPr>
              <w:t> </w:t>
            </w:r>
            <w:r>
              <w:rPr/>
              <w:t>New</w:t>
            </w:r>
            <w:r>
              <w:rPr>
                <w:spacing w:val="-5"/>
              </w:rPr>
              <w:t> </w:t>
            </w:r>
            <w:r>
              <w:rPr/>
              <w:t>Project</w:t>
            </w:r>
            <w:r>
              <w:rPr>
                <w:spacing w:val="-4"/>
              </w:rPr>
              <w:t> </w:t>
            </w:r>
            <w:r>
              <w:rPr/>
              <w:t>Managers:</w:t>
            </w:r>
            <w:r>
              <w:rPr>
                <w:spacing w:val="-2"/>
              </w:rPr>
              <w:t> </w:t>
            </w:r>
            <w:r>
              <w:rPr/>
              <w:t>Early</w:t>
            </w:r>
            <w:r>
              <w:rPr>
                <w:spacing w:val="-3"/>
              </w:rPr>
              <w:t> </w:t>
            </w:r>
            <w:r>
              <w:rPr/>
              <w:t>Risk</w:t>
            </w:r>
            <w:r>
              <w:rPr>
                <w:spacing w:val="-5"/>
              </w:rPr>
              <w:t> </w:t>
            </w:r>
            <w:r>
              <w:rPr>
                <w:spacing w:val="-2"/>
              </w:rPr>
              <w:t>Identification</w:t>
            </w:r>
            <w:r>
              <w:rPr/>
              <w:tab/>
            </w:r>
            <w:r>
              <w:rPr>
                <w:spacing w:val="-5"/>
              </w:rPr>
              <w:t>68</w:t>
            </w:r>
          </w:hyperlink>
        </w:p>
        <w:p>
          <w:pPr>
            <w:pStyle w:val="TOC2"/>
            <w:numPr>
              <w:ilvl w:val="1"/>
              <w:numId w:val="1"/>
            </w:numPr>
            <w:tabs>
              <w:tab w:pos="1334" w:val="left" w:leader="none"/>
              <w:tab w:pos="8677" w:val="left" w:leader="dot"/>
            </w:tabs>
            <w:spacing w:line="240" w:lineRule="auto" w:before="289" w:after="0"/>
            <w:ind w:left="1334" w:right="0" w:hanging="567"/>
            <w:jc w:val="left"/>
          </w:pPr>
          <w:hyperlink w:history="true" w:anchor="_bookmark130">
            <w:r>
              <w:rPr/>
              <w:t>The</w:t>
            </w:r>
            <w:r>
              <w:rPr>
                <w:spacing w:val="-9"/>
              </w:rPr>
              <w:t> </w:t>
            </w:r>
            <w:r>
              <w:rPr/>
              <w:t>Industry</w:t>
            </w:r>
            <w:r>
              <w:rPr>
                <w:spacing w:val="-9"/>
              </w:rPr>
              <w:t> </w:t>
            </w:r>
            <w:r>
              <w:rPr/>
              <w:t>Transition</w:t>
            </w:r>
            <w:r>
              <w:rPr>
                <w:spacing w:val="-8"/>
              </w:rPr>
              <w:t> </w:t>
            </w:r>
            <w:r>
              <w:rPr/>
              <w:t>Playbook:</w:t>
            </w:r>
            <w:r>
              <w:rPr>
                <w:spacing w:val="-5"/>
              </w:rPr>
              <w:t> </w:t>
            </w:r>
            <w:r>
              <w:rPr/>
              <w:t>Strategies</w:t>
            </w:r>
            <w:r>
              <w:rPr>
                <w:spacing w:val="-9"/>
              </w:rPr>
              <w:t> </w:t>
            </w:r>
            <w:r>
              <w:rPr/>
              <w:t>for</w:t>
            </w:r>
            <w:r>
              <w:rPr>
                <w:spacing w:val="-8"/>
              </w:rPr>
              <w:t> </w:t>
            </w:r>
            <w:r>
              <w:rPr/>
              <w:t>Reducing</w:t>
            </w:r>
            <w:r>
              <w:rPr>
                <w:spacing w:val="-6"/>
              </w:rPr>
              <w:t> </w:t>
            </w:r>
            <w:r>
              <w:rPr>
                <w:spacing w:val="-2"/>
              </w:rPr>
              <w:t>Errors</w:t>
            </w:r>
            <w:r>
              <w:rPr/>
              <w:tab/>
            </w:r>
            <w:r>
              <w:rPr>
                <w:spacing w:val="-5"/>
              </w:rPr>
              <w:t>69</w:t>
            </w:r>
          </w:hyperlink>
        </w:p>
        <w:p>
          <w:pPr>
            <w:pStyle w:val="TOC2"/>
            <w:numPr>
              <w:ilvl w:val="1"/>
              <w:numId w:val="1"/>
            </w:numPr>
            <w:tabs>
              <w:tab w:pos="1334" w:val="left" w:leader="none"/>
              <w:tab w:pos="8677" w:val="left" w:leader="dot"/>
            </w:tabs>
            <w:spacing w:line="240" w:lineRule="auto" w:before="292" w:after="0"/>
            <w:ind w:left="1334" w:right="0" w:hanging="567"/>
            <w:jc w:val="left"/>
          </w:pPr>
          <w:hyperlink w:history="true" w:anchor="_bookmark131">
            <w:r>
              <w:rPr/>
              <w:t>Final</w:t>
            </w:r>
            <w:r>
              <w:rPr>
                <w:spacing w:val="-7"/>
              </w:rPr>
              <w:t> </w:t>
            </w:r>
            <w:r>
              <w:rPr/>
              <w:t>Closing</w:t>
            </w:r>
            <w:r>
              <w:rPr>
                <w:spacing w:val="-7"/>
              </w:rPr>
              <w:t> </w:t>
            </w:r>
            <w:r>
              <w:rPr>
                <w:spacing w:val="-2"/>
              </w:rPr>
              <w:t>Statement</w:t>
            </w:r>
            <w:r>
              <w:rPr/>
              <w:tab/>
            </w:r>
            <w:r>
              <w:rPr>
                <w:spacing w:val="-5"/>
              </w:rPr>
              <w:t>69</w:t>
            </w:r>
          </w:hyperlink>
        </w:p>
        <w:p>
          <w:pPr>
            <w:pStyle w:val="TOC1"/>
            <w:numPr>
              <w:ilvl w:val="0"/>
              <w:numId w:val="1"/>
            </w:numPr>
            <w:tabs>
              <w:tab w:pos="568" w:val="left" w:leader="none"/>
              <w:tab w:pos="8689" w:val="left" w:leader="dot"/>
            </w:tabs>
            <w:spacing w:line="240" w:lineRule="auto" w:before="251" w:after="0"/>
            <w:ind w:left="568" w:right="0" w:hanging="425"/>
            <w:jc w:val="left"/>
          </w:pPr>
          <w:hyperlink w:history="true" w:anchor="_bookmark132">
            <w:r>
              <w:rPr>
                <w:spacing w:val="-2"/>
              </w:rPr>
              <w:t>Recommendation</w:t>
            </w:r>
            <w:r>
              <w:rPr/>
              <w:tab/>
            </w:r>
            <w:r>
              <w:rPr>
                <w:spacing w:val="-5"/>
              </w:rPr>
              <w:t>70</w:t>
            </w:r>
          </w:hyperlink>
        </w:p>
        <w:p>
          <w:pPr>
            <w:pStyle w:val="TOC2"/>
            <w:numPr>
              <w:ilvl w:val="1"/>
              <w:numId w:val="1"/>
            </w:numPr>
            <w:tabs>
              <w:tab w:pos="1334" w:val="left" w:leader="none"/>
              <w:tab w:pos="8677" w:val="left" w:leader="dot"/>
            </w:tabs>
            <w:spacing w:line="240" w:lineRule="auto" w:before="290" w:after="0"/>
            <w:ind w:left="1334" w:right="0" w:hanging="567"/>
            <w:jc w:val="left"/>
          </w:pPr>
          <w:hyperlink w:history="true" w:anchor="_bookmark133">
            <w:r>
              <w:rPr/>
              <w:t>Initial</w:t>
            </w:r>
            <w:r>
              <w:rPr>
                <w:spacing w:val="-5"/>
              </w:rPr>
              <w:t> </w:t>
            </w:r>
            <w:r>
              <w:rPr/>
              <w:t>20%</w:t>
            </w:r>
            <w:r>
              <w:rPr>
                <w:spacing w:val="-5"/>
              </w:rPr>
              <w:t> </w:t>
            </w:r>
            <w:r>
              <w:rPr>
                <w:spacing w:val="-2"/>
              </w:rPr>
              <w:t>Phase</w:t>
            </w:r>
            <w:r>
              <w:rPr/>
              <w:tab/>
            </w:r>
            <w:r>
              <w:rPr>
                <w:spacing w:val="-5"/>
              </w:rPr>
              <w:t>70</w:t>
            </w:r>
          </w:hyperlink>
        </w:p>
        <w:p>
          <w:pPr>
            <w:pStyle w:val="TOC3"/>
            <w:numPr>
              <w:ilvl w:val="2"/>
              <w:numId w:val="1"/>
            </w:numPr>
            <w:tabs>
              <w:tab w:pos="2063" w:val="left" w:leader="none"/>
              <w:tab w:pos="8677" w:val="left" w:leader="dot"/>
            </w:tabs>
            <w:spacing w:line="240" w:lineRule="auto" w:before="251" w:after="0"/>
            <w:ind w:left="2063" w:right="0" w:hanging="729"/>
            <w:jc w:val="left"/>
          </w:pPr>
          <w:hyperlink w:history="true" w:anchor="_bookmark134">
            <w:r>
              <w:rPr/>
              <w:t>The</w:t>
            </w:r>
            <w:r>
              <w:rPr>
                <w:spacing w:val="-7"/>
              </w:rPr>
              <w:t> </w:t>
            </w:r>
            <w:r>
              <w:rPr/>
              <w:t>Critical</w:t>
            </w:r>
            <w:r>
              <w:rPr>
                <w:spacing w:val="-5"/>
              </w:rPr>
              <w:t> </w:t>
            </w:r>
            <w:r>
              <w:rPr/>
              <w:t>First</w:t>
            </w:r>
            <w:r>
              <w:rPr>
                <w:spacing w:val="-3"/>
              </w:rPr>
              <w:t> </w:t>
            </w:r>
            <w:r>
              <w:rPr/>
              <w:t>20%</w:t>
            </w:r>
            <w:r>
              <w:rPr>
                <w:spacing w:val="-4"/>
              </w:rPr>
              <w:t> </w:t>
            </w:r>
            <w:r>
              <w:rPr>
                <w:spacing w:val="-2"/>
              </w:rPr>
              <w:t>Phase</w:t>
            </w:r>
            <w:r>
              <w:rPr/>
              <w:tab/>
            </w:r>
            <w:r>
              <w:rPr>
                <w:spacing w:val="-5"/>
              </w:rPr>
              <w:t>70</w:t>
            </w:r>
          </w:hyperlink>
        </w:p>
        <w:p>
          <w:pPr>
            <w:pStyle w:val="TOC2"/>
            <w:numPr>
              <w:ilvl w:val="1"/>
              <w:numId w:val="1"/>
            </w:numPr>
            <w:tabs>
              <w:tab w:pos="1334" w:val="left" w:leader="none"/>
              <w:tab w:pos="8677" w:val="left" w:leader="dot"/>
            </w:tabs>
            <w:spacing w:line="240" w:lineRule="auto" w:before="292" w:after="0"/>
            <w:ind w:left="1334" w:right="0" w:hanging="567"/>
            <w:jc w:val="left"/>
          </w:pPr>
          <w:hyperlink w:history="true" w:anchor="_bookmark135">
            <w:r>
              <w:rPr>
                <w:spacing w:val="-2"/>
              </w:rPr>
              <w:t>Overall</w:t>
            </w:r>
            <w:r>
              <w:rPr/>
              <w:tab/>
            </w:r>
            <w:r>
              <w:rPr>
                <w:spacing w:val="-5"/>
              </w:rPr>
              <w:t>70</w:t>
            </w:r>
          </w:hyperlink>
        </w:p>
        <w:p>
          <w:pPr>
            <w:pStyle w:val="TOC3"/>
            <w:numPr>
              <w:ilvl w:val="2"/>
              <w:numId w:val="1"/>
            </w:numPr>
            <w:tabs>
              <w:tab w:pos="2063" w:val="left" w:leader="none"/>
              <w:tab w:pos="8677" w:val="left" w:leader="dot"/>
            </w:tabs>
            <w:spacing w:line="240" w:lineRule="auto" w:before="249" w:after="0"/>
            <w:ind w:left="2063" w:right="0" w:hanging="729"/>
            <w:jc w:val="left"/>
          </w:pPr>
          <w:hyperlink w:history="true" w:anchor="_bookmark136">
            <w:r>
              <w:rPr/>
              <w:t>The</w:t>
            </w:r>
            <w:r>
              <w:rPr>
                <w:spacing w:val="-5"/>
              </w:rPr>
              <w:t> </w:t>
            </w:r>
            <w:r>
              <w:rPr/>
              <w:t>Two-Way</w:t>
            </w:r>
            <w:r>
              <w:rPr>
                <w:spacing w:val="-3"/>
              </w:rPr>
              <w:t> </w:t>
            </w:r>
            <w:r>
              <w:rPr/>
              <w:t>Team</w:t>
            </w:r>
            <w:r>
              <w:rPr>
                <w:spacing w:val="-5"/>
              </w:rPr>
              <w:t> </w:t>
            </w:r>
            <w:r>
              <w:rPr>
                <w:spacing w:val="-2"/>
              </w:rPr>
              <w:t>Model</w:t>
            </w:r>
            <w:r>
              <w:rPr/>
              <w:tab/>
            </w:r>
            <w:r>
              <w:rPr>
                <w:spacing w:val="-5"/>
              </w:rPr>
              <w:t>70</w:t>
            </w:r>
          </w:hyperlink>
        </w:p>
        <w:p>
          <w:pPr>
            <w:pStyle w:val="TOC3"/>
            <w:numPr>
              <w:ilvl w:val="2"/>
              <w:numId w:val="1"/>
            </w:numPr>
            <w:tabs>
              <w:tab w:pos="2063" w:val="left" w:leader="none"/>
              <w:tab w:pos="8677" w:val="left" w:leader="dot"/>
            </w:tabs>
            <w:spacing w:line="240" w:lineRule="auto" w:before="150" w:after="0"/>
            <w:ind w:left="2063" w:right="0" w:hanging="729"/>
            <w:jc w:val="left"/>
          </w:pPr>
          <w:hyperlink w:history="true" w:anchor="_bookmark137">
            <w:r>
              <w:rPr/>
              <w:t>Reverse</w:t>
            </w:r>
            <w:r>
              <w:rPr>
                <w:spacing w:val="-8"/>
              </w:rPr>
              <w:t> </w:t>
            </w:r>
            <w:r>
              <w:rPr/>
              <w:t>Training</w:t>
            </w:r>
            <w:r>
              <w:rPr>
                <w:spacing w:val="-7"/>
              </w:rPr>
              <w:t> </w:t>
            </w:r>
            <w:r>
              <w:rPr/>
              <w:t>and</w:t>
            </w:r>
            <w:r>
              <w:rPr>
                <w:spacing w:val="-9"/>
              </w:rPr>
              <w:t> </w:t>
            </w:r>
            <w:r>
              <w:rPr/>
              <w:t>Geographic</w:t>
            </w:r>
            <w:r>
              <w:rPr>
                <w:spacing w:val="-6"/>
              </w:rPr>
              <w:t> </w:t>
            </w:r>
            <w:r>
              <w:rPr>
                <w:spacing w:val="-2"/>
              </w:rPr>
              <w:t>Intelligence</w:t>
            </w:r>
            <w:r>
              <w:rPr/>
              <w:tab/>
            </w:r>
            <w:r>
              <w:rPr>
                <w:spacing w:val="-5"/>
              </w:rPr>
              <w:t>71</w:t>
            </w:r>
          </w:hyperlink>
        </w:p>
        <w:p>
          <w:pPr>
            <w:pStyle w:val="TOC3"/>
            <w:numPr>
              <w:ilvl w:val="2"/>
              <w:numId w:val="1"/>
            </w:numPr>
            <w:tabs>
              <w:tab w:pos="2063" w:val="left" w:leader="none"/>
              <w:tab w:pos="8677" w:val="left" w:leader="dot"/>
            </w:tabs>
            <w:spacing w:line="240" w:lineRule="auto" w:before="150" w:after="0"/>
            <w:ind w:left="2063" w:right="0" w:hanging="729"/>
            <w:jc w:val="left"/>
          </w:pPr>
          <w:hyperlink w:history="true" w:anchor="_bookmark138">
            <w:r>
              <w:rPr/>
              <w:t>Transitioning</w:t>
            </w:r>
            <w:r>
              <w:rPr>
                <w:spacing w:val="-9"/>
              </w:rPr>
              <w:t> </w:t>
            </w:r>
            <w:r>
              <w:rPr/>
              <w:t>to</w:t>
            </w:r>
            <w:r>
              <w:rPr>
                <w:spacing w:val="-9"/>
              </w:rPr>
              <w:t> </w:t>
            </w:r>
            <w:r>
              <w:rPr/>
              <w:t>Truth-Link</w:t>
            </w:r>
            <w:r>
              <w:rPr>
                <w:spacing w:val="-7"/>
              </w:rPr>
              <w:t> </w:t>
            </w:r>
            <w:r>
              <w:rPr>
                <w:spacing w:val="-2"/>
              </w:rPr>
              <w:t>Technology</w:t>
            </w:r>
            <w:r>
              <w:rPr/>
              <w:tab/>
            </w:r>
            <w:r>
              <w:rPr>
                <w:spacing w:val="-5"/>
              </w:rPr>
              <w:t>71</w:t>
            </w:r>
          </w:hyperlink>
        </w:p>
        <w:p>
          <w:pPr>
            <w:pStyle w:val="TOC1"/>
            <w:numPr>
              <w:ilvl w:val="0"/>
              <w:numId w:val="1"/>
            </w:numPr>
            <w:tabs>
              <w:tab w:pos="568" w:val="left" w:leader="none"/>
              <w:tab w:pos="8689" w:val="left" w:leader="dot"/>
            </w:tabs>
            <w:spacing w:line="240" w:lineRule="auto" w:before="172" w:after="0"/>
            <w:ind w:left="568" w:right="0" w:hanging="425"/>
            <w:jc w:val="left"/>
          </w:pPr>
          <w:hyperlink w:history="true" w:anchor="_bookmark139">
            <w:r>
              <w:rPr/>
              <w:t>List</w:t>
            </w:r>
            <w:r>
              <w:rPr>
                <w:spacing w:val="-1"/>
              </w:rPr>
              <w:t> </w:t>
            </w:r>
            <w:r>
              <w:rPr/>
              <w:t>of</w:t>
            </w:r>
            <w:r>
              <w:rPr>
                <w:spacing w:val="-1"/>
              </w:rPr>
              <w:t> </w:t>
            </w:r>
            <w:r>
              <w:rPr>
                <w:spacing w:val="-2"/>
              </w:rPr>
              <w:t>literature</w:t>
            </w:r>
            <w:r>
              <w:rPr/>
              <w:tab/>
            </w:r>
            <w:r>
              <w:rPr>
                <w:spacing w:val="-7"/>
              </w:rPr>
              <w:t>72</w:t>
            </w:r>
          </w:hyperlink>
        </w:p>
        <w:p>
          <w:pPr>
            <w:pStyle w:val="TOC1"/>
            <w:numPr>
              <w:ilvl w:val="0"/>
              <w:numId w:val="1"/>
            </w:numPr>
            <w:tabs>
              <w:tab w:pos="566" w:val="left" w:leader="none"/>
              <w:tab w:pos="8689" w:val="left" w:leader="dot"/>
            </w:tabs>
            <w:spacing w:line="240" w:lineRule="auto" w:before="251" w:after="0"/>
            <w:ind w:left="566" w:right="0" w:hanging="423"/>
            <w:jc w:val="left"/>
          </w:pPr>
          <w:hyperlink w:history="true" w:anchor="_bookmark140">
            <w:r>
              <w:rPr>
                <w:spacing w:val="-2"/>
              </w:rPr>
              <w:t>Annex</w:t>
            </w:r>
            <w:r>
              <w:rPr/>
              <w:tab/>
            </w:r>
            <w:r>
              <w:rPr>
                <w:spacing w:val="-5"/>
              </w:rPr>
              <w:t>74</w:t>
            </w:r>
          </w:hyperlink>
        </w:p>
      </w:sdtContent>
    </w:sdt>
    <w:p>
      <w:pPr>
        <w:pStyle w:val="TOC1"/>
        <w:spacing w:after="0" w:line="240" w:lineRule="auto"/>
        <w:jc w:val="left"/>
        <w:sectPr>
          <w:type w:val="continuous"/>
          <w:pgSz w:w="11910" w:h="16850"/>
          <w:pgMar w:header="447" w:footer="934" w:top="1519" w:bottom="1627" w:left="1275" w:right="992"/>
        </w:sectPr>
      </w:pPr>
    </w:p>
    <w:p>
      <w:pPr>
        <w:pStyle w:val="BodyText"/>
        <w:ind w:left="0"/>
        <w:rPr>
          <w:rFonts w:ascii="Arial"/>
          <w:b/>
          <w:sz w:val="32"/>
        </w:rPr>
      </w:pPr>
    </w:p>
    <w:p>
      <w:pPr>
        <w:pStyle w:val="BodyText"/>
        <w:spacing w:before="257"/>
        <w:ind w:left="0"/>
        <w:rPr>
          <w:rFonts w:ascii="Arial"/>
          <w:b/>
          <w:sz w:val="32"/>
        </w:rPr>
      </w:pPr>
    </w:p>
    <w:p>
      <w:pPr>
        <w:spacing w:before="0"/>
        <w:ind w:left="143" w:right="0" w:firstLine="0"/>
        <w:jc w:val="left"/>
        <w:rPr>
          <w:rFonts w:ascii="Arial"/>
          <w:b/>
          <w:sz w:val="32"/>
        </w:rPr>
      </w:pPr>
      <w:r>
        <w:rPr>
          <w:rFonts w:ascii="Arial"/>
          <w:b/>
          <w:sz w:val="32"/>
        </w:rPr>
        <w:t>List</w:t>
      </w:r>
      <w:r>
        <w:rPr>
          <w:rFonts w:ascii="Arial"/>
          <w:b/>
          <w:spacing w:val="-4"/>
          <w:sz w:val="32"/>
        </w:rPr>
        <w:t> </w:t>
      </w:r>
      <w:r>
        <w:rPr>
          <w:rFonts w:ascii="Arial"/>
          <w:b/>
          <w:sz w:val="32"/>
        </w:rPr>
        <w:t>of</w:t>
      </w:r>
      <w:r>
        <w:rPr>
          <w:rFonts w:ascii="Arial"/>
          <w:b/>
          <w:spacing w:val="-7"/>
          <w:sz w:val="32"/>
        </w:rPr>
        <w:t> </w:t>
      </w:r>
      <w:r>
        <w:rPr>
          <w:rFonts w:ascii="Arial"/>
          <w:b/>
          <w:spacing w:val="-2"/>
          <w:sz w:val="32"/>
        </w:rPr>
        <w:t>figures</w:t>
      </w:r>
    </w:p>
    <w:p>
      <w:pPr>
        <w:pStyle w:val="BodyText"/>
        <w:spacing w:before="30"/>
        <w:ind w:left="0"/>
        <w:rPr>
          <w:rFonts w:ascii="Arial"/>
          <w:b/>
          <w:sz w:val="32"/>
        </w:rPr>
      </w:pPr>
    </w:p>
    <w:p>
      <w:pPr>
        <w:pStyle w:val="BodyText"/>
        <w:tabs>
          <w:tab w:pos="8677" w:val="left" w:leader="dot"/>
        </w:tabs>
      </w:pPr>
      <w:hyperlink w:history="true" w:anchor="_bookmark3">
        <w:r>
          <w:rPr/>
          <w:t>Figure</w:t>
        </w:r>
        <w:r>
          <w:rPr>
            <w:spacing w:val="-4"/>
          </w:rPr>
          <w:t> </w:t>
        </w:r>
        <w:r>
          <w:rPr/>
          <w:t>1:</w:t>
        </w:r>
        <w:r>
          <w:rPr>
            <w:spacing w:val="-3"/>
          </w:rPr>
          <w:t> </w:t>
        </w:r>
        <w:r>
          <w:rPr/>
          <w:t>5</w:t>
        </w:r>
        <w:r>
          <w:rPr>
            <w:spacing w:val="-3"/>
          </w:rPr>
          <w:t> </w:t>
        </w:r>
        <w:r>
          <w:rPr/>
          <w:t>Stages</w:t>
        </w:r>
        <w:r>
          <w:rPr>
            <w:spacing w:val="-3"/>
          </w:rPr>
          <w:t> </w:t>
        </w:r>
        <w:r>
          <w:rPr/>
          <w:t>of</w:t>
        </w:r>
        <w:r>
          <w:rPr>
            <w:spacing w:val="-4"/>
          </w:rPr>
          <w:t> </w:t>
        </w:r>
        <w:r>
          <w:rPr/>
          <w:t>project</w:t>
        </w:r>
        <w:r>
          <w:rPr>
            <w:spacing w:val="-3"/>
          </w:rPr>
          <w:t> </w:t>
        </w:r>
        <w:r>
          <w:rPr/>
          <w:t>life</w:t>
        </w:r>
        <w:r>
          <w:rPr>
            <w:spacing w:val="-3"/>
          </w:rPr>
          <w:t> </w:t>
        </w:r>
        <w:r>
          <w:rPr>
            <w:spacing w:val="-4"/>
          </w:rPr>
          <w:t>cycle</w:t>
        </w:r>
        <w:r>
          <w:rPr/>
          <w:tab/>
        </w:r>
        <w:r>
          <w:rPr>
            <w:spacing w:val="-5"/>
          </w:rPr>
          <w:t>15</w:t>
        </w:r>
      </w:hyperlink>
    </w:p>
    <w:p>
      <w:pPr>
        <w:pStyle w:val="BodyText"/>
        <w:tabs>
          <w:tab w:pos="8677" w:val="left" w:leader="dot"/>
        </w:tabs>
        <w:spacing w:before="248"/>
      </w:pPr>
      <w:hyperlink w:history="true" w:anchor="_bookmark35">
        <w:r>
          <w:rPr/>
          <w:t>Figure</w:t>
        </w:r>
        <w:r>
          <w:rPr>
            <w:spacing w:val="-6"/>
          </w:rPr>
          <w:t> </w:t>
        </w:r>
        <w:r>
          <w:rPr/>
          <w:t>2:</w:t>
        </w:r>
        <w:r>
          <w:rPr>
            <w:spacing w:val="-6"/>
          </w:rPr>
          <w:t> </w:t>
        </w:r>
        <w:r>
          <w:rPr/>
          <w:t>Methodology</w:t>
        </w:r>
        <w:r>
          <w:rPr>
            <w:spacing w:val="-5"/>
          </w:rPr>
          <w:t> </w:t>
        </w:r>
        <w:r>
          <w:rPr/>
          <w:t>Flow</w:t>
        </w:r>
        <w:r>
          <w:rPr>
            <w:spacing w:val="-6"/>
          </w:rPr>
          <w:t> </w:t>
        </w:r>
        <w:r>
          <w:rPr>
            <w:spacing w:val="-4"/>
          </w:rPr>
          <w:t>Chart</w:t>
        </w:r>
        <w:r>
          <w:rPr/>
          <w:tab/>
        </w:r>
        <w:r>
          <w:rPr>
            <w:spacing w:val="-5"/>
          </w:rPr>
          <w:t>34</w:t>
        </w:r>
      </w:hyperlink>
    </w:p>
    <w:p>
      <w:pPr>
        <w:pStyle w:val="BodyText"/>
        <w:tabs>
          <w:tab w:pos="8677" w:val="left" w:leader="dot"/>
        </w:tabs>
        <w:spacing w:before="251"/>
      </w:pPr>
      <w:hyperlink w:history="true" w:anchor="_bookmark66">
        <w:r>
          <w:rPr/>
          <w:t>Figure</w:t>
        </w:r>
        <w:r>
          <w:rPr>
            <w:spacing w:val="-4"/>
          </w:rPr>
          <w:t> </w:t>
        </w:r>
        <w:r>
          <w:rPr/>
          <w:t>3:</w:t>
        </w:r>
        <w:r>
          <w:rPr>
            <w:spacing w:val="-4"/>
          </w:rPr>
          <w:t> </w:t>
        </w:r>
        <w:r>
          <w:rPr/>
          <w:t>Example</w:t>
        </w:r>
        <w:r>
          <w:rPr>
            <w:spacing w:val="-5"/>
          </w:rPr>
          <w:t> </w:t>
        </w:r>
        <w:r>
          <w:rPr/>
          <w:t>of</w:t>
        </w:r>
        <w:r>
          <w:rPr>
            <w:spacing w:val="-5"/>
          </w:rPr>
          <w:t> </w:t>
        </w:r>
        <w:r>
          <w:rPr/>
          <w:t>online</w:t>
        </w:r>
        <w:r>
          <w:rPr>
            <w:spacing w:val="-3"/>
          </w:rPr>
          <w:t> </w:t>
        </w:r>
        <w:r>
          <w:rPr>
            <w:spacing w:val="-2"/>
          </w:rPr>
          <w:t>interview</w:t>
        </w:r>
        <w:r>
          <w:rPr/>
          <w:tab/>
        </w:r>
        <w:r>
          <w:rPr>
            <w:spacing w:val="-5"/>
          </w:rPr>
          <w:t>43</w:t>
        </w:r>
      </w:hyperlink>
    </w:p>
    <w:p>
      <w:pPr>
        <w:pStyle w:val="BodyText"/>
        <w:ind w:left="0"/>
      </w:pPr>
    </w:p>
    <w:p>
      <w:pPr>
        <w:pStyle w:val="BodyText"/>
        <w:ind w:left="0"/>
      </w:pPr>
    </w:p>
    <w:p>
      <w:pPr>
        <w:pStyle w:val="BodyText"/>
        <w:spacing w:before="232"/>
        <w:ind w:left="0"/>
      </w:pPr>
    </w:p>
    <w:p>
      <w:pPr>
        <w:pStyle w:val="Heading1"/>
      </w:pPr>
      <w:r>
        <w:rPr/>
        <w:t>List</w:t>
      </w:r>
      <w:r>
        <w:rPr>
          <w:spacing w:val="-5"/>
        </w:rPr>
        <w:t> </w:t>
      </w:r>
      <w:r>
        <w:rPr/>
        <w:t>of</w:t>
      </w:r>
      <w:r>
        <w:rPr>
          <w:spacing w:val="-6"/>
        </w:rPr>
        <w:t> </w:t>
      </w:r>
      <w:r>
        <w:rPr>
          <w:spacing w:val="-2"/>
        </w:rPr>
        <w:t>Tables</w:t>
      </w:r>
    </w:p>
    <w:p>
      <w:pPr>
        <w:pStyle w:val="BodyText"/>
        <w:spacing w:before="30"/>
        <w:ind w:left="0"/>
        <w:rPr>
          <w:rFonts w:ascii="Arial"/>
          <w:b/>
          <w:sz w:val="32"/>
        </w:rPr>
      </w:pPr>
    </w:p>
    <w:p>
      <w:pPr>
        <w:pStyle w:val="BodyText"/>
        <w:tabs>
          <w:tab w:pos="8677" w:val="left" w:leader="dot"/>
        </w:tabs>
      </w:pPr>
      <w:hyperlink w:history="true" w:anchor="_bookmark17">
        <w:r>
          <w:rPr/>
          <w:t>Table</w:t>
        </w:r>
        <w:r>
          <w:rPr>
            <w:spacing w:val="-6"/>
          </w:rPr>
          <w:t> </w:t>
        </w:r>
        <w:r>
          <w:rPr/>
          <w:t>1:</w:t>
        </w:r>
        <w:r>
          <w:rPr>
            <w:spacing w:val="-4"/>
          </w:rPr>
          <w:t> </w:t>
        </w:r>
        <w:r>
          <w:rPr/>
          <w:t>Synthesis</w:t>
        </w:r>
        <w:r>
          <w:rPr>
            <w:spacing w:val="-4"/>
          </w:rPr>
          <w:t> </w:t>
        </w:r>
        <w:r>
          <w:rPr/>
          <w:t>of</w:t>
        </w:r>
        <w:r>
          <w:rPr>
            <w:spacing w:val="-4"/>
          </w:rPr>
          <w:t> </w:t>
        </w:r>
        <w:r>
          <w:rPr/>
          <w:t>Literature</w:t>
        </w:r>
        <w:r>
          <w:rPr>
            <w:spacing w:val="-5"/>
          </w:rPr>
          <w:t> </w:t>
        </w:r>
        <w:r>
          <w:rPr>
            <w:spacing w:val="-2"/>
          </w:rPr>
          <w:t>Review</w:t>
        </w:r>
        <w:r>
          <w:rPr/>
          <w:tab/>
        </w:r>
        <w:r>
          <w:rPr>
            <w:spacing w:val="-5"/>
          </w:rPr>
          <w:t>24</w:t>
        </w:r>
      </w:hyperlink>
    </w:p>
    <w:p>
      <w:pPr>
        <w:pStyle w:val="BodyText"/>
        <w:tabs>
          <w:tab w:pos="8677" w:val="left" w:leader="dot"/>
        </w:tabs>
        <w:spacing w:before="249"/>
      </w:pPr>
      <w:hyperlink w:history="true" w:anchor="_bookmark77">
        <w:r>
          <w:rPr/>
          <w:t>Table</w:t>
        </w:r>
        <w:r>
          <w:rPr>
            <w:spacing w:val="-6"/>
          </w:rPr>
          <w:t> </w:t>
        </w:r>
        <w:r>
          <w:rPr/>
          <w:t>2:</w:t>
        </w:r>
        <w:r>
          <w:rPr>
            <w:spacing w:val="-4"/>
          </w:rPr>
          <w:t> </w:t>
        </w:r>
        <w:r>
          <w:rPr/>
          <w:t>Risk</w:t>
        </w:r>
        <w:r>
          <w:rPr>
            <w:spacing w:val="-8"/>
          </w:rPr>
          <w:t> </w:t>
        </w:r>
        <w:r>
          <w:rPr/>
          <w:t>Perception</w:t>
        </w:r>
        <w:r>
          <w:rPr>
            <w:spacing w:val="-6"/>
          </w:rPr>
          <w:t> </w:t>
        </w:r>
        <w:r>
          <w:rPr/>
          <w:t>and</w:t>
        </w:r>
        <w:r>
          <w:rPr>
            <w:spacing w:val="-6"/>
          </w:rPr>
          <w:t> </w:t>
        </w:r>
        <w:r>
          <w:rPr/>
          <w:t>Decision-Making</w:t>
        </w:r>
        <w:r>
          <w:rPr>
            <w:spacing w:val="-5"/>
          </w:rPr>
          <w:t> </w:t>
        </w:r>
        <w:r>
          <w:rPr/>
          <w:t>in</w:t>
        </w:r>
        <w:r>
          <w:rPr>
            <w:spacing w:val="-8"/>
          </w:rPr>
          <w:t> </w:t>
        </w:r>
        <w:r>
          <w:rPr/>
          <w:t>the</w:t>
        </w:r>
        <w:r>
          <w:rPr>
            <w:spacing w:val="-6"/>
          </w:rPr>
          <w:t> </w:t>
        </w:r>
        <w:r>
          <w:rPr/>
          <w:t>Construction</w:t>
        </w:r>
        <w:r>
          <w:rPr>
            <w:spacing w:val="-6"/>
          </w:rPr>
          <w:t> </w:t>
        </w:r>
        <w:r>
          <w:rPr/>
          <w:t>Sector</w:t>
        </w:r>
        <w:r>
          <w:rPr>
            <w:spacing w:val="-6"/>
          </w:rPr>
          <w:t> </w:t>
        </w:r>
        <w:r>
          <w:rPr>
            <w:spacing w:val="-2"/>
          </w:rPr>
          <w:t>(n=12)</w:t>
        </w:r>
        <w:r>
          <w:rPr/>
          <w:tab/>
        </w:r>
        <w:r>
          <w:rPr>
            <w:spacing w:val="-5"/>
          </w:rPr>
          <w:t>48</w:t>
        </w:r>
      </w:hyperlink>
    </w:p>
    <w:p>
      <w:pPr>
        <w:pStyle w:val="BodyText"/>
        <w:tabs>
          <w:tab w:pos="8677" w:val="left" w:leader="dot"/>
        </w:tabs>
        <w:spacing w:before="251"/>
      </w:pPr>
      <w:hyperlink w:history="true" w:anchor="_bookmark86">
        <w:r>
          <w:rPr/>
          <w:t>Table</w:t>
        </w:r>
        <w:r>
          <w:rPr>
            <w:spacing w:val="-6"/>
          </w:rPr>
          <w:t> </w:t>
        </w:r>
        <w:r>
          <w:rPr/>
          <w:t>3:</w:t>
        </w:r>
        <w:r>
          <w:rPr>
            <w:spacing w:val="-3"/>
          </w:rPr>
          <w:t> </w:t>
        </w:r>
        <w:r>
          <w:rPr/>
          <w:t>Risk</w:t>
        </w:r>
        <w:r>
          <w:rPr>
            <w:spacing w:val="-7"/>
          </w:rPr>
          <w:t> </w:t>
        </w:r>
        <w:r>
          <w:rPr/>
          <w:t>and</w:t>
        </w:r>
        <w:r>
          <w:rPr>
            <w:spacing w:val="-5"/>
          </w:rPr>
          <w:t> </w:t>
        </w:r>
        <w:r>
          <w:rPr/>
          <w:t>Decision-Making</w:t>
        </w:r>
        <w:r>
          <w:rPr>
            <w:spacing w:val="-7"/>
          </w:rPr>
          <w:t> </w:t>
        </w:r>
        <w:r>
          <w:rPr/>
          <w:t>in</w:t>
        </w:r>
        <w:r>
          <w:rPr>
            <w:spacing w:val="-5"/>
          </w:rPr>
          <w:t> </w:t>
        </w:r>
        <w:r>
          <w:rPr/>
          <w:t>the</w:t>
        </w:r>
        <w:r>
          <w:rPr>
            <w:spacing w:val="-6"/>
          </w:rPr>
          <w:t> </w:t>
        </w:r>
        <w:r>
          <w:rPr/>
          <w:t>Manufacturing</w:t>
        </w:r>
        <w:r>
          <w:rPr>
            <w:spacing w:val="-6"/>
          </w:rPr>
          <w:t> </w:t>
        </w:r>
        <w:r>
          <w:rPr/>
          <w:t>Sector</w:t>
        </w:r>
        <w:r>
          <w:rPr>
            <w:spacing w:val="-5"/>
          </w:rPr>
          <w:t> </w:t>
        </w:r>
        <w:r>
          <w:rPr>
            <w:spacing w:val="-2"/>
          </w:rPr>
          <w:t>(n=12)</w:t>
        </w:r>
        <w:r>
          <w:rPr/>
          <w:tab/>
        </w:r>
        <w:r>
          <w:rPr>
            <w:spacing w:val="-5"/>
          </w:rPr>
          <w:t>51</w:t>
        </w:r>
      </w:hyperlink>
    </w:p>
    <w:p>
      <w:pPr>
        <w:pStyle w:val="BodyText"/>
        <w:tabs>
          <w:tab w:pos="8677" w:val="left" w:leader="dot"/>
        </w:tabs>
        <w:spacing w:before="251"/>
      </w:pPr>
      <w:hyperlink w:history="true" w:anchor="_bookmark95">
        <w:r>
          <w:rPr/>
          <w:t>Table</w:t>
        </w:r>
        <w:r>
          <w:rPr>
            <w:spacing w:val="-4"/>
          </w:rPr>
          <w:t> </w:t>
        </w:r>
        <w:r>
          <w:rPr/>
          <w:t>4:</w:t>
        </w:r>
        <w:r>
          <w:rPr>
            <w:spacing w:val="-2"/>
          </w:rPr>
          <w:t> </w:t>
        </w:r>
        <w:r>
          <w:rPr/>
          <w:t>Risk</w:t>
        </w:r>
        <w:r>
          <w:rPr>
            <w:spacing w:val="-5"/>
          </w:rPr>
          <w:t> </w:t>
        </w:r>
        <w:r>
          <w:rPr/>
          <w:t>and</w:t>
        </w:r>
        <w:r>
          <w:rPr>
            <w:spacing w:val="-4"/>
          </w:rPr>
          <w:t> </w:t>
        </w:r>
        <w:r>
          <w:rPr/>
          <w:t>Decision-Making</w:t>
        </w:r>
        <w:r>
          <w:rPr>
            <w:spacing w:val="-5"/>
          </w:rPr>
          <w:t> </w:t>
        </w:r>
        <w:r>
          <w:rPr/>
          <w:t>in</w:t>
        </w:r>
        <w:r>
          <w:rPr>
            <w:spacing w:val="-4"/>
          </w:rPr>
          <w:t> </w:t>
        </w:r>
        <w:r>
          <w:rPr/>
          <w:t>the</w:t>
        </w:r>
        <w:r>
          <w:rPr>
            <w:spacing w:val="-5"/>
          </w:rPr>
          <w:t> </w:t>
        </w:r>
        <w:r>
          <w:rPr/>
          <w:t>IT</w:t>
        </w:r>
        <w:r>
          <w:rPr>
            <w:spacing w:val="-6"/>
          </w:rPr>
          <w:t> </w:t>
        </w:r>
        <w:r>
          <w:rPr/>
          <w:t>Sector</w:t>
        </w:r>
        <w:r>
          <w:rPr>
            <w:spacing w:val="-2"/>
          </w:rPr>
          <w:t> (n=6)</w:t>
        </w:r>
        <w:r>
          <w:rPr/>
          <w:tab/>
        </w:r>
        <w:r>
          <w:rPr>
            <w:spacing w:val="-5"/>
          </w:rPr>
          <w:t>54</w:t>
        </w:r>
      </w:hyperlink>
    </w:p>
    <w:p>
      <w:pPr>
        <w:pStyle w:val="BodyText"/>
        <w:tabs>
          <w:tab w:pos="8677" w:val="left" w:leader="dot"/>
        </w:tabs>
        <w:spacing w:before="251"/>
      </w:pPr>
      <w:hyperlink w:history="true" w:anchor="_bookmark104">
        <w:r>
          <w:rPr/>
          <w:t>Table</w:t>
        </w:r>
        <w:r>
          <w:rPr>
            <w:spacing w:val="-8"/>
          </w:rPr>
          <w:t> </w:t>
        </w:r>
        <w:r>
          <w:rPr/>
          <w:t>5:</w:t>
        </w:r>
        <w:r>
          <w:rPr>
            <w:spacing w:val="-5"/>
          </w:rPr>
          <w:t> </w:t>
        </w:r>
        <w:r>
          <w:rPr/>
          <w:t>Cross-Industry</w:t>
        </w:r>
        <w:r>
          <w:rPr>
            <w:spacing w:val="-11"/>
          </w:rPr>
          <w:t> </w:t>
        </w:r>
        <w:r>
          <w:rPr/>
          <w:t>Horizontal</w:t>
        </w:r>
        <w:r>
          <w:rPr>
            <w:spacing w:val="-7"/>
          </w:rPr>
          <w:t> </w:t>
        </w:r>
        <w:r>
          <w:rPr/>
          <w:t>Analysis</w:t>
        </w:r>
        <w:r>
          <w:rPr>
            <w:spacing w:val="-6"/>
          </w:rPr>
          <w:t> </w:t>
        </w:r>
        <w:r>
          <w:rPr>
            <w:spacing w:val="-2"/>
          </w:rPr>
          <w:t>(n=30)</w:t>
        </w:r>
        <w:r>
          <w:rPr/>
          <w:tab/>
        </w:r>
        <w:r>
          <w:rPr>
            <w:spacing w:val="-5"/>
          </w:rPr>
          <w:t>58</w:t>
        </w:r>
      </w:hyperlink>
    </w:p>
    <w:p>
      <w:pPr>
        <w:pStyle w:val="BodyText"/>
        <w:tabs>
          <w:tab w:pos="8677" w:val="left" w:leader="dot"/>
        </w:tabs>
        <w:spacing w:before="251"/>
      </w:pPr>
      <w:hyperlink w:history="true" w:anchor="_bookmark112">
        <w:r>
          <w:rPr/>
          <w:t>Table</w:t>
        </w:r>
        <w:r>
          <w:rPr>
            <w:spacing w:val="-6"/>
          </w:rPr>
          <w:t> </w:t>
        </w:r>
        <w:r>
          <w:rPr/>
          <w:t>6:</w:t>
        </w:r>
        <w:r>
          <w:rPr>
            <w:spacing w:val="-5"/>
          </w:rPr>
          <w:t> </w:t>
        </w:r>
        <w:r>
          <w:rPr/>
          <w:t>Universal</w:t>
        </w:r>
        <w:r>
          <w:rPr>
            <w:spacing w:val="-6"/>
          </w:rPr>
          <w:t> </w:t>
        </w:r>
        <w:r>
          <w:rPr/>
          <w:t>PM</w:t>
        </w:r>
        <w:r>
          <w:rPr>
            <w:spacing w:val="-7"/>
          </w:rPr>
          <w:t> </w:t>
        </w:r>
        <w:r>
          <w:rPr/>
          <w:t>DNA</w:t>
        </w:r>
        <w:r>
          <w:rPr>
            <w:spacing w:val="-5"/>
          </w:rPr>
          <w:t> </w:t>
        </w:r>
        <w:r>
          <w:rPr/>
          <w:t>-</w:t>
        </w:r>
        <w:r>
          <w:rPr>
            <w:spacing w:val="-5"/>
          </w:rPr>
          <w:t> </w:t>
        </w:r>
        <w:r>
          <w:rPr/>
          <w:t>Foundational</w:t>
        </w:r>
        <w:r>
          <w:rPr>
            <w:spacing w:val="-6"/>
          </w:rPr>
          <w:t> </w:t>
        </w:r>
        <w:r>
          <w:rPr/>
          <w:t>Similarities</w:t>
        </w:r>
        <w:r>
          <w:rPr>
            <w:spacing w:val="-5"/>
          </w:rPr>
          <w:t> </w:t>
        </w:r>
        <w:r>
          <w:rPr>
            <w:spacing w:val="-2"/>
          </w:rPr>
          <w:t>(n=30)</w:t>
        </w:r>
        <w:r>
          <w:rPr/>
          <w:tab/>
        </w:r>
        <w:r>
          <w:rPr>
            <w:spacing w:val="-5"/>
          </w:rPr>
          <w:t>61</w:t>
        </w:r>
      </w:hyperlink>
    </w:p>
    <w:p>
      <w:pPr>
        <w:pStyle w:val="BodyText"/>
        <w:tabs>
          <w:tab w:pos="8677" w:val="left" w:leader="dot"/>
        </w:tabs>
        <w:spacing w:before="249"/>
      </w:pPr>
      <w:hyperlink w:history="true" w:anchor="_bookmark118">
        <w:r>
          <w:rPr/>
          <w:t>Table</w:t>
        </w:r>
        <w:r>
          <w:rPr>
            <w:spacing w:val="-7"/>
          </w:rPr>
          <w:t> </w:t>
        </w:r>
        <w:r>
          <w:rPr/>
          <w:t>7:</w:t>
        </w:r>
        <w:r>
          <w:rPr>
            <w:spacing w:val="-5"/>
          </w:rPr>
          <w:t> </w:t>
        </w:r>
        <w:r>
          <w:rPr/>
          <w:t>Methodological</w:t>
        </w:r>
        <w:r>
          <w:rPr>
            <w:spacing w:val="-5"/>
          </w:rPr>
          <w:t> </w:t>
        </w:r>
        <w:r>
          <w:rPr/>
          <w:t>Refinement</w:t>
        </w:r>
        <w:r>
          <w:rPr>
            <w:spacing w:val="-5"/>
          </w:rPr>
          <w:t> </w:t>
        </w:r>
        <w:r>
          <w:rPr/>
          <w:t>-</w:t>
        </w:r>
        <w:r>
          <w:rPr>
            <w:spacing w:val="-5"/>
          </w:rPr>
          <w:t> </w:t>
        </w:r>
        <w:r>
          <w:rPr/>
          <w:t>Exclusion</w:t>
        </w:r>
        <w:r>
          <w:rPr>
            <w:spacing w:val="-5"/>
          </w:rPr>
          <w:t> </w:t>
        </w:r>
        <w:r>
          <w:rPr/>
          <w:t>of</w:t>
        </w:r>
        <w:r>
          <w:rPr>
            <w:spacing w:val="-5"/>
          </w:rPr>
          <w:t> </w:t>
        </w:r>
        <w:r>
          <w:rPr/>
          <w:t>the</w:t>
        </w:r>
        <w:r>
          <w:rPr>
            <w:spacing w:val="-7"/>
          </w:rPr>
          <w:t> </w:t>
        </w:r>
        <w:r>
          <w:rPr/>
          <w:t>IT</w:t>
        </w:r>
        <w:r>
          <w:rPr>
            <w:spacing w:val="-4"/>
          </w:rPr>
          <w:t> </w:t>
        </w:r>
        <w:r>
          <w:rPr>
            <w:spacing w:val="-2"/>
          </w:rPr>
          <w:t>Sector</w:t>
        </w:r>
        <w:r>
          <w:rPr/>
          <w:tab/>
        </w:r>
        <w:r>
          <w:rPr>
            <w:spacing w:val="-5"/>
          </w:rPr>
          <w:t>63</w:t>
        </w:r>
      </w:hyperlink>
    </w:p>
    <w:p>
      <w:pPr>
        <w:pStyle w:val="BodyText"/>
        <w:tabs>
          <w:tab w:pos="8677" w:val="left" w:leader="dot"/>
        </w:tabs>
        <w:spacing w:before="251"/>
      </w:pPr>
      <w:hyperlink w:history="true" w:anchor="_bookmark121">
        <w:r>
          <w:rPr/>
          <w:t>Table</w:t>
        </w:r>
        <w:r>
          <w:rPr>
            <w:spacing w:val="-7"/>
          </w:rPr>
          <w:t> </w:t>
        </w:r>
        <w:r>
          <w:rPr/>
          <w:t>8:</w:t>
        </w:r>
        <w:r>
          <w:rPr>
            <w:spacing w:val="-4"/>
          </w:rPr>
          <w:t> </w:t>
        </w:r>
        <w:r>
          <w:rPr/>
          <w:t>How</w:t>
        </w:r>
        <w:r>
          <w:rPr>
            <w:spacing w:val="-7"/>
          </w:rPr>
          <w:t> </w:t>
        </w:r>
        <w:r>
          <w:rPr/>
          <w:t>Experience</w:t>
        </w:r>
        <w:r>
          <w:rPr>
            <w:spacing w:val="-7"/>
          </w:rPr>
          <w:t> </w:t>
        </w:r>
        <w:r>
          <w:rPr/>
          <w:t>Shapes</w:t>
        </w:r>
        <w:r>
          <w:rPr>
            <w:spacing w:val="-5"/>
          </w:rPr>
          <w:t> </w:t>
        </w:r>
        <w:r>
          <w:rPr/>
          <w:t>Risk</w:t>
        </w:r>
        <w:r>
          <w:rPr>
            <w:spacing w:val="-5"/>
          </w:rPr>
          <w:t> </w:t>
        </w:r>
        <w:r>
          <w:rPr/>
          <w:t>Perception</w:t>
        </w:r>
        <w:r>
          <w:rPr>
            <w:spacing w:val="-6"/>
          </w:rPr>
          <w:t> </w:t>
        </w:r>
        <w:r>
          <w:rPr>
            <w:spacing w:val="-2"/>
          </w:rPr>
          <w:t>(n=24)</w:t>
        </w:r>
        <w:r>
          <w:rPr/>
          <w:tab/>
        </w:r>
        <w:r>
          <w:rPr>
            <w:spacing w:val="-5"/>
          </w:rPr>
          <w:t>65</w:t>
        </w:r>
      </w:hyperlink>
    </w:p>
    <w:p>
      <w:pPr>
        <w:pStyle w:val="BodyText"/>
        <w:tabs>
          <w:tab w:pos="8677" w:val="left" w:leader="dot"/>
        </w:tabs>
        <w:spacing w:before="251"/>
      </w:pPr>
      <w:hyperlink w:history="true" w:anchor="_bookmark126">
        <w:r>
          <w:rPr/>
          <w:t>Table</w:t>
        </w:r>
        <w:r>
          <w:rPr>
            <w:spacing w:val="-7"/>
          </w:rPr>
          <w:t> </w:t>
        </w:r>
        <w:r>
          <w:rPr/>
          <w:t>9:</w:t>
        </w:r>
        <w:r>
          <w:rPr>
            <w:spacing w:val="-5"/>
          </w:rPr>
          <w:t> </w:t>
        </w:r>
        <w:r>
          <w:rPr/>
          <w:t>Risk</w:t>
        </w:r>
        <w:r>
          <w:rPr>
            <w:spacing w:val="-8"/>
          </w:rPr>
          <w:t> </w:t>
        </w:r>
        <w:r>
          <w:rPr/>
          <w:t>Management</w:t>
        </w:r>
        <w:r>
          <w:rPr>
            <w:spacing w:val="-6"/>
          </w:rPr>
          <w:t> </w:t>
        </w:r>
        <w:r>
          <w:rPr/>
          <w:t>Archetypes</w:t>
        </w:r>
        <w:r>
          <w:rPr>
            <w:spacing w:val="-6"/>
          </w:rPr>
          <w:t> </w:t>
        </w:r>
        <w:r>
          <w:rPr/>
          <w:t>-</w:t>
        </w:r>
        <w:r>
          <w:rPr>
            <w:spacing w:val="-7"/>
          </w:rPr>
          <w:t> </w:t>
        </w:r>
        <w:r>
          <w:rPr/>
          <w:t>Cross-Cultural</w:t>
        </w:r>
        <w:r>
          <w:rPr>
            <w:spacing w:val="-7"/>
          </w:rPr>
          <w:t> </w:t>
        </w:r>
        <w:r>
          <w:rPr/>
          <w:t>Analysis</w:t>
        </w:r>
        <w:r>
          <w:rPr>
            <w:spacing w:val="-6"/>
          </w:rPr>
          <w:t> </w:t>
        </w:r>
        <w:r>
          <w:rPr/>
          <w:t>(Germany</w:t>
        </w:r>
        <w:r>
          <w:rPr>
            <w:spacing w:val="-5"/>
          </w:rPr>
          <w:t> </w:t>
        </w:r>
        <w:r>
          <w:rPr/>
          <w:t>vs.</w:t>
        </w:r>
        <w:r>
          <w:rPr>
            <w:spacing w:val="-7"/>
          </w:rPr>
          <w:t> </w:t>
        </w:r>
        <w:r>
          <w:rPr>
            <w:spacing w:val="-2"/>
          </w:rPr>
          <w:t>India)</w:t>
        </w:r>
        <w:r>
          <w:rPr/>
          <w:tab/>
        </w:r>
        <w:r>
          <w:rPr>
            <w:spacing w:val="-5"/>
          </w:rPr>
          <w:t>67</w:t>
        </w:r>
      </w:hyperlink>
    </w:p>
    <w:p>
      <w:pPr>
        <w:pStyle w:val="BodyText"/>
        <w:spacing w:after="0"/>
        <w:sectPr>
          <w:headerReference w:type="default" r:id="rId18"/>
          <w:footerReference w:type="default" r:id="rId19"/>
          <w:pgSz w:w="11910" w:h="16850"/>
          <w:pgMar w:header="407" w:footer="934" w:top="1460" w:bottom="1120" w:left="1275" w:right="992"/>
        </w:sectPr>
      </w:pPr>
    </w:p>
    <w:p>
      <w:pPr>
        <w:pStyle w:val="Heading1"/>
        <w:spacing w:before="208"/>
      </w:pPr>
      <w:r>
        <w:rPr/>
        <w:t>List</w:t>
      </w:r>
      <w:r>
        <w:rPr>
          <w:spacing w:val="-5"/>
        </w:rPr>
        <w:t> </w:t>
      </w:r>
      <w:r>
        <w:rPr/>
        <w:t>of</w:t>
      </w:r>
      <w:r>
        <w:rPr>
          <w:spacing w:val="-6"/>
        </w:rPr>
        <w:t> </w:t>
      </w:r>
      <w:r>
        <w:rPr>
          <w:spacing w:val="-2"/>
        </w:rPr>
        <w:t>abbreviations</w:t>
      </w:r>
    </w:p>
    <w:p>
      <w:pPr>
        <w:pStyle w:val="BodyText"/>
        <w:spacing w:before="30"/>
        <w:ind w:left="0"/>
        <w:rPr>
          <w:rFonts w:ascii="Arial"/>
          <w:b/>
          <w:sz w:val="32"/>
        </w:rPr>
      </w:pPr>
    </w:p>
    <w:p>
      <w:pPr>
        <w:pStyle w:val="BodyText"/>
        <w:ind w:left="503"/>
      </w:pPr>
      <w:r>
        <w:rPr/>
        <w:t>PM:</w:t>
      </w:r>
      <w:r>
        <w:rPr>
          <w:spacing w:val="-3"/>
        </w:rPr>
        <w:t> </w:t>
      </w:r>
      <w:r>
        <w:rPr/>
        <w:t>Project</w:t>
      </w:r>
      <w:r>
        <w:rPr>
          <w:spacing w:val="-2"/>
        </w:rPr>
        <w:t> Manager</w:t>
      </w:r>
    </w:p>
    <w:p>
      <w:pPr>
        <w:pStyle w:val="BodyText"/>
        <w:spacing w:before="251"/>
        <w:ind w:left="503"/>
      </w:pPr>
      <w:r>
        <w:rPr/>
        <w:t>PRM:</w:t>
      </w:r>
      <w:r>
        <w:rPr>
          <w:spacing w:val="-4"/>
        </w:rPr>
        <w:t> </w:t>
      </w:r>
      <w:r>
        <w:rPr/>
        <w:t>Project</w:t>
      </w:r>
      <w:r>
        <w:rPr>
          <w:spacing w:val="-5"/>
        </w:rPr>
        <w:t> </w:t>
      </w:r>
      <w:r>
        <w:rPr/>
        <w:t>Risk</w:t>
      </w:r>
      <w:r>
        <w:rPr>
          <w:spacing w:val="-4"/>
        </w:rPr>
        <w:t> </w:t>
      </w:r>
      <w:r>
        <w:rPr>
          <w:spacing w:val="-2"/>
        </w:rPr>
        <w:t>Management</w:t>
      </w:r>
    </w:p>
    <w:p>
      <w:pPr>
        <w:pStyle w:val="BodyText"/>
        <w:spacing w:line="288" w:lineRule="auto" w:before="249"/>
        <w:ind w:left="503" w:right="457"/>
      </w:pPr>
      <w:r>
        <w:rPr/>
        <w:t>PMP: Project Management Professional (referenced in the context of certified manag- </w:t>
      </w:r>
      <w:r>
        <w:rPr>
          <w:spacing w:val="-4"/>
        </w:rPr>
        <w:t>ers)</w:t>
      </w:r>
    </w:p>
    <w:p>
      <w:pPr>
        <w:pStyle w:val="BodyText"/>
        <w:spacing w:line="477" w:lineRule="auto" w:before="201"/>
        <w:ind w:left="503" w:right="4411"/>
      </w:pPr>
      <w:r>
        <w:rPr/>
        <w:t>SME:</w:t>
      </w:r>
      <w:r>
        <w:rPr>
          <w:spacing w:val="-6"/>
        </w:rPr>
        <w:t> </w:t>
      </w:r>
      <w:r>
        <w:rPr/>
        <w:t>Small</w:t>
      </w:r>
      <w:r>
        <w:rPr>
          <w:spacing w:val="-8"/>
        </w:rPr>
        <w:t> </w:t>
      </w:r>
      <w:r>
        <w:rPr/>
        <w:t>and</w:t>
      </w:r>
      <w:r>
        <w:rPr>
          <w:spacing w:val="-10"/>
        </w:rPr>
        <w:t> </w:t>
      </w:r>
      <w:r>
        <w:rPr/>
        <w:t>Medium-sized</w:t>
      </w:r>
      <w:r>
        <w:rPr>
          <w:spacing w:val="-8"/>
        </w:rPr>
        <w:t> </w:t>
      </w:r>
      <w:r>
        <w:rPr/>
        <w:t>Enterprises SaaS: Software as a Service</w:t>
      </w:r>
    </w:p>
    <w:p>
      <w:pPr>
        <w:pStyle w:val="BodyText"/>
        <w:spacing w:before="2"/>
        <w:ind w:left="503"/>
      </w:pPr>
      <w:r>
        <w:rPr/>
        <w:t>Mfg:</w:t>
      </w:r>
      <w:r>
        <w:rPr>
          <w:spacing w:val="-3"/>
        </w:rPr>
        <w:t> </w:t>
      </w:r>
      <w:r>
        <w:rPr>
          <w:spacing w:val="-2"/>
        </w:rPr>
        <w:t>Manufacturing</w:t>
      </w:r>
    </w:p>
    <w:p>
      <w:pPr>
        <w:pStyle w:val="BodyText"/>
        <w:spacing w:line="477" w:lineRule="auto" w:before="249"/>
        <w:ind w:left="503" w:right="5061"/>
      </w:pPr>
      <w:r>
        <w:rPr/>
        <w:t>BIM: Building Information Modelling FMEA:</w:t>
      </w:r>
      <w:r>
        <w:rPr>
          <w:spacing w:val="-4"/>
        </w:rPr>
        <w:t> </w:t>
      </w:r>
      <w:r>
        <w:rPr/>
        <w:t>Failure</w:t>
      </w:r>
      <w:r>
        <w:rPr>
          <w:spacing w:val="-8"/>
        </w:rPr>
        <w:t> </w:t>
      </w:r>
      <w:r>
        <w:rPr/>
        <w:t>Mode</w:t>
      </w:r>
      <w:r>
        <w:rPr>
          <w:spacing w:val="-8"/>
        </w:rPr>
        <w:t> </w:t>
      </w:r>
      <w:r>
        <w:rPr/>
        <w:t>and</w:t>
      </w:r>
      <w:r>
        <w:rPr>
          <w:spacing w:val="-8"/>
        </w:rPr>
        <w:t> </w:t>
      </w:r>
      <w:r>
        <w:rPr/>
        <w:t>Effects</w:t>
      </w:r>
      <w:r>
        <w:rPr>
          <w:spacing w:val="-8"/>
        </w:rPr>
        <w:t> </w:t>
      </w:r>
      <w:r>
        <w:rPr/>
        <w:t>Analysis HAZOP: Hazard and Operability</w:t>
      </w:r>
    </w:p>
    <w:p>
      <w:pPr>
        <w:pStyle w:val="BodyText"/>
        <w:spacing w:line="477" w:lineRule="auto" w:before="1"/>
        <w:ind w:left="503" w:right="5061"/>
      </w:pPr>
      <w:r>
        <w:rPr/>
        <w:t>API:</w:t>
      </w:r>
      <w:r>
        <w:rPr>
          <w:spacing w:val="-10"/>
        </w:rPr>
        <w:t> </w:t>
      </w:r>
      <w:r>
        <w:rPr/>
        <w:t>Application</w:t>
      </w:r>
      <w:r>
        <w:rPr>
          <w:spacing w:val="-11"/>
        </w:rPr>
        <w:t> </w:t>
      </w:r>
      <w:r>
        <w:rPr/>
        <w:t>Programming</w:t>
      </w:r>
      <w:r>
        <w:rPr>
          <w:spacing w:val="-13"/>
        </w:rPr>
        <w:t> </w:t>
      </w:r>
      <w:r>
        <w:rPr/>
        <w:t>Interface UI: User Interface</w:t>
      </w:r>
    </w:p>
    <w:p>
      <w:pPr>
        <w:pStyle w:val="BodyText"/>
        <w:spacing w:line="475" w:lineRule="auto" w:before="2"/>
        <w:ind w:left="503" w:right="5247"/>
      </w:pPr>
      <w:r>
        <w:rPr/>
        <w:t>NDM: Naturalistic Decision Making RPD:</w:t>
      </w:r>
      <w:r>
        <w:rPr>
          <w:spacing w:val="-10"/>
        </w:rPr>
        <w:t> </w:t>
      </w:r>
      <w:r>
        <w:rPr/>
        <w:t>Recognition-Primed</w:t>
      </w:r>
      <w:r>
        <w:rPr>
          <w:spacing w:val="-10"/>
        </w:rPr>
        <w:t> </w:t>
      </w:r>
      <w:r>
        <w:rPr>
          <w:spacing w:val="-2"/>
        </w:rPr>
        <w:t>Decision</w:t>
      </w:r>
    </w:p>
    <w:p>
      <w:pPr>
        <w:pStyle w:val="BodyText"/>
        <w:spacing w:line="477" w:lineRule="auto" w:before="4"/>
        <w:ind w:left="503" w:right="1457"/>
      </w:pPr>
      <w:r>
        <w:rPr/>
        <w:t>CYA: Cover Your Ass (referenced as a defensive decision-making strategy) FDA:</w:t>
      </w:r>
      <w:r>
        <w:rPr>
          <w:spacing w:val="-3"/>
        </w:rPr>
        <w:t> </w:t>
      </w:r>
      <w:r>
        <w:rPr/>
        <w:t>Food</w:t>
      </w:r>
      <w:r>
        <w:rPr>
          <w:spacing w:val="-4"/>
        </w:rPr>
        <w:t> </w:t>
      </w:r>
      <w:r>
        <w:rPr/>
        <w:t>and</w:t>
      </w:r>
      <w:r>
        <w:rPr>
          <w:spacing w:val="-6"/>
        </w:rPr>
        <w:t> </w:t>
      </w:r>
      <w:r>
        <w:rPr/>
        <w:t>Drug</w:t>
      </w:r>
      <w:r>
        <w:rPr>
          <w:spacing w:val="-6"/>
        </w:rPr>
        <w:t> </w:t>
      </w:r>
      <w:r>
        <w:rPr/>
        <w:t>Administration</w:t>
      </w:r>
      <w:r>
        <w:rPr>
          <w:spacing w:val="-4"/>
        </w:rPr>
        <w:t> </w:t>
      </w:r>
      <w:r>
        <w:rPr/>
        <w:t>(implied</w:t>
      </w:r>
      <w:r>
        <w:rPr>
          <w:spacing w:val="-4"/>
        </w:rPr>
        <w:t> </w:t>
      </w:r>
      <w:r>
        <w:rPr/>
        <w:t>context:</w:t>
      </w:r>
      <w:r>
        <w:rPr>
          <w:spacing w:val="-4"/>
        </w:rPr>
        <w:t> </w:t>
      </w:r>
      <w:r>
        <w:rPr/>
        <w:t>regulatory</w:t>
      </w:r>
      <w:r>
        <w:rPr>
          <w:spacing w:val="-6"/>
        </w:rPr>
        <w:t> </w:t>
      </w:r>
      <w:r>
        <w:rPr/>
        <w:t>compliance) EU MDR: European Union Medical Device Regulation</w:t>
      </w:r>
    </w:p>
    <w:p>
      <w:pPr>
        <w:pStyle w:val="BodyText"/>
        <w:spacing w:before="1"/>
        <w:ind w:left="503"/>
      </w:pPr>
      <w:r>
        <w:rPr/>
        <w:t>GDPR:</w:t>
      </w:r>
      <w:r>
        <w:rPr>
          <w:spacing w:val="-8"/>
        </w:rPr>
        <w:t> </w:t>
      </w:r>
      <w:r>
        <w:rPr/>
        <w:t>General</w:t>
      </w:r>
      <w:r>
        <w:rPr>
          <w:spacing w:val="-9"/>
        </w:rPr>
        <w:t> </w:t>
      </w:r>
      <w:r>
        <w:rPr/>
        <w:t>Data</w:t>
      </w:r>
      <w:r>
        <w:rPr>
          <w:spacing w:val="-7"/>
        </w:rPr>
        <w:t> </w:t>
      </w:r>
      <w:r>
        <w:rPr/>
        <w:t>Protection</w:t>
      </w:r>
      <w:r>
        <w:rPr>
          <w:spacing w:val="-7"/>
        </w:rPr>
        <w:t> </w:t>
      </w:r>
      <w:r>
        <w:rPr/>
        <w:t>Regulation</w:t>
      </w:r>
      <w:r>
        <w:rPr>
          <w:spacing w:val="-8"/>
        </w:rPr>
        <w:t> </w:t>
      </w:r>
      <w:r>
        <w:rPr/>
        <w:t>(implied</w:t>
      </w:r>
      <w:r>
        <w:rPr>
          <w:spacing w:val="-8"/>
        </w:rPr>
        <w:t> </w:t>
      </w:r>
      <w:r>
        <w:rPr/>
        <w:t>context:</w:t>
      </w:r>
      <w:r>
        <w:rPr>
          <w:spacing w:val="-7"/>
        </w:rPr>
        <w:t> </w:t>
      </w:r>
      <w:r>
        <w:rPr>
          <w:spacing w:val="-2"/>
        </w:rPr>
        <w:t>compliance)</w:t>
      </w:r>
    </w:p>
    <w:p>
      <w:pPr>
        <w:pStyle w:val="BodyText"/>
        <w:spacing w:line="288" w:lineRule="auto" w:before="250"/>
        <w:ind w:left="503" w:right="457"/>
      </w:pPr>
      <w:r>
        <w:rPr/>
        <w:t>BaFin: Federal Financial Supervisory Authority (implied context: German</w:t>
      </w:r>
      <w:r>
        <w:rPr>
          <w:spacing w:val="-1"/>
        </w:rPr>
        <w:t> </w:t>
      </w:r>
      <w:r>
        <w:rPr/>
        <w:t>financial reg- </w:t>
      </w:r>
      <w:r>
        <w:rPr>
          <w:spacing w:val="-2"/>
        </w:rPr>
        <w:t>ulation)</w:t>
      </w:r>
    </w:p>
    <w:p>
      <w:pPr>
        <w:pStyle w:val="BodyText"/>
        <w:spacing w:before="201"/>
        <w:ind w:left="503"/>
      </w:pPr>
      <w:r>
        <w:rPr/>
        <w:t>DORA:</w:t>
      </w:r>
      <w:r>
        <w:rPr>
          <w:spacing w:val="-10"/>
        </w:rPr>
        <w:t> </w:t>
      </w:r>
      <w:r>
        <w:rPr/>
        <w:t>Digital</w:t>
      </w:r>
      <w:r>
        <w:rPr>
          <w:spacing w:val="-11"/>
        </w:rPr>
        <w:t> </w:t>
      </w:r>
      <w:r>
        <w:rPr/>
        <w:t>Operational</w:t>
      </w:r>
      <w:r>
        <w:rPr>
          <w:spacing w:val="-10"/>
        </w:rPr>
        <w:t> </w:t>
      </w:r>
      <w:r>
        <w:rPr/>
        <w:t>Resilience</w:t>
      </w:r>
      <w:r>
        <w:rPr>
          <w:spacing w:val="-9"/>
        </w:rPr>
        <w:t> </w:t>
      </w:r>
      <w:r>
        <w:rPr>
          <w:spacing w:val="-5"/>
        </w:rPr>
        <w:t>Act</w:t>
      </w:r>
    </w:p>
    <w:p>
      <w:pPr>
        <w:pStyle w:val="BodyText"/>
        <w:spacing w:line="288" w:lineRule="auto" w:before="249"/>
        <w:ind w:left="503" w:right="457"/>
      </w:pPr>
      <w:r>
        <w:rPr/>
        <w:t>VOB:</w:t>
      </w:r>
      <w:r>
        <w:rPr>
          <w:spacing w:val="76"/>
        </w:rPr>
        <w:t> </w:t>
      </w:r>
      <w:r>
        <w:rPr/>
        <w:t>Vergabe-</w:t>
      </w:r>
      <w:r>
        <w:rPr>
          <w:spacing w:val="75"/>
        </w:rPr>
        <w:t> </w:t>
      </w:r>
      <w:r>
        <w:rPr/>
        <w:t>und</w:t>
      </w:r>
      <w:r>
        <w:rPr>
          <w:spacing w:val="40"/>
        </w:rPr>
        <w:t> </w:t>
      </w:r>
      <w:r>
        <w:rPr/>
        <w:t>Vertragsordnung</w:t>
      </w:r>
      <w:r>
        <w:rPr>
          <w:spacing w:val="40"/>
        </w:rPr>
        <w:t> </w:t>
      </w:r>
      <w:r>
        <w:rPr/>
        <w:t>für</w:t>
      </w:r>
      <w:r>
        <w:rPr>
          <w:spacing w:val="40"/>
        </w:rPr>
        <w:t> </w:t>
      </w:r>
      <w:r>
        <w:rPr/>
        <w:t>Bauleistungen</w:t>
      </w:r>
      <w:r>
        <w:rPr>
          <w:spacing w:val="40"/>
        </w:rPr>
        <w:t> </w:t>
      </w:r>
      <w:r>
        <w:rPr/>
        <w:t>(referenced</w:t>
      </w:r>
      <w:r>
        <w:rPr>
          <w:spacing w:val="40"/>
        </w:rPr>
        <w:t> </w:t>
      </w:r>
      <w:r>
        <w:rPr/>
        <w:t>as</w:t>
      </w:r>
      <w:r>
        <w:rPr>
          <w:spacing w:val="40"/>
        </w:rPr>
        <w:t> </w:t>
      </w:r>
      <w:r>
        <w:rPr/>
        <w:t>a</w:t>
      </w:r>
      <w:r>
        <w:rPr>
          <w:spacing w:val="40"/>
        </w:rPr>
        <w:t> </w:t>
      </w:r>
      <w:r>
        <w:rPr/>
        <w:t>formal</w:t>
      </w:r>
      <w:r>
        <w:rPr>
          <w:spacing w:val="40"/>
        </w:rPr>
        <w:t> </w:t>
      </w:r>
      <w:r>
        <w:rPr/>
        <w:t>tool/shield in German construction)</w:t>
      </w:r>
    </w:p>
    <w:p>
      <w:pPr>
        <w:pStyle w:val="BodyText"/>
        <w:spacing w:after="0" w:line="288" w:lineRule="auto"/>
        <w:sectPr>
          <w:headerReference w:type="default" r:id="rId20"/>
          <w:footerReference w:type="default" r:id="rId21"/>
          <w:pgSz w:w="11910" w:h="16850"/>
          <w:pgMar w:header="395" w:footer="934" w:top="1460" w:bottom="1120" w:left="1275" w:right="992"/>
        </w:sectPr>
      </w:pPr>
    </w:p>
    <w:p>
      <w:pPr>
        <w:pStyle w:val="BodyText"/>
        <w:ind w:left="7672"/>
        <w:rPr>
          <w:sz w:val="20"/>
        </w:rPr>
      </w:pPr>
      <w:r>
        <w:rPr>
          <w:sz w:val="20"/>
        </w:rPr>
        <w:drawing>
          <wp:inline distT="0" distB="0" distL="0" distR="0">
            <wp:extent cx="1184425" cy="468725"/>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8" cstate="print"/>
                    <a:stretch>
                      <a:fillRect/>
                    </a:stretch>
                  </pic:blipFill>
                  <pic:spPr>
                    <a:xfrm>
                      <a:off x="0" y="0"/>
                      <a:ext cx="1184425" cy="468725"/>
                    </a:xfrm>
                    <a:prstGeom prst="rect">
                      <a:avLst/>
                    </a:prstGeom>
                  </pic:spPr>
                </pic:pic>
              </a:graphicData>
            </a:graphic>
          </wp:inline>
        </w:drawing>
      </w:r>
      <w:r>
        <w:rPr>
          <w:sz w:val="20"/>
        </w:rPr>
      </w:r>
    </w:p>
    <w:p>
      <w:pPr>
        <w:pStyle w:val="BodyText"/>
        <w:spacing w:before="83"/>
        <w:ind w:left="0"/>
        <w:rPr>
          <w:sz w:val="20"/>
        </w:rPr>
      </w:pPr>
      <w:r>
        <w:rPr>
          <w:sz w:val="20"/>
        </w:rPr>
        <mc:AlternateContent>
          <mc:Choice Requires="wps">
            <w:drawing>
              <wp:anchor distT="0" distB="0" distL="0" distR="0" allowOverlap="1" layoutInCell="1" locked="0" behindDoc="1" simplePos="0" relativeHeight="487591936">
                <wp:simplePos x="0" y="0"/>
                <wp:positionH relativeFrom="page">
                  <wp:posOffset>900988</wp:posOffset>
                </wp:positionH>
                <wp:positionV relativeFrom="paragraph">
                  <wp:posOffset>214005</wp:posOffset>
                </wp:positionV>
                <wp:extent cx="5519420"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5519420" cy="1270"/>
                        </a:xfrm>
                        <a:custGeom>
                          <a:avLst/>
                          <a:gdLst/>
                          <a:ahLst/>
                          <a:cxnLst/>
                          <a:rect l="l" t="t" r="r" b="b"/>
                          <a:pathLst>
                            <a:path w="5519420" h="0">
                              <a:moveTo>
                                <a:pt x="0" y="0"/>
                              </a:moveTo>
                              <a:lnTo>
                                <a:pt x="5519371"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944pt;margin-top:16.850855pt;width:434.6pt;height:.1pt;mso-position-horizontal-relative:page;mso-position-vertical-relative:paragraph;z-index:-15724544;mso-wrap-distance-left:0;mso-wrap-distance-right:0" id="docshape26" coordorigin="1419,337" coordsize="8692,0" path="m1419,337l10111,337e" filled="false" stroked="true" strokeweight=".700868pt" strokecolor="#000000">
                <v:path arrowok="t"/>
                <v:stroke dashstyle="solid"/>
                <w10:wrap type="topAndBottom"/>
              </v:shape>
            </w:pict>
          </mc:Fallback>
        </mc:AlternateContent>
      </w:r>
    </w:p>
    <w:p>
      <w:pPr>
        <w:pStyle w:val="BodyText"/>
        <w:spacing w:after="0"/>
        <w:rPr>
          <w:sz w:val="20"/>
        </w:rPr>
        <w:sectPr>
          <w:headerReference w:type="default" r:id="rId22"/>
          <w:footerReference w:type="default" r:id="rId23"/>
          <w:pgSz w:w="11910" w:h="16850"/>
          <w:pgMar w:header="0" w:footer="934" w:top="400" w:bottom="1120" w:left="1275" w:right="992"/>
        </w:sectPr>
      </w:pPr>
    </w:p>
    <w:p>
      <w:pPr>
        <w:pStyle w:val="BodyText"/>
        <w:spacing w:before="148"/>
        <w:ind w:left="0"/>
        <w:rPr>
          <w:sz w:val="24"/>
        </w:rPr>
      </w:pPr>
    </w:p>
    <w:p>
      <w:pPr>
        <w:pStyle w:val="Heading2"/>
        <w:numPr>
          <w:ilvl w:val="0"/>
          <w:numId w:val="2"/>
        </w:numPr>
        <w:tabs>
          <w:tab w:pos="710" w:val="left" w:leader="none"/>
        </w:tabs>
        <w:spacing w:line="240" w:lineRule="auto" w:before="0" w:after="0"/>
        <w:ind w:left="710" w:right="0" w:hanging="567"/>
        <w:jc w:val="left"/>
      </w:pPr>
      <w:bookmarkStart w:name="_bookmark0" w:id="1"/>
      <w:bookmarkEnd w:id="1"/>
      <w:r>
        <w:rPr>
          <w:b w:val="0"/>
        </w:rPr>
      </w:r>
      <w:r>
        <w:rPr>
          <w:spacing w:val="-2"/>
        </w:rPr>
        <w:t>Introduction</w:t>
      </w:r>
    </w:p>
    <w:p>
      <w:pPr>
        <w:pStyle w:val="Heading3"/>
        <w:numPr>
          <w:ilvl w:val="1"/>
          <w:numId w:val="2"/>
        </w:numPr>
        <w:tabs>
          <w:tab w:pos="719" w:val="left" w:leader="none"/>
        </w:tabs>
        <w:spacing w:line="240" w:lineRule="auto" w:before="274" w:after="0"/>
        <w:ind w:left="719" w:right="0" w:hanging="576"/>
        <w:jc w:val="left"/>
      </w:pPr>
      <w:bookmarkStart w:name="_bookmark1" w:id="2"/>
      <w:bookmarkEnd w:id="2"/>
      <w:r>
        <w:rPr>
          <w:b w:val="0"/>
        </w:rPr>
      </w:r>
      <w:r>
        <w:rPr/>
        <w:t>Early-stage</w:t>
      </w:r>
      <w:r>
        <w:rPr>
          <w:spacing w:val="-6"/>
        </w:rPr>
        <w:t> </w:t>
      </w:r>
      <w:r>
        <w:rPr/>
        <w:t>project</w:t>
      </w:r>
      <w:r>
        <w:rPr>
          <w:spacing w:val="-4"/>
        </w:rPr>
        <w:t> </w:t>
      </w:r>
      <w:r>
        <w:rPr/>
        <w:t>planning</w:t>
      </w:r>
      <w:r>
        <w:rPr>
          <w:spacing w:val="-6"/>
        </w:rPr>
        <w:t> </w:t>
      </w:r>
      <w:r>
        <w:rPr/>
        <w:t>as</w:t>
      </w:r>
      <w:r>
        <w:rPr>
          <w:spacing w:val="-7"/>
        </w:rPr>
        <w:t> </w:t>
      </w:r>
      <w:r>
        <w:rPr/>
        <w:t>a</w:t>
      </w:r>
      <w:r>
        <w:rPr>
          <w:spacing w:val="-5"/>
        </w:rPr>
        <w:t> </w:t>
      </w:r>
      <w:r>
        <w:rPr/>
        <w:t>critical</w:t>
      </w:r>
      <w:r>
        <w:rPr>
          <w:spacing w:val="-3"/>
        </w:rPr>
        <w:t> </w:t>
      </w:r>
      <w:r>
        <w:rPr>
          <w:spacing w:val="-2"/>
        </w:rPr>
        <w:t>phase</w:t>
      </w:r>
    </w:p>
    <w:p>
      <w:pPr>
        <w:pStyle w:val="BodyText"/>
        <w:spacing w:line="288" w:lineRule="auto" w:before="239"/>
        <w:ind w:right="420"/>
        <w:jc w:val="both"/>
      </w:pPr>
      <w:r>
        <w:rPr/>
        <w:t>Project</w:t>
      </w:r>
      <w:r>
        <w:rPr>
          <w:spacing w:val="-15"/>
        </w:rPr>
        <w:t> </w:t>
      </w:r>
      <w:r>
        <w:rPr/>
        <w:t>management</w:t>
      </w:r>
      <w:r>
        <w:rPr>
          <w:spacing w:val="-12"/>
        </w:rPr>
        <w:t> </w:t>
      </w:r>
      <w:r>
        <w:rPr/>
        <w:t>is</w:t>
      </w:r>
      <w:r>
        <w:rPr>
          <w:spacing w:val="-16"/>
        </w:rPr>
        <w:t> </w:t>
      </w:r>
      <w:r>
        <w:rPr/>
        <w:t>the</w:t>
      </w:r>
      <w:r>
        <w:rPr>
          <w:spacing w:val="-13"/>
        </w:rPr>
        <w:t> </w:t>
      </w:r>
      <w:r>
        <w:rPr/>
        <w:t>strategic</w:t>
      </w:r>
      <w:r>
        <w:rPr>
          <w:spacing w:val="-16"/>
        </w:rPr>
        <w:t> </w:t>
      </w:r>
      <w:r>
        <w:rPr/>
        <w:t>framework</w:t>
      </w:r>
      <w:r>
        <w:rPr>
          <w:spacing w:val="-14"/>
        </w:rPr>
        <w:t> </w:t>
      </w:r>
      <w:r>
        <w:rPr/>
        <w:t>that</w:t>
      </w:r>
      <w:r>
        <w:rPr>
          <w:spacing w:val="-13"/>
        </w:rPr>
        <w:t> </w:t>
      </w:r>
      <w:r>
        <w:rPr/>
        <w:t>helps</w:t>
      </w:r>
      <w:r>
        <w:rPr>
          <w:spacing w:val="-13"/>
        </w:rPr>
        <w:t> </w:t>
      </w:r>
      <w:r>
        <w:rPr/>
        <w:t>a</w:t>
      </w:r>
      <w:r>
        <w:rPr>
          <w:spacing w:val="-14"/>
        </w:rPr>
        <w:t> </w:t>
      </w:r>
      <w:r>
        <w:rPr/>
        <w:t>project</w:t>
      </w:r>
      <w:r>
        <w:rPr>
          <w:spacing w:val="-15"/>
        </w:rPr>
        <w:t> </w:t>
      </w:r>
      <w:r>
        <w:rPr/>
        <w:t>go</w:t>
      </w:r>
      <w:r>
        <w:rPr>
          <w:spacing w:val="-14"/>
        </w:rPr>
        <w:t> </w:t>
      </w:r>
      <w:r>
        <w:rPr/>
        <w:t>from</w:t>
      </w:r>
      <w:r>
        <w:rPr>
          <w:spacing w:val="-15"/>
        </w:rPr>
        <w:t> </w:t>
      </w:r>
      <w:r>
        <w:rPr/>
        <w:t>idea</w:t>
      </w:r>
      <w:r>
        <w:rPr>
          <w:spacing w:val="-14"/>
        </w:rPr>
        <w:t> </w:t>
      </w:r>
      <w:r>
        <w:rPr/>
        <w:t>to</w:t>
      </w:r>
      <w:r>
        <w:rPr>
          <w:spacing w:val="-14"/>
        </w:rPr>
        <w:t> </w:t>
      </w:r>
      <w:r>
        <w:rPr/>
        <w:t>completion. It's</w:t>
      </w:r>
      <w:r>
        <w:rPr>
          <w:spacing w:val="-4"/>
        </w:rPr>
        <w:t> </w:t>
      </w:r>
      <w:r>
        <w:rPr/>
        <w:t>not</w:t>
      </w:r>
      <w:r>
        <w:rPr>
          <w:spacing w:val="-5"/>
        </w:rPr>
        <w:t> </w:t>
      </w:r>
      <w:r>
        <w:rPr/>
        <w:t>just</w:t>
      </w:r>
      <w:r>
        <w:rPr>
          <w:spacing w:val="-5"/>
        </w:rPr>
        <w:t> </w:t>
      </w:r>
      <w:r>
        <w:rPr/>
        <w:t>a</w:t>
      </w:r>
      <w:r>
        <w:rPr>
          <w:spacing w:val="-4"/>
        </w:rPr>
        <w:t> </w:t>
      </w:r>
      <w:r>
        <w:rPr/>
        <w:t>list</w:t>
      </w:r>
      <w:r>
        <w:rPr>
          <w:spacing w:val="-5"/>
        </w:rPr>
        <w:t> </w:t>
      </w:r>
      <w:r>
        <w:rPr/>
        <w:t>of</w:t>
      </w:r>
      <w:r>
        <w:rPr>
          <w:spacing w:val="-5"/>
        </w:rPr>
        <w:t> </w:t>
      </w:r>
      <w:r>
        <w:rPr/>
        <w:t>things</w:t>
      </w:r>
      <w:r>
        <w:rPr>
          <w:spacing w:val="-6"/>
        </w:rPr>
        <w:t> </w:t>
      </w:r>
      <w:r>
        <w:rPr/>
        <w:t>to</w:t>
      </w:r>
      <w:r>
        <w:rPr>
          <w:spacing w:val="-4"/>
        </w:rPr>
        <w:t> </w:t>
      </w:r>
      <w:r>
        <w:rPr/>
        <w:t>do;</w:t>
      </w:r>
      <w:r>
        <w:rPr>
          <w:spacing w:val="-3"/>
        </w:rPr>
        <w:t> </w:t>
      </w:r>
      <w:r>
        <w:rPr/>
        <w:t>it's</w:t>
      </w:r>
      <w:r>
        <w:rPr>
          <w:spacing w:val="-6"/>
        </w:rPr>
        <w:t> </w:t>
      </w:r>
      <w:r>
        <w:rPr/>
        <w:t>a</w:t>
      </w:r>
      <w:r>
        <w:rPr>
          <w:spacing w:val="-6"/>
        </w:rPr>
        <w:t> </w:t>
      </w:r>
      <w:r>
        <w:rPr/>
        <w:t>methodical</w:t>
      </w:r>
      <w:r>
        <w:rPr>
          <w:spacing w:val="-5"/>
        </w:rPr>
        <w:t> </w:t>
      </w:r>
      <w:r>
        <w:rPr/>
        <w:t>way</w:t>
      </w:r>
      <w:r>
        <w:rPr>
          <w:spacing w:val="-4"/>
        </w:rPr>
        <w:t> </w:t>
      </w:r>
      <w:r>
        <w:rPr/>
        <w:t>to</w:t>
      </w:r>
      <w:r>
        <w:rPr>
          <w:spacing w:val="-6"/>
        </w:rPr>
        <w:t> </w:t>
      </w:r>
      <w:r>
        <w:rPr/>
        <w:t>bring</w:t>
      </w:r>
      <w:r>
        <w:rPr>
          <w:spacing w:val="-6"/>
        </w:rPr>
        <w:t> </w:t>
      </w:r>
      <w:r>
        <w:rPr/>
        <w:t>together</w:t>
      </w:r>
      <w:r>
        <w:rPr>
          <w:spacing w:val="-3"/>
        </w:rPr>
        <w:t> </w:t>
      </w:r>
      <w:r>
        <w:rPr/>
        <w:t>people,</w:t>
      </w:r>
      <w:r>
        <w:rPr>
          <w:spacing w:val="-3"/>
        </w:rPr>
        <w:t> </w:t>
      </w:r>
      <w:r>
        <w:rPr/>
        <w:t>resources,</w:t>
      </w:r>
      <w:r>
        <w:rPr>
          <w:spacing w:val="-3"/>
        </w:rPr>
        <w:t> </w:t>
      </w:r>
      <w:r>
        <w:rPr/>
        <w:t>and risk-reduction plans to reach specific goals. In digital business settings where the market is always changing and technology is limited, project management is an important way to</w:t>
      </w:r>
      <w:r>
        <w:rPr>
          <w:spacing w:val="-2"/>
        </w:rPr>
        <w:t> </w:t>
      </w:r>
      <w:r>
        <w:rPr/>
        <w:t>make sure</w:t>
      </w:r>
      <w:r>
        <w:rPr>
          <w:spacing w:val="-16"/>
        </w:rPr>
        <w:t> </w:t>
      </w:r>
      <w:r>
        <w:rPr/>
        <w:t>that</w:t>
      </w:r>
      <w:r>
        <w:rPr>
          <w:spacing w:val="-15"/>
        </w:rPr>
        <w:t> </w:t>
      </w:r>
      <w:r>
        <w:rPr/>
        <w:t>time</w:t>
      </w:r>
      <w:r>
        <w:rPr>
          <w:spacing w:val="-15"/>
        </w:rPr>
        <w:t> </w:t>
      </w:r>
      <w:r>
        <w:rPr/>
        <w:t>and</w:t>
      </w:r>
      <w:r>
        <w:rPr>
          <w:spacing w:val="-16"/>
        </w:rPr>
        <w:t> </w:t>
      </w:r>
      <w:r>
        <w:rPr/>
        <w:t>resources</w:t>
      </w:r>
      <w:r>
        <w:rPr>
          <w:spacing w:val="-13"/>
        </w:rPr>
        <w:t> </w:t>
      </w:r>
      <w:r>
        <w:rPr/>
        <w:t>are</w:t>
      </w:r>
      <w:r>
        <w:rPr>
          <w:spacing w:val="-15"/>
        </w:rPr>
        <w:t> </w:t>
      </w:r>
      <w:r>
        <w:rPr/>
        <w:t>used</w:t>
      </w:r>
      <w:r>
        <w:rPr>
          <w:spacing w:val="-16"/>
        </w:rPr>
        <w:t> </w:t>
      </w:r>
      <w:r>
        <w:rPr/>
        <w:t>wisely</w:t>
      </w:r>
      <w:r>
        <w:rPr>
          <w:spacing w:val="-15"/>
        </w:rPr>
        <w:t> </w:t>
      </w:r>
      <w:r>
        <w:rPr/>
        <w:t>to</w:t>
      </w:r>
      <w:r>
        <w:rPr>
          <w:spacing w:val="-15"/>
        </w:rPr>
        <w:t> </w:t>
      </w:r>
      <w:r>
        <w:rPr/>
        <w:t>reach</w:t>
      </w:r>
      <w:r>
        <w:rPr>
          <w:spacing w:val="-14"/>
        </w:rPr>
        <w:t> </w:t>
      </w:r>
      <w:r>
        <w:rPr/>
        <w:t>goals.</w:t>
      </w:r>
      <w:r>
        <w:rPr>
          <w:spacing w:val="-15"/>
        </w:rPr>
        <w:t> </w:t>
      </w:r>
      <w:r>
        <w:rPr/>
        <w:t>It</w:t>
      </w:r>
      <w:r>
        <w:rPr>
          <w:spacing w:val="-14"/>
        </w:rPr>
        <w:t> </w:t>
      </w:r>
      <w:r>
        <w:rPr/>
        <w:t>is</w:t>
      </w:r>
      <w:r>
        <w:rPr>
          <w:spacing w:val="-16"/>
        </w:rPr>
        <w:t> </w:t>
      </w:r>
      <w:r>
        <w:rPr/>
        <w:t>the</w:t>
      </w:r>
      <w:r>
        <w:rPr>
          <w:spacing w:val="-15"/>
        </w:rPr>
        <w:t> </w:t>
      </w:r>
      <w:r>
        <w:rPr/>
        <w:t>process</w:t>
      </w:r>
      <w:r>
        <w:rPr>
          <w:spacing w:val="-15"/>
        </w:rPr>
        <w:t> </w:t>
      </w:r>
      <w:r>
        <w:rPr/>
        <w:t>that</w:t>
      </w:r>
      <w:r>
        <w:rPr>
          <w:spacing w:val="-16"/>
        </w:rPr>
        <w:t> </w:t>
      </w:r>
      <w:r>
        <w:rPr/>
        <w:t>turns</w:t>
      </w:r>
      <w:r>
        <w:rPr>
          <w:spacing w:val="-14"/>
        </w:rPr>
        <w:t> </w:t>
      </w:r>
      <w:r>
        <w:rPr/>
        <w:t>abstract business ideas into real-life situations.</w:t>
      </w:r>
    </w:p>
    <w:p>
      <w:pPr>
        <w:pStyle w:val="Heading3"/>
        <w:numPr>
          <w:ilvl w:val="2"/>
          <w:numId w:val="2"/>
        </w:numPr>
        <w:tabs>
          <w:tab w:pos="863" w:val="left" w:leader="none"/>
        </w:tabs>
        <w:spacing w:line="240" w:lineRule="auto" w:before="238" w:after="0"/>
        <w:ind w:left="863" w:right="0" w:hanging="720"/>
        <w:jc w:val="left"/>
      </w:pPr>
      <w:bookmarkStart w:name="_bookmark2" w:id="3"/>
      <w:bookmarkEnd w:id="3"/>
      <w:r>
        <w:rPr>
          <w:b w:val="0"/>
        </w:rPr>
      </w:r>
      <w:r>
        <w:rPr/>
        <w:t>Stages</w:t>
      </w:r>
      <w:r>
        <w:rPr>
          <w:spacing w:val="-4"/>
        </w:rPr>
        <w:t> </w:t>
      </w:r>
      <w:r>
        <w:rPr/>
        <w:t>of</w:t>
      </w:r>
      <w:r>
        <w:rPr>
          <w:spacing w:val="-4"/>
        </w:rPr>
        <w:t> </w:t>
      </w:r>
      <w:r>
        <w:rPr/>
        <w:t>Project</w:t>
      </w:r>
      <w:r>
        <w:rPr>
          <w:spacing w:val="-3"/>
        </w:rPr>
        <w:t> </w:t>
      </w:r>
      <w:r>
        <w:rPr>
          <w:spacing w:val="-2"/>
        </w:rPr>
        <w:t>Management</w:t>
      </w:r>
    </w:p>
    <w:p>
      <w:pPr>
        <w:pStyle w:val="BodyText"/>
        <w:spacing w:line="288" w:lineRule="auto" w:before="239"/>
        <w:ind w:right="418"/>
        <w:jc w:val="both"/>
      </w:pPr>
      <w:r>
        <w:rPr/>
        <w:t>The</w:t>
      </w:r>
      <w:r>
        <w:rPr>
          <w:spacing w:val="-16"/>
        </w:rPr>
        <w:t> </w:t>
      </w:r>
      <w:r>
        <w:rPr/>
        <w:t>initial</w:t>
      </w:r>
      <w:r>
        <w:rPr>
          <w:spacing w:val="-15"/>
        </w:rPr>
        <w:t> </w:t>
      </w:r>
      <w:r>
        <w:rPr/>
        <w:t>planning</w:t>
      </w:r>
      <w:r>
        <w:rPr>
          <w:spacing w:val="-15"/>
        </w:rPr>
        <w:t> </w:t>
      </w:r>
      <w:r>
        <w:rPr/>
        <w:t>phase</w:t>
      </w:r>
      <w:r>
        <w:rPr>
          <w:spacing w:val="-16"/>
        </w:rPr>
        <w:t> </w:t>
      </w:r>
      <w:r>
        <w:rPr/>
        <w:t>serves</w:t>
      </w:r>
      <w:r>
        <w:rPr>
          <w:spacing w:val="-15"/>
        </w:rPr>
        <w:t> </w:t>
      </w:r>
      <w:r>
        <w:rPr/>
        <w:t>as</w:t>
      </w:r>
      <w:r>
        <w:rPr>
          <w:spacing w:val="-15"/>
        </w:rPr>
        <w:t> </w:t>
      </w:r>
      <w:r>
        <w:rPr/>
        <w:t>the</w:t>
      </w:r>
      <w:r>
        <w:rPr>
          <w:spacing w:val="-15"/>
        </w:rPr>
        <w:t> </w:t>
      </w:r>
      <w:r>
        <w:rPr/>
        <w:t>definitive</w:t>
      </w:r>
      <w:r>
        <w:rPr>
          <w:spacing w:val="-16"/>
        </w:rPr>
        <w:t> </w:t>
      </w:r>
      <w:r>
        <w:rPr/>
        <w:t>baseline</w:t>
      </w:r>
      <w:r>
        <w:rPr>
          <w:spacing w:val="-15"/>
        </w:rPr>
        <w:t> </w:t>
      </w:r>
      <w:r>
        <w:rPr/>
        <w:t>for</w:t>
      </w:r>
      <w:r>
        <w:rPr>
          <w:spacing w:val="-15"/>
        </w:rPr>
        <w:t> </w:t>
      </w:r>
      <w:r>
        <w:rPr/>
        <w:t>the</w:t>
      </w:r>
      <w:r>
        <w:rPr>
          <w:spacing w:val="-16"/>
        </w:rPr>
        <w:t> </w:t>
      </w:r>
      <w:r>
        <w:rPr/>
        <w:t>entire</w:t>
      </w:r>
      <w:r>
        <w:rPr>
          <w:spacing w:val="-15"/>
        </w:rPr>
        <w:t> </w:t>
      </w:r>
      <w:r>
        <w:rPr/>
        <w:t>project</w:t>
      </w:r>
      <w:r>
        <w:rPr>
          <w:spacing w:val="-15"/>
        </w:rPr>
        <w:t> </w:t>
      </w:r>
      <w:r>
        <w:rPr/>
        <w:t>lifecycle.</w:t>
      </w:r>
      <w:r>
        <w:rPr>
          <w:spacing w:val="-15"/>
        </w:rPr>
        <w:t> </w:t>
      </w:r>
      <w:r>
        <w:rPr/>
        <w:t>Within the digital business sector, this stage involves significant front-loading, during which critical decisions about scope, resource allocation, and risk architecture are determined. Empirical evidence indicates that the stakes are considerable; industry research suggests that nearly 70% of project failures originate from inadequate initial</w:t>
      </w:r>
      <w:r>
        <w:rPr>
          <w:spacing w:val="-1"/>
        </w:rPr>
        <w:t> </w:t>
      </w:r>
      <w:r>
        <w:rPr/>
        <w:t>planning. This trend is largely attribut- able to the reality that, although expenditures are incurred during execution, approximately 80% of total project costs are committed during these early conceptual decisions.</w:t>
      </w:r>
    </w:p>
    <w:p>
      <w:pPr>
        <w:pStyle w:val="BodyText"/>
        <w:ind w:left="0"/>
        <w:rPr>
          <w:sz w:val="20"/>
        </w:rPr>
      </w:pPr>
    </w:p>
    <w:p>
      <w:pPr>
        <w:pStyle w:val="BodyText"/>
        <w:ind w:left="0"/>
        <w:rPr>
          <w:sz w:val="20"/>
        </w:rPr>
      </w:pPr>
    </w:p>
    <w:p>
      <w:pPr>
        <w:pStyle w:val="BodyText"/>
        <w:spacing w:before="223"/>
        <w:ind w:left="0"/>
        <w:rPr>
          <w:sz w:val="20"/>
        </w:rPr>
      </w:pPr>
      <w:r>
        <w:rPr>
          <w:sz w:val="20"/>
        </w:rPr>
        <w:drawing>
          <wp:anchor distT="0" distB="0" distL="0" distR="0" allowOverlap="1" layoutInCell="1" locked="0" behindDoc="1" simplePos="0" relativeHeight="487592448">
            <wp:simplePos x="0" y="0"/>
            <wp:positionH relativeFrom="page">
              <wp:posOffset>1256204</wp:posOffset>
            </wp:positionH>
            <wp:positionV relativeFrom="paragraph">
              <wp:posOffset>303452</wp:posOffset>
            </wp:positionV>
            <wp:extent cx="4966924" cy="2948368"/>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26" cstate="print"/>
                    <a:stretch>
                      <a:fillRect/>
                    </a:stretch>
                  </pic:blipFill>
                  <pic:spPr>
                    <a:xfrm>
                      <a:off x="0" y="0"/>
                      <a:ext cx="4966924" cy="2948368"/>
                    </a:xfrm>
                    <a:prstGeom prst="rect">
                      <a:avLst/>
                    </a:prstGeom>
                  </pic:spPr>
                </pic:pic>
              </a:graphicData>
            </a:graphic>
          </wp:anchor>
        </w:drawing>
      </w:r>
    </w:p>
    <w:p>
      <w:pPr>
        <w:pStyle w:val="BodyText"/>
        <w:spacing w:before="229"/>
        <w:ind w:left="0"/>
        <w:rPr>
          <w:sz w:val="20"/>
        </w:rPr>
      </w:pPr>
    </w:p>
    <w:p>
      <w:pPr>
        <w:spacing w:before="0"/>
        <w:ind w:left="0" w:right="333" w:firstLine="0"/>
        <w:jc w:val="center"/>
        <w:rPr>
          <w:rFonts w:ascii="Arial"/>
          <w:b/>
          <w:sz w:val="20"/>
        </w:rPr>
      </w:pPr>
      <w:bookmarkStart w:name="_bookmark3" w:id="4"/>
      <w:bookmarkEnd w:id="4"/>
      <w:r>
        <w:rPr/>
      </w:r>
      <w:r>
        <w:rPr>
          <w:rFonts w:ascii="Arial"/>
          <w:b/>
          <w:sz w:val="20"/>
        </w:rPr>
        <w:t>Figure</w:t>
      </w:r>
      <w:r>
        <w:rPr>
          <w:rFonts w:ascii="Arial"/>
          <w:b/>
          <w:spacing w:val="-8"/>
          <w:sz w:val="20"/>
        </w:rPr>
        <w:t> </w:t>
      </w:r>
      <w:r>
        <w:rPr>
          <w:rFonts w:ascii="Arial"/>
          <w:b/>
          <w:sz w:val="20"/>
        </w:rPr>
        <w:t>1:</w:t>
      </w:r>
      <w:r>
        <w:rPr>
          <w:rFonts w:ascii="Arial"/>
          <w:b/>
          <w:spacing w:val="-4"/>
          <w:sz w:val="20"/>
        </w:rPr>
        <w:t> </w:t>
      </w:r>
      <w:r>
        <w:rPr>
          <w:rFonts w:ascii="Arial"/>
          <w:b/>
          <w:sz w:val="20"/>
        </w:rPr>
        <w:t>5</w:t>
      </w:r>
      <w:r>
        <w:rPr>
          <w:rFonts w:ascii="Arial"/>
          <w:b/>
          <w:spacing w:val="-4"/>
          <w:sz w:val="20"/>
        </w:rPr>
        <w:t> </w:t>
      </w:r>
      <w:r>
        <w:rPr>
          <w:rFonts w:ascii="Arial"/>
          <w:b/>
          <w:sz w:val="20"/>
        </w:rPr>
        <w:t>Stages</w:t>
      </w:r>
      <w:r>
        <w:rPr>
          <w:rFonts w:ascii="Arial"/>
          <w:b/>
          <w:spacing w:val="-6"/>
          <w:sz w:val="20"/>
        </w:rPr>
        <w:t> </w:t>
      </w:r>
      <w:r>
        <w:rPr>
          <w:rFonts w:ascii="Arial"/>
          <w:b/>
          <w:sz w:val="20"/>
        </w:rPr>
        <w:t>of</w:t>
      </w:r>
      <w:r>
        <w:rPr>
          <w:rFonts w:ascii="Arial"/>
          <w:b/>
          <w:spacing w:val="-4"/>
          <w:sz w:val="20"/>
        </w:rPr>
        <w:t> </w:t>
      </w:r>
      <w:r>
        <w:rPr>
          <w:rFonts w:ascii="Arial"/>
          <w:b/>
          <w:sz w:val="20"/>
        </w:rPr>
        <w:t>project</w:t>
      </w:r>
      <w:r>
        <w:rPr>
          <w:rFonts w:ascii="Arial"/>
          <w:b/>
          <w:spacing w:val="-4"/>
          <w:sz w:val="20"/>
        </w:rPr>
        <w:t> </w:t>
      </w:r>
      <w:r>
        <w:rPr>
          <w:rFonts w:ascii="Arial"/>
          <w:b/>
          <w:sz w:val="20"/>
        </w:rPr>
        <w:t>life</w:t>
      </w:r>
      <w:r>
        <w:rPr>
          <w:rFonts w:ascii="Arial"/>
          <w:b/>
          <w:spacing w:val="-3"/>
          <w:sz w:val="20"/>
        </w:rPr>
        <w:t> </w:t>
      </w:r>
      <w:r>
        <w:rPr>
          <w:rFonts w:ascii="Arial"/>
          <w:b/>
          <w:spacing w:val="-4"/>
          <w:sz w:val="20"/>
        </w:rPr>
        <w:t>cycle</w:t>
      </w:r>
    </w:p>
    <w:p>
      <w:pPr>
        <w:spacing w:after="0"/>
        <w:jc w:val="center"/>
        <w:rPr>
          <w:rFonts w:ascii="Arial"/>
          <w:b/>
          <w:sz w:val="20"/>
        </w:rPr>
        <w:sectPr>
          <w:headerReference w:type="default" r:id="rId24"/>
          <w:footerReference w:type="default" r:id="rId25"/>
          <w:pgSz w:w="11910" w:h="16850"/>
          <w:pgMar w:header="612" w:footer="934" w:top="1680" w:bottom="1120" w:left="1275" w:right="992"/>
        </w:sectPr>
      </w:pPr>
    </w:p>
    <w:p>
      <w:pPr>
        <w:pStyle w:val="BodyText"/>
        <w:ind w:left="0"/>
        <w:rPr>
          <w:rFonts w:ascii="Arial"/>
          <w:b/>
        </w:rPr>
      </w:pPr>
    </w:p>
    <w:p>
      <w:pPr>
        <w:pStyle w:val="BodyText"/>
        <w:spacing w:before="249"/>
        <w:ind w:left="0"/>
        <w:rPr>
          <w:rFonts w:ascii="Arial"/>
          <w:b/>
        </w:rPr>
      </w:pPr>
    </w:p>
    <w:p>
      <w:pPr>
        <w:pStyle w:val="BodyText"/>
        <w:spacing w:line="288" w:lineRule="auto"/>
        <w:ind w:right="417"/>
        <w:jc w:val="both"/>
      </w:pPr>
      <w:r>
        <w:rPr/>
        <w:t>As</w:t>
      </w:r>
      <w:r>
        <w:rPr>
          <w:spacing w:val="-7"/>
        </w:rPr>
        <w:t> </w:t>
      </w:r>
      <w:r>
        <w:rPr/>
        <w:t>a</w:t>
      </w:r>
      <w:r>
        <w:rPr>
          <w:spacing w:val="-10"/>
        </w:rPr>
        <w:t> </w:t>
      </w:r>
      <w:r>
        <w:rPr/>
        <w:t>result,</w:t>
      </w:r>
      <w:r>
        <w:rPr>
          <w:spacing w:val="-8"/>
        </w:rPr>
        <w:t> </w:t>
      </w:r>
      <w:r>
        <w:rPr/>
        <w:t>deviations</w:t>
      </w:r>
      <w:r>
        <w:rPr>
          <w:spacing w:val="-7"/>
        </w:rPr>
        <w:t> </w:t>
      </w:r>
      <w:r>
        <w:rPr/>
        <w:t>or</w:t>
      </w:r>
      <w:r>
        <w:rPr>
          <w:spacing w:val="-11"/>
        </w:rPr>
        <w:t> </w:t>
      </w:r>
      <w:r>
        <w:rPr/>
        <w:t>miscalculations</w:t>
      </w:r>
      <w:r>
        <w:rPr>
          <w:spacing w:val="-7"/>
        </w:rPr>
        <w:t> </w:t>
      </w:r>
      <w:r>
        <w:rPr/>
        <w:t>during</w:t>
      </w:r>
      <w:r>
        <w:rPr>
          <w:spacing w:val="-10"/>
        </w:rPr>
        <w:t> </w:t>
      </w:r>
      <w:r>
        <w:rPr/>
        <w:t>this</w:t>
      </w:r>
      <w:r>
        <w:rPr>
          <w:spacing w:val="-7"/>
        </w:rPr>
        <w:t> </w:t>
      </w:r>
      <w:r>
        <w:rPr/>
        <w:t>phase</w:t>
      </w:r>
      <w:r>
        <w:rPr>
          <w:spacing w:val="-10"/>
        </w:rPr>
        <w:t> </w:t>
      </w:r>
      <w:r>
        <w:rPr/>
        <w:t>can</w:t>
      </w:r>
      <w:r>
        <w:rPr>
          <w:spacing w:val="-10"/>
        </w:rPr>
        <w:t> </w:t>
      </w:r>
      <w:r>
        <w:rPr/>
        <w:t>trigger</w:t>
      </w:r>
      <w:r>
        <w:rPr>
          <w:spacing w:val="-9"/>
        </w:rPr>
        <w:t> </w:t>
      </w:r>
      <w:r>
        <w:rPr/>
        <w:t>cascading</w:t>
      </w:r>
      <w:r>
        <w:rPr>
          <w:spacing w:val="-8"/>
        </w:rPr>
        <w:t> </w:t>
      </w:r>
      <w:r>
        <w:rPr/>
        <w:t>effects,</w:t>
      </w:r>
      <w:r>
        <w:rPr>
          <w:spacing w:val="-8"/>
        </w:rPr>
        <w:t> </w:t>
      </w:r>
      <w:r>
        <w:rPr/>
        <w:t>such as scope</w:t>
      </w:r>
      <w:r>
        <w:rPr>
          <w:spacing w:val="-2"/>
        </w:rPr>
        <w:t> </w:t>
      </w:r>
      <w:r>
        <w:rPr/>
        <w:t>creep</w:t>
      </w:r>
      <w:r>
        <w:rPr>
          <w:spacing w:val="-2"/>
        </w:rPr>
        <w:t> </w:t>
      </w:r>
      <w:r>
        <w:rPr/>
        <w:t>and</w:t>
      </w:r>
      <w:r>
        <w:rPr>
          <w:spacing w:val="-2"/>
        </w:rPr>
        <w:t> </w:t>
      </w:r>
      <w:r>
        <w:rPr/>
        <w:t>resource</w:t>
      </w:r>
      <w:r>
        <w:rPr>
          <w:spacing w:val="-1"/>
        </w:rPr>
        <w:t> </w:t>
      </w:r>
      <w:r>
        <w:rPr/>
        <w:t>fragmentation.</w:t>
      </w:r>
      <w:r>
        <w:rPr>
          <w:spacing w:val="-3"/>
        </w:rPr>
        <w:t> </w:t>
      </w:r>
      <w:r>
        <w:rPr/>
        <w:t>If not addressed</w:t>
      </w:r>
      <w:r>
        <w:rPr>
          <w:spacing w:val="-2"/>
        </w:rPr>
        <w:t> </w:t>
      </w:r>
      <w:r>
        <w:rPr/>
        <w:t>promptly, these issues</w:t>
      </w:r>
      <w:r>
        <w:rPr>
          <w:spacing w:val="-4"/>
        </w:rPr>
        <w:t> </w:t>
      </w:r>
      <w:r>
        <w:rPr/>
        <w:t>may</w:t>
      </w:r>
      <w:r>
        <w:rPr>
          <w:spacing w:val="-2"/>
        </w:rPr>
        <w:t> </w:t>
      </w:r>
      <w:r>
        <w:rPr/>
        <w:t>de- velop into systemic failures that require costly, reactive interventions in later development stages. Establishing rigorous baselines and achieving stakeholder alignment from the outset enables a project to transition from reactive management to proactive governance, thereby increasing the likelihood that the final output remains viable in a dynamic digital market.</w:t>
      </w:r>
    </w:p>
    <w:p>
      <w:pPr>
        <w:pStyle w:val="BodyText"/>
        <w:ind w:left="0"/>
      </w:pPr>
    </w:p>
    <w:p>
      <w:pPr>
        <w:pStyle w:val="BodyText"/>
        <w:spacing w:before="234"/>
        <w:ind w:left="0"/>
      </w:pPr>
    </w:p>
    <w:p>
      <w:pPr>
        <w:pStyle w:val="Heading3"/>
        <w:numPr>
          <w:ilvl w:val="1"/>
          <w:numId w:val="2"/>
        </w:numPr>
        <w:tabs>
          <w:tab w:pos="719" w:val="left" w:leader="none"/>
        </w:tabs>
        <w:spacing w:line="240" w:lineRule="auto" w:before="0" w:after="0"/>
        <w:ind w:left="719" w:right="0" w:hanging="576"/>
        <w:jc w:val="left"/>
      </w:pPr>
      <w:bookmarkStart w:name="_bookmark4" w:id="5"/>
      <w:bookmarkEnd w:id="5"/>
      <w:r>
        <w:rPr>
          <w:b w:val="0"/>
        </w:rPr>
      </w:r>
      <w:r>
        <w:rPr/>
        <w:t>Role</w:t>
      </w:r>
      <w:r>
        <w:rPr>
          <w:spacing w:val="-4"/>
        </w:rPr>
        <w:t> </w:t>
      </w:r>
      <w:r>
        <w:rPr/>
        <w:t>of</w:t>
      </w:r>
      <w:r>
        <w:rPr>
          <w:spacing w:val="-6"/>
        </w:rPr>
        <w:t> </w:t>
      </w:r>
      <w:r>
        <w:rPr/>
        <w:t>risk</w:t>
      </w:r>
      <w:r>
        <w:rPr>
          <w:spacing w:val="-6"/>
        </w:rPr>
        <w:t> </w:t>
      </w:r>
      <w:r>
        <w:rPr/>
        <w:t>in</w:t>
      </w:r>
      <w:r>
        <w:rPr>
          <w:spacing w:val="-4"/>
        </w:rPr>
        <w:t> </w:t>
      </w:r>
      <w:r>
        <w:rPr/>
        <w:t>early-stage</w:t>
      </w:r>
      <w:r>
        <w:rPr>
          <w:spacing w:val="-5"/>
        </w:rPr>
        <w:t> </w:t>
      </w:r>
      <w:r>
        <w:rPr/>
        <w:t>project</w:t>
      </w:r>
      <w:r>
        <w:rPr>
          <w:spacing w:val="-3"/>
        </w:rPr>
        <w:t> </w:t>
      </w:r>
      <w:r>
        <w:rPr>
          <w:spacing w:val="-2"/>
        </w:rPr>
        <w:t>planning</w:t>
      </w:r>
    </w:p>
    <w:p>
      <w:pPr>
        <w:pStyle w:val="BodyText"/>
        <w:spacing w:line="288" w:lineRule="auto" w:before="239"/>
        <w:ind w:right="419"/>
        <w:jc w:val="both"/>
      </w:pPr>
      <w:r>
        <w:rPr/>
        <w:t>Risks play a central role in early-stage</w:t>
      </w:r>
      <w:r>
        <w:rPr>
          <w:spacing w:val="-1"/>
        </w:rPr>
        <w:t> </w:t>
      </w:r>
      <w:r>
        <w:rPr/>
        <w:t>project planning because they represent uncertainties that</w:t>
      </w:r>
      <w:r>
        <w:rPr>
          <w:spacing w:val="-2"/>
        </w:rPr>
        <w:t> </w:t>
      </w:r>
      <w:r>
        <w:rPr/>
        <w:t>can</w:t>
      </w:r>
      <w:r>
        <w:rPr>
          <w:spacing w:val="-1"/>
        </w:rPr>
        <w:t> </w:t>
      </w:r>
      <w:r>
        <w:rPr/>
        <w:t>derail</w:t>
      </w:r>
      <w:r>
        <w:rPr>
          <w:spacing w:val="-1"/>
        </w:rPr>
        <w:t> </w:t>
      </w:r>
      <w:r>
        <w:rPr/>
        <w:t>goals, timelines,</w:t>
      </w:r>
      <w:r>
        <w:rPr>
          <w:spacing w:val="-2"/>
        </w:rPr>
        <w:t> </w:t>
      </w:r>
      <w:r>
        <w:rPr/>
        <w:t>and budgets</w:t>
      </w:r>
      <w:r>
        <w:rPr>
          <w:spacing w:val="-2"/>
        </w:rPr>
        <w:t> </w:t>
      </w:r>
      <w:r>
        <w:rPr/>
        <w:t>if not</w:t>
      </w:r>
      <w:r>
        <w:rPr>
          <w:spacing w:val="-2"/>
        </w:rPr>
        <w:t> </w:t>
      </w:r>
      <w:r>
        <w:rPr/>
        <w:t>addressed</w:t>
      </w:r>
      <w:r>
        <w:rPr>
          <w:spacing w:val="-1"/>
        </w:rPr>
        <w:t> </w:t>
      </w:r>
      <w:r>
        <w:rPr/>
        <w:t>upfront.</w:t>
      </w:r>
      <w:r>
        <w:rPr>
          <w:spacing w:val="-4"/>
        </w:rPr>
        <w:t> </w:t>
      </w:r>
      <w:r>
        <w:rPr/>
        <w:t>Project</w:t>
      </w:r>
      <w:r>
        <w:rPr>
          <w:spacing w:val="-4"/>
        </w:rPr>
        <w:t> </w:t>
      </w:r>
      <w:r>
        <w:rPr/>
        <w:t>managers</w:t>
      </w:r>
      <w:r>
        <w:rPr>
          <w:spacing w:val="-2"/>
        </w:rPr>
        <w:t> </w:t>
      </w:r>
      <w:r>
        <w:rPr/>
        <w:t>must identify,</w:t>
      </w:r>
      <w:r>
        <w:rPr>
          <w:spacing w:val="-14"/>
        </w:rPr>
        <w:t> </w:t>
      </w:r>
      <w:r>
        <w:rPr/>
        <w:t>assess,</w:t>
      </w:r>
      <w:r>
        <w:rPr>
          <w:spacing w:val="-16"/>
        </w:rPr>
        <w:t> </w:t>
      </w:r>
      <w:r>
        <w:rPr/>
        <w:t>and</w:t>
      </w:r>
      <w:r>
        <w:rPr>
          <w:spacing w:val="-12"/>
        </w:rPr>
        <w:t> </w:t>
      </w:r>
      <w:r>
        <w:rPr/>
        <w:t>plan</w:t>
      </w:r>
      <w:r>
        <w:rPr>
          <w:spacing w:val="-13"/>
        </w:rPr>
        <w:t> </w:t>
      </w:r>
      <w:r>
        <w:rPr/>
        <w:t>responses</w:t>
      </w:r>
      <w:r>
        <w:rPr>
          <w:spacing w:val="-16"/>
        </w:rPr>
        <w:t> </w:t>
      </w:r>
      <w:r>
        <w:rPr/>
        <w:t>to</w:t>
      </w:r>
      <w:r>
        <w:rPr>
          <w:spacing w:val="-14"/>
        </w:rPr>
        <w:t> </w:t>
      </w:r>
      <w:r>
        <w:rPr/>
        <w:t>these</w:t>
      </w:r>
      <w:r>
        <w:rPr>
          <w:spacing w:val="-15"/>
        </w:rPr>
        <w:t> </w:t>
      </w:r>
      <w:r>
        <w:rPr/>
        <w:t>risks</w:t>
      </w:r>
      <w:r>
        <w:rPr>
          <w:spacing w:val="-15"/>
        </w:rPr>
        <w:t> </w:t>
      </w:r>
      <w:r>
        <w:rPr/>
        <w:t>during</w:t>
      </w:r>
      <w:r>
        <w:rPr>
          <w:spacing w:val="-13"/>
        </w:rPr>
        <w:t> </w:t>
      </w:r>
      <w:r>
        <w:rPr/>
        <w:t>this</w:t>
      </w:r>
      <w:r>
        <w:rPr>
          <w:spacing w:val="-15"/>
        </w:rPr>
        <w:t> </w:t>
      </w:r>
      <w:r>
        <w:rPr/>
        <w:t>phase</w:t>
      </w:r>
      <w:r>
        <w:rPr>
          <w:spacing w:val="-15"/>
        </w:rPr>
        <w:t> </w:t>
      </w:r>
      <w:r>
        <w:rPr/>
        <w:t>to</w:t>
      </w:r>
      <w:r>
        <w:rPr>
          <w:spacing w:val="-15"/>
        </w:rPr>
        <w:t> </w:t>
      </w:r>
      <w:r>
        <w:rPr/>
        <w:t>establish</w:t>
      </w:r>
      <w:r>
        <w:rPr>
          <w:spacing w:val="-13"/>
        </w:rPr>
        <w:t> </w:t>
      </w:r>
      <w:r>
        <w:rPr/>
        <w:t>realistic</w:t>
      </w:r>
      <w:r>
        <w:rPr>
          <w:spacing w:val="-15"/>
        </w:rPr>
        <w:t> </w:t>
      </w:r>
      <w:r>
        <w:rPr/>
        <w:t>base- lines</w:t>
      </w:r>
      <w:r>
        <w:rPr>
          <w:spacing w:val="-16"/>
        </w:rPr>
        <w:t> </w:t>
      </w:r>
      <w:r>
        <w:rPr/>
        <w:t>and</w:t>
      </w:r>
      <w:r>
        <w:rPr>
          <w:spacing w:val="-15"/>
        </w:rPr>
        <w:t> </w:t>
      </w:r>
      <w:r>
        <w:rPr/>
        <w:t>avoid</w:t>
      </w:r>
      <w:r>
        <w:rPr>
          <w:spacing w:val="-15"/>
        </w:rPr>
        <w:t> </w:t>
      </w:r>
      <w:r>
        <w:rPr/>
        <w:t>costly</w:t>
      </w:r>
      <w:r>
        <w:rPr>
          <w:spacing w:val="-16"/>
        </w:rPr>
        <w:t> </w:t>
      </w:r>
      <w:r>
        <w:rPr/>
        <w:t>changes</w:t>
      </w:r>
      <w:r>
        <w:rPr>
          <w:spacing w:val="-15"/>
        </w:rPr>
        <w:t> </w:t>
      </w:r>
      <w:r>
        <w:rPr/>
        <w:t>later.</w:t>
      </w:r>
      <w:r>
        <w:rPr>
          <w:spacing w:val="-15"/>
        </w:rPr>
        <w:t> </w:t>
      </w:r>
      <w:r>
        <w:rPr/>
        <w:t>Effective</w:t>
      </w:r>
      <w:r>
        <w:rPr>
          <w:spacing w:val="-15"/>
        </w:rPr>
        <w:t> </w:t>
      </w:r>
      <w:r>
        <w:rPr/>
        <w:t>early</w:t>
      </w:r>
      <w:r>
        <w:rPr>
          <w:spacing w:val="-15"/>
        </w:rPr>
        <w:t> </w:t>
      </w:r>
      <w:r>
        <w:rPr/>
        <w:t>risk</w:t>
      </w:r>
      <w:r>
        <w:rPr>
          <w:spacing w:val="-15"/>
        </w:rPr>
        <w:t> </w:t>
      </w:r>
      <w:r>
        <w:rPr/>
        <w:t>handling</w:t>
      </w:r>
      <w:r>
        <w:rPr>
          <w:spacing w:val="-13"/>
        </w:rPr>
        <w:t> </w:t>
      </w:r>
      <w:r>
        <w:rPr/>
        <w:t>separates</w:t>
      </w:r>
      <w:r>
        <w:rPr>
          <w:spacing w:val="-15"/>
        </w:rPr>
        <w:t> </w:t>
      </w:r>
      <w:r>
        <w:rPr/>
        <w:t>successful</w:t>
      </w:r>
      <w:r>
        <w:rPr>
          <w:spacing w:val="-16"/>
        </w:rPr>
        <w:t> </w:t>
      </w:r>
      <w:r>
        <w:rPr/>
        <w:t>projects from those that face constant crises, as unaddressed risks often account for 30-50% of total project disruptions.</w:t>
      </w:r>
    </w:p>
    <w:p>
      <w:pPr>
        <w:pStyle w:val="ListParagraph"/>
        <w:numPr>
          <w:ilvl w:val="0"/>
          <w:numId w:val="3"/>
        </w:numPr>
        <w:tabs>
          <w:tab w:pos="863" w:val="left" w:leader="none"/>
        </w:tabs>
        <w:spacing w:line="283" w:lineRule="auto" w:before="202" w:after="0"/>
        <w:ind w:left="863" w:right="422" w:hanging="360"/>
        <w:jc w:val="left"/>
        <w:rPr>
          <w:sz w:val="22"/>
        </w:rPr>
      </w:pPr>
      <w:r>
        <w:rPr>
          <w:sz w:val="22"/>
        </w:rPr>
        <w:t>Early</w:t>
      </w:r>
      <w:r>
        <w:rPr>
          <w:spacing w:val="-1"/>
          <w:sz w:val="22"/>
        </w:rPr>
        <w:t> </w:t>
      </w:r>
      <w:r>
        <w:rPr>
          <w:sz w:val="22"/>
        </w:rPr>
        <w:t>attention</w:t>
      </w:r>
      <w:r>
        <w:rPr>
          <w:spacing w:val="-3"/>
          <w:sz w:val="22"/>
        </w:rPr>
        <w:t> </w:t>
      </w:r>
      <w:r>
        <w:rPr>
          <w:sz w:val="22"/>
        </w:rPr>
        <w:t>to</w:t>
      </w:r>
      <w:r>
        <w:rPr>
          <w:spacing w:val="-1"/>
          <w:sz w:val="22"/>
        </w:rPr>
        <w:t> </w:t>
      </w:r>
      <w:r>
        <w:rPr>
          <w:sz w:val="22"/>
        </w:rPr>
        <w:t>uncertainty</w:t>
      </w:r>
      <w:r>
        <w:rPr>
          <w:spacing w:val="-2"/>
          <w:sz w:val="22"/>
        </w:rPr>
        <w:t> </w:t>
      </w:r>
      <w:r>
        <w:rPr>
          <w:sz w:val="22"/>
        </w:rPr>
        <w:t>allows teams</w:t>
      </w:r>
      <w:r>
        <w:rPr>
          <w:spacing w:val="-3"/>
          <w:sz w:val="22"/>
        </w:rPr>
        <w:t> </w:t>
      </w:r>
      <w:r>
        <w:rPr>
          <w:sz w:val="22"/>
        </w:rPr>
        <w:t>to</w:t>
      </w:r>
      <w:r>
        <w:rPr>
          <w:spacing w:val="-1"/>
          <w:sz w:val="22"/>
        </w:rPr>
        <w:t> </w:t>
      </w:r>
      <w:r>
        <w:rPr>
          <w:sz w:val="22"/>
        </w:rPr>
        <w:t>shape</w:t>
      </w:r>
      <w:r>
        <w:rPr>
          <w:spacing w:val="-1"/>
          <w:sz w:val="22"/>
        </w:rPr>
        <w:t> </w:t>
      </w:r>
      <w:r>
        <w:rPr>
          <w:sz w:val="22"/>
        </w:rPr>
        <w:t>project</w:t>
      </w:r>
      <w:r>
        <w:rPr>
          <w:spacing w:val="-4"/>
          <w:sz w:val="22"/>
        </w:rPr>
        <w:t> </w:t>
      </w:r>
      <w:r>
        <w:rPr>
          <w:sz w:val="22"/>
        </w:rPr>
        <w:t>conditions before commit- ments become rigid.</w:t>
      </w:r>
    </w:p>
    <w:p>
      <w:pPr>
        <w:pStyle w:val="ListParagraph"/>
        <w:numPr>
          <w:ilvl w:val="0"/>
          <w:numId w:val="3"/>
        </w:numPr>
        <w:tabs>
          <w:tab w:pos="863" w:val="left" w:leader="none"/>
        </w:tabs>
        <w:spacing w:line="240" w:lineRule="auto" w:before="5" w:after="0"/>
        <w:ind w:left="863" w:right="0" w:hanging="360"/>
        <w:jc w:val="left"/>
        <w:rPr>
          <w:sz w:val="22"/>
        </w:rPr>
      </w:pPr>
      <w:r>
        <w:rPr>
          <w:sz w:val="22"/>
        </w:rPr>
        <w:t>Discussing</w:t>
      </w:r>
      <w:r>
        <w:rPr>
          <w:spacing w:val="-8"/>
          <w:sz w:val="22"/>
        </w:rPr>
        <w:t> </w:t>
      </w:r>
      <w:r>
        <w:rPr>
          <w:sz w:val="22"/>
        </w:rPr>
        <w:t>potential</w:t>
      </w:r>
      <w:r>
        <w:rPr>
          <w:spacing w:val="-7"/>
          <w:sz w:val="22"/>
        </w:rPr>
        <w:t> </w:t>
      </w:r>
      <w:r>
        <w:rPr>
          <w:sz w:val="22"/>
        </w:rPr>
        <w:t>obstacles</w:t>
      </w:r>
      <w:r>
        <w:rPr>
          <w:spacing w:val="-9"/>
          <w:sz w:val="22"/>
        </w:rPr>
        <w:t> </w:t>
      </w:r>
      <w:r>
        <w:rPr>
          <w:sz w:val="22"/>
        </w:rPr>
        <w:t>early</w:t>
      </w:r>
      <w:r>
        <w:rPr>
          <w:spacing w:val="-4"/>
          <w:sz w:val="22"/>
        </w:rPr>
        <w:t> </w:t>
      </w:r>
      <w:r>
        <w:rPr>
          <w:sz w:val="22"/>
        </w:rPr>
        <w:t>supports</w:t>
      </w:r>
      <w:r>
        <w:rPr>
          <w:spacing w:val="-4"/>
          <w:sz w:val="22"/>
        </w:rPr>
        <w:t> </w:t>
      </w:r>
      <w:r>
        <w:rPr>
          <w:sz w:val="22"/>
        </w:rPr>
        <w:t>more</w:t>
      </w:r>
      <w:r>
        <w:rPr>
          <w:spacing w:val="-4"/>
          <w:sz w:val="22"/>
        </w:rPr>
        <w:t> </w:t>
      </w:r>
      <w:r>
        <w:rPr>
          <w:sz w:val="22"/>
        </w:rPr>
        <w:t>realistic</w:t>
      </w:r>
      <w:r>
        <w:rPr>
          <w:spacing w:val="-4"/>
          <w:sz w:val="22"/>
        </w:rPr>
        <w:t> </w:t>
      </w:r>
      <w:r>
        <w:rPr>
          <w:sz w:val="22"/>
        </w:rPr>
        <w:t>promises</w:t>
      </w:r>
      <w:r>
        <w:rPr>
          <w:spacing w:val="-5"/>
          <w:sz w:val="22"/>
        </w:rPr>
        <w:t> </w:t>
      </w:r>
      <w:r>
        <w:rPr>
          <w:sz w:val="22"/>
        </w:rPr>
        <w:t>to</w:t>
      </w:r>
      <w:r>
        <w:rPr>
          <w:spacing w:val="-5"/>
          <w:sz w:val="22"/>
        </w:rPr>
        <w:t> </w:t>
      </w:r>
      <w:r>
        <w:rPr>
          <w:spacing w:val="-2"/>
          <w:sz w:val="22"/>
        </w:rPr>
        <w:t>stakeholders.</w:t>
      </w:r>
    </w:p>
    <w:p>
      <w:pPr>
        <w:pStyle w:val="ListParagraph"/>
        <w:numPr>
          <w:ilvl w:val="0"/>
          <w:numId w:val="3"/>
        </w:numPr>
        <w:tabs>
          <w:tab w:pos="863" w:val="left" w:leader="none"/>
        </w:tabs>
        <w:spacing w:line="280" w:lineRule="auto" w:before="50" w:after="0"/>
        <w:ind w:left="863" w:right="423" w:hanging="360"/>
        <w:jc w:val="left"/>
        <w:rPr>
          <w:sz w:val="22"/>
        </w:rPr>
      </w:pPr>
      <w:r>
        <w:rPr>
          <w:sz w:val="22"/>
        </w:rPr>
        <w:t>Considering</w:t>
      </w:r>
      <w:r>
        <w:rPr>
          <w:spacing w:val="-1"/>
          <w:sz w:val="22"/>
        </w:rPr>
        <w:t> </w:t>
      </w:r>
      <w:r>
        <w:rPr>
          <w:sz w:val="22"/>
        </w:rPr>
        <w:t>downside</w:t>
      </w:r>
      <w:r>
        <w:rPr>
          <w:spacing w:val="-2"/>
          <w:sz w:val="22"/>
        </w:rPr>
        <w:t> </w:t>
      </w:r>
      <w:r>
        <w:rPr>
          <w:sz w:val="22"/>
        </w:rPr>
        <w:t>scenarios</w:t>
      </w:r>
      <w:r>
        <w:rPr>
          <w:spacing w:val="-1"/>
          <w:sz w:val="22"/>
        </w:rPr>
        <w:t> </w:t>
      </w:r>
      <w:r>
        <w:rPr>
          <w:sz w:val="22"/>
        </w:rPr>
        <w:t>at</w:t>
      </w:r>
      <w:r>
        <w:rPr>
          <w:spacing w:val="-1"/>
          <w:sz w:val="22"/>
        </w:rPr>
        <w:t> </w:t>
      </w:r>
      <w:r>
        <w:rPr>
          <w:sz w:val="22"/>
        </w:rPr>
        <w:t>the</w:t>
      </w:r>
      <w:r>
        <w:rPr>
          <w:spacing w:val="-2"/>
          <w:sz w:val="22"/>
        </w:rPr>
        <w:t> </w:t>
      </w:r>
      <w:r>
        <w:rPr>
          <w:sz w:val="22"/>
        </w:rPr>
        <w:t>beginning</w:t>
      </w:r>
      <w:r>
        <w:rPr>
          <w:spacing w:val="-1"/>
          <w:sz w:val="22"/>
        </w:rPr>
        <w:t> </w:t>
      </w:r>
      <w:r>
        <w:rPr>
          <w:sz w:val="22"/>
        </w:rPr>
        <w:t>encourages</w:t>
      </w:r>
      <w:r>
        <w:rPr>
          <w:spacing w:val="-4"/>
          <w:sz w:val="22"/>
        </w:rPr>
        <w:t> </w:t>
      </w:r>
      <w:r>
        <w:rPr>
          <w:sz w:val="22"/>
        </w:rPr>
        <w:t>more</w:t>
      </w:r>
      <w:r>
        <w:rPr>
          <w:spacing w:val="-4"/>
          <w:sz w:val="22"/>
        </w:rPr>
        <w:t> </w:t>
      </w:r>
      <w:r>
        <w:rPr>
          <w:sz w:val="22"/>
        </w:rPr>
        <w:t>flexible plans and </w:t>
      </w:r>
      <w:r>
        <w:rPr>
          <w:spacing w:val="-2"/>
          <w:sz w:val="22"/>
        </w:rPr>
        <w:t>buffers.</w:t>
      </w:r>
    </w:p>
    <w:p>
      <w:pPr>
        <w:pStyle w:val="ListParagraph"/>
        <w:numPr>
          <w:ilvl w:val="0"/>
          <w:numId w:val="3"/>
        </w:numPr>
        <w:tabs>
          <w:tab w:pos="863" w:val="left" w:leader="none"/>
        </w:tabs>
        <w:spacing w:line="283" w:lineRule="auto" w:before="10" w:after="0"/>
        <w:ind w:left="863" w:right="425" w:hanging="360"/>
        <w:jc w:val="left"/>
        <w:rPr>
          <w:sz w:val="22"/>
        </w:rPr>
      </w:pPr>
      <w:r>
        <w:rPr>
          <w:sz w:val="22"/>
        </w:rPr>
        <w:t>Documenting possible negative events early helps create a shared understanding of what could go wrong.</w:t>
      </w:r>
    </w:p>
    <w:p>
      <w:pPr>
        <w:pStyle w:val="ListParagraph"/>
        <w:numPr>
          <w:ilvl w:val="0"/>
          <w:numId w:val="3"/>
        </w:numPr>
        <w:tabs>
          <w:tab w:pos="863" w:val="left" w:leader="none"/>
        </w:tabs>
        <w:spacing w:line="285" w:lineRule="auto" w:before="5" w:after="0"/>
        <w:ind w:left="863" w:right="425" w:hanging="360"/>
        <w:jc w:val="left"/>
        <w:rPr>
          <w:sz w:val="22"/>
        </w:rPr>
      </w:pPr>
      <w:r>
        <w:rPr>
          <w:sz w:val="22"/>
        </w:rPr>
        <w:t>Talking about uncertainty from the start promotes a culture where issues are raised</w:t>
      </w:r>
      <w:r>
        <w:rPr>
          <w:spacing w:val="40"/>
          <w:sz w:val="22"/>
        </w:rPr>
        <w:t> </w:t>
      </w:r>
      <w:r>
        <w:rPr>
          <w:sz w:val="22"/>
        </w:rPr>
        <w:t>sooner rather than hidden.</w:t>
      </w:r>
    </w:p>
    <w:p>
      <w:pPr>
        <w:pStyle w:val="BodyText"/>
        <w:ind w:left="0"/>
      </w:pPr>
    </w:p>
    <w:p>
      <w:pPr>
        <w:pStyle w:val="BodyText"/>
        <w:spacing w:before="231"/>
        <w:ind w:left="0"/>
      </w:pPr>
    </w:p>
    <w:p>
      <w:pPr>
        <w:pStyle w:val="Heading3"/>
        <w:numPr>
          <w:ilvl w:val="1"/>
          <w:numId w:val="2"/>
        </w:numPr>
        <w:tabs>
          <w:tab w:pos="719" w:val="left" w:leader="none"/>
        </w:tabs>
        <w:spacing w:line="240" w:lineRule="auto" w:before="1" w:after="0"/>
        <w:ind w:left="719" w:right="0" w:hanging="576"/>
        <w:jc w:val="left"/>
      </w:pPr>
      <w:bookmarkStart w:name="_bookmark5" w:id="6"/>
      <w:bookmarkEnd w:id="6"/>
      <w:r>
        <w:rPr>
          <w:b w:val="0"/>
        </w:rPr>
      </w:r>
      <w:r>
        <w:rPr/>
        <w:t>Risk</w:t>
      </w:r>
      <w:r>
        <w:rPr>
          <w:spacing w:val="-4"/>
        </w:rPr>
        <w:t> </w:t>
      </w:r>
      <w:r>
        <w:rPr/>
        <w:t>awareness</w:t>
      </w:r>
      <w:r>
        <w:rPr>
          <w:spacing w:val="-6"/>
        </w:rPr>
        <w:t> </w:t>
      </w:r>
      <w:r>
        <w:rPr/>
        <w:t>and</w:t>
      </w:r>
      <w:r>
        <w:rPr>
          <w:spacing w:val="-3"/>
        </w:rPr>
        <w:t> </w:t>
      </w:r>
      <w:r>
        <w:rPr/>
        <w:t>decision</w:t>
      </w:r>
      <w:r>
        <w:rPr>
          <w:spacing w:val="-7"/>
        </w:rPr>
        <w:t> </w:t>
      </w:r>
      <w:r>
        <w:rPr/>
        <w:t>making</w:t>
      </w:r>
      <w:r>
        <w:rPr>
          <w:spacing w:val="-3"/>
        </w:rPr>
        <w:t> </w:t>
      </w:r>
      <w:r>
        <w:rPr/>
        <w:t>by</w:t>
      </w:r>
      <w:r>
        <w:rPr>
          <w:spacing w:val="-7"/>
        </w:rPr>
        <w:t> </w:t>
      </w:r>
      <w:r>
        <w:rPr/>
        <w:t>project</w:t>
      </w:r>
      <w:r>
        <w:rPr>
          <w:spacing w:val="-4"/>
        </w:rPr>
        <w:t> </w:t>
      </w:r>
      <w:r>
        <w:rPr>
          <w:spacing w:val="-2"/>
        </w:rPr>
        <w:t>managers</w:t>
      </w:r>
    </w:p>
    <w:p>
      <w:pPr>
        <w:pStyle w:val="BodyText"/>
        <w:spacing w:line="288" w:lineRule="auto" w:before="239"/>
        <w:ind w:right="418"/>
        <w:jc w:val="both"/>
      </w:pPr>
      <w:r>
        <w:rPr/>
        <w:t>Risk awareness and decision making by project managers form the core of early-stage suc- cess. Project managers with high-risk awareness spot potential issues early through experi- ence,</w:t>
      </w:r>
      <w:r>
        <w:rPr>
          <w:spacing w:val="-7"/>
        </w:rPr>
        <w:t> </w:t>
      </w:r>
      <w:r>
        <w:rPr/>
        <w:t>intuition,</w:t>
      </w:r>
      <w:r>
        <w:rPr>
          <w:spacing w:val="-7"/>
        </w:rPr>
        <w:t> </w:t>
      </w:r>
      <w:r>
        <w:rPr/>
        <w:t>and</w:t>
      </w:r>
      <w:r>
        <w:rPr>
          <w:spacing w:val="-10"/>
        </w:rPr>
        <w:t> </w:t>
      </w:r>
      <w:r>
        <w:rPr/>
        <w:t>structured</w:t>
      </w:r>
      <w:r>
        <w:rPr>
          <w:spacing w:val="-10"/>
        </w:rPr>
        <w:t> </w:t>
      </w:r>
      <w:r>
        <w:rPr/>
        <w:t>methods,</w:t>
      </w:r>
      <w:r>
        <w:rPr>
          <w:spacing w:val="-7"/>
        </w:rPr>
        <w:t> </w:t>
      </w:r>
      <w:r>
        <w:rPr/>
        <w:t>while</w:t>
      </w:r>
      <w:r>
        <w:rPr>
          <w:spacing w:val="-8"/>
        </w:rPr>
        <w:t> </w:t>
      </w:r>
      <w:r>
        <w:rPr/>
        <w:t>effective</w:t>
      </w:r>
      <w:r>
        <w:rPr>
          <w:spacing w:val="-8"/>
        </w:rPr>
        <w:t> </w:t>
      </w:r>
      <w:r>
        <w:rPr/>
        <w:t>decision</w:t>
      </w:r>
      <w:r>
        <w:rPr>
          <w:spacing w:val="-10"/>
        </w:rPr>
        <w:t> </w:t>
      </w:r>
      <w:r>
        <w:rPr/>
        <w:t>making</w:t>
      </w:r>
      <w:r>
        <w:rPr>
          <w:spacing w:val="-9"/>
        </w:rPr>
        <w:t> </w:t>
      </w:r>
      <w:r>
        <w:rPr/>
        <w:t>under</w:t>
      </w:r>
      <w:r>
        <w:rPr>
          <w:spacing w:val="-4"/>
        </w:rPr>
        <w:t> </w:t>
      </w:r>
      <w:r>
        <w:rPr/>
        <w:t>uncertainty</w:t>
      </w:r>
      <w:r>
        <w:rPr>
          <w:spacing w:val="-8"/>
        </w:rPr>
        <w:t> </w:t>
      </w:r>
      <w:r>
        <w:rPr/>
        <w:t>bal- ances</w:t>
      </w:r>
      <w:r>
        <w:rPr>
          <w:spacing w:val="-6"/>
        </w:rPr>
        <w:t> </w:t>
      </w:r>
      <w:r>
        <w:rPr/>
        <w:t>data,</w:t>
      </w:r>
      <w:r>
        <w:rPr>
          <w:spacing w:val="-8"/>
        </w:rPr>
        <w:t> </w:t>
      </w:r>
      <w:r>
        <w:rPr/>
        <w:t>stakeholder</w:t>
      </w:r>
      <w:r>
        <w:rPr>
          <w:spacing w:val="-8"/>
        </w:rPr>
        <w:t> </w:t>
      </w:r>
      <w:r>
        <w:rPr/>
        <w:t>input,</w:t>
      </w:r>
      <w:r>
        <w:rPr>
          <w:spacing w:val="-7"/>
        </w:rPr>
        <w:t> </w:t>
      </w:r>
      <w:r>
        <w:rPr/>
        <w:t>and</w:t>
      </w:r>
      <w:r>
        <w:rPr>
          <w:spacing w:val="-9"/>
        </w:rPr>
        <w:t> </w:t>
      </w:r>
      <w:r>
        <w:rPr/>
        <w:t>practical</w:t>
      </w:r>
      <w:r>
        <w:rPr>
          <w:spacing w:val="-10"/>
        </w:rPr>
        <w:t> </w:t>
      </w:r>
      <w:r>
        <w:rPr/>
        <w:t>judgement</w:t>
      </w:r>
      <w:r>
        <w:rPr>
          <w:spacing w:val="-7"/>
        </w:rPr>
        <w:t> </w:t>
      </w:r>
      <w:r>
        <w:rPr/>
        <w:t>to</w:t>
      </w:r>
      <w:r>
        <w:rPr>
          <w:spacing w:val="-9"/>
        </w:rPr>
        <w:t> </w:t>
      </w:r>
      <w:r>
        <w:rPr/>
        <w:t>prioritise</w:t>
      </w:r>
      <w:r>
        <w:rPr>
          <w:spacing w:val="-9"/>
        </w:rPr>
        <w:t> </w:t>
      </w:r>
      <w:r>
        <w:rPr/>
        <w:t>actions.</w:t>
      </w:r>
      <w:r>
        <w:rPr>
          <w:spacing w:val="-7"/>
        </w:rPr>
        <w:t> </w:t>
      </w:r>
      <w:r>
        <w:rPr/>
        <w:t>These</w:t>
      </w:r>
      <w:r>
        <w:rPr>
          <w:spacing w:val="-9"/>
        </w:rPr>
        <w:t> </w:t>
      </w:r>
      <w:r>
        <w:rPr/>
        <w:t>skills</w:t>
      </w:r>
      <w:r>
        <w:rPr>
          <w:spacing w:val="-6"/>
        </w:rPr>
        <w:t> </w:t>
      </w:r>
      <w:r>
        <w:rPr/>
        <w:t>deter- mine whether risks become manageable challenges or project-threatening crises, as studies show experienced managers reduce failure rates by 20-30% through better early decisions.</w:t>
      </w:r>
    </w:p>
    <w:p>
      <w:pPr>
        <w:pStyle w:val="BodyText"/>
        <w:ind w:left="0"/>
      </w:pPr>
    </w:p>
    <w:p>
      <w:pPr>
        <w:pStyle w:val="BodyText"/>
        <w:spacing w:before="233"/>
        <w:ind w:left="0"/>
      </w:pPr>
    </w:p>
    <w:p>
      <w:pPr>
        <w:pStyle w:val="Heading3"/>
        <w:numPr>
          <w:ilvl w:val="1"/>
          <w:numId w:val="2"/>
        </w:numPr>
        <w:tabs>
          <w:tab w:pos="719" w:val="left" w:leader="none"/>
        </w:tabs>
        <w:spacing w:line="240" w:lineRule="auto" w:before="0" w:after="0"/>
        <w:ind w:left="719" w:right="0" w:hanging="576"/>
        <w:jc w:val="left"/>
      </w:pPr>
      <w:bookmarkStart w:name="_bookmark6" w:id="7"/>
      <w:bookmarkEnd w:id="7"/>
      <w:r>
        <w:rPr>
          <w:b w:val="0"/>
        </w:rPr>
      </w:r>
      <w:r>
        <w:rPr/>
        <w:t>Industry</w:t>
      </w:r>
      <w:r>
        <w:rPr>
          <w:spacing w:val="-7"/>
        </w:rPr>
        <w:t> </w:t>
      </w:r>
      <w:r>
        <w:rPr/>
        <w:t>specific</w:t>
      </w:r>
      <w:r>
        <w:rPr>
          <w:spacing w:val="-7"/>
        </w:rPr>
        <w:t> </w:t>
      </w:r>
      <w:r>
        <w:rPr/>
        <w:t>nature</w:t>
      </w:r>
      <w:r>
        <w:rPr>
          <w:spacing w:val="-5"/>
        </w:rPr>
        <w:t> </w:t>
      </w:r>
      <w:r>
        <w:rPr/>
        <w:t>of</w:t>
      </w:r>
      <w:r>
        <w:rPr>
          <w:spacing w:val="-5"/>
        </w:rPr>
        <w:t> </w:t>
      </w:r>
      <w:r>
        <w:rPr>
          <w:spacing w:val="-4"/>
        </w:rPr>
        <w:t>risk</w:t>
      </w:r>
    </w:p>
    <w:p>
      <w:pPr>
        <w:pStyle w:val="BodyText"/>
        <w:spacing w:line="288" w:lineRule="auto" w:before="239"/>
        <w:ind w:right="420"/>
        <w:jc w:val="both"/>
      </w:pPr>
      <w:r>
        <w:rPr/>
        <w:t>Risks</w:t>
      </w:r>
      <w:r>
        <w:rPr>
          <w:spacing w:val="-5"/>
        </w:rPr>
        <w:t> </w:t>
      </w:r>
      <w:r>
        <w:rPr/>
        <w:t>in</w:t>
      </w:r>
      <w:r>
        <w:rPr>
          <w:spacing w:val="-5"/>
        </w:rPr>
        <w:t> </w:t>
      </w:r>
      <w:r>
        <w:rPr/>
        <w:t>projects</w:t>
      </w:r>
      <w:r>
        <w:rPr>
          <w:spacing w:val="-7"/>
        </w:rPr>
        <w:t> </w:t>
      </w:r>
      <w:r>
        <w:rPr/>
        <w:t>take</w:t>
      </w:r>
      <w:r>
        <w:rPr>
          <w:spacing w:val="-7"/>
        </w:rPr>
        <w:t> </w:t>
      </w:r>
      <w:r>
        <w:rPr/>
        <w:t>on</w:t>
      </w:r>
      <w:r>
        <w:rPr>
          <w:spacing w:val="-8"/>
        </w:rPr>
        <w:t> </w:t>
      </w:r>
      <w:r>
        <w:rPr/>
        <w:t>an</w:t>
      </w:r>
      <w:r>
        <w:rPr>
          <w:spacing w:val="-2"/>
        </w:rPr>
        <w:t> </w:t>
      </w:r>
      <w:r>
        <w:rPr/>
        <w:t>industry-specific</w:t>
      </w:r>
      <w:r>
        <w:rPr>
          <w:spacing w:val="-5"/>
        </w:rPr>
        <w:t> </w:t>
      </w:r>
      <w:r>
        <w:rPr/>
        <w:t>nature</w:t>
      </w:r>
      <w:r>
        <w:rPr>
          <w:spacing w:val="-2"/>
        </w:rPr>
        <w:t> </w:t>
      </w:r>
      <w:r>
        <w:rPr/>
        <w:t>because</w:t>
      </w:r>
      <w:r>
        <w:rPr>
          <w:spacing w:val="-7"/>
        </w:rPr>
        <w:t> </w:t>
      </w:r>
      <w:r>
        <w:rPr/>
        <w:t>each</w:t>
      </w:r>
      <w:r>
        <w:rPr>
          <w:spacing w:val="-5"/>
        </w:rPr>
        <w:t> </w:t>
      </w:r>
      <w:r>
        <w:rPr/>
        <w:t>sector</w:t>
      </w:r>
      <w:r>
        <w:rPr>
          <w:spacing w:val="-6"/>
        </w:rPr>
        <w:t> </w:t>
      </w:r>
      <w:r>
        <w:rPr/>
        <w:t>faces</w:t>
      </w:r>
      <w:r>
        <w:rPr>
          <w:spacing w:val="-5"/>
        </w:rPr>
        <w:t> </w:t>
      </w:r>
      <w:r>
        <w:rPr/>
        <w:t>unique</w:t>
      </w:r>
      <w:r>
        <w:rPr>
          <w:spacing w:val="-5"/>
        </w:rPr>
        <w:t> </w:t>
      </w:r>
      <w:r>
        <w:rPr/>
        <w:t>uncer- tainties</w:t>
      </w:r>
      <w:r>
        <w:rPr>
          <w:spacing w:val="40"/>
        </w:rPr>
        <w:t> </w:t>
      </w:r>
      <w:r>
        <w:rPr/>
        <w:t>shaped</w:t>
      </w:r>
      <w:r>
        <w:rPr>
          <w:spacing w:val="40"/>
        </w:rPr>
        <w:t> </w:t>
      </w:r>
      <w:r>
        <w:rPr/>
        <w:t>by</w:t>
      </w:r>
      <w:r>
        <w:rPr>
          <w:spacing w:val="40"/>
        </w:rPr>
        <w:t> </w:t>
      </w:r>
      <w:r>
        <w:rPr/>
        <w:t>its</w:t>
      </w:r>
      <w:r>
        <w:rPr>
          <w:spacing w:val="40"/>
        </w:rPr>
        <w:t> </w:t>
      </w:r>
      <w:r>
        <w:rPr/>
        <w:t>environment,</w:t>
      </w:r>
      <w:r>
        <w:rPr>
          <w:spacing w:val="40"/>
        </w:rPr>
        <w:t> </w:t>
      </w:r>
      <w:r>
        <w:rPr/>
        <w:t>regulations,</w:t>
      </w:r>
      <w:r>
        <w:rPr>
          <w:spacing w:val="40"/>
        </w:rPr>
        <w:t> </w:t>
      </w:r>
      <w:r>
        <w:rPr/>
        <w:t>and</w:t>
      </w:r>
      <w:r>
        <w:rPr>
          <w:spacing w:val="40"/>
        </w:rPr>
        <w:t> </w:t>
      </w:r>
      <w:r>
        <w:rPr/>
        <w:t>operations.</w:t>
      </w:r>
      <w:r>
        <w:rPr>
          <w:spacing w:val="40"/>
        </w:rPr>
        <w:t> </w:t>
      </w:r>
      <w:r>
        <w:rPr/>
        <w:t>Construction</w:t>
      </w:r>
      <w:r>
        <w:rPr>
          <w:spacing w:val="40"/>
        </w:rPr>
        <w:t> </w:t>
      </w:r>
      <w:r>
        <w:rPr/>
        <w:t>managers</w:t>
      </w:r>
    </w:p>
    <w:p>
      <w:pPr>
        <w:pStyle w:val="BodyText"/>
        <w:spacing w:after="0" w:line="288" w:lineRule="auto"/>
        <w:jc w:val="both"/>
        <w:sectPr>
          <w:pgSz w:w="11910" w:h="16850"/>
          <w:pgMar w:header="612" w:footer="934" w:top="1680" w:bottom="1120" w:left="1275" w:right="992"/>
        </w:sectPr>
      </w:pPr>
    </w:p>
    <w:p>
      <w:pPr>
        <w:pStyle w:val="BodyText"/>
        <w:spacing w:line="288" w:lineRule="auto" w:before="251"/>
        <w:ind w:right="417"/>
        <w:jc w:val="both"/>
      </w:pPr>
      <w:r>
        <w:rPr/>
        <w:t>prioritise weather delays, safety hazards, and permit issues; IT professionals focus on tech- nical complexity, changing requirements, and cybersecurity; while manufacturing leaders ad- dress supply chain disruptions, quality control, and equipment failures. This variation means universal risk approaches often fail, as industry context determines both which risks appear first and how they impact project outcomes. Sector characteristics create distinct patterns of uncertainty that managers learn to anticipate.</w:t>
      </w:r>
    </w:p>
    <w:p>
      <w:pPr>
        <w:pStyle w:val="ListParagraph"/>
        <w:numPr>
          <w:ilvl w:val="0"/>
          <w:numId w:val="4"/>
        </w:numPr>
        <w:tabs>
          <w:tab w:pos="863" w:val="left" w:leader="none"/>
        </w:tabs>
        <w:spacing w:line="240" w:lineRule="auto" w:before="201" w:after="0"/>
        <w:ind w:left="863" w:right="0" w:hanging="360"/>
        <w:jc w:val="left"/>
        <w:rPr>
          <w:sz w:val="22"/>
        </w:rPr>
      </w:pPr>
      <w:r>
        <w:rPr>
          <w:sz w:val="22"/>
        </w:rPr>
        <w:t>Environmental</w:t>
      </w:r>
      <w:r>
        <w:rPr>
          <w:spacing w:val="-11"/>
          <w:sz w:val="22"/>
        </w:rPr>
        <w:t> </w:t>
      </w:r>
      <w:r>
        <w:rPr>
          <w:sz w:val="22"/>
        </w:rPr>
        <w:t>factors</w:t>
      </w:r>
      <w:r>
        <w:rPr>
          <w:spacing w:val="-7"/>
          <w:sz w:val="22"/>
        </w:rPr>
        <w:t> </w:t>
      </w:r>
      <w:r>
        <w:rPr>
          <w:sz w:val="22"/>
        </w:rPr>
        <w:t>influence</w:t>
      </w:r>
      <w:r>
        <w:rPr>
          <w:spacing w:val="-6"/>
          <w:sz w:val="22"/>
        </w:rPr>
        <w:t> </w:t>
      </w:r>
      <w:r>
        <w:rPr>
          <w:sz w:val="22"/>
        </w:rPr>
        <w:t>which</w:t>
      </w:r>
      <w:r>
        <w:rPr>
          <w:spacing w:val="-6"/>
          <w:sz w:val="22"/>
        </w:rPr>
        <w:t> </w:t>
      </w:r>
      <w:r>
        <w:rPr>
          <w:sz w:val="22"/>
        </w:rPr>
        <w:t>challenges</w:t>
      </w:r>
      <w:r>
        <w:rPr>
          <w:spacing w:val="-7"/>
          <w:sz w:val="22"/>
        </w:rPr>
        <w:t> </w:t>
      </w:r>
      <w:r>
        <w:rPr>
          <w:sz w:val="22"/>
        </w:rPr>
        <w:t>surface</w:t>
      </w:r>
      <w:r>
        <w:rPr>
          <w:spacing w:val="-8"/>
          <w:sz w:val="22"/>
        </w:rPr>
        <w:t> </w:t>
      </w:r>
      <w:r>
        <w:rPr>
          <w:sz w:val="22"/>
        </w:rPr>
        <w:t>first</w:t>
      </w:r>
      <w:r>
        <w:rPr>
          <w:spacing w:val="-7"/>
          <w:sz w:val="22"/>
        </w:rPr>
        <w:t> </w:t>
      </w:r>
      <w:r>
        <w:rPr>
          <w:sz w:val="22"/>
        </w:rPr>
        <w:t>in</w:t>
      </w:r>
      <w:r>
        <w:rPr>
          <w:spacing w:val="-5"/>
          <w:sz w:val="22"/>
        </w:rPr>
        <w:t> </w:t>
      </w:r>
      <w:r>
        <w:rPr>
          <w:sz w:val="22"/>
        </w:rPr>
        <w:t>project</w:t>
      </w:r>
      <w:r>
        <w:rPr>
          <w:spacing w:val="-4"/>
          <w:sz w:val="22"/>
        </w:rPr>
        <w:t> </w:t>
      </w:r>
      <w:r>
        <w:rPr>
          <w:spacing w:val="-2"/>
          <w:sz w:val="22"/>
        </w:rPr>
        <w:t>lifecycles.</w:t>
      </w:r>
    </w:p>
    <w:p>
      <w:pPr>
        <w:pStyle w:val="ListParagraph"/>
        <w:numPr>
          <w:ilvl w:val="0"/>
          <w:numId w:val="4"/>
        </w:numPr>
        <w:tabs>
          <w:tab w:pos="863" w:val="left" w:leader="none"/>
        </w:tabs>
        <w:spacing w:line="240" w:lineRule="auto" w:before="50" w:after="0"/>
        <w:ind w:left="863" w:right="0" w:hanging="360"/>
        <w:jc w:val="left"/>
        <w:rPr>
          <w:sz w:val="22"/>
        </w:rPr>
      </w:pPr>
      <w:r>
        <w:rPr>
          <w:sz w:val="22"/>
        </w:rPr>
        <w:t>Operational</w:t>
      </w:r>
      <w:r>
        <w:rPr>
          <w:spacing w:val="-10"/>
          <w:sz w:val="22"/>
        </w:rPr>
        <w:t> </w:t>
      </w:r>
      <w:r>
        <w:rPr>
          <w:sz w:val="22"/>
        </w:rPr>
        <w:t>realities</w:t>
      </w:r>
      <w:r>
        <w:rPr>
          <w:spacing w:val="-6"/>
          <w:sz w:val="22"/>
        </w:rPr>
        <w:t> </w:t>
      </w:r>
      <w:r>
        <w:rPr>
          <w:sz w:val="22"/>
        </w:rPr>
        <w:t>shape</w:t>
      </w:r>
      <w:r>
        <w:rPr>
          <w:spacing w:val="-6"/>
          <w:sz w:val="22"/>
        </w:rPr>
        <w:t> </w:t>
      </w:r>
      <w:r>
        <w:rPr>
          <w:sz w:val="22"/>
        </w:rPr>
        <w:t>the</w:t>
      </w:r>
      <w:r>
        <w:rPr>
          <w:spacing w:val="-8"/>
          <w:sz w:val="22"/>
        </w:rPr>
        <w:t> </w:t>
      </w:r>
      <w:r>
        <w:rPr>
          <w:sz w:val="22"/>
        </w:rPr>
        <w:t>types</w:t>
      </w:r>
      <w:r>
        <w:rPr>
          <w:spacing w:val="-6"/>
          <w:sz w:val="22"/>
        </w:rPr>
        <w:t> </w:t>
      </w:r>
      <w:r>
        <w:rPr>
          <w:sz w:val="22"/>
        </w:rPr>
        <w:t>of</w:t>
      </w:r>
      <w:r>
        <w:rPr>
          <w:spacing w:val="-4"/>
          <w:sz w:val="22"/>
        </w:rPr>
        <w:t> </w:t>
      </w:r>
      <w:r>
        <w:rPr>
          <w:sz w:val="22"/>
        </w:rPr>
        <w:t>obstacles</w:t>
      </w:r>
      <w:r>
        <w:rPr>
          <w:spacing w:val="-8"/>
          <w:sz w:val="22"/>
        </w:rPr>
        <w:t> </w:t>
      </w:r>
      <w:r>
        <w:rPr>
          <w:sz w:val="22"/>
        </w:rPr>
        <w:t>teams</w:t>
      </w:r>
      <w:r>
        <w:rPr>
          <w:spacing w:val="-8"/>
          <w:sz w:val="22"/>
        </w:rPr>
        <w:t> </w:t>
      </w:r>
      <w:r>
        <w:rPr>
          <w:sz w:val="22"/>
        </w:rPr>
        <w:t>routinely</w:t>
      </w:r>
      <w:r>
        <w:rPr>
          <w:spacing w:val="-5"/>
          <w:sz w:val="22"/>
        </w:rPr>
        <w:t> </w:t>
      </w:r>
      <w:r>
        <w:rPr>
          <w:spacing w:val="-2"/>
          <w:sz w:val="22"/>
        </w:rPr>
        <w:t>encounter.</w:t>
      </w:r>
    </w:p>
    <w:p>
      <w:pPr>
        <w:pStyle w:val="ListParagraph"/>
        <w:numPr>
          <w:ilvl w:val="0"/>
          <w:numId w:val="4"/>
        </w:numPr>
        <w:tabs>
          <w:tab w:pos="863" w:val="left" w:leader="none"/>
        </w:tabs>
        <w:spacing w:line="240" w:lineRule="auto" w:before="48" w:after="0"/>
        <w:ind w:left="863" w:right="0" w:hanging="360"/>
        <w:jc w:val="left"/>
        <w:rPr>
          <w:sz w:val="22"/>
        </w:rPr>
      </w:pPr>
      <w:r>
        <w:rPr>
          <w:sz w:val="22"/>
        </w:rPr>
        <w:t>Regulatory</w:t>
      </w:r>
      <w:r>
        <w:rPr>
          <w:spacing w:val="-9"/>
          <w:sz w:val="22"/>
        </w:rPr>
        <w:t> </w:t>
      </w:r>
      <w:r>
        <w:rPr>
          <w:sz w:val="22"/>
        </w:rPr>
        <w:t>environments</w:t>
      </w:r>
      <w:r>
        <w:rPr>
          <w:spacing w:val="-8"/>
          <w:sz w:val="22"/>
        </w:rPr>
        <w:t> </w:t>
      </w:r>
      <w:r>
        <w:rPr>
          <w:sz w:val="22"/>
        </w:rPr>
        <w:t>determine</w:t>
      </w:r>
      <w:r>
        <w:rPr>
          <w:spacing w:val="-9"/>
          <w:sz w:val="22"/>
        </w:rPr>
        <w:t> </w:t>
      </w:r>
      <w:r>
        <w:rPr>
          <w:sz w:val="22"/>
        </w:rPr>
        <w:t>common</w:t>
      </w:r>
      <w:r>
        <w:rPr>
          <w:spacing w:val="-9"/>
          <w:sz w:val="22"/>
        </w:rPr>
        <w:t> </w:t>
      </w:r>
      <w:r>
        <w:rPr>
          <w:sz w:val="22"/>
        </w:rPr>
        <w:t>compliance</w:t>
      </w:r>
      <w:r>
        <w:rPr>
          <w:spacing w:val="-7"/>
          <w:sz w:val="22"/>
        </w:rPr>
        <w:t> </w:t>
      </w:r>
      <w:r>
        <w:rPr>
          <w:sz w:val="22"/>
        </w:rPr>
        <w:t>hurdles</w:t>
      </w:r>
      <w:r>
        <w:rPr>
          <w:spacing w:val="-7"/>
          <w:sz w:val="22"/>
        </w:rPr>
        <w:t> </w:t>
      </w:r>
      <w:r>
        <w:rPr>
          <w:sz w:val="22"/>
        </w:rPr>
        <w:t>across</w:t>
      </w:r>
      <w:r>
        <w:rPr>
          <w:spacing w:val="-6"/>
          <w:sz w:val="22"/>
        </w:rPr>
        <w:t> </w:t>
      </w:r>
      <w:r>
        <w:rPr>
          <w:spacing w:val="-2"/>
          <w:sz w:val="22"/>
        </w:rPr>
        <w:t>projects.</w:t>
      </w:r>
    </w:p>
    <w:p>
      <w:pPr>
        <w:pStyle w:val="ListParagraph"/>
        <w:numPr>
          <w:ilvl w:val="0"/>
          <w:numId w:val="4"/>
        </w:numPr>
        <w:tabs>
          <w:tab w:pos="863" w:val="left" w:leader="none"/>
        </w:tabs>
        <w:spacing w:line="240" w:lineRule="auto" w:before="50" w:after="0"/>
        <w:ind w:left="863" w:right="0" w:hanging="360"/>
        <w:jc w:val="left"/>
        <w:rPr>
          <w:sz w:val="22"/>
        </w:rPr>
      </w:pPr>
      <w:r>
        <w:rPr>
          <w:sz w:val="22"/>
        </w:rPr>
        <w:t>Experience</w:t>
      </w:r>
      <w:r>
        <w:rPr>
          <w:spacing w:val="-6"/>
          <w:sz w:val="22"/>
        </w:rPr>
        <w:t> </w:t>
      </w:r>
      <w:r>
        <w:rPr>
          <w:sz w:val="22"/>
        </w:rPr>
        <w:t>within</w:t>
      </w:r>
      <w:r>
        <w:rPr>
          <w:spacing w:val="-6"/>
          <w:sz w:val="22"/>
        </w:rPr>
        <w:t> </w:t>
      </w:r>
      <w:r>
        <w:rPr>
          <w:sz w:val="22"/>
        </w:rPr>
        <w:t>a</w:t>
      </w:r>
      <w:r>
        <w:rPr>
          <w:spacing w:val="-8"/>
          <w:sz w:val="22"/>
        </w:rPr>
        <w:t> </w:t>
      </w:r>
      <w:r>
        <w:rPr>
          <w:sz w:val="22"/>
        </w:rPr>
        <w:t>field</w:t>
      </w:r>
      <w:r>
        <w:rPr>
          <w:spacing w:val="-8"/>
          <w:sz w:val="22"/>
        </w:rPr>
        <w:t> </w:t>
      </w:r>
      <w:r>
        <w:rPr>
          <w:sz w:val="22"/>
        </w:rPr>
        <w:t>builds</w:t>
      </w:r>
      <w:r>
        <w:rPr>
          <w:spacing w:val="-6"/>
          <w:sz w:val="22"/>
        </w:rPr>
        <w:t> </w:t>
      </w:r>
      <w:r>
        <w:rPr>
          <w:sz w:val="22"/>
        </w:rPr>
        <w:t>intuition</w:t>
      </w:r>
      <w:r>
        <w:rPr>
          <w:spacing w:val="-6"/>
          <w:sz w:val="22"/>
        </w:rPr>
        <w:t> </w:t>
      </w:r>
      <w:r>
        <w:rPr>
          <w:sz w:val="22"/>
        </w:rPr>
        <w:t>for</w:t>
      </w:r>
      <w:r>
        <w:rPr>
          <w:spacing w:val="-5"/>
          <w:sz w:val="22"/>
        </w:rPr>
        <w:t> </w:t>
      </w:r>
      <w:r>
        <w:rPr>
          <w:sz w:val="22"/>
        </w:rPr>
        <w:t>predictable</w:t>
      </w:r>
      <w:r>
        <w:rPr>
          <w:spacing w:val="-6"/>
          <w:sz w:val="22"/>
        </w:rPr>
        <w:t> </w:t>
      </w:r>
      <w:r>
        <w:rPr>
          <w:sz w:val="22"/>
        </w:rPr>
        <w:t>versus</w:t>
      </w:r>
      <w:r>
        <w:rPr>
          <w:spacing w:val="-8"/>
          <w:sz w:val="22"/>
        </w:rPr>
        <w:t> </w:t>
      </w:r>
      <w:r>
        <w:rPr>
          <w:sz w:val="22"/>
        </w:rPr>
        <w:t>unexpected</w:t>
      </w:r>
      <w:r>
        <w:rPr>
          <w:spacing w:val="-7"/>
          <w:sz w:val="22"/>
        </w:rPr>
        <w:t> </w:t>
      </w:r>
      <w:r>
        <w:rPr>
          <w:spacing w:val="-2"/>
          <w:sz w:val="22"/>
        </w:rPr>
        <w:t>threats.</w:t>
      </w:r>
    </w:p>
    <w:p>
      <w:pPr>
        <w:pStyle w:val="BodyText"/>
        <w:ind w:left="0"/>
      </w:pPr>
    </w:p>
    <w:p>
      <w:pPr>
        <w:pStyle w:val="BodyText"/>
        <w:ind w:left="0"/>
      </w:pPr>
    </w:p>
    <w:p>
      <w:pPr>
        <w:pStyle w:val="BodyText"/>
        <w:spacing w:before="27"/>
        <w:ind w:left="0"/>
      </w:pPr>
    </w:p>
    <w:p>
      <w:pPr>
        <w:pStyle w:val="Heading3"/>
        <w:numPr>
          <w:ilvl w:val="1"/>
          <w:numId w:val="2"/>
        </w:numPr>
        <w:tabs>
          <w:tab w:pos="719" w:val="left" w:leader="none"/>
        </w:tabs>
        <w:spacing w:line="240" w:lineRule="auto" w:before="1" w:after="0"/>
        <w:ind w:left="719" w:right="0" w:hanging="576"/>
        <w:jc w:val="left"/>
      </w:pPr>
      <w:bookmarkStart w:name="_bookmark7" w:id="8"/>
      <w:bookmarkEnd w:id="8"/>
      <w:r>
        <w:rPr>
          <w:b w:val="0"/>
        </w:rPr>
      </w:r>
      <w:r>
        <w:rPr/>
        <w:t>Limitations</w:t>
      </w:r>
      <w:r>
        <w:rPr>
          <w:spacing w:val="-7"/>
        </w:rPr>
        <w:t> </w:t>
      </w:r>
      <w:r>
        <w:rPr/>
        <w:t>of</w:t>
      </w:r>
      <w:r>
        <w:rPr>
          <w:spacing w:val="-5"/>
        </w:rPr>
        <w:t> </w:t>
      </w:r>
      <w:r>
        <w:rPr/>
        <w:t>Existing</w:t>
      </w:r>
      <w:r>
        <w:rPr>
          <w:spacing w:val="-8"/>
        </w:rPr>
        <w:t> </w:t>
      </w:r>
      <w:r>
        <w:rPr>
          <w:spacing w:val="-2"/>
        </w:rPr>
        <w:t>Research</w:t>
      </w:r>
    </w:p>
    <w:p>
      <w:pPr>
        <w:pStyle w:val="ListParagraph"/>
        <w:numPr>
          <w:ilvl w:val="0"/>
          <w:numId w:val="5"/>
        </w:numPr>
        <w:tabs>
          <w:tab w:pos="861" w:val="left" w:leader="none"/>
        </w:tabs>
        <w:spacing w:line="240" w:lineRule="auto" w:before="239" w:after="0"/>
        <w:ind w:left="861" w:right="0" w:hanging="358"/>
        <w:jc w:val="left"/>
        <w:rPr>
          <w:sz w:val="22"/>
        </w:rPr>
      </w:pPr>
      <w:r>
        <w:rPr>
          <w:sz w:val="22"/>
        </w:rPr>
        <w:t>Lack</w:t>
      </w:r>
      <w:r>
        <w:rPr>
          <w:spacing w:val="-7"/>
          <w:sz w:val="22"/>
        </w:rPr>
        <w:t> </w:t>
      </w:r>
      <w:r>
        <w:rPr>
          <w:sz w:val="22"/>
        </w:rPr>
        <w:t>of</w:t>
      </w:r>
      <w:r>
        <w:rPr>
          <w:spacing w:val="-7"/>
          <w:sz w:val="22"/>
        </w:rPr>
        <w:t> </w:t>
      </w:r>
      <w:r>
        <w:rPr>
          <w:sz w:val="22"/>
        </w:rPr>
        <w:t>Cross-Industry</w:t>
      </w:r>
      <w:r>
        <w:rPr>
          <w:spacing w:val="-7"/>
          <w:sz w:val="22"/>
        </w:rPr>
        <w:t> </w:t>
      </w:r>
      <w:r>
        <w:rPr>
          <w:sz w:val="22"/>
        </w:rPr>
        <w:t>Comparative</w:t>
      </w:r>
      <w:r>
        <w:rPr>
          <w:spacing w:val="-6"/>
          <w:sz w:val="22"/>
        </w:rPr>
        <w:t> </w:t>
      </w:r>
      <w:r>
        <w:rPr>
          <w:spacing w:val="-2"/>
          <w:sz w:val="22"/>
        </w:rPr>
        <w:t>Frameworks</w:t>
      </w:r>
    </w:p>
    <w:p>
      <w:pPr>
        <w:pStyle w:val="BodyText"/>
        <w:spacing w:before="103"/>
        <w:ind w:left="0"/>
      </w:pPr>
    </w:p>
    <w:p>
      <w:pPr>
        <w:pStyle w:val="ListParagraph"/>
        <w:numPr>
          <w:ilvl w:val="1"/>
          <w:numId w:val="5"/>
        </w:numPr>
        <w:tabs>
          <w:tab w:pos="863" w:val="left" w:leader="none"/>
        </w:tabs>
        <w:spacing w:line="280" w:lineRule="auto" w:before="0" w:after="0"/>
        <w:ind w:left="863" w:right="421" w:hanging="360"/>
        <w:jc w:val="both"/>
        <w:rPr>
          <w:sz w:val="22"/>
        </w:rPr>
      </w:pPr>
      <w:r>
        <w:rPr>
          <w:sz w:val="22"/>
        </w:rPr>
        <w:t>Most</w:t>
      </w:r>
      <w:r>
        <w:rPr>
          <w:spacing w:val="-6"/>
          <w:sz w:val="22"/>
        </w:rPr>
        <w:t> </w:t>
      </w:r>
      <w:r>
        <w:rPr>
          <w:sz w:val="22"/>
        </w:rPr>
        <w:t>studies</w:t>
      </w:r>
      <w:r>
        <w:rPr>
          <w:spacing w:val="-7"/>
          <w:sz w:val="22"/>
        </w:rPr>
        <w:t> </w:t>
      </w:r>
      <w:r>
        <w:rPr>
          <w:sz w:val="22"/>
        </w:rPr>
        <w:t>focus</w:t>
      </w:r>
      <w:r>
        <w:rPr>
          <w:spacing w:val="-7"/>
          <w:sz w:val="22"/>
        </w:rPr>
        <w:t> </w:t>
      </w:r>
      <w:r>
        <w:rPr>
          <w:sz w:val="22"/>
        </w:rPr>
        <w:t>on</w:t>
      </w:r>
      <w:r>
        <w:rPr>
          <w:spacing w:val="-8"/>
          <w:sz w:val="22"/>
        </w:rPr>
        <w:t> </w:t>
      </w:r>
      <w:r>
        <w:rPr>
          <w:sz w:val="22"/>
        </w:rPr>
        <w:t>individual</w:t>
      </w:r>
      <w:r>
        <w:rPr>
          <w:spacing w:val="-6"/>
          <w:sz w:val="22"/>
        </w:rPr>
        <w:t> </w:t>
      </w:r>
      <w:r>
        <w:rPr>
          <w:sz w:val="22"/>
        </w:rPr>
        <w:t>industries,</w:t>
      </w:r>
      <w:r>
        <w:rPr>
          <w:spacing w:val="-6"/>
          <w:sz w:val="22"/>
        </w:rPr>
        <w:t> </w:t>
      </w:r>
      <w:r>
        <w:rPr>
          <w:sz w:val="22"/>
        </w:rPr>
        <w:t>such</w:t>
      </w:r>
      <w:r>
        <w:rPr>
          <w:spacing w:val="-10"/>
          <w:sz w:val="22"/>
        </w:rPr>
        <w:t> </w:t>
      </w:r>
      <w:r>
        <w:rPr>
          <w:sz w:val="22"/>
        </w:rPr>
        <w:t>as</w:t>
      </w:r>
      <w:r>
        <w:rPr>
          <w:spacing w:val="-5"/>
          <w:sz w:val="22"/>
        </w:rPr>
        <w:t> </w:t>
      </w:r>
      <w:r>
        <w:rPr>
          <w:sz w:val="22"/>
        </w:rPr>
        <w:t>construction,</w:t>
      </w:r>
      <w:r>
        <w:rPr>
          <w:spacing w:val="-9"/>
          <w:sz w:val="22"/>
        </w:rPr>
        <w:t> </w:t>
      </w:r>
      <w:r>
        <w:rPr>
          <w:sz w:val="22"/>
        </w:rPr>
        <w:t>IT,</w:t>
      </w:r>
      <w:r>
        <w:rPr>
          <w:spacing w:val="-7"/>
          <w:sz w:val="22"/>
        </w:rPr>
        <w:t> </w:t>
      </w:r>
      <w:r>
        <w:rPr>
          <w:sz w:val="22"/>
        </w:rPr>
        <w:t>or</w:t>
      </w:r>
      <w:r>
        <w:rPr>
          <w:spacing w:val="-6"/>
          <w:sz w:val="22"/>
        </w:rPr>
        <w:t> </w:t>
      </w:r>
      <w:r>
        <w:rPr>
          <w:sz w:val="22"/>
        </w:rPr>
        <w:t>manufacturing, rather than systematically comparing differences in risk awareness across sectors.</w:t>
      </w:r>
    </w:p>
    <w:p>
      <w:pPr>
        <w:pStyle w:val="ListParagraph"/>
        <w:numPr>
          <w:ilvl w:val="1"/>
          <w:numId w:val="5"/>
        </w:numPr>
        <w:tabs>
          <w:tab w:pos="863" w:val="left" w:leader="none"/>
        </w:tabs>
        <w:spacing w:line="285" w:lineRule="auto" w:before="11" w:after="0"/>
        <w:ind w:left="863" w:right="421" w:hanging="360"/>
        <w:jc w:val="both"/>
        <w:rPr>
          <w:sz w:val="22"/>
        </w:rPr>
      </w:pPr>
      <w:r>
        <w:rPr>
          <w:sz w:val="22"/>
        </w:rPr>
        <w:t>Although</w:t>
      </w:r>
      <w:r>
        <w:rPr>
          <w:spacing w:val="-7"/>
          <w:sz w:val="22"/>
        </w:rPr>
        <w:t> </w:t>
      </w:r>
      <w:r>
        <w:rPr>
          <w:sz w:val="22"/>
        </w:rPr>
        <w:t>current</w:t>
      </w:r>
      <w:r>
        <w:rPr>
          <w:spacing w:val="-8"/>
          <w:sz w:val="22"/>
        </w:rPr>
        <w:t> </w:t>
      </w:r>
      <w:r>
        <w:rPr>
          <w:sz w:val="22"/>
        </w:rPr>
        <w:t>literature</w:t>
      </w:r>
      <w:r>
        <w:rPr>
          <w:spacing w:val="-7"/>
          <w:sz w:val="22"/>
        </w:rPr>
        <w:t> </w:t>
      </w:r>
      <w:r>
        <w:rPr>
          <w:sz w:val="22"/>
        </w:rPr>
        <w:t>often</w:t>
      </w:r>
      <w:r>
        <w:rPr>
          <w:spacing w:val="-10"/>
          <w:sz w:val="22"/>
        </w:rPr>
        <w:t> </w:t>
      </w:r>
      <w:r>
        <w:rPr>
          <w:sz w:val="22"/>
        </w:rPr>
        <w:t>treats</w:t>
      </w:r>
      <w:r>
        <w:rPr>
          <w:spacing w:val="-9"/>
          <w:sz w:val="22"/>
        </w:rPr>
        <w:t> </w:t>
      </w:r>
      <w:r>
        <w:rPr>
          <w:sz w:val="22"/>
        </w:rPr>
        <w:t>project</w:t>
      </w:r>
      <w:r>
        <w:rPr>
          <w:spacing w:val="-11"/>
          <w:sz w:val="22"/>
        </w:rPr>
        <w:t> </w:t>
      </w:r>
      <w:r>
        <w:rPr>
          <w:sz w:val="22"/>
        </w:rPr>
        <w:t>risk</w:t>
      </w:r>
      <w:r>
        <w:rPr>
          <w:spacing w:val="-12"/>
          <w:sz w:val="22"/>
        </w:rPr>
        <w:t> </w:t>
      </w:r>
      <w:r>
        <w:rPr>
          <w:sz w:val="22"/>
        </w:rPr>
        <w:t>identification</w:t>
      </w:r>
      <w:r>
        <w:rPr>
          <w:spacing w:val="-8"/>
          <w:sz w:val="22"/>
        </w:rPr>
        <w:t> </w:t>
      </w:r>
      <w:r>
        <w:rPr>
          <w:sz w:val="22"/>
        </w:rPr>
        <w:t>as</w:t>
      </w:r>
      <w:r>
        <w:rPr>
          <w:spacing w:val="-10"/>
          <w:sz w:val="22"/>
        </w:rPr>
        <w:t> </w:t>
      </w:r>
      <w:r>
        <w:rPr>
          <w:sz w:val="22"/>
        </w:rPr>
        <w:t>a</w:t>
      </w:r>
      <w:r>
        <w:rPr>
          <w:spacing w:val="-10"/>
          <w:sz w:val="22"/>
        </w:rPr>
        <w:t> </w:t>
      </w:r>
      <w:r>
        <w:rPr>
          <w:sz w:val="22"/>
        </w:rPr>
        <w:t>universal</w:t>
      </w:r>
      <w:r>
        <w:rPr>
          <w:spacing w:val="-8"/>
          <w:sz w:val="22"/>
        </w:rPr>
        <w:t> </w:t>
      </w:r>
      <w:r>
        <w:rPr>
          <w:sz w:val="22"/>
        </w:rPr>
        <w:t>process, industry</w:t>
      </w:r>
      <w:r>
        <w:rPr>
          <w:spacing w:val="-9"/>
          <w:sz w:val="22"/>
        </w:rPr>
        <w:t> </w:t>
      </w:r>
      <w:r>
        <w:rPr>
          <w:sz w:val="22"/>
        </w:rPr>
        <w:t>context</w:t>
      </w:r>
      <w:r>
        <w:rPr>
          <w:spacing w:val="-8"/>
          <w:sz w:val="22"/>
        </w:rPr>
        <w:t> </w:t>
      </w:r>
      <w:r>
        <w:rPr>
          <w:sz w:val="22"/>
        </w:rPr>
        <w:t>influences</w:t>
      </w:r>
      <w:r>
        <w:rPr>
          <w:spacing w:val="-10"/>
          <w:sz w:val="22"/>
        </w:rPr>
        <w:t> </w:t>
      </w:r>
      <w:r>
        <w:rPr>
          <w:sz w:val="22"/>
        </w:rPr>
        <w:t>which</w:t>
      </w:r>
      <w:r>
        <w:rPr>
          <w:spacing w:val="-10"/>
          <w:sz w:val="22"/>
        </w:rPr>
        <w:t> </w:t>
      </w:r>
      <w:r>
        <w:rPr>
          <w:sz w:val="22"/>
        </w:rPr>
        <w:t>risks</w:t>
      </w:r>
      <w:r>
        <w:rPr>
          <w:spacing w:val="-9"/>
          <w:sz w:val="22"/>
        </w:rPr>
        <w:t> </w:t>
      </w:r>
      <w:r>
        <w:rPr>
          <w:sz w:val="22"/>
        </w:rPr>
        <w:t>managers</w:t>
      </w:r>
      <w:r>
        <w:rPr>
          <w:spacing w:val="-12"/>
          <w:sz w:val="22"/>
        </w:rPr>
        <w:t> </w:t>
      </w:r>
      <w:r>
        <w:rPr>
          <w:sz w:val="22"/>
        </w:rPr>
        <w:t>prioritize.</w:t>
      </w:r>
      <w:r>
        <w:rPr>
          <w:spacing w:val="-9"/>
          <w:sz w:val="22"/>
        </w:rPr>
        <w:t> </w:t>
      </w:r>
      <w:r>
        <w:rPr>
          <w:sz w:val="22"/>
        </w:rPr>
        <w:t>This</w:t>
      </w:r>
      <w:r>
        <w:rPr>
          <w:spacing w:val="-9"/>
          <w:sz w:val="22"/>
        </w:rPr>
        <w:t> </w:t>
      </w:r>
      <w:r>
        <w:rPr>
          <w:sz w:val="22"/>
        </w:rPr>
        <w:t>empirical</w:t>
      </w:r>
      <w:r>
        <w:rPr>
          <w:spacing w:val="-11"/>
          <w:sz w:val="22"/>
        </w:rPr>
        <w:t> </w:t>
      </w:r>
      <w:r>
        <w:rPr>
          <w:sz w:val="22"/>
        </w:rPr>
        <w:t>gap</w:t>
      </w:r>
      <w:r>
        <w:rPr>
          <w:spacing w:val="-10"/>
          <w:sz w:val="22"/>
        </w:rPr>
        <w:t> </w:t>
      </w:r>
      <w:r>
        <w:rPr>
          <w:sz w:val="22"/>
        </w:rPr>
        <w:t>remains largely unexamined.</w:t>
      </w:r>
    </w:p>
    <w:p>
      <w:pPr>
        <w:pStyle w:val="ListParagraph"/>
        <w:numPr>
          <w:ilvl w:val="1"/>
          <w:numId w:val="5"/>
        </w:numPr>
        <w:tabs>
          <w:tab w:pos="863" w:val="left" w:leader="none"/>
        </w:tabs>
        <w:spacing w:line="285" w:lineRule="auto" w:before="3" w:after="0"/>
        <w:ind w:left="863" w:right="424" w:hanging="360"/>
        <w:jc w:val="both"/>
        <w:rPr>
          <w:sz w:val="22"/>
        </w:rPr>
      </w:pPr>
      <w:r>
        <w:rPr>
          <w:sz w:val="22"/>
        </w:rPr>
        <w:t>There is a lack of structured research explaining why project managers from different industries</w:t>
      </w:r>
      <w:r>
        <w:rPr>
          <w:spacing w:val="-1"/>
          <w:sz w:val="22"/>
        </w:rPr>
        <w:t> </w:t>
      </w:r>
      <w:r>
        <w:rPr>
          <w:sz w:val="22"/>
        </w:rPr>
        <w:t>develop distinct mental</w:t>
      </w:r>
      <w:r>
        <w:rPr>
          <w:spacing w:val="-2"/>
          <w:sz w:val="22"/>
        </w:rPr>
        <w:t> </w:t>
      </w:r>
      <w:r>
        <w:rPr>
          <w:sz w:val="22"/>
        </w:rPr>
        <w:t>models of risk</w:t>
      </w:r>
      <w:r>
        <w:rPr>
          <w:spacing w:val="-3"/>
          <w:sz w:val="22"/>
        </w:rPr>
        <w:t> </w:t>
      </w:r>
      <w:r>
        <w:rPr>
          <w:sz w:val="22"/>
        </w:rPr>
        <w:t>during early planning, which can</w:t>
      </w:r>
      <w:r>
        <w:rPr>
          <w:spacing w:val="-1"/>
          <w:sz w:val="22"/>
        </w:rPr>
        <w:t> </w:t>
      </w:r>
      <w:r>
        <w:rPr>
          <w:sz w:val="22"/>
        </w:rPr>
        <w:t>cre- ate blind spots in cross-functional work.</w:t>
      </w:r>
    </w:p>
    <w:p>
      <w:pPr>
        <w:pStyle w:val="BodyText"/>
        <w:spacing w:before="51"/>
        <w:ind w:left="0"/>
      </w:pPr>
    </w:p>
    <w:p>
      <w:pPr>
        <w:pStyle w:val="ListParagraph"/>
        <w:numPr>
          <w:ilvl w:val="0"/>
          <w:numId w:val="5"/>
        </w:numPr>
        <w:tabs>
          <w:tab w:pos="861" w:val="left" w:leader="none"/>
        </w:tabs>
        <w:spacing w:line="240" w:lineRule="auto" w:before="0" w:after="0"/>
        <w:ind w:left="861" w:right="0" w:hanging="358"/>
        <w:jc w:val="left"/>
        <w:rPr>
          <w:sz w:val="22"/>
        </w:rPr>
      </w:pPr>
      <w:r>
        <w:rPr>
          <w:sz w:val="22"/>
        </w:rPr>
        <w:t>Insufficient</w:t>
      </w:r>
      <w:r>
        <w:rPr>
          <w:spacing w:val="-4"/>
          <w:sz w:val="22"/>
        </w:rPr>
        <w:t> </w:t>
      </w:r>
      <w:r>
        <w:rPr>
          <w:sz w:val="22"/>
        </w:rPr>
        <w:t>Focus</w:t>
      </w:r>
      <w:r>
        <w:rPr>
          <w:spacing w:val="-3"/>
          <w:sz w:val="22"/>
        </w:rPr>
        <w:t> </w:t>
      </w:r>
      <w:r>
        <w:rPr>
          <w:sz w:val="22"/>
        </w:rPr>
        <w:t>on</w:t>
      </w:r>
      <w:r>
        <w:rPr>
          <w:spacing w:val="-7"/>
          <w:sz w:val="22"/>
        </w:rPr>
        <w:t> </w:t>
      </w:r>
      <w:r>
        <w:rPr>
          <w:sz w:val="22"/>
        </w:rPr>
        <w:t>the</w:t>
      </w:r>
      <w:r>
        <w:rPr>
          <w:spacing w:val="-10"/>
          <w:sz w:val="22"/>
        </w:rPr>
        <w:t> </w:t>
      </w:r>
      <w:r>
        <w:rPr>
          <w:sz w:val="22"/>
        </w:rPr>
        <w:t>First</w:t>
      </w:r>
      <w:r>
        <w:rPr>
          <w:spacing w:val="-3"/>
          <w:sz w:val="22"/>
        </w:rPr>
        <w:t> </w:t>
      </w:r>
      <w:r>
        <w:rPr>
          <w:sz w:val="22"/>
        </w:rPr>
        <w:t>20%</w:t>
      </w:r>
      <w:r>
        <w:rPr>
          <w:spacing w:val="-4"/>
          <w:sz w:val="22"/>
        </w:rPr>
        <w:t> </w:t>
      </w:r>
      <w:r>
        <w:rPr>
          <w:sz w:val="22"/>
        </w:rPr>
        <w:t>of</w:t>
      </w:r>
      <w:r>
        <w:rPr>
          <w:spacing w:val="-3"/>
          <w:sz w:val="22"/>
        </w:rPr>
        <w:t> </w:t>
      </w:r>
      <w:r>
        <w:rPr>
          <w:sz w:val="22"/>
        </w:rPr>
        <w:t>Project</w:t>
      </w:r>
      <w:r>
        <w:rPr>
          <w:spacing w:val="-5"/>
          <w:sz w:val="22"/>
        </w:rPr>
        <w:t> </w:t>
      </w:r>
      <w:r>
        <w:rPr>
          <w:spacing w:val="-2"/>
          <w:sz w:val="22"/>
        </w:rPr>
        <w:t>Duration</w:t>
      </w:r>
    </w:p>
    <w:p>
      <w:pPr>
        <w:pStyle w:val="BodyText"/>
        <w:spacing w:before="103"/>
        <w:ind w:left="0"/>
      </w:pPr>
    </w:p>
    <w:p>
      <w:pPr>
        <w:pStyle w:val="ListParagraph"/>
        <w:numPr>
          <w:ilvl w:val="1"/>
          <w:numId w:val="5"/>
        </w:numPr>
        <w:tabs>
          <w:tab w:pos="863" w:val="left" w:leader="none"/>
        </w:tabs>
        <w:spacing w:line="285" w:lineRule="auto" w:before="0" w:after="0"/>
        <w:ind w:left="863" w:right="419" w:hanging="360"/>
        <w:jc w:val="both"/>
        <w:rPr>
          <w:sz w:val="22"/>
        </w:rPr>
      </w:pPr>
      <w:r>
        <w:rPr>
          <w:sz w:val="22"/>
        </w:rPr>
        <w:t>Although research indicates that 70% of project failures result from inadequate early planning,</w:t>
      </w:r>
      <w:r>
        <w:rPr>
          <w:spacing w:val="-14"/>
          <w:sz w:val="22"/>
        </w:rPr>
        <w:t> </w:t>
      </w:r>
      <w:r>
        <w:rPr>
          <w:sz w:val="22"/>
        </w:rPr>
        <w:t>most</w:t>
      </w:r>
      <w:r>
        <w:rPr>
          <w:spacing w:val="-15"/>
          <w:sz w:val="22"/>
        </w:rPr>
        <w:t> </w:t>
      </w:r>
      <w:r>
        <w:rPr>
          <w:sz w:val="22"/>
        </w:rPr>
        <w:t>risk</w:t>
      </w:r>
      <w:r>
        <w:rPr>
          <w:spacing w:val="-16"/>
          <w:sz w:val="22"/>
        </w:rPr>
        <w:t> </w:t>
      </w:r>
      <w:r>
        <w:rPr>
          <w:sz w:val="22"/>
        </w:rPr>
        <w:t>management</w:t>
      </w:r>
      <w:r>
        <w:rPr>
          <w:spacing w:val="-14"/>
          <w:sz w:val="22"/>
        </w:rPr>
        <w:t> </w:t>
      </w:r>
      <w:r>
        <w:rPr>
          <w:sz w:val="22"/>
        </w:rPr>
        <w:t>studies</w:t>
      </w:r>
      <w:r>
        <w:rPr>
          <w:spacing w:val="-16"/>
          <w:sz w:val="22"/>
        </w:rPr>
        <w:t> </w:t>
      </w:r>
      <w:r>
        <w:rPr>
          <w:sz w:val="22"/>
        </w:rPr>
        <w:t>focus</w:t>
      </w:r>
      <w:r>
        <w:rPr>
          <w:spacing w:val="-15"/>
          <w:sz w:val="22"/>
        </w:rPr>
        <w:t> </w:t>
      </w:r>
      <w:r>
        <w:rPr>
          <w:sz w:val="22"/>
        </w:rPr>
        <w:t>on</w:t>
      </w:r>
      <w:r>
        <w:rPr>
          <w:spacing w:val="-15"/>
          <w:sz w:val="22"/>
        </w:rPr>
        <w:t> </w:t>
      </w:r>
      <w:r>
        <w:rPr>
          <w:sz w:val="22"/>
        </w:rPr>
        <w:t>the</w:t>
      </w:r>
      <w:r>
        <w:rPr>
          <w:spacing w:val="-14"/>
          <w:sz w:val="22"/>
        </w:rPr>
        <w:t> </w:t>
      </w:r>
      <w:r>
        <w:rPr>
          <w:sz w:val="22"/>
        </w:rPr>
        <w:t>entire</w:t>
      </w:r>
      <w:r>
        <w:rPr>
          <w:spacing w:val="-16"/>
          <w:sz w:val="22"/>
        </w:rPr>
        <w:t> </w:t>
      </w:r>
      <w:r>
        <w:rPr>
          <w:sz w:val="22"/>
        </w:rPr>
        <w:t>project</w:t>
      </w:r>
      <w:r>
        <w:rPr>
          <w:spacing w:val="-14"/>
          <w:sz w:val="22"/>
        </w:rPr>
        <w:t> </w:t>
      </w:r>
      <w:r>
        <w:rPr>
          <w:sz w:val="22"/>
        </w:rPr>
        <w:t>lifecycle</w:t>
      </w:r>
      <w:r>
        <w:rPr>
          <w:spacing w:val="-16"/>
          <w:sz w:val="22"/>
        </w:rPr>
        <w:t> </w:t>
      </w:r>
      <w:r>
        <w:rPr>
          <w:sz w:val="22"/>
        </w:rPr>
        <w:t>rather</w:t>
      </w:r>
      <w:r>
        <w:rPr>
          <w:spacing w:val="-14"/>
          <w:sz w:val="22"/>
        </w:rPr>
        <w:t> </w:t>
      </w:r>
      <w:r>
        <w:rPr>
          <w:sz w:val="22"/>
        </w:rPr>
        <w:t>than the critical initial phase.</w:t>
      </w:r>
    </w:p>
    <w:p>
      <w:pPr>
        <w:pStyle w:val="ListParagraph"/>
        <w:numPr>
          <w:ilvl w:val="1"/>
          <w:numId w:val="5"/>
        </w:numPr>
        <w:tabs>
          <w:tab w:pos="863" w:val="left" w:leader="none"/>
        </w:tabs>
        <w:spacing w:line="285" w:lineRule="auto" w:before="2" w:after="0"/>
        <w:ind w:left="863" w:right="418" w:hanging="360"/>
        <w:jc w:val="both"/>
        <w:rPr>
          <w:sz w:val="22"/>
        </w:rPr>
      </w:pPr>
      <w:r>
        <w:rPr>
          <w:sz w:val="22"/>
        </w:rPr>
        <w:t>There is limited empirical</w:t>
      </w:r>
      <w:r>
        <w:rPr>
          <w:spacing w:val="-1"/>
          <w:sz w:val="22"/>
        </w:rPr>
        <w:t> </w:t>
      </w:r>
      <w:r>
        <w:rPr>
          <w:sz w:val="22"/>
        </w:rPr>
        <w:t>data on how</w:t>
      </w:r>
      <w:r>
        <w:rPr>
          <w:spacing w:val="-2"/>
          <w:sz w:val="22"/>
        </w:rPr>
        <w:t> </w:t>
      </w:r>
      <w:r>
        <w:rPr>
          <w:sz w:val="22"/>
        </w:rPr>
        <w:t>risk identification and decision-making patterns differ between early-stage planning (first 20% of project duration) and subsequent </w:t>
      </w:r>
      <w:r>
        <w:rPr>
          <w:spacing w:val="-2"/>
          <w:sz w:val="22"/>
        </w:rPr>
        <w:t>phases.</w:t>
      </w:r>
    </w:p>
    <w:p>
      <w:pPr>
        <w:pStyle w:val="ListParagraph"/>
        <w:numPr>
          <w:ilvl w:val="1"/>
          <w:numId w:val="5"/>
        </w:numPr>
        <w:tabs>
          <w:tab w:pos="863" w:val="left" w:leader="none"/>
        </w:tabs>
        <w:spacing w:line="283" w:lineRule="auto" w:before="4" w:after="0"/>
        <w:ind w:left="863" w:right="418" w:hanging="360"/>
        <w:jc w:val="both"/>
        <w:rPr>
          <w:sz w:val="22"/>
        </w:rPr>
      </w:pPr>
      <w:r>
        <w:rPr>
          <w:sz w:val="22"/>
        </w:rPr>
        <w:t>As</w:t>
      </w:r>
      <w:r>
        <w:rPr>
          <w:spacing w:val="-6"/>
          <w:sz w:val="22"/>
        </w:rPr>
        <w:t> </w:t>
      </w:r>
      <w:r>
        <w:rPr>
          <w:sz w:val="22"/>
        </w:rPr>
        <w:t>a</w:t>
      </w:r>
      <w:r>
        <w:rPr>
          <w:spacing w:val="-6"/>
          <w:sz w:val="22"/>
        </w:rPr>
        <w:t> </w:t>
      </w:r>
      <w:r>
        <w:rPr>
          <w:sz w:val="22"/>
        </w:rPr>
        <w:t>result</w:t>
      </w:r>
      <w:r>
        <w:rPr>
          <w:spacing w:val="-7"/>
          <w:sz w:val="22"/>
        </w:rPr>
        <w:t> </w:t>
      </w:r>
      <w:r>
        <w:rPr>
          <w:sz w:val="22"/>
        </w:rPr>
        <w:t>of</w:t>
      </w:r>
      <w:r>
        <w:rPr>
          <w:spacing w:val="-8"/>
          <w:sz w:val="22"/>
        </w:rPr>
        <w:t> </w:t>
      </w:r>
      <w:r>
        <w:rPr>
          <w:sz w:val="22"/>
        </w:rPr>
        <w:t>this</w:t>
      </w:r>
      <w:r>
        <w:rPr>
          <w:spacing w:val="-8"/>
          <w:sz w:val="22"/>
        </w:rPr>
        <w:t> </w:t>
      </w:r>
      <w:r>
        <w:rPr>
          <w:sz w:val="22"/>
        </w:rPr>
        <w:t>temporal</w:t>
      </w:r>
      <w:r>
        <w:rPr>
          <w:spacing w:val="-7"/>
          <w:sz w:val="22"/>
        </w:rPr>
        <w:t> </w:t>
      </w:r>
      <w:r>
        <w:rPr>
          <w:sz w:val="22"/>
        </w:rPr>
        <w:t>gap,</w:t>
      </w:r>
      <w:r>
        <w:rPr>
          <w:spacing w:val="-5"/>
          <w:sz w:val="22"/>
        </w:rPr>
        <w:t> </w:t>
      </w:r>
      <w:r>
        <w:rPr>
          <w:sz w:val="22"/>
        </w:rPr>
        <w:t>practitioners</w:t>
      </w:r>
      <w:r>
        <w:rPr>
          <w:spacing w:val="-8"/>
          <w:sz w:val="22"/>
        </w:rPr>
        <w:t> </w:t>
      </w:r>
      <w:r>
        <w:rPr>
          <w:sz w:val="22"/>
        </w:rPr>
        <w:t>lack</w:t>
      </w:r>
      <w:r>
        <w:rPr>
          <w:spacing w:val="-9"/>
          <w:sz w:val="22"/>
        </w:rPr>
        <w:t> </w:t>
      </w:r>
      <w:r>
        <w:rPr>
          <w:sz w:val="22"/>
        </w:rPr>
        <w:t>evidence-based</w:t>
      </w:r>
      <w:r>
        <w:rPr>
          <w:spacing w:val="-7"/>
          <w:sz w:val="22"/>
        </w:rPr>
        <w:t> </w:t>
      </w:r>
      <w:r>
        <w:rPr>
          <w:sz w:val="22"/>
        </w:rPr>
        <w:t>guidance</w:t>
      </w:r>
      <w:r>
        <w:rPr>
          <w:spacing w:val="-6"/>
          <w:sz w:val="22"/>
        </w:rPr>
        <w:t> </w:t>
      </w:r>
      <w:r>
        <w:rPr>
          <w:sz w:val="22"/>
        </w:rPr>
        <w:t>tailored</w:t>
      </w:r>
      <w:r>
        <w:rPr>
          <w:spacing w:val="-6"/>
          <w:sz w:val="22"/>
        </w:rPr>
        <w:t> </w:t>
      </w:r>
      <w:r>
        <w:rPr>
          <w:sz w:val="22"/>
        </w:rPr>
        <w:t>to early-stage risk awareness practices.</w:t>
      </w:r>
    </w:p>
    <w:p>
      <w:pPr>
        <w:pStyle w:val="BodyText"/>
        <w:spacing w:before="54"/>
        <w:ind w:left="0"/>
      </w:pPr>
    </w:p>
    <w:p>
      <w:pPr>
        <w:pStyle w:val="ListParagraph"/>
        <w:numPr>
          <w:ilvl w:val="0"/>
          <w:numId w:val="5"/>
        </w:numPr>
        <w:tabs>
          <w:tab w:pos="861" w:val="left" w:leader="none"/>
        </w:tabs>
        <w:spacing w:line="240" w:lineRule="auto" w:before="1" w:after="0"/>
        <w:ind w:left="861" w:right="0" w:hanging="358"/>
        <w:jc w:val="left"/>
        <w:rPr>
          <w:sz w:val="22"/>
        </w:rPr>
      </w:pPr>
      <w:r>
        <w:rPr>
          <w:sz w:val="22"/>
        </w:rPr>
        <w:t>Cognitive</w:t>
      </w:r>
      <w:r>
        <w:rPr>
          <w:spacing w:val="-8"/>
          <w:sz w:val="22"/>
        </w:rPr>
        <w:t> </w:t>
      </w:r>
      <w:r>
        <w:rPr>
          <w:sz w:val="22"/>
        </w:rPr>
        <w:t>Biases</w:t>
      </w:r>
      <w:r>
        <w:rPr>
          <w:spacing w:val="-6"/>
          <w:sz w:val="22"/>
        </w:rPr>
        <w:t> </w:t>
      </w:r>
      <w:r>
        <w:rPr>
          <w:sz w:val="22"/>
        </w:rPr>
        <w:t>in</w:t>
      </w:r>
      <w:r>
        <w:rPr>
          <w:spacing w:val="-7"/>
          <w:sz w:val="22"/>
        </w:rPr>
        <w:t> </w:t>
      </w:r>
      <w:r>
        <w:rPr>
          <w:sz w:val="22"/>
        </w:rPr>
        <w:t>Risk</w:t>
      </w:r>
      <w:r>
        <w:rPr>
          <w:spacing w:val="-8"/>
          <w:sz w:val="22"/>
        </w:rPr>
        <w:t> </w:t>
      </w:r>
      <w:r>
        <w:rPr>
          <w:sz w:val="22"/>
        </w:rPr>
        <w:t>Identification</w:t>
      </w:r>
      <w:r>
        <w:rPr>
          <w:spacing w:val="-7"/>
          <w:sz w:val="22"/>
        </w:rPr>
        <w:t> </w:t>
      </w:r>
      <w:r>
        <w:rPr>
          <w:sz w:val="22"/>
        </w:rPr>
        <w:t>Remain</w:t>
      </w:r>
      <w:r>
        <w:rPr>
          <w:spacing w:val="-7"/>
          <w:sz w:val="22"/>
        </w:rPr>
        <w:t> </w:t>
      </w:r>
      <w:r>
        <w:rPr>
          <w:spacing w:val="-2"/>
          <w:sz w:val="22"/>
        </w:rPr>
        <w:t>Underexplored</w:t>
      </w:r>
    </w:p>
    <w:p>
      <w:pPr>
        <w:pStyle w:val="BodyText"/>
        <w:spacing w:before="103"/>
        <w:ind w:left="0"/>
      </w:pPr>
    </w:p>
    <w:p>
      <w:pPr>
        <w:pStyle w:val="ListParagraph"/>
        <w:numPr>
          <w:ilvl w:val="1"/>
          <w:numId w:val="5"/>
        </w:numPr>
        <w:tabs>
          <w:tab w:pos="863" w:val="left" w:leader="none"/>
        </w:tabs>
        <w:spacing w:line="285" w:lineRule="auto" w:before="0" w:after="0"/>
        <w:ind w:left="863" w:right="422" w:hanging="360"/>
        <w:jc w:val="both"/>
        <w:rPr>
          <w:sz w:val="22"/>
        </w:rPr>
      </w:pPr>
      <w:r>
        <w:rPr>
          <w:sz w:val="22"/>
        </w:rPr>
        <w:t>Research</w:t>
      </w:r>
      <w:r>
        <w:rPr>
          <w:spacing w:val="-2"/>
          <w:sz w:val="22"/>
        </w:rPr>
        <w:t> </w:t>
      </w:r>
      <w:r>
        <w:rPr>
          <w:sz w:val="22"/>
        </w:rPr>
        <w:t>identifies</w:t>
      </w:r>
      <w:r>
        <w:rPr>
          <w:spacing w:val="-3"/>
          <w:sz w:val="22"/>
        </w:rPr>
        <w:t> </w:t>
      </w:r>
      <w:r>
        <w:rPr>
          <w:sz w:val="22"/>
        </w:rPr>
        <w:t>"unknown</w:t>
      </w:r>
      <w:r>
        <w:rPr>
          <w:spacing w:val="-3"/>
          <w:sz w:val="22"/>
        </w:rPr>
        <w:t> </w:t>
      </w:r>
      <w:r>
        <w:rPr>
          <w:sz w:val="22"/>
        </w:rPr>
        <w:t>unknowns"</w:t>
      </w:r>
      <w:r>
        <w:rPr>
          <w:spacing w:val="-2"/>
          <w:sz w:val="22"/>
        </w:rPr>
        <w:t> </w:t>
      </w:r>
      <w:r>
        <w:rPr>
          <w:sz w:val="22"/>
        </w:rPr>
        <w:t>and</w:t>
      </w:r>
      <w:r>
        <w:rPr>
          <w:spacing w:val="-5"/>
          <w:sz w:val="22"/>
        </w:rPr>
        <w:t> </w:t>
      </w:r>
      <w:r>
        <w:rPr>
          <w:sz w:val="22"/>
        </w:rPr>
        <w:t>cognitive</w:t>
      </w:r>
      <w:r>
        <w:rPr>
          <w:spacing w:val="-3"/>
          <w:sz w:val="22"/>
        </w:rPr>
        <w:t> </w:t>
      </w:r>
      <w:r>
        <w:rPr>
          <w:sz w:val="22"/>
        </w:rPr>
        <w:t>biases</w:t>
      </w:r>
      <w:r>
        <w:rPr>
          <w:spacing w:val="-2"/>
          <w:sz w:val="22"/>
        </w:rPr>
        <w:t> </w:t>
      </w:r>
      <w:r>
        <w:rPr>
          <w:sz w:val="22"/>
        </w:rPr>
        <w:t>as</w:t>
      </w:r>
      <w:r>
        <w:rPr>
          <w:spacing w:val="-5"/>
          <w:sz w:val="22"/>
        </w:rPr>
        <w:t> </w:t>
      </w:r>
      <w:r>
        <w:rPr>
          <w:sz w:val="22"/>
        </w:rPr>
        <w:t>central</w:t>
      </w:r>
      <w:r>
        <w:rPr>
          <w:spacing w:val="-6"/>
          <w:sz w:val="22"/>
        </w:rPr>
        <w:t> </w:t>
      </w:r>
      <w:r>
        <w:rPr>
          <w:sz w:val="22"/>
        </w:rPr>
        <w:t>factors</w:t>
      </w:r>
      <w:r>
        <w:rPr>
          <w:spacing w:val="-2"/>
          <w:sz w:val="22"/>
        </w:rPr>
        <w:t> </w:t>
      </w:r>
      <w:r>
        <w:rPr>
          <w:sz w:val="22"/>
        </w:rPr>
        <w:t>in</w:t>
      </w:r>
      <w:r>
        <w:rPr>
          <w:spacing w:val="-3"/>
          <w:sz w:val="22"/>
        </w:rPr>
        <w:t> </w:t>
      </w:r>
      <w:r>
        <w:rPr>
          <w:sz w:val="22"/>
        </w:rPr>
        <w:t>in- complete risk identification, yet it does not examine whether these blind spots differ systematically across industries or project manager backgrounds.</w:t>
      </w:r>
    </w:p>
    <w:p>
      <w:pPr>
        <w:pStyle w:val="ListParagraph"/>
        <w:numPr>
          <w:ilvl w:val="1"/>
          <w:numId w:val="5"/>
        </w:numPr>
        <w:tabs>
          <w:tab w:pos="862" w:val="left" w:leader="none"/>
        </w:tabs>
        <w:spacing w:line="240" w:lineRule="auto" w:before="1" w:after="0"/>
        <w:ind w:left="862" w:right="0" w:hanging="359"/>
        <w:jc w:val="both"/>
        <w:rPr>
          <w:sz w:val="22"/>
        </w:rPr>
      </w:pPr>
      <w:r>
        <w:rPr>
          <w:sz w:val="22"/>
        </w:rPr>
        <w:t>Practitioners</w:t>
      </w:r>
      <w:r>
        <w:rPr>
          <w:spacing w:val="-13"/>
          <w:sz w:val="22"/>
        </w:rPr>
        <w:t> </w:t>
      </w:r>
      <w:r>
        <w:rPr>
          <w:sz w:val="22"/>
        </w:rPr>
        <w:t>face</w:t>
      </w:r>
      <w:r>
        <w:rPr>
          <w:spacing w:val="-9"/>
          <w:sz w:val="22"/>
        </w:rPr>
        <w:t> </w:t>
      </w:r>
      <w:r>
        <w:rPr>
          <w:sz w:val="22"/>
        </w:rPr>
        <w:t>imagination</w:t>
      </w:r>
      <w:r>
        <w:rPr>
          <w:spacing w:val="-8"/>
          <w:sz w:val="22"/>
        </w:rPr>
        <w:t> </w:t>
      </w:r>
      <w:r>
        <w:rPr>
          <w:sz w:val="22"/>
        </w:rPr>
        <w:t>and</w:t>
      </w:r>
      <w:r>
        <w:rPr>
          <w:spacing w:val="-11"/>
          <w:sz w:val="22"/>
        </w:rPr>
        <w:t> </w:t>
      </w:r>
      <w:r>
        <w:rPr>
          <w:sz w:val="22"/>
        </w:rPr>
        <w:t>experience</w:t>
      </w:r>
      <w:r>
        <w:rPr>
          <w:spacing w:val="-11"/>
          <w:sz w:val="22"/>
        </w:rPr>
        <w:t> </w:t>
      </w:r>
      <w:r>
        <w:rPr>
          <w:sz w:val="22"/>
        </w:rPr>
        <w:t>gaps</w:t>
      </w:r>
      <w:r>
        <w:rPr>
          <w:spacing w:val="-8"/>
          <w:sz w:val="22"/>
        </w:rPr>
        <w:t> </w:t>
      </w:r>
      <w:r>
        <w:rPr>
          <w:sz w:val="22"/>
        </w:rPr>
        <w:t>that</w:t>
      </w:r>
      <w:r>
        <w:rPr>
          <w:spacing w:val="-10"/>
          <w:sz w:val="22"/>
        </w:rPr>
        <w:t> </w:t>
      </w:r>
      <w:r>
        <w:rPr>
          <w:sz w:val="22"/>
        </w:rPr>
        <w:t>hinder</w:t>
      </w:r>
      <w:r>
        <w:rPr>
          <w:spacing w:val="-10"/>
          <w:sz w:val="22"/>
        </w:rPr>
        <w:t> </w:t>
      </w:r>
      <w:r>
        <w:rPr>
          <w:sz w:val="22"/>
        </w:rPr>
        <w:t>recognition</w:t>
      </w:r>
      <w:r>
        <w:rPr>
          <w:spacing w:val="-9"/>
          <w:sz w:val="22"/>
        </w:rPr>
        <w:t> </w:t>
      </w:r>
      <w:r>
        <w:rPr>
          <w:sz w:val="22"/>
        </w:rPr>
        <w:t>of</w:t>
      </w:r>
      <w:r>
        <w:rPr>
          <w:spacing w:val="-9"/>
          <w:sz w:val="22"/>
        </w:rPr>
        <w:t> </w:t>
      </w:r>
      <w:r>
        <w:rPr>
          <w:spacing w:val="-2"/>
          <w:sz w:val="22"/>
        </w:rPr>
        <w:t>industry-</w:t>
      </w:r>
    </w:p>
    <w:p>
      <w:pPr>
        <w:pStyle w:val="ListParagraph"/>
        <w:spacing w:after="0" w:line="240" w:lineRule="auto"/>
        <w:jc w:val="both"/>
        <w:rPr>
          <w:sz w:val="22"/>
        </w:rPr>
        <w:sectPr>
          <w:pgSz w:w="11910" w:h="16850"/>
          <w:pgMar w:header="612" w:footer="934" w:top="1680" w:bottom="1120" w:left="1275" w:right="992"/>
        </w:sectPr>
      </w:pPr>
    </w:p>
    <w:p>
      <w:pPr>
        <w:pStyle w:val="BodyText"/>
        <w:spacing w:line="288" w:lineRule="auto" w:before="251"/>
        <w:ind w:left="863" w:right="240"/>
      </w:pPr>
      <w:r>
        <w:rPr/>
        <w:t>atypical</w:t>
      </w:r>
      <w:r>
        <w:rPr>
          <w:spacing w:val="-2"/>
        </w:rPr>
        <w:t> </w:t>
      </w:r>
      <w:r>
        <w:rPr/>
        <w:t>risks,</w:t>
      </w:r>
      <w:r>
        <w:rPr>
          <w:spacing w:val="-1"/>
        </w:rPr>
        <w:t> </w:t>
      </w:r>
      <w:r>
        <w:rPr/>
        <w:t>but</w:t>
      </w:r>
      <w:r>
        <w:rPr>
          <w:spacing w:val="-1"/>
        </w:rPr>
        <w:t> </w:t>
      </w:r>
      <w:r>
        <w:rPr/>
        <w:t>current</w:t>
      </w:r>
      <w:r>
        <w:rPr>
          <w:spacing w:val="-1"/>
        </w:rPr>
        <w:t> </w:t>
      </w:r>
      <w:r>
        <w:rPr/>
        <w:t>frameworks</w:t>
      </w:r>
      <w:r>
        <w:rPr>
          <w:spacing w:val="-2"/>
        </w:rPr>
        <w:t> </w:t>
      </w:r>
      <w:r>
        <w:rPr/>
        <w:t>neither quantify</w:t>
      </w:r>
      <w:r>
        <w:rPr>
          <w:spacing w:val="-2"/>
        </w:rPr>
        <w:t> </w:t>
      </w:r>
      <w:r>
        <w:rPr/>
        <w:t>this effect</w:t>
      </w:r>
      <w:r>
        <w:rPr>
          <w:spacing w:val="-2"/>
        </w:rPr>
        <w:t> </w:t>
      </w:r>
      <w:r>
        <w:rPr/>
        <w:t>nor provide</w:t>
      </w:r>
      <w:r>
        <w:rPr>
          <w:spacing w:val="-1"/>
        </w:rPr>
        <w:t> </w:t>
      </w:r>
      <w:r>
        <w:rPr/>
        <w:t>guidance for improvement.</w:t>
      </w:r>
    </w:p>
    <w:p>
      <w:pPr>
        <w:pStyle w:val="ListParagraph"/>
        <w:numPr>
          <w:ilvl w:val="1"/>
          <w:numId w:val="5"/>
        </w:numPr>
        <w:tabs>
          <w:tab w:pos="863" w:val="left" w:leader="none"/>
        </w:tabs>
        <w:spacing w:line="280" w:lineRule="auto" w:before="2" w:after="0"/>
        <w:ind w:left="863" w:right="422" w:hanging="360"/>
        <w:jc w:val="both"/>
        <w:rPr>
          <w:sz w:val="22"/>
        </w:rPr>
      </w:pPr>
      <w:r>
        <w:rPr>
          <w:sz w:val="22"/>
        </w:rPr>
        <w:t>The relationship between cognitive biases, industry experience, and the quality of early-stage decision-making remains largely unresearched.</w:t>
      </w:r>
    </w:p>
    <w:p>
      <w:pPr>
        <w:pStyle w:val="BodyText"/>
        <w:spacing w:before="58"/>
        <w:ind w:left="0"/>
      </w:pPr>
    </w:p>
    <w:p>
      <w:pPr>
        <w:pStyle w:val="ListParagraph"/>
        <w:numPr>
          <w:ilvl w:val="0"/>
          <w:numId w:val="5"/>
        </w:numPr>
        <w:tabs>
          <w:tab w:pos="861" w:val="left" w:leader="none"/>
        </w:tabs>
        <w:spacing w:line="240" w:lineRule="auto" w:before="0" w:after="0"/>
        <w:ind w:left="861" w:right="0" w:hanging="358"/>
        <w:jc w:val="left"/>
        <w:rPr>
          <w:sz w:val="22"/>
        </w:rPr>
      </w:pPr>
      <w:r>
        <w:rPr>
          <w:sz w:val="22"/>
        </w:rPr>
        <w:t>Weak</w:t>
      </w:r>
      <w:r>
        <w:rPr>
          <w:spacing w:val="-9"/>
          <w:sz w:val="22"/>
        </w:rPr>
        <w:t> </w:t>
      </w:r>
      <w:r>
        <w:rPr>
          <w:sz w:val="22"/>
        </w:rPr>
        <w:t>Empirical</w:t>
      </w:r>
      <w:r>
        <w:rPr>
          <w:spacing w:val="-8"/>
          <w:sz w:val="22"/>
        </w:rPr>
        <w:t> </w:t>
      </w:r>
      <w:r>
        <w:rPr>
          <w:sz w:val="22"/>
        </w:rPr>
        <w:t>Evidence</w:t>
      </w:r>
      <w:r>
        <w:rPr>
          <w:spacing w:val="-6"/>
          <w:sz w:val="22"/>
        </w:rPr>
        <w:t> </w:t>
      </w:r>
      <w:r>
        <w:rPr>
          <w:sz w:val="22"/>
        </w:rPr>
        <w:t>on</w:t>
      </w:r>
      <w:r>
        <w:rPr>
          <w:spacing w:val="-7"/>
          <w:sz w:val="22"/>
        </w:rPr>
        <w:t> </w:t>
      </w:r>
      <w:r>
        <w:rPr>
          <w:sz w:val="22"/>
        </w:rPr>
        <w:t>Actual</w:t>
      </w:r>
      <w:r>
        <w:rPr>
          <w:spacing w:val="-6"/>
          <w:sz w:val="22"/>
        </w:rPr>
        <w:t> </w:t>
      </w:r>
      <w:r>
        <w:rPr>
          <w:sz w:val="22"/>
        </w:rPr>
        <w:t>Decision-Making</w:t>
      </w:r>
      <w:r>
        <w:rPr>
          <w:spacing w:val="-7"/>
          <w:sz w:val="22"/>
        </w:rPr>
        <w:t> </w:t>
      </w:r>
      <w:r>
        <w:rPr>
          <w:sz w:val="22"/>
        </w:rPr>
        <w:t>Under</w:t>
      </w:r>
      <w:r>
        <w:rPr>
          <w:spacing w:val="-5"/>
          <w:sz w:val="22"/>
        </w:rPr>
        <w:t> </w:t>
      </w:r>
      <w:r>
        <w:rPr>
          <w:spacing w:val="-2"/>
          <w:sz w:val="22"/>
        </w:rPr>
        <w:t>Uncertainty</w:t>
      </w:r>
    </w:p>
    <w:p>
      <w:pPr>
        <w:pStyle w:val="BodyText"/>
        <w:spacing w:before="103"/>
        <w:ind w:left="0"/>
      </w:pPr>
    </w:p>
    <w:p>
      <w:pPr>
        <w:pStyle w:val="ListParagraph"/>
        <w:numPr>
          <w:ilvl w:val="1"/>
          <w:numId w:val="5"/>
        </w:numPr>
        <w:tabs>
          <w:tab w:pos="863" w:val="left" w:leader="none"/>
        </w:tabs>
        <w:spacing w:line="285" w:lineRule="auto" w:before="0" w:after="0"/>
        <w:ind w:left="863" w:right="422" w:hanging="360"/>
        <w:jc w:val="both"/>
        <w:rPr>
          <w:sz w:val="22"/>
        </w:rPr>
      </w:pPr>
      <w:r>
        <w:rPr>
          <w:sz w:val="22"/>
        </w:rPr>
        <w:t>Most studies describe theoretical risk processes, such as identification, analysis, and response, but rarely capture real-time data on how project managers make decisions when confronted with multiple uncertainties and incomplete information during early </w:t>
      </w:r>
      <w:r>
        <w:rPr>
          <w:spacing w:val="-2"/>
          <w:sz w:val="22"/>
        </w:rPr>
        <w:t>planning.</w:t>
      </w:r>
    </w:p>
    <w:p>
      <w:pPr>
        <w:pStyle w:val="ListParagraph"/>
        <w:numPr>
          <w:ilvl w:val="1"/>
          <w:numId w:val="5"/>
        </w:numPr>
        <w:tabs>
          <w:tab w:pos="863" w:val="left" w:leader="none"/>
        </w:tabs>
        <w:spacing w:line="285" w:lineRule="auto" w:before="6" w:after="0"/>
        <w:ind w:left="863" w:right="420" w:hanging="360"/>
        <w:jc w:val="both"/>
        <w:rPr>
          <w:sz w:val="22"/>
        </w:rPr>
      </w:pPr>
      <w:r>
        <w:rPr>
          <w:sz w:val="22"/>
        </w:rPr>
        <w:t>There is limited qualitative evidence from experienced managers regarding the deci- sion heuristics, intuition, and structured methods employed during high-uncertainty early project phases.</w:t>
      </w:r>
    </w:p>
    <w:p>
      <w:pPr>
        <w:pStyle w:val="ListParagraph"/>
        <w:numPr>
          <w:ilvl w:val="1"/>
          <w:numId w:val="5"/>
        </w:numPr>
        <w:tabs>
          <w:tab w:pos="863" w:val="left" w:leader="none"/>
        </w:tabs>
        <w:spacing w:line="285" w:lineRule="auto" w:before="3" w:after="0"/>
        <w:ind w:left="863" w:right="418" w:hanging="360"/>
        <w:jc w:val="both"/>
        <w:rPr>
          <w:sz w:val="22"/>
        </w:rPr>
      </w:pPr>
      <w:r>
        <w:rPr>
          <w:sz w:val="22"/>
        </w:rPr>
        <w:t>No comparative studies</w:t>
      </w:r>
      <w:r>
        <w:rPr>
          <w:spacing w:val="-3"/>
          <w:sz w:val="22"/>
        </w:rPr>
        <w:t> </w:t>
      </w:r>
      <w:r>
        <w:rPr>
          <w:sz w:val="22"/>
        </w:rPr>
        <w:t>demonstrate which</w:t>
      </w:r>
      <w:r>
        <w:rPr>
          <w:spacing w:val="-1"/>
          <w:sz w:val="22"/>
        </w:rPr>
        <w:t> </w:t>
      </w:r>
      <w:r>
        <w:rPr>
          <w:sz w:val="22"/>
        </w:rPr>
        <w:t>decision-making</w:t>
      </w:r>
      <w:r>
        <w:rPr>
          <w:spacing w:val="-1"/>
          <w:sz w:val="22"/>
        </w:rPr>
        <w:t> </w:t>
      </w:r>
      <w:r>
        <w:rPr>
          <w:sz w:val="22"/>
        </w:rPr>
        <w:t>approaches,</w:t>
      </w:r>
      <w:r>
        <w:rPr>
          <w:spacing w:val="-1"/>
          <w:sz w:val="22"/>
        </w:rPr>
        <w:t> </w:t>
      </w:r>
      <w:r>
        <w:rPr>
          <w:sz w:val="22"/>
        </w:rPr>
        <w:t>such as</w:t>
      </w:r>
      <w:r>
        <w:rPr>
          <w:spacing w:val="-1"/>
          <w:sz w:val="22"/>
        </w:rPr>
        <w:t> </w:t>
      </w:r>
      <w:r>
        <w:rPr>
          <w:sz w:val="22"/>
        </w:rPr>
        <w:t>ex- perience-based versus. structured analysis,) are most effective within specific indus- </w:t>
      </w:r>
      <w:r>
        <w:rPr>
          <w:spacing w:val="-2"/>
          <w:sz w:val="22"/>
        </w:rPr>
        <w:t>tries.</w:t>
      </w:r>
    </w:p>
    <w:p>
      <w:pPr>
        <w:pStyle w:val="BodyText"/>
        <w:spacing w:before="51"/>
        <w:ind w:left="0"/>
      </w:pPr>
    </w:p>
    <w:p>
      <w:pPr>
        <w:pStyle w:val="ListParagraph"/>
        <w:numPr>
          <w:ilvl w:val="0"/>
          <w:numId w:val="5"/>
        </w:numPr>
        <w:tabs>
          <w:tab w:pos="861" w:val="left" w:leader="none"/>
        </w:tabs>
        <w:spacing w:line="240" w:lineRule="auto" w:before="0" w:after="0"/>
        <w:ind w:left="861" w:right="0" w:hanging="358"/>
        <w:jc w:val="left"/>
        <w:rPr>
          <w:sz w:val="22"/>
        </w:rPr>
      </w:pPr>
      <w:r>
        <w:rPr>
          <w:sz w:val="22"/>
        </w:rPr>
        <w:t>Facilitator</w:t>
      </w:r>
      <w:r>
        <w:rPr>
          <w:spacing w:val="-5"/>
          <w:sz w:val="22"/>
        </w:rPr>
        <w:t> </w:t>
      </w:r>
      <w:r>
        <w:rPr>
          <w:sz w:val="22"/>
        </w:rPr>
        <w:t>Expertise</w:t>
      </w:r>
      <w:r>
        <w:rPr>
          <w:spacing w:val="-9"/>
          <w:sz w:val="22"/>
        </w:rPr>
        <w:t> </w:t>
      </w:r>
      <w:r>
        <w:rPr>
          <w:sz w:val="22"/>
        </w:rPr>
        <w:t>and</w:t>
      </w:r>
      <w:r>
        <w:rPr>
          <w:spacing w:val="-8"/>
          <w:sz w:val="22"/>
        </w:rPr>
        <w:t> </w:t>
      </w:r>
      <w:r>
        <w:rPr>
          <w:sz w:val="22"/>
        </w:rPr>
        <w:t>Workshop</w:t>
      </w:r>
      <w:r>
        <w:rPr>
          <w:spacing w:val="-8"/>
          <w:sz w:val="22"/>
        </w:rPr>
        <w:t> </w:t>
      </w:r>
      <w:r>
        <w:rPr>
          <w:sz w:val="22"/>
        </w:rPr>
        <w:t>Design</w:t>
      </w:r>
      <w:r>
        <w:rPr>
          <w:spacing w:val="-8"/>
          <w:sz w:val="22"/>
        </w:rPr>
        <w:t> </w:t>
      </w:r>
      <w:r>
        <w:rPr>
          <w:spacing w:val="-4"/>
          <w:sz w:val="22"/>
        </w:rPr>
        <w:t>Gaps</w:t>
      </w:r>
    </w:p>
    <w:p>
      <w:pPr>
        <w:pStyle w:val="BodyText"/>
        <w:spacing w:before="104"/>
        <w:ind w:left="0"/>
      </w:pPr>
    </w:p>
    <w:p>
      <w:pPr>
        <w:pStyle w:val="ListParagraph"/>
        <w:numPr>
          <w:ilvl w:val="1"/>
          <w:numId w:val="5"/>
        </w:numPr>
        <w:tabs>
          <w:tab w:pos="863" w:val="left" w:leader="none"/>
        </w:tabs>
        <w:spacing w:line="285" w:lineRule="auto" w:before="0" w:after="0"/>
        <w:ind w:left="863" w:right="422" w:hanging="360"/>
        <w:jc w:val="both"/>
        <w:rPr>
          <w:sz w:val="22"/>
        </w:rPr>
      </w:pPr>
      <w:r>
        <w:rPr>
          <w:sz w:val="22"/>
        </w:rPr>
        <w:t>Incomplete risk identification frequently results from weak facilitation, low stakeholder participation, and inadequate communication. However, research does not examine how these factors vary across industries or experience levels.</w:t>
      </w:r>
    </w:p>
    <w:p>
      <w:pPr>
        <w:pStyle w:val="ListParagraph"/>
        <w:numPr>
          <w:ilvl w:val="1"/>
          <w:numId w:val="5"/>
        </w:numPr>
        <w:tabs>
          <w:tab w:pos="863" w:val="left" w:leader="none"/>
        </w:tabs>
        <w:spacing w:line="283" w:lineRule="auto" w:before="3" w:after="0"/>
        <w:ind w:left="863" w:right="420" w:hanging="360"/>
        <w:jc w:val="both"/>
        <w:rPr>
          <w:sz w:val="22"/>
        </w:rPr>
      </w:pPr>
      <w:r>
        <w:rPr>
          <w:sz w:val="22"/>
        </w:rPr>
        <w:t>Current</w:t>
      </w:r>
      <w:r>
        <w:rPr>
          <w:spacing w:val="-16"/>
          <w:sz w:val="22"/>
        </w:rPr>
        <w:t> </w:t>
      </w:r>
      <w:r>
        <w:rPr>
          <w:sz w:val="22"/>
        </w:rPr>
        <w:t>frameworks</w:t>
      </w:r>
      <w:r>
        <w:rPr>
          <w:spacing w:val="-15"/>
          <w:sz w:val="22"/>
        </w:rPr>
        <w:t> </w:t>
      </w:r>
      <w:r>
        <w:rPr>
          <w:sz w:val="22"/>
        </w:rPr>
        <w:t>offer</w:t>
      </w:r>
      <w:r>
        <w:rPr>
          <w:spacing w:val="-15"/>
          <w:sz w:val="22"/>
        </w:rPr>
        <w:t> </w:t>
      </w:r>
      <w:r>
        <w:rPr>
          <w:sz w:val="22"/>
        </w:rPr>
        <w:t>limited</w:t>
      </w:r>
      <w:r>
        <w:rPr>
          <w:spacing w:val="-16"/>
          <w:sz w:val="22"/>
        </w:rPr>
        <w:t> </w:t>
      </w:r>
      <w:r>
        <w:rPr>
          <w:sz w:val="22"/>
        </w:rPr>
        <w:t>guidance</w:t>
      </w:r>
      <w:r>
        <w:rPr>
          <w:spacing w:val="-15"/>
          <w:sz w:val="22"/>
        </w:rPr>
        <w:t> </w:t>
      </w:r>
      <w:r>
        <w:rPr>
          <w:sz w:val="22"/>
        </w:rPr>
        <w:t>for</w:t>
      </w:r>
      <w:r>
        <w:rPr>
          <w:spacing w:val="-15"/>
          <w:sz w:val="22"/>
        </w:rPr>
        <w:t> </w:t>
      </w:r>
      <w:r>
        <w:rPr>
          <w:sz w:val="22"/>
        </w:rPr>
        <w:t>designing</w:t>
      </w:r>
      <w:r>
        <w:rPr>
          <w:spacing w:val="-15"/>
          <w:sz w:val="22"/>
        </w:rPr>
        <w:t> </w:t>
      </w:r>
      <w:r>
        <w:rPr>
          <w:sz w:val="22"/>
        </w:rPr>
        <w:t>early-stage</w:t>
      </w:r>
      <w:r>
        <w:rPr>
          <w:spacing w:val="-16"/>
          <w:sz w:val="22"/>
        </w:rPr>
        <w:t> </w:t>
      </w:r>
      <w:r>
        <w:rPr>
          <w:sz w:val="22"/>
        </w:rPr>
        <w:t>risk</w:t>
      </w:r>
      <w:r>
        <w:rPr>
          <w:spacing w:val="-15"/>
          <w:sz w:val="22"/>
        </w:rPr>
        <w:t> </w:t>
      </w:r>
      <w:r>
        <w:rPr>
          <w:sz w:val="22"/>
        </w:rPr>
        <w:t>workshops</w:t>
      </w:r>
      <w:r>
        <w:rPr>
          <w:spacing w:val="-15"/>
          <w:sz w:val="22"/>
        </w:rPr>
        <w:t> </w:t>
      </w:r>
      <w:r>
        <w:rPr>
          <w:sz w:val="22"/>
        </w:rPr>
        <w:t>that consider industry-specific thinking patterns and stakeholder backgrounds.</w:t>
      </w:r>
    </w:p>
    <w:p>
      <w:pPr>
        <w:pStyle w:val="ListParagraph"/>
        <w:numPr>
          <w:ilvl w:val="1"/>
          <w:numId w:val="5"/>
        </w:numPr>
        <w:tabs>
          <w:tab w:pos="863" w:val="left" w:leader="none"/>
        </w:tabs>
        <w:spacing w:line="283" w:lineRule="auto" w:before="5" w:after="0"/>
        <w:ind w:left="863" w:right="420" w:hanging="360"/>
        <w:jc w:val="both"/>
        <w:rPr>
          <w:sz w:val="22"/>
        </w:rPr>
      </w:pPr>
      <w:r>
        <w:rPr>
          <w:sz w:val="22"/>
        </w:rPr>
        <w:t>Process</w:t>
      </w:r>
      <w:r>
        <w:rPr>
          <w:spacing w:val="-10"/>
          <w:sz w:val="22"/>
        </w:rPr>
        <w:t> </w:t>
      </w:r>
      <w:r>
        <w:rPr>
          <w:sz w:val="22"/>
        </w:rPr>
        <w:t>standardization,</w:t>
      </w:r>
      <w:r>
        <w:rPr>
          <w:spacing w:val="-10"/>
          <w:sz w:val="22"/>
        </w:rPr>
        <w:t> </w:t>
      </w:r>
      <w:r>
        <w:rPr>
          <w:sz w:val="22"/>
        </w:rPr>
        <w:t>time</w:t>
      </w:r>
      <w:r>
        <w:rPr>
          <w:spacing w:val="-11"/>
          <w:sz w:val="22"/>
        </w:rPr>
        <w:t> </w:t>
      </w:r>
      <w:r>
        <w:rPr>
          <w:sz w:val="22"/>
        </w:rPr>
        <w:t>constraints,</w:t>
      </w:r>
      <w:r>
        <w:rPr>
          <w:spacing w:val="-9"/>
          <w:sz w:val="22"/>
        </w:rPr>
        <w:t> </w:t>
      </w:r>
      <w:r>
        <w:rPr>
          <w:sz w:val="22"/>
        </w:rPr>
        <w:t>and</w:t>
      </w:r>
      <w:r>
        <w:rPr>
          <w:spacing w:val="-11"/>
          <w:sz w:val="22"/>
        </w:rPr>
        <w:t> </w:t>
      </w:r>
      <w:r>
        <w:rPr>
          <w:sz w:val="22"/>
        </w:rPr>
        <w:t>management</w:t>
      </w:r>
      <w:r>
        <w:rPr>
          <w:spacing w:val="-9"/>
          <w:sz w:val="22"/>
        </w:rPr>
        <w:t> </w:t>
      </w:r>
      <w:r>
        <w:rPr>
          <w:sz w:val="22"/>
        </w:rPr>
        <w:t>support</w:t>
      </w:r>
      <w:r>
        <w:rPr>
          <w:spacing w:val="-9"/>
          <w:sz w:val="22"/>
        </w:rPr>
        <w:t> </w:t>
      </w:r>
      <w:r>
        <w:rPr>
          <w:sz w:val="22"/>
        </w:rPr>
        <w:t>all</w:t>
      </w:r>
      <w:r>
        <w:rPr>
          <w:spacing w:val="-9"/>
          <w:sz w:val="22"/>
        </w:rPr>
        <w:t> </w:t>
      </w:r>
      <w:r>
        <w:rPr>
          <w:sz w:val="22"/>
        </w:rPr>
        <w:t>influence</w:t>
      </w:r>
      <w:r>
        <w:rPr>
          <w:spacing w:val="-9"/>
          <w:sz w:val="22"/>
        </w:rPr>
        <w:t> </w:t>
      </w:r>
      <w:r>
        <w:rPr>
          <w:sz w:val="22"/>
        </w:rPr>
        <w:t>early risk identification, yet their interaction with industry context remains unclear.</w:t>
      </w:r>
    </w:p>
    <w:p>
      <w:pPr>
        <w:pStyle w:val="BodyText"/>
        <w:spacing w:before="55"/>
        <w:ind w:left="0"/>
      </w:pPr>
    </w:p>
    <w:p>
      <w:pPr>
        <w:pStyle w:val="ListParagraph"/>
        <w:numPr>
          <w:ilvl w:val="0"/>
          <w:numId w:val="5"/>
        </w:numPr>
        <w:tabs>
          <w:tab w:pos="861" w:val="left" w:leader="none"/>
        </w:tabs>
        <w:spacing w:line="240" w:lineRule="auto" w:before="0" w:after="0"/>
        <w:ind w:left="861" w:right="0" w:hanging="358"/>
        <w:jc w:val="left"/>
        <w:rPr>
          <w:sz w:val="22"/>
        </w:rPr>
      </w:pPr>
      <w:r>
        <w:rPr>
          <w:sz w:val="22"/>
        </w:rPr>
        <w:t>Missing</w:t>
      </w:r>
      <w:r>
        <w:rPr>
          <w:spacing w:val="-8"/>
          <w:sz w:val="22"/>
        </w:rPr>
        <w:t> </w:t>
      </w:r>
      <w:r>
        <w:rPr>
          <w:sz w:val="22"/>
        </w:rPr>
        <w:t>Evidence</w:t>
      </w:r>
      <w:r>
        <w:rPr>
          <w:spacing w:val="-6"/>
          <w:sz w:val="22"/>
        </w:rPr>
        <w:t> </w:t>
      </w:r>
      <w:r>
        <w:rPr>
          <w:sz w:val="22"/>
        </w:rPr>
        <w:t>on</w:t>
      </w:r>
      <w:r>
        <w:rPr>
          <w:spacing w:val="-7"/>
          <w:sz w:val="22"/>
        </w:rPr>
        <w:t> </w:t>
      </w:r>
      <w:r>
        <w:rPr>
          <w:sz w:val="22"/>
        </w:rPr>
        <w:t>Cross</w:t>
      </w:r>
      <w:r>
        <w:rPr>
          <w:spacing w:val="-5"/>
          <w:sz w:val="22"/>
        </w:rPr>
        <w:t> </w:t>
      </w:r>
      <w:r>
        <w:rPr>
          <w:sz w:val="22"/>
        </w:rPr>
        <w:t>Industry</w:t>
      </w:r>
      <w:r>
        <w:rPr>
          <w:spacing w:val="-4"/>
          <w:sz w:val="22"/>
        </w:rPr>
        <w:t> </w:t>
      </w:r>
      <w:r>
        <w:rPr>
          <w:sz w:val="22"/>
        </w:rPr>
        <w:t>Risk</w:t>
      </w:r>
      <w:r>
        <w:rPr>
          <w:spacing w:val="-8"/>
          <w:sz w:val="22"/>
        </w:rPr>
        <w:t> </w:t>
      </w:r>
      <w:r>
        <w:rPr>
          <w:sz w:val="22"/>
        </w:rPr>
        <w:t>Perspective</w:t>
      </w:r>
      <w:r>
        <w:rPr>
          <w:spacing w:val="-5"/>
          <w:sz w:val="22"/>
        </w:rPr>
        <w:t> </w:t>
      </w:r>
      <w:r>
        <w:rPr>
          <w:spacing w:val="-2"/>
          <w:sz w:val="22"/>
        </w:rPr>
        <w:t>Integration</w:t>
      </w:r>
    </w:p>
    <w:p>
      <w:pPr>
        <w:pStyle w:val="BodyText"/>
        <w:spacing w:before="104"/>
        <w:ind w:left="0"/>
      </w:pPr>
    </w:p>
    <w:p>
      <w:pPr>
        <w:pStyle w:val="ListParagraph"/>
        <w:numPr>
          <w:ilvl w:val="1"/>
          <w:numId w:val="5"/>
        </w:numPr>
        <w:tabs>
          <w:tab w:pos="863" w:val="left" w:leader="none"/>
        </w:tabs>
        <w:spacing w:line="285" w:lineRule="auto" w:before="0" w:after="0"/>
        <w:ind w:left="863" w:right="419" w:hanging="360"/>
        <w:jc w:val="both"/>
        <w:rPr>
          <w:sz w:val="22"/>
        </w:rPr>
      </w:pPr>
      <w:r>
        <w:rPr>
          <w:sz w:val="22"/>
        </w:rPr>
        <w:t>When project managers transition between industries or join cross-functional teams, the</w:t>
      </w:r>
      <w:r>
        <w:rPr>
          <w:spacing w:val="-16"/>
          <w:sz w:val="22"/>
        </w:rPr>
        <w:t> </w:t>
      </w:r>
      <w:r>
        <w:rPr>
          <w:sz w:val="22"/>
        </w:rPr>
        <w:t>literature</w:t>
      </w:r>
      <w:r>
        <w:rPr>
          <w:spacing w:val="-13"/>
          <w:sz w:val="22"/>
        </w:rPr>
        <w:t> </w:t>
      </w:r>
      <w:r>
        <w:rPr>
          <w:sz w:val="22"/>
        </w:rPr>
        <w:t>provides</w:t>
      </w:r>
      <w:r>
        <w:rPr>
          <w:spacing w:val="-13"/>
          <w:sz w:val="22"/>
        </w:rPr>
        <w:t> </w:t>
      </w:r>
      <w:r>
        <w:rPr>
          <w:sz w:val="22"/>
        </w:rPr>
        <w:t>no</w:t>
      </w:r>
      <w:r>
        <w:rPr>
          <w:spacing w:val="-16"/>
          <w:sz w:val="22"/>
        </w:rPr>
        <w:t> </w:t>
      </w:r>
      <w:r>
        <w:rPr>
          <w:sz w:val="22"/>
        </w:rPr>
        <w:t>systematic</w:t>
      </w:r>
      <w:r>
        <w:rPr>
          <w:spacing w:val="-13"/>
          <w:sz w:val="22"/>
        </w:rPr>
        <w:t> </w:t>
      </w:r>
      <w:r>
        <w:rPr>
          <w:sz w:val="22"/>
        </w:rPr>
        <w:t>data</w:t>
      </w:r>
      <w:r>
        <w:rPr>
          <w:spacing w:val="-14"/>
          <w:sz w:val="22"/>
        </w:rPr>
        <w:t> </w:t>
      </w:r>
      <w:r>
        <w:rPr>
          <w:sz w:val="22"/>
        </w:rPr>
        <w:t>on</w:t>
      </w:r>
      <w:r>
        <w:rPr>
          <w:spacing w:val="-14"/>
          <w:sz w:val="22"/>
        </w:rPr>
        <w:t> </w:t>
      </w:r>
      <w:r>
        <w:rPr>
          <w:sz w:val="22"/>
        </w:rPr>
        <w:t>which</w:t>
      </w:r>
      <w:r>
        <w:rPr>
          <w:spacing w:val="-16"/>
          <w:sz w:val="22"/>
        </w:rPr>
        <w:t> </w:t>
      </w:r>
      <w:r>
        <w:rPr>
          <w:sz w:val="22"/>
        </w:rPr>
        <w:t>specific</w:t>
      </w:r>
      <w:r>
        <w:rPr>
          <w:spacing w:val="-13"/>
          <w:sz w:val="22"/>
        </w:rPr>
        <w:t> </w:t>
      </w:r>
      <w:r>
        <w:rPr>
          <w:sz w:val="22"/>
        </w:rPr>
        <w:t>risks</w:t>
      </w:r>
      <w:r>
        <w:rPr>
          <w:spacing w:val="-16"/>
          <w:sz w:val="22"/>
        </w:rPr>
        <w:t> </w:t>
      </w:r>
      <w:r>
        <w:rPr>
          <w:sz w:val="22"/>
        </w:rPr>
        <w:t>become</w:t>
      </w:r>
      <w:r>
        <w:rPr>
          <w:spacing w:val="-12"/>
          <w:sz w:val="22"/>
        </w:rPr>
        <w:t> </w:t>
      </w:r>
      <w:r>
        <w:rPr>
          <w:sz w:val="22"/>
        </w:rPr>
        <w:t>unrecognized due to differing industry mental models.</w:t>
      </w:r>
    </w:p>
    <w:p>
      <w:pPr>
        <w:pStyle w:val="ListParagraph"/>
        <w:numPr>
          <w:ilvl w:val="1"/>
          <w:numId w:val="5"/>
        </w:numPr>
        <w:tabs>
          <w:tab w:pos="863" w:val="left" w:leader="none"/>
        </w:tabs>
        <w:spacing w:line="285" w:lineRule="auto" w:before="1" w:after="0"/>
        <w:ind w:left="863" w:right="422" w:hanging="360"/>
        <w:jc w:val="both"/>
        <w:rPr>
          <w:sz w:val="22"/>
        </w:rPr>
      </w:pPr>
      <w:r>
        <w:rPr>
          <w:sz w:val="22"/>
        </w:rPr>
        <w:t>No studies quantify the cost or frequency of cross-industry misunderstandings during early-stage</w:t>
      </w:r>
      <w:r>
        <w:rPr>
          <w:spacing w:val="-3"/>
          <w:sz w:val="22"/>
        </w:rPr>
        <w:t> </w:t>
      </w:r>
      <w:r>
        <w:rPr>
          <w:sz w:val="22"/>
        </w:rPr>
        <w:t>planning</w:t>
      </w:r>
      <w:r>
        <w:rPr>
          <w:spacing w:val="-3"/>
          <w:sz w:val="22"/>
        </w:rPr>
        <w:t> </w:t>
      </w:r>
      <w:r>
        <w:rPr>
          <w:sz w:val="22"/>
        </w:rPr>
        <w:t>decisions.</w:t>
      </w:r>
      <w:r>
        <w:rPr>
          <w:spacing w:val="-1"/>
          <w:sz w:val="22"/>
        </w:rPr>
        <w:t> </w:t>
      </w:r>
      <w:r>
        <w:rPr>
          <w:sz w:val="22"/>
        </w:rPr>
        <w:t>The</w:t>
      </w:r>
      <w:r>
        <w:rPr>
          <w:spacing w:val="-3"/>
          <w:sz w:val="22"/>
        </w:rPr>
        <w:t> </w:t>
      </w:r>
      <w:r>
        <w:rPr>
          <w:sz w:val="22"/>
        </w:rPr>
        <w:t>practical</w:t>
      </w:r>
      <w:r>
        <w:rPr>
          <w:spacing w:val="-3"/>
          <w:sz w:val="22"/>
        </w:rPr>
        <w:t> </w:t>
      </w:r>
      <w:r>
        <w:rPr>
          <w:sz w:val="22"/>
        </w:rPr>
        <w:t>question</w:t>
      </w:r>
      <w:r>
        <w:rPr>
          <w:spacing w:val="-3"/>
          <w:sz w:val="22"/>
        </w:rPr>
        <w:t> </w:t>
      </w:r>
      <w:r>
        <w:rPr>
          <w:sz w:val="22"/>
        </w:rPr>
        <w:t>"How</w:t>
      </w:r>
      <w:r>
        <w:rPr>
          <w:spacing w:val="-4"/>
          <w:sz w:val="22"/>
        </w:rPr>
        <w:t> </w:t>
      </w:r>
      <w:r>
        <w:rPr>
          <w:sz w:val="22"/>
        </w:rPr>
        <w:t>should</w:t>
      </w:r>
      <w:r>
        <w:rPr>
          <w:spacing w:val="-3"/>
          <w:sz w:val="22"/>
        </w:rPr>
        <w:t> </w:t>
      </w:r>
      <w:r>
        <w:rPr>
          <w:sz w:val="22"/>
        </w:rPr>
        <w:t>a</w:t>
      </w:r>
      <w:r>
        <w:rPr>
          <w:spacing w:val="-2"/>
          <w:sz w:val="22"/>
        </w:rPr>
        <w:t> </w:t>
      </w:r>
      <w:r>
        <w:rPr>
          <w:sz w:val="22"/>
        </w:rPr>
        <w:t>construction</w:t>
      </w:r>
      <w:r>
        <w:rPr>
          <w:spacing w:val="-3"/>
          <w:sz w:val="22"/>
        </w:rPr>
        <w:t> </w:t>
      </w:r>
      <w:r>
        <w:rPr>
          <w:sz w:val="22"/>
        </w:rPr>
        <w:t>PM integrate IT risk perspectives when joining a software project?" lacks empirical an- </w:t>
      </w:r>
      <w:r>
        <w:rPr>
          <w:spacing w:val="-2"/>
          <w:sz w:val="22"/>
        </w:rPr>
        <w:t>swers.</w:t>
      </w:r>
    </w:p>
    <w:p>
      <w:pPr>
        <w:pStyle w:val="BodyText"/>
        <w:spacing w:before="55"/>
        <w:ind w:left="0"/>
      </w:pPr>
    </w:p>
    <w:p>
      <w:pPr>
        <w:pStyle w:val="ListParagraph"/>
        <w:numPr>
          <w:ilvl w:val="0"/>
          <w:numId w:val="5"/>
        </w:numPr>
        <w:tabs>
          <w:tab w:pos="861" w:val="left" w:leader="none"/>
        </w:tabs>
        <w:spacing w:line="240" w:lineRule="auto" w:before="0" w:after="0"/>
        <w:ind w:left="861" w:right="0" w:hanging="358"/>
        <w:jc w:val="left"/>
        <w:rPr>
          <w:sz w:val="22"/>
        </w:rPr>
      </w:pPr>
      <w:r>
        <w:rPr>
          <w:sz w:val="22"/>
        </w:rPr>
        <w:t>Limited</w:t>
      </w:r>
      <w:r>
        <w:rPr>
          <w:spacing w:val="-7"/>
          <w:sz w:val="22"/>
        </w:rPr>
        <w:t> </w:t>
      </w:r>
      <w:r>
        <w:rPr>
          <w:sz w:val="22"/>
        </w:rPr>
        <w:t>Research</w:t>
      </w:r>
      <w:r>
        <w:rPr>
          <w:spacing w:val="-5"/>
          <w:sz w:val="22"/>
        </w:rPr>
        <w:t> </w:t>
      </w:r>
      <w:r>
        <w:rPr>
          <w:sz w:val="22"/>
        </w:rPr>
        <w:t>on</w:t>
      </w:r>
      <w:r>
        <w:rPr>
          <w:spacing w:val="-7"/>
          <w:sz w:val="22"/>
        </w:rPr>
        <w:t> </w:t>
      </w:r>
      <w:r>
        <w:rPr>
          <w:sz w:val="22"/>
        </w:rPr>
        <w:t>Tools</w:t>
      </w:r>
      <w:r>
        <w:rPr>
          <w:spacing w:val="-4"/>
          <w:sz w:val="22"/>
        </w:rPr>
        <w:t> </w:t>
      </w:r>
      <w:r>
        <w:rPr>
          <w:sz w:val="22"/>
        </w:rPr>
        <w:t>and</w:t>
      </w:r>
      <w:r>
        <w:rPr>
          <w:spacing w:val="-5"/>
          <w:sz w:val="22"/>
        </w:rPr>
        <w:t> </w:t>
      </w:r>
      <w:r>
        <w:rPr>
          <w:sz w:val="22"/>
        </w:rPr>
        <w:t>Techniques</w:t>
      </w:r>
      <w:r>
        <w:rPr>
          <w:spacing w:val="-7"/>
          <w:sz w:val="22"/>
        </w:rPr>
        <w:t> </w:t>
      </w:r>
      <w:r>
        <w:rPr>
          <w:sz w:val="22"/>
        </w:rPr>
        <w:t>Fit</w:t>
      </w:r>
      <w:r>
        <w:rPr>
          <w:spacing w:val="-3"/>
          <w:sz w:val="22"/>
        </w:rPr>
        <w:t> </w:t>
      </w:r>
      <w:r>
        <w:rPr>
          <w:sz w:val="22"/>
        </w:rPr>
        <w:t>by</w:t>
      </w:r>
      <w:r>
        <w:rPr>
          <w:spacing w:val="-4"/>
          <w:sz w:val="22"/>
        </w:rPr>
        <w:t> </w:t>
      </w:r>
      <w:r>
        <w:rPr>
          <w:spacing w:val="-2"/>
          <w:sz w:val="22"/>
        </w:rPr>
        <w:t>Industry</w:t>
      </w:r>
    </w:p>
    <w:p>
      <w:pPr>
        <w:pStyle w:val="BodyText"/>
        <w:spacing w:before="104"/>
        <w:ind w:left="0"/>
      </w:pPr>
    </w:p>
    <w:p>
      <w:pPr>
        <w:pStyle w:val="ListParagraph"/>
        <w:numPr>
          <w:ilvl w:val="1"/>
          <w:numId w:val="5"/>
        </w:numPr>
        <w:tabs>
          <w:tab w:pos="863" w:val="left" w:leader="none"/>
        </w:tabs>
        <w:spacing w:line="285" w:lineRule="auto" w:before="0" w:after="0"/>
        <w:ind w:left="863" w:right="424" w:hanging="360"/>
        <w:jc w:val="both"/>
        <w:rPr>
          <w:sz w:val="22"/>
        </w:rPr>
      </w:pPr>
      <w:r>
        <w:rPr>
          <w:sz w:val="22"/>
        </w:rPr>
        <w:t>Although numerous risk tools exist, such as risk registers, checklists, matrices, and software,</w:t>
      </w:r>
      <w:r>
        <w:rPr>
          <w:spacing w:val="-9"/>
          <w:sz w:val="22"/>
        </w:rPr>
        <w:t> </w:t>
      </w:r>
      <w:r>
        <w:rPr>
          <w:sz w:val="22"/>
        </w:rPr>
        <w:t>comparative</w:t>
      </w:r>
      <w:r>
        <w:rPr>
          <w:spacing w:val="-10"/>
          <w:sz w:val="22"/>
        </w:rPr>
        <w:t> </w:t>
      </w:r>
      <w:r>
        <w:rPr>
          <w:sz w:val="22"/>
        </w:rPr>
        <w:t>studies</w:t>
      </w:r>
      <w:r>
        <w:rPr>
          <w:spacing w:val="-10"/>
          <w:sz w:val="22"/>
        </w:rPr>
        <w:t> </w:t>
      </w:r>
      <w:r>
        <w:rPr>
          <w:sz w:val="22"/>
        </w:rPr>
        <w:t>rarely</w:t>
      </w:r>
      <w:r>
        <w:rPr>
          <w:spacing w:val="-9"/>
          <w:sz w:val="22"/>
        </w:rPr>
        <w:t> </w:t>
      </w:r>
      <w:r>
        <w:rPr>
          <w:sz w:val="22"/>
        </w:rPr>
        <w:t>assess</w:t>
      </w:r>
      <w:r>
        <w:rPr>
          <w:spacing w:val="-12"/>
          <w:sz w:val="22"/>
        </w:rPr>
        <w:t> </w:t>
      </w:r>
      <w:r>
        <w:rPr>
          <w:sz w:val="22"/>
        </w:rPr>
        <w:t>how</w:t>
      </w:r>
      <w:r>
        <w:rPr>
          <w:spacing w:val="-13"/>
          <w:sz w:val="22"/>
        </w:rPr>
        <w:t> </w:t>
      </w:r>
      <w:r>
        <w:rPr>
          <w:sz w:val="22"/>
        </w:rPr>
        <w:t>project</w:t>
      </w:r>
      <w:r>
        <w:rPr>
          <w:spacing w:val="-11"/>
          <w:sz w:val="22"/>
        </w:rPr>
        <w:t> </w:t>
      </w:r>
      <w:r>
        <w:rPr>
          <w:sz w:val="22"/>
        </w:rPr>
        <w:t>managers</w:t>
      </w:r>
      <w:r>
        <w:rPr>
          <w:spacing w:val="-9"/>
          <w:sz w:val="22"/>
        </w:rPr>
        <w:t> </w:t>
      </w:r>
      <w:r>
        <w:rPr>
          <w:sz w:val="22"/>
        </w:rPr>
        <w:t>perceive</w:t>
      </w:r>
      <w:r>
        <w:rPr>
          <w:spacing w:val="-10"/>
          <w:sz w:val="22"/>
        </w:rPr>
        <w:t> </w:t>
      </w:r>
      <w:r>
        <w:rPr>
          <w:sz w:val="22"/>
        </w:rPr>
        <w:t>tool</w:t>
      </w:r>
      <w:r>
        <w:rPr>
          <w:spacing w:val="-11"/>
          <w:sz w:val="22"/>
        </w:rPr>
        <w:t> </w:t>
      </w:r>
      <w:r>
        <w:rPr>
          <w:sz w:val="22"/>
        </w:rPr>
        <w:t>effec- tiveness across industries or during early-stage planning.</w:t>
      </w:r>
    </w:p>
    <w:p>
      <w:pPr>
        <w:pStyle w:val="ListParagraph"/>
        <w:spacing w:after="0" w:line="285" w:lineRule="auto"/>
        <w:jc w:val="both"/>
        <w:rPr>
          <w:sz w:val="22"/>
        </w:rPr>
        <w:sectPr>
          <w:pgSz w:w="11910" w:h="16850"/>
          <w:pgMar w:header="612" w:footer="934" w:top="1680" w:bottom="1120" w:left="1275" w:right="992"/>
        </w:sectPr>
      </w:pPr>
    </w:p>
    <w:p>
      <w:pPr>
        <w:pStyle w:val="BodyText"/>
        <w:ind w:left="0"/>
      </w:pPr>
    </w:p>
    <w:p>
      <w:pPr>
        <w:pStyle w:val="ListParagraph"/>
        <w:numPr>
          <w:ilvl w:val="1"/>
          <w:numId w:val="5"/>
        </w:numPr>
        <w:tabs>
          <w:tab w:pos="863" w:val="left" w:leader="none"/>
        </w:tabs>
        <w:spacing w:line="285" w:lineRule="auto" w:before="0" w:after="0"/>
        <w:ind w:left="863" w:right="420" w:hanging="360"/>
        <w:jc w:val="both"/>
        <w:rPr>
          <w:sz w:val="22"/>
        </w:rPr>
      </w:pPr>
      <w:r>
        <w:rPr>
          <w:sz w:val="22"/>
        </w:rPr>
        <w:t>There</w:t>
      </w:r>
      <w:r>
        <w:rPr>
          <w:spacing w:val="-2"/>
          <w:sz w:val="22"/>
        </w:rPr>
        <w:t> </w:t>
      </w:r>
      <w:r>
        <w:rPr>
          <w:sz w:val="22"/>
        </w:rPr>
        <w:t>are</w:t>
      </w:r>
      <w:r>
        <w:rPr>
          <w:spacing w:val="-3"/>
          <w:sz w:val="22"/>
        </w:rPr>
        <w:t> </w:t>
      </w:r>
      <w:r>
        <w:rPr>
          <w:sz w:val="22"/>
        </w:rPr>
        <w:t>no</w:t>
      </w:r>
      <w:r>
        <w:rPr>
          <w:spacing w:val="-5"/>
          <w:sz w:val="22"/>
        </w:rPr>
        <w:t> </w:t>
      </w:r>
      <w:r>
        <w:rPr>
          <w:sz w:val="22"/>
        </w:rPr>
        <w:t>evidence-based</w:t>
      </w:r>
      <w:r>
        <w:rPr>
          <w:spacing w:val="-3"/>
          <w:sz w:val="22"/>
        </w:rPr>
        <w:t> </w:t>
      </w:r>
      <w:r>
        <w:rPr>
          <w:sz w:val="22"/>
        </w:rPr>
        <w:t>recommendations</w:t>
      </w:r>
      <w:r>
        <w:rPr>
          <w:spacing w:val="-5"/>
          <w:sz w:val="22"/>
        </w:rPr>
        <w:t> </w:t>
      </w:r>
      <w:r>
        <w:rPr>
          <w:sz w:val="22"/>
        </w:rPr>
        <w:t>regarding</w:t>
      </w:r>
      <w:r>
        <w:rPr>
          <w:spacing w:val="-3"/>
          <w:sz w:val="22"/>
        </w:rPr>
        <w:t> </w:t>
      </w:r>
      <w:r>
        <w:rPr>
          <w:sz w:val="22"/>
        </w:rPr>
        <w:t>which</w:t>
      </w:r>
      <w:r>
        <w:rPr>
          <w:spacing w:val="-5"/>
          <w:sz w:val="22"/>
        </w:rPr>
        <w:t> </w:t>
      </w:r>
      <w:r>
        <w:rPr>
          <w:sz w:val="22"/>
        </w:rPr>
        <w:t>tools</w:t>
      </w:r>
      <w:r>
        <w:rPr>
          <w:spacing w:val="-2"/>
          <w:sz w:val="22"/>
        </w:rPr>
        <w:t> </w:t>
      </w:r>
      <w:r>
        <w:rPr>
          <w:sz w:val="22"/>
        </w:rPr>
        <w:t>are</w:t>
      </w:r>
      <w:r>
        <w:rPr>
          <w:spacing w:val="-7"/>
          <w:sz w:val="22"/>
        </w:rPr>
        <w:t> </w:t>
      </w:r>
      <w:r>
        <w:rPr>
          <w:sz w:val="22"/>
        </w:rPr>
        <w:t>most</w:t>
      </w:r>
      <w:r>
        <w:rPr>
          <w:spacing w:val="-4"/>
          <w:sz w:val="22"/>
        </w:rPr>
        <w:t> </w:t>
      </w:r>
      <w:r>
        <w:rPr>
          <w:sz w:val="22"/>
        </w:rPr>
        <w:t>effec- tive for early planning in construction, IT, or manufacturing, despite differing risk envi- </w:t>
      </w:r>
      <w:r>
        <w:rPr>
          <w:spacing w:val="-2"/>
          <w:sz w:val="22"/>
        </w:rPr>
        <w:t>ronments.</w:t>
      </w:r>
    </w:p>
    <w:p>
      <w:pPr>
        <w:pStyle w:val="BodyText"/>
        <w:spacing w:before="51"/>
        <w:ind w:left="0"/>
      </w:pPr>
    </w:p>
    <w:p>
      <w:pPr>
        <w:pStyle w:val="ListParagraph"/>
        <w:numPr>
          <w:ilvl w:val="0"/>
          <w:numId w:val="5"/>
        </w:numPr>
        <w:tabs>
          <w:tab w:pos="861" w:val="left" w:leader="none"/>
        </w:tabs>
        <w:spacing w:line="240" w:lineRule="auto" w:before="0" w:after="0"/>
        <w:ind w:left="861" w:right="0" w:hanging="358"/>
        <w:jc w:val="left"/>
        <w:rPr>
          <w:sz w:val="22"/>
        </w:rPr>
      </w:pPr>
      <w:r>
        <w:rPr>
          <w:sz w:val="22"/>
        </w:rPr>
        <w:t>Insufficient</w:t>
      </w:r>
      <w:r>
        <w:rPr>
          <w:spacing w:val="-7"/>
          <w:sz w:val="22"/>
        </w:rPr>
        <w:t> </w:t>
      </w:r>
      <w:r>
        <w:rPr>
          <w:sz w:val="22"/>
        </w:rPr>
        <w:t>Data</w:t>
      </w:r>
      <w:r>
        <w:rPr>
          <w:spacing w:val="-6"/>
          <w:sz w:val="22"/>
        </w:rPr>
        <w:t> </w:t>
      </w:r>
      <w:r>
        <w:rPr>
          <w:sz w:val="22"/>
        </w:rPr>
        <w:t>on</w:t>
      </w:r>
      <w:r>
        <w:rPr>
          <w:spacing w:val="-8"/>
          <w:sz w:val="22"/>
        </w:rPr>
        <w:t> </w:t>
      </w:r>
      <w:r>
        <w:rPr>
          <w:sz w:val="22"/>
        </w:rPr>
        <w:t>Management</w:t>
      </w:r>
      <w:r>
        <w:rPr>
          <w:spacing w:val="-6"/>
          <w:sz w:val="22"/>
        </w:rPr>
        <w:t> </w:t>
      </w:r>
      <w:r>
        <w:rPr>
          <w:sz w:val="22"/>
        </w:rPr>
        <w:t>Pressure</w:t>
      </w:r>
      <w:r>
        <w:rPr>
          <w:spacing w:val="-6"/>
          <w:sz w:val="22"/>
        </w:rPr>
        <w:t> </w:t>
      </w:r>
      <w:r>
        <w:rPr>
          <w:sz w:val="22"/>
        </w:rPr>
        <w:t>and</w:t>
      </w:r>
      <w:r>
        <w:rPr>
          <w:spacing w:val="-6"/>
          <w:sz w:val="22"/>
        </w:rPr>
        <w:t> </w:t>
      </w:r>
      <w:r>
        <w:rPr>
          <w:sz w:val="22"/>
        </w:rPr>
        <w:t>Time</w:t>
      </w:r>
      <w:r>
        <w:rPr>
          <w:spacing w:val="-6"/>
          <w:sz w:val="22"/>
        </w:rPr>
        <w:t> </w:t>
      </w:r>
      <w:r>
        <w:rPr>
          <w:spacing w:val="-2"/>
          <w:sz w:val="22"/>
        </w:rPr>
        <w:t>Constraints</w:t>
      </w:r>
    </w:p>
    <w:p>
      <w:pPr>
        <w:pStyle w:val="BodyText"/>
        <w:spacing w:before="103"/>
        <w:ind w:left="0"/>
      </w:pPr>
    </w:p>
    <w:p>
      <w:pPr>
        <w:pStyle w:val="ListParagraph"/>
        <w:numPr>
          <w:ilvl w:val="1"/>
          <w:numId w:val="5"/>
        </w:numPr>
        <w:tabs>
          <w:tab w:pos="863" w:val="left" w:leader="none"/>
        </w:tabs>
        <w:spacing w:line="285" w:lineRule="auto" w:before="0" w:after="0"/>
        <w:ind w:left="863" w:right="421" w:hanging="360"/>
        <w:jc w:val="both"/>
        <w:rPr>
          <w:sz w:val="22"/>
        </w:rPr>
      </w:pPr>
      <w:r>
        <w:rPr>
          <w:sz w:val="22"/>
        </w:rPr>
        <w:t>Research</w:t>
      </w:r>
      <w:r>
        <w:rPr>
          <w:spacing w:val="-12"/>
          <w:sz w:val="22"/>
        </w:rPr>
        <w:t> </w:t>
      </w:r>
      <w:r>
        <w:rPr>
          <w:sz w:val="22"/>
        </w:rPr>
        <w:t>acknowledges</w:t>
      </w:r>
      <w:r>
        <w:rPr>
          <w:spacing w:val="-14"/>
          <w:sz w:val="22"/>
        </w:rPr>
        <w:t> </w:t>
      </w:r>
      <w:r>
        <w:rPr>
          <w:sz w:val="22"/>
        </w:rPr>
        <w:t>that</w:t>
      </w:r>
      <w:r>
        <w:rPr>
          <w:spacing w:val="-13"/>
          <w:sz w:val="22"/>
        </w:rPr>
        <w:t> </w:t>
      </w:r>
      <w:r>
        <w:rPr>
          <w:sz w:val="22"/>
        </w:rPr>
        <w:t>time</w:t>
      </w:r>
      <w:r>
        <w:rPr>
          <w:spacing w:val="-12"/>
          <w:sz w:val="22"/>
        </w:rPr>
        <w:t> </w:t>
      </w:r>
      <w:r>
        <w:rPr>
          <w:sz w:val="22"/>
        </w:rPr>
        <w:t>pressure</w:t>
      </w:r>
      <w:r>
        <w:rPr>
          <w:spacing w:val="-12"/>
          <w:sz w:val="22"/>
        </w:rPr>
        <w:t> </w:t>
      </w:r>
      <w:r>
        <w:rPr>
          <w:sz w:val="22"/>
        </w:rPr>
        <w:t>and</w:t>
      </w:r>
      <w:r>
        <w:rPr>
          <w:spacing w:val="-12"/>
          <w:sz w:val="22"/>
        </w:rPr>
        <w:t> </w:t>
      </w:r>
      <w:r>
        <w:rPr>
          <w:sz w:val="22"/>
        </w:rPr>
        <w:t>stakeholder</w:t>
      </w:r>
      <w:r>
        <w:rPr>
          <w:spacing w:val="-10"/>
          <w:sz w:val="22"/>
        </w:rPr>
        <w:t> </w:t>
      </w:r>
      <w:r>
        <w:rPr>
          <w:sz w:val="22"/>
        </w:rPr>
        <w:t>expectations</w:t>
      </w:r>
      <w:r>
        <w:rPr>
          <w:spacing w:val="-12"/>
          <w:sz w:val="22"/>
        </w:rPr>
        <w:t> </w:t>
      </w:r>
      <w:r>
        <w:rPr>
          <w:sz w:val="22"/>
        </w:rPr>
        <w:t>lead</w:t>
      </w:r>
      <w:r>
        <w:rPr>
          <w:spacing w:val="-12"/>
          <w:sz w:val="22"/>
        </w:rPr>
        <w:t> </w:t>
      </w:r>
      <w:r>
        <w:rPr>
          <w:sz w:val="22"/>
        </w:rPr>
        <w:t>manag- ers to underestimate early risks, but it does not examine whether this cognitive effect varies across industries.</w:t>
      </w:r>
    </w:p>
    <w:p>
      <w:pPr>
        <w:pStyle w:val="ListParagraph"/>
        <w:numPr>
          <w:ilvl w:val="1"/>
          <w:numId w:val="5"/>
        </w:numPr>
        <w:tabs>
          <w:tab w:pos="863" w:val="left" w:leader="none"/>
        </w:tabs>
        <w:spacing w:line="285" w:lineRule="auto" w:before="2" w:after="0"/>
        <w:ind w:left="863" w:right="421" w:hanging="360"/>
        <w:jc w:val="both"/>
        <w:rPr>
          <w:sz w:val="22"/>
        </w:rPr>
      </w:pPr>
      <w:r>
        <w:rPr>
          <w:sz w:val="22"/>
        </w:rPr>
        <w:t>The influence of urgency</w:t>
      </w:r>
      <w:r>
        <w:rPr>
          <w:spacing w:val="-2"/>
          <w:sz w:val="22"/>
        </w:rPr>
        <w:t> </w:t>
      </w:r>
      <w:r>
        <w:rPr>
          <w:sz w:val="22"/>
        </w:rPr>
        <w:t>on decision-making trade-offs in industry-specific</w:t>
      </w:r>
      <w:r>
        <w:rPr>
          <w:spacing w:val="-2"/>
          <w:sz w:val="22"/>
        </w:rPr>
        <w:t> </w:t>
      </w:r>
      <w:r>
        <w:rPr>
          <w:sz w:val="22"/>
        </w:rPr>
        <w:t>early plan- ning remains unmeasured.</w:t>
      </w:r>
    </w:p>
    <w:p>
      <w:pPr>
        <w:pStyle w:val="BodyText"/>
        <w:ind w:left="0"/>
      </w:pPr>
    </w:p>
    <w:p>
      <w:pPr>
        <w:pStyle w:val="BodyText"/>
        <w:spacing w:before="233"/>
        <w:ind w:left="0"/>
      </w:pPr>
    </w:p>
    <w:p>
      <w:pPr>
        <w:pStyle w:val="Heading3"/>
        <w:numPr>
          <w:ilvl w:val="1"/>
          <w:numId w:val="2"/>
        </w:numPr>
        <w:tabs>
          <w:tab w:pos="719" w:val="left" w:leader="none"/>
        </w:tabs>
        <w:spacing w:line="240" w:lineRule="auto" w:before="1" w:after="0"/>
        <w:ind w:left="719" w:right="0" w:hanging="576"/>
        <w:jc w:val="left"/>
      </w:pPr>
      <w:bookmarkStart w:name="_bookmark8" w:id="9"/>
      <w:bookmarkEnd w:id="9"/>
      <w:r>
        <w:rPr>
          <w:b w:val="0"/>
        </w:rPr>
      </w:r>
      <w:r>
        <w:rPr/>
        <w:t>Research</w:t>
      </w:r>
      <w:r>
        <w:rPr>
          <w:spacing w:val="-6"/>
        </w:rPr>
        <w:t> </w:t>
      </w:r>
      <w:r>
        <w:rPr>
          <w:spacing w:val="-2"/>
        </w:rPr>
        <w:t>Questions</w:t>
      </w:r>
    </w:p>
    <w:p>
      <w:pPr>
        <w:pStyle w:val="BodyText"/>
        <w:spacing w:before="241"/>
        <w:jc w:val="both"/>
      </w:pPr>
      <w:r>
        <w:rPr/>
        <w:t>The</w:t>
      </w:r>
      <w:r>
        <w:rPr>
          <w:spacing w:val="-8"/>
        </w:rPr>
        <w:t> </w:t>
      </w:r>
      <w:r>
        <w:rPr/>
        <w:t>research</w:t>
      </w:r>
      <w:r>
        <w:rPr>
          <w:spacing w:val="-6"/>
        </w:rPr>
        <w:t> </w:t>
      </w:r>
      <w:r>
        <w:rPr/>
        <w:t>questions</w:t>
      </w:r>
      <w:r>
        <w:rPr>
          <w:spacing w:val="-9"/>
        </w:rPr>
        <w:t> </w:t>
      </w:r>
      <w:r>
        <w:rPr>
          <w:spacing w:val="-4"/>
        </w:rPr>
        <w:t>are:</w:t>
      </w:r>
    </w:p>
    <w:p>
      <w:pPr>
        <w:pStyle w:val="ListParagraph"/>
        <w:numPr>
          <w:ilvl w:val="0"/>
          <w:numId w:val="6"/>
        </w:numPr>
        <w:tabs>
          <w:tab w:pos="861" w:val="left" w:leader="none"/>
          <w:tab w:pos="863" w:val="left" w:leader="none"/>
        </w:tabs>
        <w:spacing w:line="288" w:lineRule="auto" w:before="249" w:after="0"/>
        <w:ind w:left="863" w:right="418" w:hanging="360"/>
        <w:jc w:val="left"/>
        <w:rPr>
          <w:sz w:val="22"/>
        </w:rPr>
      </w:pPr>
      <w:r>
        <w:rPr>
          <w:sz w:val="22"/>
        </w:rPr>
        <w:t>How do project managers in construction, IT, and manufacturing differ in their early- stage risk identification?</w:t>
      </w:r>
    </w:p>
    <w:p>
      <w:pPr>
        <w:pStyle w:val="ListParagraph"/>
        <w:numPr>
          <w:ilvl w:val="0"/>
          <w:numId w:val="6"/>
        </w:numPr>
        <w:tabs>
          <w:tab w:pos="861" w:val="left" w:leader="none"/>
          <w:tab w:pos="863" w:val="left" w:leader="none"/>
        </w:tabs>
        <w:spacing w:line="288" w:lineRule="auto" w:before="0" w:after="0"/>
        <w:ind w:left="863" w:right="424" w:hanging="360"/>
        <w:jc w:val="left"/>
        <w:rPr>
          <w:sz w:val="22"/>
        </w:rPr>
      </w:pPr>
      <w:r>
        <w:rPr>
          <w:sz w:val="22"/>
        </w:rPr>
        <w:t>What</w:t>
      </w:r>
      <w:r>
        <w:rPr>
          <w:spacing w:val="-7"/>
          <w:sz w:val="22"/>
        </w:rPr>
        <w:t> </w:t>
      </w:r>
      <w:r>
        <w:rPr>
          <w:sz w:val="22"/>
        </w:rPr>
        <w:t>decision-making</w:t>
      </w:r>
      <w:r>
        <w:rPr>
          <w:spacing w:val="-8"/>
          <w:sz w:val="22"/>
        </w:rPr>
        <w:t> </w:t>
      </w:r>
      <w:r>
        <w:rPr>
          <w:sz w:val="22"/>
        </w:rPr>
        <w:t>patterns</w:t>
      </w:r>
      <w:r>
        <w:rPr>
          <w:spacing w:val="-7"/>
          <w:sz w:val="22"/>
        </w:rPr>
        <w:t> </w:t>
      </w:r>
      <w:r>
        <w:rPr>
          <w:sz w:val="22"/>
        </w:rPr>
        <w:t>emerge</w:t>
      </w:r>
      <w:r>
        <w:rPr>
          <w:spacing w:val="-7"/>
          <w:sz w:val="22"/>
        </w:rPr>
        <w:t> </w:t>
      </w:r>
      <w:r>
        <w:rPr>
          <w:sz w:val="22"/>
        </w:rPr>
        <w:t>when</w:t>
      </w:r>
      <w:r>
        <w:rPr>
          <w:spacing w:val="-7"/>
          <w:sz w:val="22"/>
        </w:rPr>
        <w:t> </w:t>
      </w:r>
      <w:r>
        <w:rPr>
          <w:sz w:val="22"/>
        </w:rPr>
        <w:t>project</w:t>
      </w:r>
      <w:r>
        <w:rPr>
          <w:spacing w:val="-9"/>
          <w:sz w:val="22"/>
        </w:rPr>
        <w:t> </w:t>
      </w:r>
      <w:r>
        <w:rPr>
          <w:sz w:val="22"/>
        </w:rPr>
        <w:t>managers</w:t>
      </w:r>
      <w:r>
        <w:rPr>
          <w:spacing w:val="-7"/>
          <w:sz w:val="22"/>
        </w:rPr>
        <w:t> </w:t>
      </w:r>
      <w:r>
        <w:rPr>
          <w:sz w:val="22"/>
        </w:rPr>
        <w:t>face</w:t>
      </w:r>
      <w:r>
        <w:rPr>
          <w:spacing w:val="-7"/>
          <w:sz w:val="22"/>
        </w:rPr>
        <w:t> </w:t>
      </w:r>
      <w:r>
        <w:rPr>
          <w:sz w:val="22"/>
        </w:rPr>
        <w:t>uncertainty</w:t>
      </w:r>
      <w:r>
        <w:rPr>
          <w:spacing w:val="-7"/>
          <w:sz w:val="22"/>
        </w:rPr>
        <w:t> </w:t>
      </w:r>
      <w:r>
        <w:rPr>
          <w:sz w:val="22"/>
        </w:rPr>
        <w:t>in</w:t>
      </w:r>
      <w:r>
        <w:rPr>
          <w:spacing w:val="-7"/>
          <w:sz w:val="22"/>
        </w:rPr>
        <w:t> </w:t>
      </w:r>
      <w:r>
        <w:rPr>
          <w:sz w:val="22"/>
        </w:rPr>
        <w:t>dif- ferent industry contexts?</w:t>
      </w:r>
    </w:p>
    <w:p>
      <w:pPr>
        <w:pStyle w:val="ListParagraph"/>
        <w:numPr>
          <w:ilvl w:val="0"/>
          <w:numId w:val="6"/>
        </w:numPr>
        <w:tabs>
          <w:tab w:pos="861" w:val="left" w:leader="none"/>
        </w:tabs>
        <w:spacing w:line="240" w:lineRule="auto" w:before="0" w:after="0"/>
        <w:ind w:left="861" w:right="0" w:hanging="358"/>
        <w:jc w:val="left"/>
        <w:rPr>
          <w:sz w:val="22"/>
        </w:rPr>
      </w:pPr>
      <w:r>
        <w:rPr>
          <w:sz w:val="22"/>
        </w:rPr>
        <w:t>Which</w:t>
      </w:r>
      <w:r>
        <w:rPr>
          <w:spacing w:val="-8"/>
          <w:sz w:val="22"/>
        </w:rPr>
        <w:t> </w:t>
      </w:r>
      <w:r>
        <w:rPr>
          <w:sz w:val="22"/>
        </w:rPr>
        <w:t>risk</w:t>
      </w:r>
      <w:r>
        <w:rPr>
          <w:spacing w:val="-7"/>
          <w:sz w:val="22"/>
        </w:rPr>
        <w:t> </w:t>
      </w:r>
      <w:r>
        <w:rPr>
          <w:sz w:val="22"/>
        </w:rPr>
        <w:t>management</w:t>
      </w:r>
      <w:r>
        <w:rPr>
          <w:spacing w:val="-6"/>
          <w:sz w:val="22"/>
        </w:rPr>
        <w:t> </w:t>
      </w:r>
      <w:r>
        <w:rPr>
          <w:sz w:val="22"/>
        </w:rPr>
        <w:t>tools</w:t>
      </w:r>
      <w:r>
        <w:rPr>
          <w:spacing w:val="-4"/>
          <w:sz w:val="22"/>
        </w:rPr>
        <w:t> </w:t>
      </w:r>
      <w:r>
        <w:rPr>
          <w:sz w:val="22"/>
        </w:rPr>
        <w:t>and</w:t>
      </w:r>
      <w:r>
        <w:rPr>
          <w:spacing w:val="-7"/>
          <w:sz w:val="22"/>
        </w:rPr>
        <w:t> </w:t>
      </w:r>
      <w:r>
        <w:rPr>
          <w:sz w:val="22"/>
        </w:rPr>
        <w:t>techniques</w:t>
      </w:r>
      <w:r>
        <w:rPr>
          <w:spacing w:val="-7"/>
          <w:sz w:val="22"/>
        </w:rPr>
        <w:t> </w:t>
      </w:r>
      <w:r>
        <w:rPr>
          <w:sz w:val="22"/>
        </w:rPr>
        <w:t>work</w:t>
      </w:r>
      <w:r>
        <w:rPr>
          <w:spacing w:val="-4"/>
          <w:sz w:val="22"/>
        </w:rPr>
        <w:t> </w:t>
      </w:r>
      <w:r>
        <w:rPr>
          <w:sz w:val="22"/>
        </w:rPr>
        <w:t>best</w:t>
      </w:r>
      <w:r>
        <w:rPr>
          <w:spacing w:val="-6"/>
          <w:sz w:val="22"/>
        </w:rPr>
        <w:t> </w:t>
      </w:r>
      <w:r>
        <w:rPr>
          <w:sz w:val="22"/>
        </w:rPr>
        <w:t>in</w:t>
      </w:r>
      <w:r>
        <w:rPr>
          <w:spacing w:val="-5"/>
          <w:sz w:val="22"/>
        </w:rPr>
        <w:t> </w:t>
      </w:r>
      <w:r>
        <w:rPr>
          <w:sz w:val="22"/>
        </w:rPr>
        <w:t>specific</w:t>
      </w:r>
      <w:r>
        <w:rPr>
          <w:spacing w:val="-4"/>
          <w:sz w:val="22"/>
        </w:rPr>
        <w:t> </w:t>
      </w:r>
      <w:r>
        <w:rPr>
          <w:spacing w:val="-2"/>
          <w:sz w:val="22"/>
        </w:rPr>
        <w:t>industries?</w:t>
      </w:r>
    </w:p>
    <w:p>
      <w:pPr>
        <w:pStyle w:val="ListParagraph"/>
        <w:numPr>
          <w:ilvl w:val="0"/>
          <w:numId w:val="6"/>
        </w:numPr>
        <w:tabs>
          <w:tab w:pos="861" w:val="left" w:leader="none"/>
          <w:tab w:pos="863" w:val="left" w:leader="none"/>
        </w:tabs>
        <w:spacing w:line="290" w:lineRule="auto" w:before="50" w:after="0"/>
        <w:ind w:left="863" w:right="421" w:hanging="360"/>
        <w:jc w:val="left"/>
        <w:rPr>
          <w:sz w:val="22"/>
        </w:rPr>
      </w:pPr>
      <w:r>
        <w:rPr>
          <w:sz w:val="22"/>
        </w:rPr>
        <w:t>How</w:t>
      </w:r>
      <w:r>
        <w:rPr>
          <w:spacing w:val="40"/>
          <w:sz w:val="22"/>
        </w:rPr>
        <w:t> </w:t>
      </w:r>
      <w:r>
        <w:rPr>
          <w:sz w:val="22"/>
        </w:rPr>
        <w:t>can</w:t>
      </w:r>
      <w:r>
        <w:rPr>
          <w:spacing w:val="40"/>
          <w:sz w:val="22"/>
        </w:rPr>
        <w:t> </w:t>
      </w:r>
      <w:r>
        <w:rPr>
          <w:sz w:val="22"/>
        </w:rPr>
        <w:t>understanding</w:t>
      </w:r>
      <w:r>
        <w:rPr>
          <w:spacing w:val="40"/>
          <w:sz w:val="22"/>
        </w:rPr>
        <w:t> </w:t>
      </w:r>
      <w:r>
        <w:rPr>
          <w:sz w:val="22"/>
        </w:rPr>
        <w:t>these</w:t>
      </w:r>
      <w:r>
        <w:rPr>
          <w:spacing w:val="40"/>
          <w:sz w:val="22"/>
        </w:rPr>
        <w:t> </w:t>
      </w:r>
      <w:r>
        <w:rPr>
          <w:sz w:val="22"/>
        </w:rPr>
        <w:t>differences</w:t>
      </w:r>
      <w:r>
        <w:rPr>
          <w:spacing w:val="40"/>
          <w:sz w:val="22"/>
        </w:rPr>
        <w:t> </w:t>
      </w:r>
      <w:r>
        <w:rPr>
          <w:sz w:val="22"/>
        </w:rPr>
        <w:t>improve</w:t>
      </w:r>
      <w:r>
        <w:rPr>
          <w:spacing w:val="40"/>
          <w:sz w:val="22"/>
        </w:rPr>
        <w:t> </w:t>
      </w:r>
      <w:r>
        <w:rPr>
          <w:sz w:val="22"/>
        </w:rPr>
        <w:t>cross-industry</w:t>
      </w:r>
      <w:r>
        <w:rPr>
          <w:spacing w:val="40"/>
          <w:sz w:val="22"/>
        </w:rPr>
        <w:t> </w:t>
      </w:r>
      <w:r>
        <w:rPr>
          <w:sz w:val="22"/>
        </w:rPr>
        <w:t>project</w:t>
      </w:r>
      <w:r>
        <w:rPr>
          <w:spacing w:val="40"/>
          <w:sz w:val="22"/>
        </w:rPr>
        <w:t> </w:t>
      </w:r>
      <w:r>
        <w:rPr>
          <w:sz w:val="22"/>
        </w:rPr>
        <w:t>success </w:t>
      </w:r>
      <w:r>
        <w:rPr>
          <w:spacing w:val="-2"/>
          <w:sz w:val="22"/>
        </w:rPr>
        <w:t>rates?</w:t>
      </w:r>
    </w:p>
    <w:p>
      <w:pPr>
        <w:pStyle w:val="BodyText"/>
        <w:ind w:left="0"/>
      </w:pPr>
    </w:p>
    <w:p>
      <w:pPr>
        <w:pStyle w:val="BodyText"/>
        <w:spacing w:before="228"/>
        <w:ind w:left="0"/>
      </w:pPr>
    </w:p>
    <w:p>
      <w:pPr>
        <w:pStyle w:val="Heading3"/>
        <w:numPr>
          <w:ilvl w:val="1"/>
          <w:numId w:val="2"/>
        </w:numPr>
        <w:tabs>
          <w:tab w:pos="719" w:val="left" w:leader="none"/>
        </w:tabs>
        <w:spacing w:line="240" w:lineRule="auto" w:before="0" w:after="0"/>
        <w:ind w:left="719" w:right="0" w:hanging="576"/>
        <w:jc w:val="left"/>
      </w:pPr>
      <w:bookmarkStart w:name="_bookmark9" w:id="10"/>
      <w:bookmarkEnd w:id="10"/>
      <w:r>
        <w:rPr>
          <w:b w:val="0"/>
        </w:rPr>
      </w:r>
      <w:r>
        <w:rPr/>
        <w:t>Research</w:t>
      </w:r>
      <w:r>
        <w:rPr>
          <w:spacing w:val="-6"/>
        </w:rPr>
        <w:t> </w:t>
      </w:r>
      <w:r>
        <w:rPr>
          <w:spacing w:val="-5"/>
        </w:rPr>
        <w:t>gap</w:t>
      </w:r>
    </w:p>
    <w:p>
      <w:pPr>
        <w:pStyle w:val="BodyText"/>
        <w:spacing w:line="290" w:lineRule="auto" w:before="239"/>
        <w:ind w:right="416"/>
        <w:jc w:val="both"/>
      </w:pPr>
      <w:r>
        <w:rPr/>
        <w:t>Despite a substantial body of literature on project risk management in general, several im- portant</w:t>
      </w:r>
      <w:r>
        <w:rPr>
          <w:spacing w:val="-3"/>
        </w:rPr>
        <w:t> </w:t>
      </w:r>
      <w:r>
        <w:rPr/>
        <w:t>aspects</w:t>
      </w:r>
      <w:r>
        <w:rPr>
          <w:spacing w:val="-4"/>
        </w:rPr>
        <w:t> </w:t>
      </w:r>
      <w:r>
        <w:rPr/>
        <w:t>of</w:t>
      </w:r>
      <w:r>
        <w:rPr>
          <w:spacing w:val="-3"/>
        </w:rPr>
        <w:t> </w:t>
      </w:r>
      <w:r>
        <w:rPr/>
        <w:t>early-stage</w:t>
      </w:r>
      <w:r>
        <w:rPr>
          <w:spacing w:val="-4"/>
        </w:rPr>
        <w:t> </w:t>
      </w:r>
      <w:r>
        <w:rPr/>
        <w:t>risk</w:t>
      </w:r>
      <w:r>
        <w:rPr>
          <w:spacing w:val="-4"/>
        </w:rPr>
        <w:t> </w:t>
      </w:r>
      <w:r>
        <w:rPr/>
        <w:t>work</w:t>
      </w:r>
      <w:r>
        <w:rPr>
          <w:spacing w:val="-4"/>
        </w:rPr>
        <w:t> </w:t>
      </w:r>
      <w:r>
        <w:rPr/>
        <w:t>remain</w:t>
      </w:r>
      <w:r>
        <w:rPr>
          <w:spacing w:val="-2"/>
        </w:rPr>
        <w:t> </w:t>
      </w:r>
      <w:r>
        <w:rPr/>
        <w:t>insufficiently</w:t>
      </w:r>
      <w:r>
        <w:rPr>
          <w:spacing w:val="-4"/>
        </w:rPr>
        <w:t> </w:t>
      </w:r>
      <w:r>
        <w:rPr/>
        <w:t>explored.</w:t>
      </w:r>
      <w:r>
        <w:rPr>
          <w:spacing w:val="-3"/>
        </w:rPr>
        <w:t> </w:t>
      </w:r>
      <w:r>
        <w:rPr/>
        <w:t>Based</w:t>
      </w:r>
      <w:r>
        <w:rPr>
          <w:spacing w:val="-2"/>
        </w:rPr>
        <w:t> </w:t>
      </w:r>
      <w:r>
        <w:rPr/>
        <w:t>on</w:t>
      </w:r>
      <w:r>
        <w:rPr>
          <w:spacing w:val="-7"/>
        </w:rPr>
        <w:t> </w:t>
      </w:r>
      <w:r>
        <w:rPr/>
        <w:t>the</w:t>
      </w:r>
      <w:r>
        <w:rPr>
          <w:spacing w:val="-4"/>
        </w:rPr>
        <w:t> </w:t>
      </w:r>
      <w:r>
        <w:rPr/>
        <w:t>review</w:t>
      </w:r>
      <w:r>
        <w:rPr>
          <w:spacing w:val="-5"/>
        </w:rPr>
        <w:t> </w:t>
      </w:r>
      <w:r>
        <w:rPr/>
        <w:t>of recent</w:t>
      </w:r>
      <w:r>
        <w:rPr>
          <w:spacing w:val="-11"/>
        </w:rPr>
        <w:t> </w:t>
      </w:r>
      <w:r>
        <w:rPr/>
        <w:t>studies</w:t>
      </w:r>
      <w:r>
        <w:rPr>
          <w:spacing w:val="-12"/>
        </w:rPr>
        <w:t> </w:t>
      </w:r>
      <w:r>
        <w:rPr/>
        <w:t>on</w:t>
      </w:r>
      <w:r>
        <w:rPr>
          <w:spacing w:val="-10"/>
        </w:rPr>
        <w:t> </w:t>
      </w:r>
      <w:r>
        <w:rPr/>
        <w:t>risk</w:t>
      </w:r>
      <w:r>
        <w:rPr>
          <w:spacing w:val="-12"/>
        </w:rPr>
        <w:t> </w:t>
      </w:r>
      <w:r>
        <w:rPr/>
        <w:t>identification,</w:t>
      </w:r>
      <w:r>
        <w:rPr>
          <w:spacing w:val="-11"/>
        </w:rPr>
        <w:t> </w:t>
      </w:r>
      <w:r>
        <w:rPr/>
        <w:t>uncertainty,</w:t>
      </w:r>
      <w:r>
        <w:rPr>
          <w:spacing w:val="-8"/>
        </w:rPr>
        <w:t> </w:t>
      </w:r>
      <w:r>
        <w:rPr/>
        <w:t>and</w:t>
      </w:r>
      <w:r>
        <w:rPr>
          <w:spacing w:val="-10"/>
        </w:rPr>
        <w:t> </w:t>
      </w:r>
      <w:r>
        <w:rPr/>
        <w:t>project</w:t>
      </w:r>
      <w:r>
        <w:rPr>
          <w:spacing w:val="-11"/>
        </w:rPr>
        <w:t> </w:t>
      </w:r>
      <w:r>
        <w:rPr/>
        <w:t>decision-making,</w:t>
      </w:r>
      <w:r>
        <w:rPr>
          <w:spacing w:val="-8"/>
        </w:rPr>
        <w:t> </w:t>
      </w:r>
      <w:r>
        <w:rPr/>
        <w:t>six</w:t>
      </w:r>
      <w:r>
        <w:rPr>
          <w:spacing w:val="-9"/>
        </w:rPr>
        <w:t> </w:t>
      </w:r>
      <w:r>
        <w:rPr/>
        <w:t>specific</w:t>
      </w:r>
      <w:r>
        <w:rPr>
          <w:spacing w:val="-9"/>
        </w:rPr>
        <w:t> </w:t>
      </w:r>
      <w:r>
        <w:rPr/>
        <w:t>gaps can be identified.</w:t>
      </w:r>
    </w:p>
    <w:p>
      <w:pPr>
        <w:pStyle w:val="ListParagraph"/>
        <w:numPr>
          <w:ilvl w:val="0"/>
          <w:numId w:val="7"/>
        </w:numPr>
        <w:tabs>
          <w:tab w:pos="861" w:val="left" w:leader="none"/>
        </w:tabs>
        <w:spacing w:line="240" w:lineRule="auto" w:before="192" w:after="0"/>
        <w:ind w:left="861" w:right="0" w:hanging="358"/>
        <w:jc w:val="left"/>
        <w:rPr>
          <w:sz w:val="22"/>
        </w:rPr>
      </w:pPr>
      <w:r>
        <w:rPr>
          <w:sz w:val="22"/>
        </w:rPr>
        <w:t>Limited</w:t>
      </w:r>
      <w:r>
        <w:rPr>
          <w:spacing w:val="-10"/>
          <w:sz w:val="22"/>
        </w:rPr>
        <w:t> </w:t>
      </w:r>
      <w:r>
        <w:rPr>
          <w:sz w:val="22"/>
        </w:rPr>
        <w:t>understanding</w:t>
      </w:r>
      <w:r>
        <w:rPr>
          <w:spacing w:val="-7"/>
          <w:sz w:val="22"/>
        </w:rPr>
        <w:t> </w:t>
      </w:r>
      <w:r>
        <w:rPr>
          <w:sz w:val="22"/>
        </w:rPr>
        <w:t>of</w:t>
      </w:r>
      <w:r>
        <w:rPr>
          <w:spacing w:val="-8"/>
          <w:sz w:val="22"/>
        </w:rPr>
        <w:t> </w:t>
      </w:r>
      <w:r>
        <w:rPr>
          <w:sz w:val="22"/>
        </w:rPr>
        <w:t>early-stage</w:t>
      </w:r>
      <w:r>
        <w:rPr>
          <w:spacing w:val="-9"/>
          <w:sz w:val="22"/>
        </w:rPr>
        <w:t> </w:t>
      </w:r>
      <w:r>
        <w:rPr>
          <w:sz w:val="22"/>
        </w:rPr>
        <w:t>risk</w:t>
      </w:r>
      <w:r>
        <w:rPr>
          <w:spacing w:val="-9"/>
          <w:sz w:val="22"/>
        </w:rPr>
        <w:t> </w:t>
      </w:r>
      <w:r>
        <w:rPr>
          <w:sz w:val="22"/>
        </w:rPr>
        <w:t>identification</w:t>
      </w:r>
      <w:r>
        <w:rPr>
          <w:spacing w:val="-7"/>
          <w:sz w:val="22"/>
        </w:rPr>
        <w:t> </w:t>
      </w:r>
      <w:r>
        <w:rPr>
          <w:spacing w:val="-2"/>
          <w:sz w:val="22"/>
        </w:rPr>
        <w:t>mechanisms</w:t>
      </w:r>
    </w:p>
    <w:p>
      <w:pPr>
        <w:pStyle w:val="BodyText"/>
        <w:spacing w:line="288" w:lineRule="auto" w:before="249"/>
        <w:ind w:right="421"/>
        <w:jc w:val="both"/>
      </w:pPr>
      <w:r>
        <w:rPr/>
        <w:t>Many studies describe tools and processes for</w:t>
      </w:r>
      <w:r>
        <w:rPr>
          <w:spacing w:val="-1"/>
        </w:rPr>
        <w:t> </w:t>
      </w:r>
      <w:r>
        <w:rPr/>
        <w:t>risk management, but they</w:t>
      </w:r>
      <w:r>
        <w:rPr>
          <w:spacing w:val="-2"/>
        </w:rPr>
        <w:t> </w:t>
      </w:r>
      <w:r>
        <w:rPr/>
        <w:t>focus on later pro- ject</w:t>
      </w:r>
      <w:r>
        <w:rPr>
          <w:spacing w:val="-1"/>
        </w:rPr>
        <w:t> </w:t>
      </w:r>
      <w:r>
        <w:rPr/>
        <w:t>phases</w:t>
      </w:r>
      <w:r>
        <w:rPr>
          <w:spacing w:val="-2"/>
        </w:rPr>
        <w:t> </w:t>
      </w:r>
      <w:r>
        <w:rPr/>
        <w:t>or</w:t>
      </w:r>
      <w:r>
        <w:rPr>
          <w:spacing w:val="-1"/>
        </w:rPr>
        <w:t> </w:t>
      </w:r>
      <w:r>
        <w:rPr/>
        <w:t>on</w:t>
      </w:r>
      <w:r>
        <w:rPr>
          <w:spacing w:val="-2"/>
        </w:rPr>
        <w:t> </w:t>
      </w:r>
      <w:r>
        <w:rPr/>
        <w:t>generic process</w:t>
      </w:r>
      <w:r>
        <w:rPr>
          <w:spacing w:val="-4"/>
        </w:rPr>
        <w:t> </w:t>
      </w:r>
      <w:r>
        <w:rPr/>
        <w:t>models. There</w:t>
      </w:r>
      <w:r>
        <w:rPr>
          <w:spacing w:val="-1"/>
        </w:rPr>
        <w:t> </w:t>
      </w:r>
      <w:r>
        <w:rPr/>
        <w:t>is</w:t>
      </w:r>
      <w:r>
        <w:rPr>
          <w:spacing w:val="-2"/>
        </w:rPr>
        <w:t> </w:t>
      </w:r>
      <w:r>
        <w:rPr/>
        <w:t>still little</w:t>
      </w:r>
      <w:r>
        <w:rPr>
          <w:spacing w:val="-2"/>
        </w:rPr>
        <w:t> </w:t>
      </w:r>
      <w:r>
        <w:rPr/>
        <w:t>empirical</w:t>
      </w:r>
      <w:r>
        <w:rPr>
          <w:spacing w:val="-1"/>
        </w:rPr>
        <w:t> </w:t>
      </w:r>
      <w:r>
        <w:rPr/>
        <w:t>insight into</w:t>
      </w:r>
      <w:r>
        <w:rPr>
          <w:spacing w:val="-2"/>
        </w:rPr>
        <w:t> </w:t>
      </w:r>
      <w:r>
        <w:rPr/>
        <w:t>how project managers</w:t>
      </w:r>
      <w:r>
        <w:rPr>
          <w:spacing w:val="-1"/>
        </w:rPr>
        <w:t> </w:t>
      </w:r>
      <w:r>
        <w:rPr/>
        <w:t>actually identify and</w:t>
      </w:r>
      <w:r>
        <w:rPr>
          <w:spacing w:val="-4"/>
        </w:rPr>
        <w:t> </w:t>
      </w:r>
      <w:r>
        <w:rPr/>
        <w:t>frame</w:t>
      </w:r>
      <w:r>
        <w:rPr>
          <w:spacing w:val="-2"/>
        </w:rPr>
        <w:t> </w:t>
      </w:r>
      <w:r>
        <w:rPr/>
        <w:t>risks</w:t>
      </w:r>
      <w:r>
        <w:rPr>
          <w:spacing w:val="-2"/>
        </w:rPr>
        <w:t> </w:t>
      </w:r>
      <w:r>
        <w:rPr/>
        <w:t>in</w:t>
      </w:r>
      <w:r>
        <w:rPr>
          <w:spacing w:val="-2"/>
        </w:rPr>
        <w:t> </w:t>
      </w:r>
      <w:r>
        <w:rPr/>
        <w:t>the</w:t>
      </w:r>
      <w:r>
        <w:rPr>
          <w:spacing w:val="-2"/>
        </w:rPr>
        <w:t> </w:t>
      </w:r>
      <w:r>
        <w:rPr/>
        <w:t>very</w:t>
      </w:r>
      <w:r>
        <w:rPr>
          <w:spacing w:val="-1"/>
        </w:rPr>
        <w:t> </w:t>
      </w:r>
      <w:r>
        <w:rPr/>
        <w:t>first 20%</w:t>
      </w:r>
      <w:r>
        <w:rPr>
          <w:spacing w:val="-1"/>
        </w:rPr>
        <w:t> </w:t>
      </w:r>
      <w:r>
        <w:rPr/>
        <w:t>of a</w:t>
      </w:r>
      <w:r>
        <w:rPr>
          <w:spacing w:val="-2"/>
        </w:rPr>
        <w:t> </w:t>
      </w:r>
      <w:r>
        <w:rPr/>
        <w:t>project, when</w:t>
      </w:r>
      <w:r>
        <w:rPr>
          <w:spacing w:val="-2"/>
        </w:rPr>
        <w:t> </w:t>
      </w:r>
      <w:r>
        <w:rPr/>
        <w:t>information is</w:t>
      </w:r>
      <w:r>
        <w:rPr>
          <w:spacing w:val="-16"/>
        </w:rPr>
        <w:t> </w:t>
      </w:r>
      <w:r>
        <w:rPr/>
        <w:t>incomplete</w:t>
      </w:r>
      <w:r>
        <w:rPr>
          <w:spacing w:val="-15"/>
        </w:rPr>
        <w:t> </w:t>
      </w:r>
      <w:r>
        <w:rPr/>
        <w:t>and</w:t>
      </w:r>
      <w:r>
        <w:rPr>
          <w:spacing w:val="-15"/>
        </w:rPr>
        <w:t> </w:t>
      </w:r>
      <w:r>
        <w:rPr/>
        <w:t>plans</w:t>
      </w:r>
      <w:r>
        <w:rPr>
          <w:spacing w:val="-16"/>
        </w:rPr>
        <w:t> </w:t>
      </w:r>
      <w:r>
        <w:rPr/>
        <w:t>are</w:t>
      </w:r>
      <w:r>
        <w:rPr>
          <w:spacing w:val="-15"/>
        </w:rPr>
        <w:t> </w:t>
      </w:r>
      <w:r>
        <w:rPr/>
        <w:t>still</w:t>
      </w:r>
      <w:r>
        <w:rPr>
          <w:spacing w:val="-15"/>
        </w:rPr>
        <w:t> </w:t>
      </w:r>
      <w:r>
        <w:rPr/>
        <w:t>flexible.</w:t>
      </w:r>
      <w:r>
        <w:rPr>
          <w:spacing w:val="-15"/>
        </w:rPr>
        <w:t> </w:t>
      </w:r>
      <w:r>
        <w:rPr/>
        <w:t>Existing</w:t>
      </w:r>
      <w:r>
        <w:rPr>
          <w:spacing w:val="-16"/>
        </w:rPr>
        <w:t> </w:t>
      </w:r>
      <w:r>
        <w:rPr/>
        <w:t>work</w:t>
      </w:r>
      <w:r>
        <w:rPr>
          <w:spacing w:val="-15"/>
        </w:rPr>
        <w:t> </w:t>
      </w:r>
      <w:r>
        <w:rPr/>
        <w:t>also</w:t>
      </w:r>
      <w:r>
        <w:rPr>
          <w:spacing w:val="-15"/>
        </w:rPr>
        <w:t> </w:t>
      </w:r>
      <w:r>
        <w:rPr/>
        <w:t>indicates</w:t>
      </w:r>
      <w:r>
        <w:rPr>
          <w:spacing w:val="-16"/>
        </w:rPr>
        <w:t> </w:t>
      </w:r>
      <w:r>
        <w:rPr/>
        <w:t>that</w:t>
      </w:r>
      <w:r>
        <w:rPr>
          <w:spacing w:val="-15"/>
        </w:rPr>
        <w:t> </w:t>
      </w:r>
      <w:r>
        <w:rPr/>
        <w:t>early</w:t>
      </w:r>
      <w:r>
        <w:rPr>
          <w:spacing w:val="-15"/>
        </w:rPr>
        <w:t> </w:t>
      </w:r>
      <w:r>
        <w:rPr/>
        <w:t>risk</w:t>
      </w:r>
      <w:r>
        <w:rPr>
          <w:spacing w:val="-15"/>
        </w:rPr>
        <w:t> </w:t>
      </w:r>
      <w:r>
        <w:rPr/>
        <w:t>identification often fails to capture the risks that later turn out to be most critical for project performance.</w:t>
      </w:r>
    </w:p>
    <w:p>
      <w:pPr>
        <w:pStyle w:val="BodyText"/>
        <w:ind w:left="0"/>
      </w:pPr>
    </w:p>
    <w:p>
      <w:pPr>
        <w:pStyle w:val="BodyText"/>
        <w:ind w:left="0"/>
      </w:pPr>
    </w:p>
    <w:p>
      <w:pPr>
        <w:pStyle w:val="BodyText"/>
        <w:spacing w:before="51"/>
        <w:ind w:left="0"/>
      </w:pPr>
    </w:p>
    <w:p>
      <w:pPr>
        <w:pStyle w:val="ListParagraph"/>
        <w:numPr>
          <w:ilvl w:val="0"/>
          <w:numId w:val="7"/>
        </w:numPr>
        <w:tabs>
          <w:tab w:pos="861" w:val="left" w:leader="none"/>
        </w:tabs>
        <w:spacing w:line="240" w:lineRule="auto" w:before="0" w:after="0"/>
        <w:ind w:left="861" w:right="0" w:hanging="358"/>
        <w:jc w:val="left"/>
        <w:rPr>
          <w:sz w:val="22"/>
        </w:rPr>
      </w:pPr>
      <w:r>
        <w:rPr>
          <w:sz w:val="22"/>
        </w:rPr>
        <w:t>Bias</w:t>
      </w:r>
      <w:r>
        <w:rPr>
          <w:spacing w:val="-5"/>
          <w:sz w:val="22"/>
        </w:rPr>
        <w:t> </w:t>
      </w:r>
      <w:r>
        <w:rPr>
          <w:sz w:val="22"/>
        </w:rPr>
        <w:t>towards</w:t>
      </w:r>
      <w:r>
        <w:rPr>
          <w:spacing w:val="-7"/>
          <w:sz w:val="22"/>
        </w:rPr>
        <w:t> </w:t>
      </w:r>
      <w:r>
        <w:rPr>
          <w:sz w:val="22"/>
        </w:rPr>
        <w:t>internal,</w:t>
      </w:r>
      <w:r>
        <w:rPr>
          <w:spacing w:val="-6"/>
          <w:sz w:val="22"/>
        </w:rPr>
        <w:t> </w:t>
      </w:r>
      <w:r>
        <w:rPr>
          <w:sz w:val="22"/>
        </w:rPr>
        <w:t>familiar</w:t>
      </w:r>
      <w:r>
        <w:rPr>
          <w:spacing w:val="-4"/>
          <w:sz w:val="22"/>
        </w:rPr>
        <w:t> </w:t>
      </w:r>
      <w:r>
        <w:rPr>
          <w:sz w:val="22"/>
        </w:rPr>
        <w:t>risks</w:t>
      </w:r>
      <w:r>
        <w:rPr>
          <w:spacing w:val="-7"/>
          <w:sz w:val="22"/>
        </w:rPr>
        <w:t> </w:t>
      </w:r>
      <w:r>
        <w:rPr>
          <w:sz w:val="22"/>
        </w:rPr>
        <w:t>and</w:t>
      </w:r>
      <w:r>
        <w:rPr>
          <w:spacing w:val="-5"/>
          <w:sz w:val="22"/>
        </w:rPr>
        <w:t> </w:t>
      </w:r>
      <w:r>
        <w:rPr>
          <w:sz w:val="22"/>
        </w:rPr>
        <w:t>neglect</w:t>
      </w:r>
      <w:r>
        <w:rPr>
          <w:spacing w:val="-3"/>
          <w:sz w:val="22"/>
        </w:rPr>
        <w:t> </w:t>
      </w:r>
      <w:r>
        <w:rPr>
          <w:sz w:val="22"/>
        </w:rPr>
        <w:t>of</w:t>
      </w:r>
      <w:r>
        <w:rPr>
          <w:spacing w:val="-3"/>
          <w:sz w:val="22"/>
        </w:rPr>
        <w:t> </w:t>
      </w:r>
      <w:r>
        <w:rPr>
          <w:sz w:val="22"/>
        </w:rPr>
        <w:t>external</w:t>
      </w:r>
      <w:r>
        <w:rPr>
          <w:spacing w:val="-7"/>
          <w:sz w:val="22"/>
        </w:rPr>
        <w:t> </w:t>
      </w:r>
      <w:r>
        <w:rPr>
          <w:spacing w:val="-2"/>
          <w:sz w:val="22"/>
        </w:rPr>
        <w:t>threats</w:t>
      </w:r>
    </w:p>
    <w:p>
      <w:pPr>
        <w:pStyle w:val="ListParagraph"/>
        <w:spacing w:after="0" w:line="240" w:lineRule="auto"/>
        <w:jc w:val="left"/>
        <w:rPr>
          <w:sz w:val="22"/>
        </w:rPr>
        <w:sectPr>
          <w:pgSz w:w="11910" w:h="16850"/>
          <w:pgMar w:header="612" w:footer="934" w:top="1680" w:bottom="1120" w:left="1275" w:right="992"/>
        </w:sectPr>
      </w:pPr>
    </w:p>
    <w:p>
      <w:pPr>
        <w:pStyle w:val="BodyText"/>
        <w:spacing w:line="288" w:lineRule="auto" w:before="251"/>
        <w:ind w:right="420"/>
        <w:jc w:val="both"/>
      </w:pPr>
      <w:r>
        <w:rPr/>
        <w:t>Prior research shows that the majority of identified risks tend to be internal to the project and under the</w:t>
      </w:r>
      <w:r>
        <w:rPr>
          <w:spacing w:val="-2"/>
        </w:rPr>
        <w:t> </w:t>
      </w:r>
      <w:r>
        <w:rPr/>
        <w:t>control</w:t>
      </w:r>
      <w:r>
        <w:rPr>
          <w:spacing w:val="-1"/>
        </w:rPr>
        <w:t> </w:t>
      </w:r>
      <w:r>
        <w:rPr/>
        <w:t>of</w:t>
      </w:r>
      <w:r>
        <w:rPr>
          <w:spacing w:val="-1"/>
        </w:rPr>
        <w:t> </w:t>
      </w:r>
      <w:r>
        <w:rPr/>
        <w:t>the</w:t>
      </w:r>
      <w:r>
        <w:rPr>
          <w:spacing w:val="-2"/>
        </w:rPr>
        <w:t> </w:t>
      </w:r>
      <w:r>
        <w:rPr/>
        <w:t>project team, while external risks (e.g., political, regulatory, market</w:t>
      </w:r>
      <w:r>
        <w:rPr>
          <w:spacing w:val="-1"/>
        </w:rPr>
        <w:t> </w:t>
      </w:r>
      <w:r>
        <w:rPr/>
        <w:t>or stakeholder-related) receive less attention, even though they can have severe effects. This suggests a systematic bias towards familiar and controllable risks in early risk identification. What</w:t>
      </w:r>
      <w:r>
        <w:rPr>
          <w:spacing w:val="-1"/>
        </w:rPr>
        <w:t> </w:t>
      </w:r>
      <w:r>
        <w:rPr/>
        <w:t>is</w:t>
      </w:r>
      <w:r>
        <w:rPr>
          <w:spacing w:val="-2"/>
        </w:rPr>
        <w:t> </w:t>
      </w:r>
      <w:r>
        <w:rPr/>
        <w:t>not yet well understood</w:t>
      </w:r>
      <w:r>
        <w:rPr>
          <w:spacing w:val="-2"/>
        </w:rPr>
        <w:t> </w:t>
      </w:r>
      <w:r>
        <w:rPr/>
        <w:t>is</w:t>
      </w:r>
      <w:r>
        <w:rPr>
          <w:spacing w:val="-2"/>
        </w:rPr>
        <w:t> </w:t>
      </w:r>
      <w:r>
        <w:rPr/>
        <w:t>how</w:t>
      </w:r>
      <w:r>
        <w:rPr>
          <w:spacing w:val="-2"/>
        </w:rPr>
        <w:t> </w:t>
      </w:r>
      <w:r>
        <w:rPr/>
        <w:t>project</w:t>
      </w:r>
      <w:r>
        <w:rPr>
          <w:spacing w:val="-3"/>
        </w:rPr>
        <w:t> </w:t>
      </w:r>
      <w:r>
        <w:rPr/>
        <w:t>managers</w:t>
      </w:r>
      <w:r>
        <w:rPr>
          <w:spacing w:val="-2"/>
        </w:rPr>
        <w:t> </w:t>
      </w:r>
      <w:r>
        <w:rPr/>
        <w:t>could overcome</w:t>
      </w:r>
      <w:r>
        <w:rPr>
          <w:spacing w:val="-2"/>
        </w:rPr>
        <w:t> </w:t>
      </w:r>
      <w:r>
        <w:rPr/>
        <w:t>this bias in</w:t>
      </w:r>
      <w:r>
        <w:rPr>
          <w:spacing w:val="-2"/>
        </w:rPr>
        <w:t> </w:t>
      </w:r>
      <w:r>
        <w:rPr/>
        <w:t>practice and what helps them recognise low-likelihood, high-impact external risks at an early stage.</w:t>
      </w:r>
    </w:p>
    <w:p>
      <w:pPr>
        <w:pStyle w:val="ListParagraph"/>
        <w:numPr>
          <w:ilvl w:val="0"/>
          <w:numId w:val="7"/>
        </w:numPr>
        <w:tabs>
          <w:tab w:pos="861" w:val="left" w:leader="none"/>
        </w:tabs>
        <w:spacing w:line="240" w:lineRule="auto" w:before="202" w:after="0"/>
        <w:ind w:left="861" w:right="0" w:hanging="358"/>
        <w:jc w:val="left"/>
        <w:rPr>
          <w:sz w:val="22"/>
        </w:rPr>
      </w:pPr>
      <w:r>
        <w:rPr>
          <w:sz w:val="22"/>
        </w:rPr>
        <w:t>Insufficient</w:t>
      </w:r>
      <w:r>
        <w:rPr>
          <w:spacing w:val="-8"/>
          <w:sz w:val="22"/>
        </w:rPr>
        <w:t> </w:t>
      </w:r>
      <w:r>
        <w:rPr>
          <w:sz w:val="22"/>
        </w:rPr>
        <w:t>exploration</w:t>
      </w:r>
      <w:r>
        <w:rPr>
          <w:spacing w:val="-7"/>
          <w:sz w:val="22"/>
        </w:rPr>
        <w:t> </w:t>
      </w:r>
      <w:r>
        <w:rPr>
          <w:sz w:val="22"/>
        </w:rPr>
        <w:t>of</w:t>
      </w:r>
      <w:r>
        <w:rPr>
          <w:spacing w:val="-7"/>
          <w:sz w:val="22"/>
        </w:rPr>
        <w:t> </w:t>
      </w:r>
      <w:r>
        <w:rPr>
          <w:sz w:val="22"/>
        </w:rPr>
        <w:t>cross-industry</w:t>
      </w:r>
      <w:r>
        <w:rPr>
          <w:spacing w:val="-9"/>
          <w:sz w:val="22"/>
        </w:rPr>
        <w:t> </w:t>
      </w:r>
      <w:r>
        <w:rPr>
          <w:sz w:val="22"/>
        </w:rPr>
        <w:t>differences</w:t>
      </w:r>
      <w:r>
        <w:rPr>
          <w:spacing w:val="-7"/>
          <w:sz w:val="22"/>
        </w:rPr>
        <w:t> </w:t>
      </w:r>
      <w:r>
        <w:rPr>
          <w:sz w:val="22"/>
        </w:rPr>
        <w:t>in</w:t>
      </w:r>
      <w:r>
        <w:rPr>
          <w:spacing w:val="-7"/>
          <w:sz w:val="22"/>
        </w:rPr>
        <w:t> </w:t>
      </w:r>
      <w:r>
        <w:rPr>
          <w:sz w:val="22"/>
        </w:rPr>
        <w:t>risk</w:t>
      </w:r>
      <w:r>
        <w:rPr>
          <w:spacing w:val="-8"/>
          <w:sz w:val="22"/>
        </w:rPr>
        <w:t> </w:t>
      </w:r>
      <w:r>
        <w:rPr>
          <w:spacing w:val="-2"/>
          <w:sz w:val="22"/>
        </w:rPr>
        <w:t>perception</w:t>
      </w:r>
    </w:p>
    <w:p>
      <w:pPr>
        <w:pStyle w:val="BodyText"/>
        <w:spacing w:line="288" w:lineRule="auto" w:before="249"/>
        <w:ind w:right="421"/>
        <w:jc w:val="both"/>
      </w:pPr>
      <w:r>
        <w:rPr/>
        <w:t>Most</w:t>
      </w:r>
      <w:r>
        <w:rPr>
          <w:spacing w:val="-15"/>
        </w:rPr>
        <w:t> </w:t>
      </w:r>
      <w:r>
        <w:rPr/>
        <w:t>empirical</w:t>
      </w:r>
      <w:r>
        <w:rPr>
          <w:spacing w:val="-15"/>
        </w:rPr>
        <w:t> </w:t>
      </w:r>
      <w:r>
        <w:rPr/>
        <w:t>studies</w:t>
      </w:r>
      <w:r>
        <w:rPr>
          <w:spacing w:val="-13"/>
        </w:rPr>
        <w:t> </w:t>
      </w:r>
      <w:r>
        <w:rPr/>
        <w:t>are</w:t>
      </w:r>
      <w:r>
        <w:rPr>
          <w:spacing w:val="-14"/>
        </w:rPr>
        <w:t> </w:t>
      </w:r>
      <w:r>
        <w:rPr/>
        <w:t>confined</w:t>
      </w:r>
      <w:r>
        <w:rPr>
          <w:spacing w:val="-16"/>
        </w:rPr>
        <w:t> </w:t>
      </w:r>
      <w:r>
        <w:rPr/>
        <w:t>to</w:t>
      </w:r>
      <w:r>
        <w:rPr>
          <w:spacing w:val="-13"/>
        </w:rPr>
        <w:t> </w:t>
      </w:r>
      <w:r>
        <w:rPr/>
        <w:t>a</w:t>
      </w:r>
      <w:r>
        <w:rPr>
          <w:spacing w:val="-16"/>
        </w:rPr>
        <w:t> </w:t>
      </w:r>
      <w:r>
        <w:rPr/>
        <w:t>single</w:t>
      </w:r>
      <w:r>
        <w:rPr>
          <w:spacing w:val="-13"/>
        </w:rPr>
        <w:t> </w:t>
      </w:r>
      <w:r>
        <w:rPr/>
        <w:t>sector,</w:t>
      </w:r>
      <w:r>
        <w:rPr>
          <w:spacing w:val="-12"/>
        </w:rPr>
        <w:t> </w:t>
      </w:r>
      <w:r>
        <w:rPr/>
        <w:t>such</w:t>
      </w:r>
      <w:r>
        <w:rPr>
          <w:spacing w:val="-16"/>
        </w:rPr>
        <w:t> </w:t>
      </w:r>
      <w:r>
        <w:rPr/>
        <w:t>as</w:t>
      </w:r>
      <w:r>
        <w:rPr>
          <w:spacing w:val="-12"/>
        </w:rPr>
        <w:t> </w:t>
      </w:r>
      <w:r>
        <w:rPr/>
        <w:t>construction</w:t>
      </w:r>
      <w:r>
        <w:rPr>
          <w:spacing w:val="-16"/>
        </w:rPr>
        <w:t> </w:t>
      </w:r>
      <w:r>
        <w:rPr/>
        <w:t>or</w:t>
      </w:r>
      <w:r>
        <w:rPr>
          <w:spacing w:val="-12"/>
        </w:rPr>
        <w:t> </w:t>
      </w:r>
      <w:r>
        <w:rPr/>
        <w:t>IT,</w:t>
      </w:r>
      <w:r>
        <w:rPr>
          <w:spacing w:val="-12"/>
        </w:rPr>
        <w:t> </w:t>
      </w:r>
      <w:r>
        <w:rPr/>
        <w:t>and</w:t>
      </w:r>
      <w:r>
        <w:rPr>
          <w:spacing w:val="-16"/>
        </w:rPr>
        <w:t> </w:t>
      </w:r>
      <w:r>
        <w:rPr/>
        <w:t>therefore provide only a partial view of risk perception. Some comparative work indicates that risk is perceived and</w:t>
      </w:r>
      <w:r>
        <w:rPr>
          <w:spacing w:val="-2"/>
        </w:rPr>
        <w:t> </w:t>
      </w:r>
      <w:r>
        <w:rPr/>
        <w:t>managed</w:t>
      </w:r>
      <w:r>
        <w:rPr>
          <w:spacing w:val="-2"/>
        </w:rPr>
        <w:t> </w:t>
      </w:r>
      <w:r>
        <w:rPr/>
        <w:t>differently across industries and cultural</w:t>
      </w:r>
      <w:r>
        <w:rPr>
          <w:spacing w:val="-1"/>
        </w:rPr>
        <w:t> </w:t>
      </w:r>
      <w:r>
        <w:rPr/>
        <w:t>contexts, but the</w:t>
      </w:r>
      <w:r>
        <w:rPr>
          <w:spacing w:val="-2"/>
        </w:rPr>
        <w:t> </w:t>
      </w:r>
      <w:r>
        <w:rPr/>
        <w:t>underlying reasons for these differences have not been examined in depth. It remains unclear how a project manager’s industry background shapes which risks come to mind first and which are systematically underestimated or ignored.</w:t>
      </w:r>
    </w:p>
    <w:p>
      <w:pPr>
        <w:pStyle w:val="ListParagraph"/>
        <w:numPr>
          <w:ilvl w:val="0"/>
          <w:numId w:val="7"/>
        </w:numPr>
        <w:tabs>
          <w:tab w:pos="861" w:val="left" w:leader="none"/>
        </w:tabs>
        <w:spacing w:line="240" w:lineRule="auto" w:before="202" w:after="0"/>
        <w:ind w:left="861" w:right="0" w:hanging="358"/>
        <w:jc w:val="left"/>
        <w:rPr>
          <w:sz w:val="22"/>
        </w:rPr>
      </w:pPr>
      <w:r>
        <w:rPr>
          <w:sz w:val="22"/>
        </w:rPr>
        <w:t>Limited</w:t>
      </w:r>
      <w:r>
        <w:rPr>
          <w:spacing w:val="-9"/>
          <w:sz w:val="22"/>
        </w:rPr>
        <w:t> </w:t>
      </w:r>
      <w:r>
        <w:rPr>
          <w:sz w:val="22"/>
        </w:rPr>
        <w:t>insight</w:t>
      </w:r>
      <w:r>
        <w:rPr>
          <w:spacing w:val="-7"/>
          <w:sz w:val="22"/>
        </w:rPr>
        <w:t> </w:t>
      </w:r>
      <w:r>
        <w:rPr>
          <w:sz w:val="22"/>
        </w:rPr>
        <w:t>into</w:t>
      </w:r>
      <w:r>
        <w:rPr>
          <w:spacing w:val="-6"/>
          <w:sz w:val="22"/>
        </w:rPr>
        <w:t> </w:t>
      </w:r>
      <w:r>
        <w:rPr>
          <w:sz w:val="22"/>
        </w:rPr>
        <w:t>decision-making</w:t>
      </w:r>
      <w:r>
        <w:rPr>
          <w:spacing w:val="-8"/>
          <w:sz w:val="22"/>
        </w:rPr>
        <w:t> </w:t>
      </w:r>
      <w:r>
        <w:rPr>
          <w:sz w:val="22"/>
        </w:rPr>
        <w:t>under</w:t>
      </w:r>
      <w:r>
        <w:rPr>
          <w:spacing w:val="-7"/>
          <w:sz w:val="22"/>
        </w:rPr>
        <w:t> </w:t>
      </w:r>
      <w:r>
        <w:rPr>
          <w:sz w:val="22"/>
        </w:rPr>
        <w:t>uncertainty</w:t>
      </w:r>
      <w:r>
        <w:rPr>
          <w:spacing w:val="-5"/>
          <w:sz w:val="22"/>
        </w:rPr>
        <w:t> </w:t>
      </w:r>
      <w:r>
        <w:rPr>
          <w:sz w:val="22"/>
        </w:rPr>
        <w:t>in</w:t>
      </w:r>
      <w:r>
        <w:rPr>
          <w:spacing w:val="-9"/>
          <w:sz w:val="22"/>
        </w:rPr>
        <w:t> </w:t>
      </w:r>
      <w:r>
        <w:rPr>
          <w:sz w:val="22"/>
        </w:rPr>
        <w:t>the</w:t>
      </w:r>
      <w:r>
        <w:rPr>
          <w:spacing w:val="-6"/>
          <w:sz w:val="22"/>
        </w:rPr>
        <w:t> </w:t>
      </w:r>
      <w:r>
        <w:rPr>
          <w:sz w:val="22"/>
        </w:rPr>
        <w:t>early</w:t>
      </w:r>
      <w:r>
        <w:rPr>
          <w:spacing w:val="-5"/>
          <w:sz w:val="22"/>
        </w:rPr>
        <w:t> </w:t>
      </w:r>
      <w:r>
        <w:rPr>
          <w:spacing w:val="-2"/>
          <w:sz w:val="22"/>
        </w:rPr>
        <w:t>phases</w:t>
      </w:r>
    </w:p>
    <w:p>
      <w:pPr>
        <w:pStyle w:val="BodyText"/>
        <w:spacing w:line="288" w:lineRule="auto" w:before="248"/>
        <w:ind w:right="419"/>
        <w:jc w:val="both"/>
      </w:pPr>
      <w:r>
        <w:rPr/>
        <w:t>The</w:t>
      </w:r>
      <w:r>
        <w:rPr>
          <w:spacing w:val="-16"/>
        </w:rPr>
        <w:t> </w:t>
      </w:r>
      <w:r>
        <w:rPr/>
        <w:t>literature</w:t>
      </w:r>
      <w:r>
        <w:rPr>
          <w:spacing w:val="-15"/>
        </w:rPr>
        <w:t> </w:t>
      </w:r>
      <w:r>
        <w:rPr/>
        <w:t>acknowledges</w:t>
      </w:r>
      <w:r>
        <w:rPr>
          <w:spacing w:val="-15"/>
        </w:rPr>
        <w:t> </w:t>
      </w:r>
      <w:r>
        <w:rPr/>
        <w:t>that</w:t>
      </w:r>
      <w:r>
        <w:rPr>
          <w:spacing w:val="-16"/>
        </w:rPr>
        <w:t> </w:t>
      </w:r>
      <w:r>
        <w:rPr/>
        <w:t>project</w:t>
      </w:r>
      <w:r>
        <w:rPr>
          <w:spacing w:val="-15"/>
        </w:rPr>
        <w:t> </w:t>
      </w:r>
      <w:r>
        <w:rPr/>
        <w:t>managers</w:t>
      </w:r>
      <w:r>
        <w:rPr>
          <w:spacing w:val="-15"/>
        </w:rPr>
        <w:t> </w:t>
      </w:r>
      <w:r>
        <w:rPr/>
        <w:t>often</w:t>
      </w:r>
      <w:r>
        <w:rPr>
          <w:spacing w:val="-15"/>
        </w:rPr>
        <w:t> </w:t>
      </w:r>
      <w:r>
        <w:rPr/>
        <w:t>have</w:t>
      </w:r>
      <w:r>
        <w:rPr>
          <w:spacing w:val="-16"/>
        </w:rPr>
        <w:t> </w:t>
      </w:r>
      <w:r>
        <w:rPr/>
        <w:t>to</w:t>
      </w:r>
      <w:r>
        <w:rPr>
          <w:spacing w:val="-15"/>
        </w:rPr>
        <w:t> </w:t>
      </w:r>
      <w:r>
        <w:rPr/>
        <w:t>make</w:t>
      </w:r>
      <w:r>
        <w:rPr>
          <w:spacing w:val="-15"/>
        </w:rPr>
        <w:t> </w:t>
      </w:r>
      <w:r>
        <w:rPr/>
        <w:t>important</w:t>
      </w:r>
      <w:r>
        <w:rPr>
          <w:spacing w:val="-16"/>
        </w:rPr>
        <w:t> </w:t>
      </w:r>
      <w:r>
        <w:rPr/>
        <w:t>commitments while key information is still missing, ambiguous or highly uncertain. However, there is rela- tively little empirical</w:t>
      </w:r>
      <w:r>
        <w:rPr>
          <w:spacing w:val="-1"/>
        </w:rPr>
        <w:t> </w:t>
      </w:r>
      <w:r>
        <w:rPr/>
        <w:t>research on how</w:t>
      </w:r>
      <w:r>
        <w:rPr>
          <w:spacing w:val="-2"/>
        </w:rPr>
        <w:t> </w:t>
      </w:r>
      <w:r>
        <w:rPr/>
        <w:t>they actually make</w:t>
      </w:r>
      <w:r>
        <w:rPr>
          <w:spacing w:val="-2"/>
        </w:rPr>
        <w:t> </w:t>
      </w:r>
      <w:r>
        <w:rPr/>
        <w:t>such decisions in practice at the be- ginning of a project. Existing work points to the challenge of dealing with inadequate project information and the lack of a single, widely accepted framework for managing uncertainty in highly</w:t>
      </w:r>
      <w:r>
        <w:rPr>
          <w:spacing w:val="-5"/>
        </w:rPr>
        <w:t> </w:t>
      </w:r>
      <w:r>
        <w:rPr/>
        <w:t>novel</w:t>
      </w:r>
      <w:r>
        <w:rPr>
          <w:spacing w:val="-6"/>
        </w:rPr>
        <w:t> </w:t>
      </w:r>
      <w:r>
        <w:rPr/>
        <w:t>or</w:t>
      </w:r>
      <w:r>
        <w:rPr>
          <w:spacing w:val="-7"/>
        </w:rPr>
        <w:t> </w:t>
      </w:r>
      <w:r>
        <w:rPr/>
        <w:t>complex</w:t>
      </w:r>
      <w:r>
        <w:rPr>
          <w:spacing w:val="-7"/>
        </w:rPr>
        <w:t> </w:t>
      </w:r>
      <w:r>
        <w:rPr/>
        <w:t>projects,</w:t>
      </w:r>
      <w:r>
        <w:rPr>
          <w:spacing w:val="-4"/>
        </w:rPr>
        <w:t> </w:t>
      </w:r>
      <w:r>
        <w:rPr/>
        <w:t>but</w:t>
      </w:r>
      <w:r>
        <w:rPr>
          <w:spacing w:val="-6"/>
        </w:rPr>
        <w:t> </w:t>
      </w:r>
      <w:r>
        <w:rPr/>
        <w:t>it</w:t>
      </w:r>
      <w:r>
        <w:rPr>
          <w:spacing w:val="-4"/>
        </w:rPr>
        <w:t> </w:t>
      </w:r>
      <w:r>
        <w:rPr/>
        <w:t>does</w:t>
      </w:r>
      <w:r>
        <w:rPr>
          <w:spacing w:val="-5"/>
        </w:rPr>
        <w:t> </w:t>
      </w:r>
      <w:r>
        <w:rPr/>
        <w:t>not</w:t>
      </w:r>
      <w:r>
        <w:rPr>
          <w:spacing w:val="-6"/>
        </w:rPr>
        <w:t> </w:t>
      </w:r>
      <w:r>
        <w:rPr/>
        <w:t>explain</w:t>
      </w:r>
      <w:r>
        <w:rPr>
          <w:spacing w:val="-5"/>
        </w:rPr>
        <w:t> </w:t>
      </w:r>
      <w:r>
        <w:rPr/>
        <w:t>how</w:t>
      </w:r>
      <w:r>
        <w:rPr>
          <w:spacing w:val="-6"/>
        </w:rPr>
        <w:t> </w:t>
      </w:r>
      <w:r>
        <w:rPr/>
        <w:t>project</w:t>
      </w:r>
      <w:r>
        <w:rPr>
          <w:spacing w:val="-6"/>
        </w:rPr>
        <w:t> </w:t>
      </w:r>
      <w:r>
        <w:rPr/>
        <w:t>managers</w:t>
      </w:r>
      <w:r>
        <w:rPr>
          <w:spacing w:val="-5"/>
        </w:rPr>
        <w:t> </w:t>
      </w:r>
      <w:r>
        <w:rPr/>
        <w:t>navigate</w:t>
      </w:r>
      <w:r>
        <w:rPr>
          <w:spacing w:val="-7"/>
        </w:rPr>
        <w:t> </w:t>
      </w:r>
      <w:r>
        <w:rPr/>
        <w:t>these conditions in their day-to-day decision-making.</w:t>
      </w:r>
    </w:p>
    <w:p>
      <w:pPr>
        <w:pStyle w:val="ListParagraph"/>
        <w:numPr>
          <w:ilvl w:val="0"/>
          <w:numId w:val="7"/>
        </w:numPr>
        <w:tabs>
          <w:tab w:pos="861" w:val="left" w:leader="none"/>
        </w:tabs>
        <w:spacing w:line="240" w:lineRule="auto" w:before="204" w:after="0"/>
        <w:ind w:left="861" w:right="0" w:hanging="358"/>
        <w:jc w:val="left"/>
        <w:rPr>
          <w:sz w:val="22"/>
        </w:rPr>
      </w:pPr>
      <w:r>
        <w:rPr>
          <w:sz w:val="22"/>
        </w:rPr>
        <w:t>Under-researched</w:t>
      </w:r>
      <w:r>
        <w:rPr>
          <w:spacing w:val="-11"/>
          <w:sz w:val="22"/>
        </w:rPr>
        <w:t> </w:t>
      </w:r>
      <w:r>
        <w:rPr>
          <w:sz w:val="22"/>
        </w:rPr>
        <w:t>industry-specific</w:t>
      </w:r>
      <w:r>
        <w:rPr>
          <w:spacing w:val="-7"/>
          <w:sz w:val="22"/>
        </w:rPr>
        <w:t> </w:t>
      </w:r>
      <w:r>
        <w:rPr>
          <w:sz w:val="22"/>
        </w:rPr>
        <w:t>blind</w:t>
      </w:r>
      <w:r>
        <w:rPr>
          <w:spacing w:val="-9"/>
          <w:sz w:val="22"/>
        </w:rPr>
        <w:t> </w:t>
      </w:r>
      <w:r>
        <w:rPr>
          <w:sz w:val="22"/>
        </w:rPr>
        <w:t>spots</w:t>
      </w:r>
      <w:r>
        <w:rPr>
          <w:spacing w:val="-7"/>
          <w:sz w:val="22"/>
        </w:rPr>
        <w:t> </w:t>
      </w:r>
      <w:r>
        <w:rPr>
          <w:sz w:val="22"/>
        </w:rPr>
        <w:t>and</w:t>
      </w:r>
      <w:r>
        <w:rPr>
          <w:spacing w:val="-9"/>
          <w:sz w:val="22"/>
        </w:rPr>
        <w:t> </w:t>
      </w:r>
      <w:r>
        <w:rPr>
          <w:sz w:val="22"/>
        </w:rPr>
        <w:t>transfer</w:t>
      </w:r>
      <w:r>
        <w:rPr>
          <w:spacing w:val="-7"/>
          <w:sz w:val="22"/>
        </w:rPr>
        <w:t> </w:t>
      </w:r>
      <w:r>
        <w:rPr>
          <w:spacing w:val="-2"/>
          <w:sz w:val="22"/>
        </w:rPr>
        <w:t>issues</w:t>
      </w:r>
    </w:p>
    <w:p>
      <w:pPr>
        <w:pStyle w:val="BodyText"/>
        <w:spacing w:line="288" w:lineRule="auto" w:before="246"/>
        <w:ind w:right="420"/>
        <w:jc w:val="both"/>
      </w:pPr>
      <w:r>
        <w:rPr/>
        <w:t>There is growing recognition that each industry has its own</w:t>
      </w:r>
      <w:r>
        <w:rPr>
          <w:spacing w:val="-2"/>
        </w:rPr>
        <w:t> </w:t>
      </w:r>
      <w:r>
        <w:rPr/>
        <w:t>“typical”</w:t>
      </w:r>
      <w:r>
        <w:rPr>
          <w:spacing w:val="-1"/>
        </w:rPr>
        <w:t> </w:t>
      </w:r>
      <w:r>
        <w:rPr/>
        <w:t>risks</w:t>
      </w:r>
      <w:r>
        <w:rPr>
          <w:spacing w:val="-1"/>
        </w:rPr>
        <w:t> </w:t>
      </w:r>
      <w:r>
        <w:rPr/>
        <w:t>and blind spots, yet systematic documentation of these patterns is still scarce. Very few studies investigate what happens</w:t>
      </w:r>
      <w:r>
        <w:rPr>
          <w:spacing w:val="-5"/>
        </w:rPr>
        <w:t> </w:t>
      </w:r>
      <w:r>
        <w:rPr/>
        <w:t>when</w:t>
      </w:r>
      <w:r>
        <w:rPr>
          <w:spacing w:val="-5"/>
        </w:rPr>
        <w:t> </w:t>
      </w:r>
      <w:r>
        <w:rPr/>
        <w:t>project</w:t>
      </w:r>
      <w:r>
        <w:rPr>
          <w:spacing w:val="-6"/>
        </w:rPr>
        <w:t> </w:t>
      </w:r>
      <w:r>
        <w:rPr/>
        <w:t>managers</w:t>
      </w:r>
      <w:r>
        <w:rPr>
          <w:spacing w:val="-7"/>
        </w:rPr>
        <w:t> </w:t>
      </w:r>
      <w:r>
        <w:rPr/>
        <w:t>move</w:t>
      </w:r>
      <w:r>
        <w:rPr>
          <w:spacing w:val="-5"/>
        </w:rPr>
        <w:t> </w:t>
      </w:r>
      <w:r>
        <w:rPr/>
        <w:t>between</w:t>
      </w:r>
      <w:r>
        <w:rPr>
          <w:spacing w:val="-5"/>
        </w:rPr>
        <w:t> </w:t>
      </w:r>
      <w:r>
        <w:rPr/>
        <w:t>industries,</w:t>
      </w:r>
      <w:r>
        <w:rPr>
          <w:spacing w:val="-4"/>
        </w:rPr>
        <w:t> </w:t>
      </w:r>
      <w:r>
        <w:rPr/>
        <w:t>which</w:t>
      </w:r>
      <w:r>
        <w:rPr>
          <w:spacing w:val="-7"/>
        </w:rPr>
        <w:t> </w:t>
      </w:r>
      <w:r>
        <w:rPr/>
        <w:t>risk</w:t>
      </w:r>
      <w:r>
        <w:rPr>
          <w:spacing w:val="-3"/>
        </w:rPr>
        <w:t> </w:t>
      </w:r>
      <w:r>
        <w:rPr/>
        <w:t>habits</w:t>
      </w:r>
      <w:r>
        <w:rPr>
          <w:spacing w:val="-7"/>
        </w:rPr>
        <w:t> </w:t>
      </w:r>
      <w:r>
        <w:rPr/>
        <w:t>transfer</w:t>
      </w:r>
      <w:r>
        <w:rPr>
          <w:spacing w:val="-7"/>
        </w:rPr>
        <w:t> </w:t>
      </w:r>
      <w:r>
        <w:rPr/>
        <w:t>well</w:t>
      </w:r>
      <w:r>
        <w:rPr>
          <w:spacing w:val="-6"/>
        </w:rPr>
        <w:t> </w:t>
      </w:r>
      <w:r>
        <w:rPr/>
        <w:t>and where previous experience might create dangerous assumptions. As a result, there is limited guidance</w:t>
      </w:r>
      <w:r>
        <w:rPr>
          <w:spacing w:val="-1"/>
        </w:rPr>
        <w:t> </w:t>
      </w:r>
      <w:r>
        <w:rPr/>
        <w:t>for</w:t>
      </w:r>
      <w:r>
        <w:rPr>
          <w:spacing w:val="-2"/>
        </w:rPr>
        <w:t> </w:t>
      </w:r>
      <w:r>
        <w:rPr/>
        <w:t>practitioners on</w:t>
      </w:r>
      <w:r>
        <w:rPr>
          <w:spacing w:val="-1"/>
        </w:rPr>
        <w:t> </w:t>
      </w:r>
      <w:r>
        <w:rPr/>
        <w:t>what</w:t>
      </w:r>
      <w:r>
        <w:rPr>
          <w:spacing w:val="-2"/>
        </w:rPr>
        <w:t> </w:t>
      </w:r>
      <w:r>
        <w:rPr/>
        <w:t>they need</w:t>
      </w:r>
      <w:r>
        <w:rPr>
          <w:spacing w:val="-6"/>
        </w:rPr>
        <w:t> </w:t>
      </w:r>
      <w:r>
        <w:rPr/>
        <w:t>to</w:t>
      </w:r>
      <w:r>
        <w:rPr>
          <w:spacing w:val="-1"/>
        </w:rPr>
        <w:t> </w:t>
      </w:r>
      <w:r>
        <w:rPr/>
        <w:t>unlearn</w:t>
      </w:r>
      <w:r>
        <w:rPr>
          <w:spacing w:val="-1"/>
        </w:rPr>
        <w:t> </w:t>
      </w:r>
      <w:r>
        <w:rPr/>
        <w:t>or</w:t>
      </w:r>
      <w:r>
        <w:rPr>
          <w:spacing w:val="-2"/>
        </w:rPr>
        <w:t> </w:t>
      </w:r>
      <w:r>
        <w:rPr/>
        <w:t>adapt</w:t>
      </w:r>
      <w:r>
        <w:rPr>
          <w:spacing w:val="-2"/>
        </w:rPr>
        <w:t> </w:t>
      </w:r>
      <w:r>
        <w:rPr/>
        <w:t>when</w:t>
      </w:r>
      <w:r>
        <w:rPr>
          <w:spacing w:val="-1"/>
        </w:rPr>
        <w:t> </w:t>
      </w:r>
      <w:r>
        <w:rPr/>
        <w:t>entering</w:t>
      </w:r>
      <w:r>
        <w:rPr>
          <w:spacing w:val="-1"/>
        </w:rPr>
        <w:t> </w:t>
      </w:r>
      <w:r>
        <w:rPr/>
        <w:t>a new</w:t>
      </w:r>
      <w:r>
        <w:rPr>
          <w:spacing w:val="-4"/>
        </w:rPr>
        <w:t> </w:t>
      </w:r>
      <w:r>
        <w:rPr/>
        <w:t>sector.</w:t>
      </w:r>
    </w:p>
    <w:p>
      <w:pPr>
        <w:pStyle w:val="ListParagraph"/>
        <w:numPr>
          <w:ilvl w:val="0"/>
          <w:numId w:val="7"/>
        </w:numPr>
        <w:tabs>
          <w:tab w:pos="861" w:val="left" w:leader="none"/>
          <w:tab w:pos="863" w:val="left" w:leader="none"/>
        </w:tabs>
        <w:spacing w:line="290" w:lineRule="auto" w:before="201" w:after="0"/>
        <w:ind w:left="863" w:right="426" w:hanging="360"/>
        <w:jc w:val="left"/>
        <w:rPr>
          <w:sz w:val="22"/>
        </w:rPr>
      </w:pPr>
      <w:r>
        <w:rPr>
          <w:sz w:val="22"/>
        </w:rPr>
        <w:t>Limited understanding of how intuition and structured methods are combined in prac- </w:t>
      </w:r>
      <w:r>
        <w:rPr>
          <w:spacing w:val="-4"/>
          <w:sz w:val="22"/>
        </w:rPr>
        <w:t>tice</w:t>
      </w:r>
    </w:p>
    <w:p>
      <w:pPr>
        <w:pStyle w:val="BodyText"/>
        <w:spacing w:line="288" w:lineRule="auto" w:before="197"/>
        <w:ind w:right="420"/>
        <w:jc w:val="both"/>
      </w:pPr>
      <w:r>
        <w:rPr/>
        <w:t>Textbooks and standards describe a range of structured methods for risk assessment, but empirical</w:t>
      </w:r>
      <w:r>
        <w:rPr>
          <w:spacing w:val="-13"/>
        </w:rPr>
        <w:t> </w:t>
      </w:r>
      <w:r>
        <w:rPr/>
        <w:t>studies</w:t>
      </w:r>
      <w:r>
        <w:rPr>
          <w:spacing w:val="-15"/>
        </w:rPr>
        <w:t> </w:t>
      </w:r>
      <w:r>
        <w:rPr/>
        <w:t>suggest</w:t>
      </w:r>
      <w:r>
        <w:rPr>
          <w:spacing w:val="-13"/>
        </w:rPr>
        <w:t> </w:t>
      </w:r>
      <w:r>
        <w:rPr/>
        <w:t>that</w:t>
      </w:r>
      <w:r>
        <w:rPr>
          <w:spacing w:val="-11"/>
        </w:rPr>
        <w:t> </w:t>
      </w:r>
      <w:r>
        <w:rPr/>
        <w:t>project</w:t>
      </w:r>
      <w:r>
        <w:rPr>
          <w:spacing w:val="-13"/>
        </w:rPr>
        <w:t> </w:t>
      </w:r>
      <w:r>
        <w:rPr/>
        <w:t>managers</w:t>
      </w:r>
      <w:r>
        <w:rPr>
          <w:spacing w:val="-12"/>
        </w:rPr>
        <w:t> </w:t>
      </w:r>
      <w:r>
        <w:rPr/>
        <w:t>often</w:t>
      </w:r>
      <w:r>
        <w:rPr>
          <w:spacing w:val="-13"/>
        </w:rPr>
        <w:t> </w:t>
      </w:r>
      <w:r>
        <w:rPr/>
        <w:t>rely</w:t>
      </w:r>
      <w:r>
        <w:rPr>
          <w:spacing w:val="-12"/>
        </w:rPr>
        <w:t> </w:t>
      </w:r>
      <w:r>
        <w:rPr/>
        <w:t>heavily</w:t>
      </w:r>
      <w:r>
        <w:rPr>
          <w:spacing w:val="-12"/>
        </w:rPr>
        <w:t> </w:t>
      </w:r>
      <w:r>
        <w:rPr/>
        <w:t>on</w:t>
      </w:r>
      <w:r>
        <w:rPr>
          <w:spacing w:val="-15"/>
        </w:rPr>
        <w:t> </w:t>
      </w:r>
      <w:r>
        <w:rPr/>
        <w:t>their</w:t>
      </w:r>
      <w:r>
        <w:rPr>
          <w:spacing w:val="-11"/>
        </w:rPr>
        <w:t> </w:t>
      </w:r>
      <w:r>
        <w:rPr/>
        <w:t>own</w:t>
      </w:r>
      <w:r>
        <w:rPr>
          <w:spacing w:val="-12"/>
        </w:rPr>
        <w:t> </w:t>
      </w:r>
      <w:r>
        <w:rPr/>
        <w:t>experience</w:t>
      </w:r>
      <w:r>
        <w:rPr>
          <w:spacing w:val="-13"/>
        </w:rPr>
        <w:t> </w:t>
      </w:r>
      <w:r>
        <w:rPr/>
        <w:t>and intuition and sometimes find formal</w:t>
      </w:r>
      <w:r>
        <w:rPr>
          <w:spacing w:val="-1"/>
        </w:rPr>
        <w:t> </w:t>
      </w:r>
      <w:r>
        <w:rPr/>
        <w:t>techniques of limited practical use. What remains unclear is how experienced project managers actually balance intuition, informal judgement, and for- mal tools in the early stages of projects, and under which conditions each approach is per- ceived</w:t>
      </w:r>
      <w:r>
        <w:rPr>
          <w:spacing w:val="-5"/>
        </w:rPr>
        <w:t> </w:t>
      </w:r>
      <w:r>
        <w:rPr/>
        <w:t>as</w:t>
      </w:r>
      <w:r>
        <w:rPr>
          <w:spacing w:val="-5"/>
        </w:rPr>
        <w:t> </w:t>
      </w:r>
      <w:r>
        <w:rPr/>
        <w:t>helpful</w:t>
      </w:r>
      <w:r>
        <w:rPr>
          <w:spacing w:val="-8"/>
        </w:rPr>
        <w:t> </w:t>
      </w:r>
      <w:r>
        <w:rPr/>
        <w:t>or</w:t>
      </w:r>
      <w:r>
        <w:rPr>
          <w:spacing w:val="-4"/>
        </w:rPr>
        <w:t> </w:t>
      </w:r>
      <w:r>
        <w:rPr/>
        <w:t>hindering.</w:t>
      </w:r>
      <w:r>
        <w:rPr>
          <w:spacing w:val="-4"/>
        </w:rPr>
        <w:t> </w:t>
      </w:r>
      <w:r>
        <w:rPr/>
        <w:t>This</w:t>
      </w:r>
      <w:r>
        <w:rPr>
          <w:spacing w:val="-7"/>
        </w:rPr>
        <w:t> </w:t>
      </w:r>
      <w:r>
        <w:rPr/>
        <w:t>tension</w:t>
      </w:r>
      <w:r>
        <w:rPr>
          <w:spacing w:val="-5"/>
        </w:rPr>
        <w:t> </w:t>
      </w:r>
      <w:r>
        <w:rPr/>
        <w:t>between</w:t>
      </w:r>
      <w:r>
        <w:rPr>
          <w:spacing w:val="-5"/>
        </w:rPr>
        <w:t> </w:t>
      </w:r>
      <w:r>
        <w:rPr/>
        <w:t>prescribed</w:t>
      </w:r>
      <w:r>
        <w:rPr>
          <w:spacing w:val="-7"/>
        </w:rPr>
        <w:t> </w:t>
      </w:r>
      <w:r>
        <w:rPr/>
        <w:t>methods</w:t>
      </w:r>
      <w:r>
        <w:rPr>
          <w:spacing w:val="-7"/>
        </w:rPr>
        <w:t> </w:t>
      </w:r>
      <w:r>
        <w:rPr/>
        <w:t>and</w:t>
      </w:r>
      <w:r>
        <w:rPr>
          <w:spacing w:val="-5"/>
        </w:rPr>
        <w:t> </w:t>
      </w:r>
      <w:r>
        <w:rPr/>
        <w:t>real-life</w:t>
      </w:r>
      <w:r>
        <w:rPr>
          <w:spacing w:val="-5"/>
        </w:rPr>
        <w:t> </w:t>
      </w:r>
      <w:r>
        <w:rPr/>
        <w:t>practice has not yet been sufficiently explored.</w:t>
      </w:r>
    </w:p>
    <w:p>
      <w:pPr>
        <w:pStyle w:val="BodyText"/>
        <w:spacing w:after="0" w:line="288" w:lineRule="auto"/>
        <w:jc w:val="both"/>
        <w:sectPr>
          <w:pgSz w:w="11910" w:h="16850"/>
          <w:pgMar w:header="612" w:footer="934" w:top="1680" w:bottom="1120" w:left="1275" w:right="992"/>
        </w:sectPr>
      </w:pPr>
    </w:p>
    <w:p>
      <w:pPr>
        <w:pStyle w:val="BodyText"/>
        <w:spacing w:before="34"/>
        <w:ind w:left="0"/>
      </w:pPr>
    </w:p>
    <w:p>
      <w:pPr>
        <w:pStyle w:val="Heading3"/>
        <w:numPr>
          <w:ilvl w:val="1"/>
          <w:numId w:val="2"/>
        </w:numPr>
        <w:tabs>
          <w:tab w:pos="719" w:val="left" w:leader="none"/>
        </w:tabs>
        <w:spacing w:line="240" w:lineRule="auto" w:before="0" w:after="0"/>
        <w:ind w:left="719" w:right="0" w:hanging="576"/>
        <w:jc w:val="left"/>
      </w:pPr>
      <w:bookmarkStart w:name="_bookmark10" w:id="11"/>
      <w:bookmarkEnd w:id="11"/>
      <w:r>
        <w:rPr>
          <w:b w:val="0"/>
        </w:rPr>
      </w:r>
      <w:r>
        <w:rPr/>
        <w:t>Problem</w:t>
      </w:r>
      <w:r>
        <w:rPr>
          <w:spacing w:val="-7"/>
        </w:rPr>
        <w:t> </w:t>
      </w:r>
      <w:r>
        <w:rPr>
          <w:spacing w:val="-2"/>
        </w:rPr>
        <w:t>statement</w:t>
      </w:r>
    </w:p>
    <w:p>
      <w:pPr>
        <w:pStyle w:val="BodyText"/>
        <w:spacing w:line="288" w:lineRule="auto" w:before="239"/>
        <w:ind w:right="419"/>
        <w:jc w:val="both"/>
      </w:pPr>
      <w:r>
        <w:rPr/>
        <w:t>Although project risk management literature extensively documents formal processes, tools, and risk categories, it offers limited insight into how project</w:t>
      </w:r>
      <w:r>
        <w:rPr>
          <w:spacing w:val="-1"/>
        </w:rPr>
        <w:t> </w:t>
      </w:r>
      <w:r>
        <w:rPr/>
        <w:t>managers identify and respond</w:t>
      </w:r>
      <w:r>
        <w:rPr>
          <w:spacing w:val="-2"/>
        </w:rPr>
        <w:t> </w:t>
      </w:r>
      <w:r>
        <w:rPr/>
        <w:t>to risks</w:t>
      </w:r>
      <w:r>
        <w:rPr>
          <w:spacing w:val="-2"/>
        </w:rPr>
        <w:t> </w:t>
      </w:r>
      <w:r>
        <w:rPr/>
        <w:t>during</w:t>
      </w:r>
      <w:r>
        <w:rPr>
          <w:spacing w:val="-2"/>
        </w:rPr>
        <w:t> </w:t>
      </w:r>
      <w:r>
        <w:rPr/>
        <w:t>the</w:t>
      </w:r>
      <w:r>
        <w:rPr>
          <w:spacing w:val="-2"/>
        </w:rPr>
        <w:t> </w:t>
      </w:r>
      <w:r>
        <w:rPr/>
        <w:t>critical</w:t>
      </w:r>
      <w:r>
        <w:rPr>
          <w:spacing w:val="-1"/>
        </w:rPr>
        <w:t> </w:t>
      </w:r>
      <w:r>
        <w:rPr/>
        <w:t>early planning</w:t>
      </w:r>
      <w:r>
        <w:rPr>
          <w:spacing w:val="-2"/>
        </w:rPr>
        <w:t> </w:t>
      </w:r>
      <w:r>
        <w:rPr/>
        <w:t>phase, defined as</w:t>
      </w:r>
      <w:r>
        <w:rPr>
          <w:spacing w:val="-4"/>
        </w:rPr>
        <w:t> </w:t>
      </w:r>
      <w:r>
        <w:rPr/>
        <w:t>the</w:t>
      </w:r>
      <w:r>
        <w:rPr>
          <w:spacing w:val="-2"/>
        </w:rPr>
        <w:t> </w:t>
      </w:r>
      <w:r>
        <w:rPr/>
        <w:t>first 20%</w:t>
      </w:r>
      <w:r>
        <w:rPr>
          <w:spacing w:val="-1"/>
        </w:rPr>
        <w:t> </w:t>
      </w:r>
      <w:r>
        <w:rPr/>
        <w:t>of a</w:t>
      </w:r>
      <w:r>
        <w:rPr>
          <w:spacing w:val="-4"/>
        </w:rPr>
        <w:t> </w:t>
      </w:r>
      <w:r>
        <w:rPr/>
        <w:t>project, when</w:t>
      </w:r>
      <w:r>
        <w:rPr>
          <w:spacing w:val="-2"/>
        </w:rPr>
        <w:t> </w:t>
      </w:r>
      <w:r>
        <w:rPr/>
        <w:t>infor- mation</w:t>
      </w:r>
      <w:r>
        <w:rPr>
          <w:spacing w:val="-16"/>
        </w:rPr>
        <w:t> </w:t>
      </w:r>
      <w:r>
        <w:rPr/>
        <w:t>is</w:t>
      </w:r>
      <w:r>
        <w:rPr>
          <w:spacing w:val="-15"/>
        </w:rPr>
        <w:t> </w:t>
      </w:r>
      <w:r>
        <w:rPr/>
        <w:t>mostly</w:t>
      </w:r>
      <w:r>
        <w:rPr>
          <w:spacing w:val="-15"/>
        </w:rPr>
        <w:t> </w:t>
      </w:r>
      <w:r>
        <w:rPr/>
        <w:t>incomplete,</w:t>
      </w:r>
      <w:r>
        <w:rPr>
          <w:spacing w:val="-16"/>
        </w:rPr>
        <w:t> </w:t>
      </w:r>
      <w:r>
        <w:rPr/>
        <w:t>and</w:t>
      </w:r>
      <w:r>
        <w:rPr>
          <w:spacing w:val="-15"/>
        </w:rPr>
        <w:t> </w:t>
      </w:r>
      <w:r>
        <w:rPr/>
        <w:t>decisions</w:t>
      </w:r>
      <w:r>
        <w:rPr>
          <w:spacing w:val="-15"/>
        </w:rPr>
        <w:t> </w:t>
      </w:r>
      <w:r>
        <w:rPr/>
        <w:t>have</w:t>
      </w:r>
      <w:r>
        <w:rPr>
          <w:spacing w:val="-15"/>
        </w:rPr>
        <w:t> </w:t>
      </w:r>
      <w:r>
        <w:rPr/>
        <w:t>the</w:t>
      </w:r>
      <w:r>
        <w:rPr>
          <w:spacing w:val="-16"/>
        </w:rPr>
        <w:t> </w:t>
      </w:r>
      <w:r>
        <w:rPr/>
        <w:t>greatest</w:t>
      </w:r>
      <w:r>
        <w:rPr>
          <w:spacing w:val="-15"/>
        </w:rPr>
        <w:t> </w:t>
      </w:r>
      <w:r>
        <w:rPr/>
        <w:t>impact.</w:t>
      </w:r>
      <w:r>
        <w:rPr>
          <w:spacing w:val="-15"/>
        </w:rPr>
        <w:t> </w:t>
      </w:r>
      <w:r>
        <w:rPr/>
        <w:t>Empirical</w:t>
      </w:r>
      <w:r>
        <w:rPr>
          <w:spacing w:val="-16"/>
        </w:rPr>
        <w:t> </w:t>
      </w:r>
      <w:r>
        <w:rPr/>
        <w:t>studies</w:t>
      </w:r>
      <w:r>
        <w:rPr>
          <w:spacing w:val="-15"/>
        </w:rPr>
        <w:t> </w:t>
      </w:r>
      <w:r>
        <w:rPr/>
        <w:t>indicate that many project failures and overruns originate from risks overlooked at this stage, despite the existence of established frameworks. However, these studies do not sufficiently explain the</w:t>
      </w:r>
      <w:r>
        <w:rPr>
          <w:spacing w:val="-8"/>
        </w:rPr>
        <w:t> </w:t>
      </w:r>
      <w:r>
        <w:rPr/>
        <w:t>practical</w:t>
      </w:r>
      <w:r>
        <w:rPr>
          <w:spacing w:val="-8"/>
        </w:rPr>
        <w:t> </w:t>
      </w:r>
      <w:r>
        <w:rPr/>
        <w:t>mechanisms,</w:t>
      </w:r>
      <w:r>
        <w:rPr>
          <w:spacing w:val="-6"/>
        </w:rPr>
        <w:t> </w:t>
      </w:r>
      <w:r>
        <w:rPr/>
        <w:t>such</w:t>
      </w:r>
      <w:r>
        <w:rPr>
          <w:spacing w:val="-8"/>
        </w:rPr>
        <w:t> </w:t>
      </w:r>
      <w:r>
        <w:rPr/>
        <w:t>as</w:t>
      </w:r>
      <w:r>
        <w:rPr>
          <w:spacing w:val="-7"/>
        </w:rPr>
        <w:t> </w:t>
      </w:r>
      <w:r>
        <w:rPr/>
        <w:t>intuition,</w:t>
      </w:r>
      <w:r>
        <w:rPr>
          <w:spacing w:val="-6"/>
        </w:rPr>
        <w:t> </w:t>
      </w:r>
      <w:r>
        <w:rPr/>
        <w:t>industry</w:t>
      </w:r>
      <w:r>
        <w:rPr>
          <w:spacing w:val="-7"/>
        </w:rPr>
        <w:t> </w:t>
      </w:r>
      <w:r>
        <w:rPr/>
        <w:t>experience,</w:t>
      </w:r>
      <w:r>
        <w:rPr>
          <w:spacing w:val="-6"/>
        </w:rPr>
        <w:t> </w:t>
      </w:r>
      <w:r>
        <w:rPr/>
        <w:t>or</w:t>
      </w:r>
      <w:r>
        <w:rPr>
          <w:spacing w:val="-6"/>
        </w:rPr>
        <w:t> </w:t>
      </w:r>
      <w:r>
        <w:rPr/>
        <w:t>contextual</w:t>
      </w:r>
      <w:r>
        <w:rPr>
          <w:spacing w:val="-6"/>
        </w:rPr>
        <w:t> </w:t>
      </w:r>
      <w:r>
        <w:rPr/>
        <w:t>pressures,</w:t>
      </w:r>
      <w:r>
        <w:rPr>
          <w:spacing w:val="-9"/>
        </w:rPr>
        <w:t> </w:t>
      </w:r>
      <w:r>
        <w:rPr/>
        <w:t>that drive</w:t>
      </w:r>
      <w:r>
        <w:rPr>
          <w:spacing w:val="-10"/>
        </w:rPr>
        <w:t> </w:t>
      </w:r>
      <w:r>
        <w:rPr/>
        <w:t>early</w:t>
      </w:r>
      <w:r>
        <w:rPr>
          <w:spacing w:val="-12"/>
        </w:rPr>
        <w:t> </w:t>
      </w:r>
      <w:r>
        <w:rPr/>
        <w:t>risk</w:t>
      </w:r>
      <w:r>
        <w:rPr>
          <w:spacing w:val="-12"/>
        </w:rPr>
        <w:t> </w:t>
      </w:r>
      <w:r>
        <w:rPr/>
        <w:t>awareness</w:t>
      </w:r>
      <w:r>
        <w:rPr>
          <w:spacing w:val="-10"/>
        </w:rPr>
        <w:t> </w:t>
      </w:r>
      <w:r>
        <w:rPr/>
        <w:t>and</w:t>
      </w:r>
      <w:r>
        <w:rPr>
          <w:spacing w:val="-12"/>
        </w:rPr>
        <w:t> </w:t>
      </w:r>
      <w:r>
        <w:rPr/>
        <w:t>prioritization</w:t>
      </w:r>
      <w:r>
        <w:rPr>
          <w:spacing w:val="-10"/>
        </w:rPr>
        <w:t> </w:t>
      </w:r>
      <w:r>
        <w:rPr/>
        <w:t>across</w:t>
      </w:r>
      <w:r>
        <w:rPr>
          <w:spacing w:val="-10"/>
        </w:rPr>
        <w:t> </w:t>
      </w:r>
      <w:r>
        <w:rPr/>
        <w:t>sectors,</w:t>
      </w:r>
      <w:r>
        <w:rPr>
          <w:spacing w:val="-11"/>
        </w:rPr>
        <w:t> </w:t>
      </w:r>
      <w:r>
        <w:rPr/>
        <w:t>including</w:t>
      </w:r>
      <w:r>
        <w:rPr>
          <w:spacing w:val="-10"/>
        </w:rPr>
        <w:t> </w:t>
      </w:r>
      <w:r>
        <w:rPr/>
        <w:t>construction,</w:t>
      </w:r>
      <w:r>
        <w:rPr>
          <w:spacing w:val="-11"/>
        </w:rPr>
        <w:t> </w:t>
      </w:r>
      <w:r>
        <w:rPr/>
        <w:t>information technology, and manufacturing. This gap leaves practitioners without clear guidance for ad- dressing industry-specific blind spots or transferring effective practices between contexts, thereby hindering improvements in early-stage planning and overall project success.</w:t>
      </w:r>
    </w:p>
    <w:p>
      <w:pPr>
        <w:pStyle w:val="Heading3"/>
        <w:numPr>
          <w:ilvl w:val="1"/>
          <w:numId w:val="2"/>
        </w:numPr>
        <w:tabs>
          <w:tab w:pos="719" w:val="left" w:leader="none"/>
        </w:tabs>
        <w:spacing w:line="240" w:lineRule="auto" w:before="235" w:after="0"/>
        <w:ind w:left="719" w:right="0" w:hanging="576"/>
        <w:jc w:val="left"/>
      </w:pPr>
      <w:bookmarkStart w:name="_bookmark11" w:id="12"/>
      <w:bookmarkEnd w:id="12"/>
      <w:r>
        <w:rPr>
          <w:b w:val="0"/>
        </w:rPr>
      </w:r>
      <w:r>
        <w:rPr/>
        <w:t>Aim</w:t>
      </w:r>
      <w:r>
        <w:rPr>
          <w:spacing w:val="-4"/>
        </w:rPr>
        <w:t> </w:t>
      </w:r>
      <w:r>
        <w:rPr/>
        <w:t>and</w:t>
      </w:r>
      <w:r>
        <w:rPr>
          <w:spacing w:val="-5"/>
        </w:rPr>
        <w:t> </w:t>
      </w:r>
      <w:r>
        <w:rPr/>
        <w:t>objectives</w:t>
      </w:r>
      <w:r>
        <w:rPr>
          <w:spacing w:val="-5"/>
        </w:rPr>
        <w:t> </w:t>
      </w:r>
      <w:r>
        <w:rPr/>
        <w:t>of</w:t>
      </w:r>
      <w:r>
        <w:rPr>
          <w:spacing w:val="-4"/>
        </w:rPr>
        <w:t> </w:t>
      </w:r>
      <w:r>
        <w:rPr/>
        <w:t>the</w:t>
      </w:r>
      <w:r>
        <w:rPr>
          <w:spacing w:val="-4"/>
        </w:rPr>
        <w:t> </w:t>
      </w:r>
      <w:r>
        <w:rPr>
          <w:spacing w:val="-2"/>
        </w:rPr>
        <w:t>study</w:t>
      </w:r>
    </w:p>
    <w:p>
      <w:pPr>
        <w:pStyle w:val="BodyText"/>
        <w:spacing w:line="288" w:lineRule="auto" w:before="239"/>
        <w:ind w:right="420"/>
        <w:jc w:val="both"/>
      </w:pPr>
      <w:r>
        <w:rPr/>
        <w:t>This study investigates how experienced project managers in construction, information tech- nology,</w:t>
      </w:r>
      <w:r>
        <w:rPr>
          <w:spacing w:val="-1"/>
        </w:rPr>
        <w:t> </w:t>
      </w:r>
      <w:r>
        <w:rPr/>
        <w:t>and</w:t>
      </w:r>
      <w:r>
        <w:rPr>
          <w:spacing w:val="-4"/>
        </w:rPr>
        <w:t> </w:t>
      </w:r>
      <w:r>
        <w:rPr/>
        <w:t>manufacturing</w:t>
      </w:r>
      <w:r>
        <w:rPr>
          <w:spacing w:val="-3"/>
        </w:rPr>
        <w:t> </w:t>
      </w:r>
      <w:r>
        <w:rPr/>
        <w:t>identify</w:t>
      </w:r>
      <w:r>
        <w:rPr>
          <w:spacing w:val="-2"/>
        </w:rPr>
        <w:t> </w:t>
      </w:r>
      <w:r>
        <w:rPr/>
        <w:t>risks</w:t>
      </w:r>
      <w:r>
        <w:rPr>
          <w:spacing w:val="-2"/>
        </w:rPr>
        <w:t> </w:t>
      </w:r>
      <w:r>
        <w:rPr/>
        <w:t>and</w:t>
      </w:r>
      <w:r>
        <w:rPr>
          <w:spacing w:val="-4"/>
        </w:rPr>
        <w:t> </w:t>
      </w:r>
      <w:r>
        <w:rPr/>
        <w:t>make</w:t>
      </w:r>
      <w:r>
        <w:rPr>
          <w:spacing w:val="-3"/>
        </w:rPr>
        <w:t> </w:t>
      </w:r>
      <w:r>
        <w:rPr/>
        <w:t>decisions</w:t>
      </w:r>
      <w:r>
        <w:rPr>
          <w:spacing w:val="-2"/>
        </w:rPr>
        <w:t> </w:t>
      </w:r>
      <w:r>
        <w:rPr/>
        <w:t>during</w:t>
      </w:r>
      <w:r>
        <w:rPr>
          <w:spacing w:val="-3"/>
        </w:rPr>
        <w:t> </w:t>
      </w:r>
      <w:r>
        <w:rPr/>
        <w:t>the</w:t>
      </w:r>
      <w:r>
        <w:rPr>
          <w:spacing w:val="-3"/>
        </w:rPr>
        <w:t> </w:t>
      </w:r>
      <w:r>
        <w:rPr/>
        <w:t>early</w:t>
      </w:r>
      <w:r>
        <w:rPr>
          <w:spacing w:val="-2"/>
        </w:rPr>
        <w:t> </w:t>
      </w:r>
      <w:r>
        <w:rPr/>
        <w:t>planning</w:t>
      </w:r>
      <w:r>
        <w:rPr>
          <w:spacing w:val="-3"/>
        </w:rPr>
        <w:t> </w:t>
      </w:r>
      <w:r>
        <w:rPr/>
        <w:t>phase, defined</w:t>
      </w:r>
      <w:r>
        <w:rPr>
          <w:spacing w:val="-11"/>
        </w:rPr>
        <w:t> </w:t>
      </w:r>
      <w:r>
        <w:rPr/>
        <w:t>as</w:t>
      </w:r>
      <w:r>
        <w:rPr>
          <w:spacing w:val="-13"/>
        </w:rPr>
        <w:t> </w:t>
      </w:r>
      <w:r>
        <w:rPr/>
        <w:t>the</w:t>
      </w:r>
      <w:r>
        <w:rPr>
          <w:spacing w:val="-14"/>
        </w:rPr>
        <w:t> </w:t>
      </w:r>
      <w:r>
        <w:rPr/>
        <w:t>first</w:t>
      </w:r>
      <w:r>
        <w:rPr>
          <w:spacing w:val="-12"/>
        </w:rPr>
        <w:t> </w:t>
      </w:r>
      <w:r>
        <w:rPr/>
        <w:t>20%</w:t>
      </w:r>
      <w:r>
        <w:rPr>
          <w:spacing w:val="-13"/>
        </w:rPr>
        <w:t> </w:t>
      </w:r>
      <w:r>
        <w:rPr/>
        <w:t>of</w:t>
      </w:r>
      <w:r>
        <w:rPr>
          <w:spacing w:val="-10"/>
        </w:rPr>
        <w:t> </w:t>
      </w:r>
      <w:r>
        <w:rPr/>
        <w:t>a</w:t>
      </w:r>
      <w:r>
        <w:rPr>
          <w:spacing w:val="-11"/>
        </w:rPr>
        <w:t> </w:t>
      </w:r>
      <w:r>
        <w:rPr/>
        <w:t>project,</w:t>
      </w:r>
      <w:r>
        <w:rPr>
          <w:spacing w:val="-10"/>
        </w:rPr>
        <w:t> </w:t>
      </w:r>
      <w:r>
        <w:rPr/>
        <w:t>when</w:t>
      </w:r>
      <w:r>
        <w:rPr>
          <w:spacing w:val="-11"/>
        </w:rPr>
        <w:t> </w:t>
      </w:r>
      <w:r>
        <w:rPr/>
        <w:t>information</w:t>
      </w:r>
      <w:r>
        <w:rPr>
          <w:spacing w:val="-12"/>
        </w:rPr>
        <w:t> </w:t>
      </w:r>
      <w:r>
        <w:rPr/>
        <w:t>is</w:t>
      </w:r>
      <w:r>
        <w:rPr>
          <w:spacing w:val="-11"/>
        </w:rPr>
        <w:t> </w:t>
      </w:r>
      <w:r>
        <w:rPr/>
        <w:t>most</w:t>
      </w:r>
      <w:r>
        <w:rPr>
          <w:spacing w:val="-13"/>
        </w:rPr>
        <w:t> </w:t>
      </w:r>
      <w:r>
        <w:rPr/>
        <w:t>uncertain</w:t>
      </w:r>
      <w:r>
        <w:rPr>
          <w:spacing w:val="-7"/>
        </w:rPr>
        <w:t> </w:t>
      </w:r>
      <w:r>
        <w:rPr/>
        <w:t>and</w:t>
      </w:r>
      <w:r>
        <w:rPr>
          <w:spacing w:val="-14"/>
        </w:rPr>
        <w:t> </w:t>
      </w:r>
      <w:r>
        <w:rPr/>
        <w:t>incomplete.</w:t>
      </w:r>
      <w:r>
        <w:rPr>
          <w:spacing w:val="-10"/>
        </w:rPr>
        <w:t> </w:t>
      </w:r>
      <w:r>
        <w:rPr/>
        <w:t>Using semi-structured</w:t>
      </w:r>
      <w:r>
        <w:rPr>
          <w:spacing w:val="-11"/>
        </w:rPr>
        <w:t> </w:t>
      </w:r>
      <w:r>
        <w:rPr/>
        <w:t>interviews,</w:t>
      </w:r>
      <w:r>
        <w:rPr>
          <w:spacing w:val="-10"/>
        </w:rPr>
        <w:t> </w:t>
      </w:r>
      <w:r>
        <w:rPr/>
        <w:t>the</w:t>
      </w:r>
      <w:r>
        <w:rPr>
          <w:spacing w:val="-14"/>
        </w:rPr>
        <w:t> </w:t>
      </w:r>
      <w:r>
        <w:rPr/>
        <w:t>research</w:t>
      </w:r>
      <w:r>
        <w:rPr>
          <w:spacing w:val="-11"/>
        </w:rPr>
        <w:t> </w:t>
      </w:r>
      <w:r>
        <w:rPr/>
        <w:t>seeks</w:t>
      </w:r>
      <w:r>
        <w:rPr>
          <w:spacing w:val="-11"/>
        </w:rPr>
        <w:t> </w:t>
      </w:r>
      <w:r>
        <w:rPr/>
        <w:t>to</w:t>
      </w:r>
      <w:r>
        <w:rPr>
          <w:spacing w:val="-16"/>
        </w:rPr>
        <w:t> </w:t>
      </w:r>
      <w:r>
        <w:rPr/>
        <w:t>uncover</w:t>
      </w:r>
      <w:r>
        <w:rPr>
          <w:spacing w:val="-12"/>
        </w:rPr>
        <w:t> </w:t>
      </w:r>
      <w:r>
        <w:rPr/>
        <w:t>the</w:t>
      </w:r>
      <w:r>
        <w:rPr>
          <w:spacing w:val="-12"/>
        </w:rPr>
        <w:t> </w:t>
      </w:r>
      <w:r>
        <w:rPr/>
        <w:t>practical</w:t>
      </w:r>
      <w:r>
        <w:rPr>
          <w:spacing w:val="-12"/>
        </w:rPr>
        <w:t> </w:t>
      </w:r>
      <w:r>
        <w:rPr/>
        <w:t>mechanisms,</w:t>
      </w:r>
      <w:r>
        <w:rPr>
          <w:spacing w:val="-12"/>
        </w:rPr>
        <w:t> </w:t>
      </w:r>
      <w:r>
        <w:rPr/>
        <w:t>including intuition, prior experience, formal tools, and contextual pressures, that influence early risk awareness and prioritization.</w:t>
      </w:r>
    </w:p>
    <w:p>
      <w:pPr>
        <w:pStyle w:val="BodyText"/>
        <w:ind w:left="0"/>
      </w:pPr>
    </w:p>
    <w:p>
      <w:pPr>
        <w:pStyle w:val="BodyText"/>
        <w:spacing w:before="202"/>
        <w:ind w:left="0"/>
      </w:pPr>
    </w:p>
    <w:p>
      <w:pPr>
        <w:pStyle w:val="Heading3"/>
        <w:spacing w:before="1"/>
        <w:ind w:left="143" w:firstLine="0"/>
        <w:jc w:val="both"/>
      </w:pPr>
      <w:r>
        <w:rPr/>
        <w:t>Research</w:t>
      </w:r>
      <w:r>
        <w:rPr>
          <w:spacing w:val="-6"/>
        </w:rPr>
        <w:t> </w:t>
      </w:r>
      <w:r>
        <w:rPr>
          <w:spacing w:val="-2"/>
        </w:rPr>
        <w:t>Objectives</w:t>
      </w:r>
    </w:p>
    <w:p>
      <w:pPr>
        <w:pStyle w:val="ListParagraph"/>
        <w:numPr>
          <w:ilvl w:val="0"/>
          <w:numId w:val="8"/>
        </w:numPr>
        <w:tabs>
          <w:tab w:pos="861" w:val="left" w:leader="none"/>
          <w:tab w:pos="863" w:val="left" w:leader="none"/>
        </w:tabs>
        <w:spacing w:line="288" w:lineRule="auto" w:before="246" w:after="0"/>
        <w:ind w:left="863" w:right="423" w:hanging="360"/>
        <w:jc w:val="both"/>
        <w:rPr>
          <w:sz w:val="22"/>
        </w:rPr>
      </w:pPr>
      <w:r>
        <w:rPr>
          <w:sz w:val="22"/>
        </w:rPr>
        <w:t>Document industry-specific risk perception patterns by identifying the initial risks con- sidered by project managers in various sectors and highlighting common blind spots that may be overlooked by those outside the industry.</w:t>
      </w:r>
    </w:p>
    <w:p>
      <w:pPr>
        <w:pStyle w:val="ListParagraph"/>
        <w:numPr>
          <w:ilvl w:val="0"/>
          <w:numId w:val="8"/>
        </w:numPr>
        <w:tabs>
          <w:tab w:pos="861" w:val="left" w:leader="none"/>
          <w:tab w:pos="863" w:val="left" w:leader="none"/>
        </w:tabs>
        <w:spacing w:line="288" w:lineRule="auto" w:before="1" w:after="0"/>
        <w:ind w:left="863" w:right="422" w:hanging="360"/>
        <w:jc w:val="both"/>
        <w:rPr>
          <w:sz w:val="22"/>
        </w:rPr>
      </w:pPr>
      <w:r>
        <w:rPr>
          <w:sz w:val="22"/>
        </w:rPr>
        <w:t>Examine early-stage risk identification practices by analyzing the methods, such as brainstorming,</w:t>
      </w:r>
      <w:r>
        <w:rPr>
          <w:spacing w:val="-2"/>
          <w:sz w:val="22"/>
        </w:rPr>
        <w:t> </w:t>
      </w:r>
      <w:r>
        <w:rPr>
          <w:sz w:val="22"/>
        </w:rPr>
        <w:t>checklists, and</w:t>
      </w:r>
      <w:r>
        <w:rPr>
          <w:spacing w:val="-4"/>
          <w:sz w:val="22"/>
        </w:rPr>
        <w:t> </w:t>
      </w:r>
      <w:r>
        <w:rPr>
          <w:sz w:val="22"/>
        </w:rPr>
        <w:t>stakeholder input,</w:t>
      </w:r>
      <w:r>
        <w:rPr>
          <w:spacing w:val="-2"/>
          <w:sz w:val="22"/>
        </w:rPr>
        <w:t> </w:t>
      </w:r>
      <w:r>
        <w:rPr>
          <w:sz w:val="22"/>
        </w:rPr>
        <w:t>that project</w:t>
      </w:r>
      <w:r>
        <w:rPr>
          <w:spacing w:val="-2"/>
          <w:sz w:val="22"/>
        </w:rPr>
        <w:t> </w:t>
      </w:r>
      <w:r>
        <w:rPr>
          <w:sz w:val="22"/>
        </w:rPr>
        <w:t>managers</w:t>
      </w:r>
      <w:r>
        <w:rPr>
          <w:spacing w:val="-1"/>
          <w:sz w:val="22"/>
        </w:rPr>
        <w:t> </w:t>
      </w:r>
      <w:r>
        <w:rPr>
          <w:sz w:val="22"/>
        </w:rPr>
        <w:t>employ</w:t>
      </w:r>
      <w:r>
        <w:rPr>
          <w:spacing w:val="-1"/>
          <w:sz w:val="22"/>
        </w:rPr>
        <w:t> </w:t>
      </w:r>
      <w:r>
        <w:rPr>
          <w:sz w:val="22"/>
        </w:rPr>
        <w:t>during the first 20% of projects, and assess their suitability within specific industry contexts.</w:t>
      </w:r>
    </w:p>
    <w:p>
      <w:pPr>
        <w:pStyle w:val="ListParagraph"/>
        <w:numPr>
          <w:ilvl w:val="0"/>
          <w:numId w:val="8"/>
        </w:numPr>
        <w:tabs>
          <w:tab w:pos="861" w:val="left" w:leader="none"/>
          <w:tab w:pos="863" w:val="left" w:leader="none"/>
        </w:tabs>
        <w:spacing w:line="288" w:lineRule="auto" w:before="0" w:after="0"/>
        <w:ind w:left="863" w:right="420" w:hanging="360"/>
        <w:jc w:val="both"/>
        <w:rPr>
          <w:sz w:val="22"/>
        </w:rPr>
      </w:pPr>
      <w:r>
        <w:rPr>
          <w:sz w:val="22"/>
        </w:rPr>
        <w:t>Analyze</w:t>
      </w:r>
      <w:r>
        <w:rPr>
          <w:spacing w:val="-6"/>
          <w:sz w:val="22"/>
        </w:rPr>
        <w:t> </w:t>
      </w:r>
      <w:r>
        <w:rPr>
          <w:sz w:val="22"/>
        </w:rPr>
        <w:t>decision-making</w:t>
      </w:r>
      <w:r>
        <w:rPr>
          <w:spacing w:val="-6"/>
          <w:sz w:val="22"/>
        </w:rPr>
        <w:t> </w:t>
      </w:r>
      <w:r>
        <w:rPr>
          <w:sz w:val="22"/>
        </w:rPr>
        <w:t>under</w:t>
      </w:r>
      <w:r>
        <w:rPr>
          <w:spacing w:val="-7"/>
          <w:sz w:val="22"/>
        </w:rPr>
        <w:t> </w:t>
      </w:r>
      <w:r>
        <w:rPr>
          <w:sz w:val="22"/>
        </w:rPr>
        <w:t>uncertainty</w:t>
      </w:r>
      <w:r>
        <w:rPr>
          <w:spacing w:val="-6"/>
          <w:sz w:val="22"/>
        </w:rPr>
        <w:t> </w:t>
      </w:r>
      <w:r>
        <w:rPr>
          <w:sz w:val="22"/>
        </w:rPr>
        <w:t>by</w:t>
      </w:r>
      <w:r>
        <w:rPr>
          <w:spacing w:val="-8"/>
          <w:sz w:val="22"/>
        </w:rPr>
        <w:t> </w:t>
      </w:r>
      <w:r>
        <w:rPr>
          <w:sz w:val="22"/>
        </w:rPr>
        <w:t>investigating</w:t>
      </w:r>
      <w:r>
        <w:rPr>
          <w:spacing w:val="-6"/>
          <w:sz w:val="22"/>
        </w:rPr>
        <w:t> </w:t>
      </w:r>
      <w:r>
        <w:rPr>
          <w:sz w:val="22"/>
        </w:rPr>
        <w:t>how</w:t>
      </w:r>
      <w:r>
        <w:rPr>
          <w:spacing w:val="-9"/>
          <w:sz w:val="22"/>
        </w:rPr>
        <w:t> </w:t>
      </w:r>
      <w:r>
        <w:rPr>
          <w:sz w:val="22"/>
        </w:rPr>
        <w:t>project</w:t>
      </w:r>
      <w:r>
        <w:rPr>
          <w:spacing w:val="-7"/>
          <w:sz w:val="22"/>
        </w:rPr>
        <w:t> </w:t>
      </w:r>
      <w:r>
        <w:rPr>
          <w:sz w:val="22"/>
        </w:rPr>
        <w:t>managers</w:t>
      </w:r>
      <w:r>
        <w:rPr>
          <w:spacing w:val="-5"/>
          <w:sz w:val="22"/>
        </w:rPr>
        <w:t> </w:t>
      </w:r>
      <w:r>
        <w:rPr>
          <w:sz w:val="22"/>
        </w:rPr>
        <w:t>pri- oritize</w:t>
      </w:r>
      <w:r>
        <w:rPr>
          <w:spacing w:val="-3"/>
          <w:sz w:val="22"/>
        </w:rPr>
        <w:t> </w:t>
      </w:r>
      <w:r>
        <w:rPr>
          <w:sz w:val="22"/>
        </w:rPr>
        <w:t>ambiguous</w:t>
      </w:r>
      <w:r>
        <w:rPr>
          <w:spacing w:val="-5"/>
          <w:sz w:val="22"/>
        </w:rPr>
        <w:t> </w:t>
      </w:r>
      <w:r>
        <w:rPr>
          <w:sz w:val="22"/>
        </w:rPr>
        <w:t>factors</w:t>
      </w:r>
      <w:r>
        <w:rPr>
          <w:spacing w:val="-5"/>
          <w:sz w:val="22"/>
        </w:rPr>
        <w:t> </w:t>
      </w:r>
      <w:r>
        <w:rPr>
          <w:sz w:val="22"/>
        </w:rPr>
        <w:t>and</w:t>
      </w:r>
      <w:r>
        <w:rPr>
          <w:spacing w:val="-5"/>
          <w:sz w:val="22"/>
        </w:rPr>
        <w:t> </w:t>
      </w:r>
      <w:r>
        <w:rPr>
          <w:sz w:val="22"/>
        </w:rPr>
        <w:t>make</w:t>
      </w:r>
      <w:r>
        <w:rPr>
          <w:spacing w:val="-5"/>
          <w:sz w:val="22"/>
        </w:rPr>
        <w:t> </w:t>
      </w:r>
      <w:r>
        <w:rPr>
          <w:sz w:val="22"/>
        </w:rPr>
        <w:t>decisions</w:t>
      </w:r>
      <w:r>
        <w:rPr>
          <w:spacing w:val="-2"/>
          <w:sz w:val="22"/>
        </w:rPr>
        <w:t> </w:t>
      </w:r>
      <w:r>
        <w:rPr>
          <w:sz w:val="22"/>
        </w:rPr>
        <w:t>when</w:t>
      </w:r>
      <w:r>
        <w:rPr>
          <w:spacing w:val="-3"/>
          <w:sz w:val="22"/>
        </w:rPr>
        <w:t> </w:t>
      </w:r>
      <w:r>
        <w:rPr>
          <w:sz w:val="22"/>
        </w:rPr>
        <w:t>critical</w:t>
      </w:r>
      <w:r>
        <w:rPr>
          <w:spacing w:val="-4"/>
          <w:sz w:val="22"/>
        </w:rPr>
        <w:t> </w:t>
      </w:r>
      <w:r>
        <w:rPr>
          <w:sz w:val="22"/>
        </w:rPr>
        <w:t>information</w:t>
      </w:r>
      <w:r>
        <w:rPr>
          <w:spacing w:val="-3"/>
          <w:sz w:val="22"/>
        </w:rPr>
        <w:t> </w:t>
      </w:r>
      <w:r>
        <w:rPr>
          <w:sz w:val="22"/>
        </w:rPr>
        <w:t>is</w:t>
      </w:r>
      <w:r>
        <w:rPr>
          <w:spacing w:val="-5"/>
          <w:sz w:val="22"/>
        </w:rPr>
        <w:t> </w:t>
      </w:r>
      <w:r>
        <w:rPr>
          <w:sz w:val="22"/>
        </w:rPr>
        <w:t>lacking,</w:t>
      </w:r>
      <w:r>
        <w:rPr>
          <w:spacing w:val="-1"/>
          <w:sz w:val="22"/>
        </w:rPr>
        <w:t> </w:t>
      </w:r>
      <w:r>
        <w:rPr>
          <w:sz w:val="22"/>
        </w:rPr>
        <w:t>with particular</w:t>
      </w:r>
      <w:r>
        <w:rPr>
          <w:spacing w:val="-2"/>
          <w:sz w:val="22"/>
        </w:rPr>
        <w:t> </w:t>
      </w:r>
      <w:r>
        <w:rPr>
          <w:sz w:val="22"/>
        </w:rPr>
        <w:t>attention</w:t>
      </w:r>
      <w:r>
        <w:rPr>
          <w:spacing w:val="-3"/>
          <w:sz w:val="22"/>
        </w:rPr>
        <w:t> </w:t>
      </w:r>
      <w:r>
        <w:rPr>
          <w:sz w:val="22"/>
        </w:rPr>
        <w:t>to</w:t>
      </w:r>
      <w:r>
        <w:rPr>
          <w:spacing w:val="-3"/>
          <w:sz w:val="22"/>
        </w:rPr>
        <w:t> </w:t>
      </w:r>
      <w:r>
        <w:rPr>
          <w:sz w:val="22"/>
        </w:rPr>
        <w:t>the</w:t>
      </w:r>
      <w:r>
        <w:rPr>
          <w:spacing w:val="-3"/>
          <w:sz w:val="22"/>
        </w:rPr>
        <w:t> </w:t>
      </w:r>
      <w:r>
        <w:rPr>
          <w:sz w:val="22"/>
        </w:rPr>
        <w:t>influence</w:t>
      </w:r>
      <w:r>
        <w:rPr>
          <w:spacing w:val="-1"/>
          <w:sz w:val="22"/>
        </w:rPr>
        <w:t> </w:t>
      </w:r>
      <w:r>
        <w:rPr>
          <w:sz w:val="22"/>
        </w:rPr>
        <w:t>of</w:t>
      </w:r>
      <w:r>
        <w:rPr>
          <w:spacing w:val="-2"/>
          <w:sz w:val="22"/>
        </w:rPr>
        <w:t> </w:t>
      </w:r>
      <w:r>
        <w:rPr>
          <w:sz w:val="22"/>
        </w:rPr>
        <w:t>time</w:t>
      </w:r>
      <w:r>
        <w:rPr>
          <w:spacing w:val="-3"/>
          <w:sz w:val="22"/>
        </w:rPr>
        <w:t> </w:t>
      </w:r>
      <w:r>
        <w:rPr>
          <w:sz w:val="22"/>
        </w:rPr>
        <w:t>constraints and</w:t>
      </w:r>
      <w:r>
        <w:rPr>
          <w:spacing w:val="-3"/>
          <w:sz w:val="22"/>
        </w:rPr>
        <w:t> </w:t>
      </w:r>
      <w:r>
        <w:rPr>
          <w:sz w:val="22"/>
        </w:rPr>
        <w:t>management</w:t>
      </w:r>
      <w:r>
        <w:rPr>
          <w:spacing w:val="-2"/>
          <w:sz w:val="22"/>
        </w:rPr>
        <w:t> </w:t>
      </w:r>
      <w:r>
        <w:rPr>
          <w:sz w:val="22"/>
        </w:rPr>
        <w:t>expectations.</w:t>
      </w:r>
    </w:p>
    <w:p>
      <w:pPr>
        <w:pStyle w:val="ListParagraph"/>
        <w:numPr>
          <w:ilvl w:val="0"/>
          <w:numId w:val="8"/>
        </w:numPr>
        <w:tabs>
          <w:tab w:pos="861" w:val="left" w:leader="none"/>
          <w:tab w:pos="863" w:val="left" w:leader="none"/>
        </w:tabs>
        <w:spacing w:line="288" w:lineRule="auto" w:before="1" w:after="0"/>
        <w:ind w:left="863" w:right="419" w:hanging="360"/>
        <w:jc w:val="both"/>
        <w:rPr>
          <w:sz w:val="22"/>
        </w:rPr>
      </w:pPr>
      <w:r>
        <w:rPr>
          <w:sz w:val="22"/>
        </w:rPr>
        <w:t>Compare cross-industry differences by revealing how risk awareness and decision- making</w:t>
      </w:r>
      <w:r>
        <w:rPr>
          <w:spacing w:val="-16"/>
          <w:sz w:val="22"/>
        </w:rPr>
        <w:t> </w:t>
      </w:r>
      <w:r>
        <w:rPr>
          <w:sz w:val="22"/>
        </w:rPr>
        <w:t>habits</w:t>
      </w:r>
      <w:r>
        <w:rPr>
          <w:spacing w:val="-15"/>
          <w:sz w:val="22"/>
        </w:rPr>
        <w:t> </w:t>
      </w:r>
      <w:r>
        <w:rPr>
          <w:sz w:val="22"/>
        </w:rPr>
        <w:t>vary</w:t>
      </w:r>
      <w:r>
        <w:rPr>
          <w:spacing w:val="-15"/>
          <w:sz w:val="22"/>
        </w:rPr>
        <w:t> </w:t>
      </w:r>
      <w:r>
        <w:rPr>
          <w:sz w:val="22"/>
        </w:rPr>
        <w:t>between</w:t>
      </w:r>
      <w:r>
        <w:rPr>
          <w:spacing w:val="-16"/>
          <w:sz w:val="22"/>
        </w:rPr>
        <w:t> </w:t>
      </w:r>
      <w:r>
        <w:rPr>
          <w:sz w:val="22"/>
        </w:rPr>
        <w:t>industries,</w:t>
      </w:r>
      <w:r>
        <w:rPr>
          <w:spacing w:val="-15"/>
          <w:sz w:val="22"/>
        </w:rPr>
        <w:t> </w:t>
      </w:r>
      <w:r>
        <w:rPr>
          <w:sz w:val="22"/>
        </w:rPr>
        <w:t>and</w:t>
      </w:r>
      <w:r>
        <w:rPr>
          <w:spacing w:val="-15"/>
          <w:sz w:val="22"/>
        </w:rPr>
        <w:t> </w:t>
      </w:r>
      <w:r>
        <w:rPr>
          <w:sz w:val="22"/>
        </w:rPr>
        <w:t>identifying</w:t>
      </w:r>
      <w:r>
        <w:rPr>
          <w:spacing w:val="-15"/>
          <w:sz w:val="22"/>
        </w:rPr>
        <w:t> </w:t>
      </w:r>
      <w:r>
        <w:rPr>
          <w:sz w:val="22"/>
        </w:rPr>
        <w:t>challenges</w:t>
      </w:r>
      <w:r>
        <w:rPr>
          <w:spacing w:val="-16"/>
          <w:sz w:val="22"/>
        </w:rPr>
        <w:t> </w:t>
      </w:r>
      <w:r>
        <w:rPr>
          <w:sz w:val="22"/>
        </w:rPr>
        <w:t>that</w:t>
      </w:r>
      <w:r>
        <w:rPr>
          <w:spacing w:val="-15"/>
          <w:sz w:val="22"/>
        </w:rPr>
        <w:t> </w:t>
      </w:r>
      <w:r>
        <w:rPr>
          <w:sz w:val="22"/>
        </w:rPr>
        <w:t>arise</w:t>
      </w:r>
      <w:r>
        <w:rPr>
          <w:spacing w:val="-15"/>
          <w:sz w:val="22"/>
        </w:rPr>
        <w:t> </w:t>
      </w:r>
      <w:r>
        <w:rPr>
          <w:sz w:val="22"/>
        </w:rPr>
        <w:t>when</w:t>
      </w:r>
      <w:r>
        <w:rPr>
          <w:spacing w:val="-16"/>
          <w:sz w:val="22"/>
        </w:rPr>
        <w:t> </w:t>
      </w:r>
      <w:r>
        <w:rPr>
          <w:sz w:val="22"/>
        </w:rPr>
        <w:t>prac- tices are transferred from one sector to another.</w:t>
      </w:r>
    </w:p>
    <w:p>
      <w:pPr>
        <w:pStyle w:val="ListParagraph"/>
        <w:numPr>
          <w:ilvl w:val="0"/>
          <w:numId w:val="8"/>
        </w:numPr>
        <w:tabs>
          <w:tab w:pos="861" w:val="left" w:leader="none"/>
          <w:tab w:pos="863" w:val="left" w:leader="none"/>
        </w:tabs>
        <w:spacing w:line="288" w:lineRule="auto" w:before="0" w:after="0"/>
        <w:ind w:left="863" w:right="424" w:hanging="360"/>
        <w:jc w:val="both"/>
        <w:rPr>
          <w:sz w:val="22"/>
        </w:rPr>
      </w:pPr>
      <w:r>
        <w:rPr>
          <w:sz w:val="22"/>
        </w:rPr>
        <w:t>Derive</w:t>
      </w:r>
      <w:r>
        <w:rPr>
          <w:spacing w:val="-13"/>
          <w:sz w:val="22"/>
        </w:rPr>
        <w:t> </w:t>
      </w:r>
      <w:r>
        <w:rPr>
          <w:sz w:val="22"/>
        </w:rPr>
        <w:t>practical</w:t>
      </w:r>
      <w:r>
        <w:rPr>
          <w:spacing w:val="-13"/>
          <w:sz w:val="22"/>
        </w:rPr>
        <w:t> </w:t>
      </w:r>
      <w:r>
        <w:rPr>
          <w:sz w:val="22"/>
        </w:rPr>
        <w:t>implications</w:t>
      </w:r>
      <w:r>
        <w:rPr>
          <w:spacing w:val="-12"/>
          <w:sz w:val="22"/>
        </w:rPr>
        <w:t> </w:t>
      </w:r>
      <w:r>
        <w:rPr>
          <w:sz w:val="22"/>
        </w:rPr>
        <w:t>by</w:t>
      </w:r>
      <w:r>
        <w:rPr>
          <w:spacing w:val="-12"/>
          <w:sz w:val="22"/>
        </w:rPr>
        <w:t> </w:t>
      </w:r>
      <w:r>
        <w:rPr>
          <w:sz w:val="22"/>
        </w:rPr>
        <w:t>developing</w:t>
      </w:r>
      <w:r>
        <w:rPr>
          <w:spacing w:val="-13"/>
          <w:sz w:val="22"/>
        </w:rPr>
        <w:t> </w:t>
      </w:r>
      <w:r>
        <w:rPr>
          <w:sz w:val="22"/>
        </w:rPr>
        <w:t>recommendations</w:t>
      </w:r>
      <w:r>
        <w:rPr>
          <w:spacing w:val="-14"/>
          <w:sz w:val="22"/>
        </w:rPr>
        <w:t> </w:t>
      </w:r>
      <w:r>
        <w:rPr>
          <w:sz w:val="22"/>
        </w:rPr>
        <w:t>for</w:t>
      </w:r>
      <w:r>
        <w:rPr>
          <w:spacing w:val="-14"/>
          <w:sz w:val="22"/>
        </w:rPr>
        <w:t> </w:t>
      </w:r>
      <w:r>
        <w:rPr>
          <w:sz w:val="22"/>
        </w:rPr>
        <w:t>training</w:t>
      </w:r>
      <w:r>
        <w:rPr>
          <w:spacing w:val="-13"/>
          <w:sz w:val="22"/>
        </w:rPr>
        <w:t> </w:t>
      </w:r>
      <w:r>
        <w:rPr>
          <w:sz w:val="22"/>
        </w:rPr>
        <w:t>and</w:t>
      </w:r>
      <w:r>
        <w:rPr>
          <w:spacing w:val="-13"/>
          <w:sz w:val="22"/>
        </w:rPr>
        <w:t> </w:t>
      </w:r>
      <w:r>
        <w:rPr>
          <w:sz w:val="22"/>
        </w:rPr>
        <w:t>tools</w:t>
      </w:r>
      <w:r>
        <w:rPr>
          <w:spacing w:val="-12"/>
          <w:sz w:val="22"/>
        </w:rPr>
        <w:t> </w:t>
      </w:r>
      <w:r>
        <w:rPr>
          <w:sz w:val="22"/>
        </w:rPr>
        <w:t>that support</w:t>
      </w:r>
      <w:r>
        <w:rPr>
          <w:spacing w:val="-14"/>
          <w:sz w:val="22"/>
        </w:rPr>
        <w:t> </w:t>
      </w:r>
      <w:r>
        <w:rPr>
          <w:sz w:val="22"/>
        </w:rPr>
        <w:t>improved</w:t>
      </w:r>
      <w:r>
        <w:rPr>
          <w:spacing w:val="-14"/>
          <w:sz w:val="22"/>
        </w:rPr>
        <w:t> </w:t>
      </w:r>
      <w:r>
        <w:rPr>
          <w:sz w:val="22"/>
        </w:rPr>
        <w:t>early</w:t>
      </w:r>
      <w:r>
        <w:rPr>
          <w:spacing w:val="-15"/>
          <w:sz w:val="22"/>
        </w:rPr>
        <w:t> </w:t>
      </w:r>
      <w:r>
        <w:rPr>
          <w:sz w:val="22"/>
        </w:rPr>
        <w:t>risk</w:t>
      </w:r>
      <w:r>
        <w:rPr>
          <w:spacing w:val="-14"/>
          <w:sz w:val="22"/>
        </w:rPr>
        <w:t> </w:t>
      </w:r>
      <w:r>
        <w:rPr>
          <w:sz w:val="22"/>
        </w:rPr>
        <w:t>identification,</w:t>
      </w:r>
      <w:r>
        <w:rPr>
          <w:spacing w:val="-13"/>
          <w:sz w:val="22"/>
        </w:rPr>
        <w:t> </w:t>
      </w:r>
      <w:r>
        <w:rPr>
          <w:sz w:val="22"/>
        </w:rPr>
        <w:t>particularly</w:t>
      </w:r>
      <w:r>
        <w:rPr>
          <w:spacing w:val="-14"/>
          <w:sz w:val="22"/>
        </w:rPr>
        <w:t> </w:t>
      </w:r>
      <w:r>
        <w:rPr>
          <w:sz w:val="22"/>
        </w:rPr>
        <w:t>for</w:t>
      </w:r>
      <w:r>
        <w:rPr>
          <w:spacing w:val="-13"/>
          <w:sz w:val="22"/>
        </w:rPr>
        <w:t> </w:t>
      </w:r>
      <w:r>
        <w:rPr>
          <w:sz w:val="22"/>
        </w:rPr>
        <w:t>project</w:t>
      </w:r>
      <w:r>
        <w:rPr>
          <w:spacing w:val="-14"/>
          <w:sz w:val="22"/>
        </w:rPr>
        <w:t> </w:t>
      </w:r>
      <w:r>
        <w:rPr>
          <w:sz w:val="22"/>
        </w:rPr>
        <w:t>managers</w:t>
      </w:r>
      <w:r>
        <w:rPr>
          <w:spacing w:val="-15"/>
          <w:sz w:val="22"/>
        </w:rPr>
        <w:t> </w:t>
      </w:r>
      <w:r>
        <w:rPr>
          <w:sz w:val="22"/>
        </w:rPr>
        <w:t>transitioning between industries or undertaking novel projects.</w:t>
      </w:r>
    </w:p>
    <w:p>
      <w:pPr>
        <w:pStyle w:val="ListParagraph"/>
        <w:spacing w:after="0" w:line="288" w:lineRule="auto"/>
        <w:jc w:val="both"/>
        <w:rPr>
          <w:sz w:val="22"/>
        </w:rPr>
        <w:sectPr>
          <w:pgSz w:w="11910" w:h="16850"/>
          <w:pgMar w:header="612" w:footer="934" w:top="1680" w:bottom="1120" w:left="1275" w:right="992"/>
        </w:sectPr>
      </w:pPr>
    </w:p>
    <w:p>
      <w:pPr>
        <w:pStyle w:val="Heading2"/>
        <w:numPr>
          <w:ilvl w:val="0"/>
          <w:numId w:val="2"/>
        </w:numPr>
        <w:tabs>
          <w:tab w:pos="710" w:val="left" w:leader="none"/>
        </w:tabs>
        <w:spacing w:line="240" w:lineRule="auto" w:before="264" w:after="0"/>
        <w:ind w:left="710" w:right="0" w:hanging="567"/>
        <w:jc w:val="left"/>
      </w:pPr>
      <w:bookmarkStart w:name="_bookmark12" w:id="13"/>
      <w:bookmarkEnd w:id="13"/>
      <w:r>
        <w:rPr>
          <w:b w:val="0"/>
        </w:rPr>
      </w:r>
      <w:r>
        <w:rPr/>
        <w:t>Significance</w:t>
      </w:r>
      <w:r>
        <w:rPr>
          <w:spacing w:val="-4"/>
        </w:rPr>
        <w:t> </w:t>
      </w:r>
      <w:r>
        <w:rPr/>
        <w:t>of</w:t>
      </w:r>
      <w:r>
        <w:rPr>
          <w:spacing w:val="-3"/>
        </w:rPr>
        <w:t> </w:t>
      </w:r>
      <w:r>
        <w:rPr/>
        <w:t>the</w:t>
      </w:r>
      <w:r>
        <w:rPr>
          <w:spacing w:val="-3"/>
        </w:rPr>
        <w:t> </w:t>
      </w:r>
      <w:r>
        <w:rPr>
          <w:spacing w:val="-2"/>
        </w:rPr>
        <w:t>Study</w:t>
      </w:r>
    </w:p>
    <w:p>
      <w:pPr>
        <w:pStyle w:val="BodyText"/>
        <w:spacing w:line="288" w:lineRule="auto" w:before="239"/>
        <w:ind w:right="418"/>
        <w:jc w:val="both"/>
      </w:pPr>
      <w:r>
        <w:rPr/>
        <w:t>This</w:t>
      </w:r>
      <w:r>
        <w:rPr>
          <w:spacing w:val="-4"/>
        </w:rPr>
        <w:t> </w:t>
      </w:r>
      <w:r>
        <w:rPr/>
        <w:t>study</w:t>
      </w:r>
      <w:r>
        <w:rPr>
          <w:spacing w:val="-4"/>
        </w:rPr>
        <w:t> </w:t>
      </w:r>
      <w:r>
        <w:rPr/>
        <w:t>is</w:t>
      </w:r>
      <w:r>
        <w:rPr>
          <w:spacing w:val="-6"/>
        </w:rPr>
        <w:t> </w:t>
      </w:r>
      <w:r>
        <w:rPr/>
        <w:t>important</w:t>
      </w:r>
      <w:r>
        <w:rPr>
          <w:spacing w:val="-3"/>
        </w:rPr>
        <w:t> </w:t>
      </w:r>
      <w:r>
        <w:rPr/>
        <w:t>for</w:t>
      </w:r>
      <w:r>
        <w:rPr>
          <w:spacing w:val="-3"/>
        </w:rPr>
        <w:t> </w:t>
      </w:r>
      <w:r>
        <w:rPr/>
        <w:t>both</w:t>
      </w:r>
      <w:r>
        <w:rPr>
          <w:spacing w:val="-6"/>
        </w:rPr>
        <w:t> </w:t>
      </w:r>
      <w:r>
        <w:rPr/>
        <w:t>project</w:t>
      </w:r>
      <w:r>
        <w:rPr>
          <w:spacing w:val="-5"/>
        </w:rPr>
        <w:t> </w:t>
      </w:r>
      <w:r>
        <w:rPr/>
        <w:t>management</w:t>
      </w:r>
      <w:r>
        <w:rPr>
          <w:spacing w:val="-3"/>
        </w:rPr>
        <w:t> </w:t>
      </w:r>
      <w:r>
        <w:rPr/>
        <w:t>theory</w:t>
      </w:r>
      <w:r>
        <w:rPr>
          <w:spacing w:val="-6"/>
        </w:rPr>
        <w:t> </w:t>
      </w:r>
      <w:r>
        <w:rPr/>
        <w:t>and</w:t>
      </w:r>
      <w:r>
        <w:rPr>
          <w:spacing w:val="-4"/>
        </w:rPr>
        <w:t> </w:t>
      </w:r>
      <w:r>
        <w:rPr/>
        <w:t>real-life</w:t>
      </w:r>
      <w:r>
        <w:rPr>
          <w:spacing w:val="-4"/>
        </w:rPr>
        <w:t> </w:t>
      </w:r>
      <w:r>
        <w:rPr/>
        <w:t>project</w:t>
      </w:r>
      <w:r>
        <w:rPr>
          <w:spacing w:val="-5"/>
        </w:rPr>
        <w:t> </w:t>
      </w:r>
      <w:r>
        <w:rPr/>
        <w:t>work</w:t>
      </w:r>
      <w:r>
        <w:rPr>
          <w:spacing w:val="-6"/>
        </w:rPr>
        <w:t> </w:t>
      </w:r>
      <w:r>
        <w:rPr/>
        <w:t>because it looks at how project managers in different fields find risks and make decisions in the first 20%</w:t>
      </w:r>
      <w:r>
        <w:rPr>
          <w:spacing w:val="-1"/>
        </w:rPr>
        <w:t> </w:t>
      </w:r>
      <w:r>
        <w:rPr/>
        <w:t>of</w:t>
      </w:r>
      <w:r>
        <w:rPr>
          <w:spacing w:val="-3"/>
        </w:rPr>
        <w:t> </w:t>
      </w:r>
      <w:r>
        <w:rPr/>
        <w:t>a</w:t>
      </w:r>
      <w:r>
        <w:rPr>
          <w:spacing w:val="-4"/>
        </w:rPr>
        <w:t> </w:t>
      </w:r>
      <w:r>
        <w:rPr/>
        <w:t>project,</w:t>
      </w:r>
      <w:r>
        <w:rPr>
          <w:spacing w:val="-3"/>
        </w:rPr>
        <w:t> </w:t>
      </w:r>
      <w:r>
        <w:rPr/>
        <w:t>when</w:t>
      </w:r>
      <w:r>
        <w:rPr>
          <w:spacing w:val="-4"/>
        </w:rPr>
        <w:t> </w:t>
      </w:r>
      <w:r>
        <w:rPr/>
        <w:t>there</w:t>
      </w:r>
      <w:r>
        <w:rPr>
          <w:spacing w:val="-2"/>
        </w:rPr>
        <w:t> </w:t>
      </w:r>
      <w:r>
        <w:rPr/>
        <w:t>is</w:t>
      </w:r>
      <w:r>
        <w:rPr>
          <w:spacing w:val="-6"/>
        </w:rPr>
        <w:t> </w:t>
      </w:r>
      <w:r>
        <w:rPr/>
        <w:t>the</w:t>
      </w:r>
      <w:r>
        <w:rPr>
          <w:spacing w:val="-4"/>
        </w:rPr>
        <w:t> </w:t>
      </w:r>
      <w:r>
        <w:rPr/>
        <w:t>most</w:t>
      </w:r>
      <w:r>
        <w:rPr>
          <w:spacing w:val="-3"/>
        </w:rPr>
        <w:t> </w:t>
      </w:r>
      <w:r>
        <w:rPr/>
        <w:t>uncertainty</w:t>
      </w:r>
      <w:r>
        <w:rPr>
          <w:spacing w:val="-3"/>
        </w:rPr>
        <w:t> </w:t>
      </w:r>
      <w:r>
        <w:rPr/>
        <w:t>and</w:t>
      </w:r>
      <w:r>
        <w:rPr>
          <w:spacing w:val="-4"/>
        </w:rPr>
        <w:t> </w:t>
      </w:r>
      <w:r>
        <w:rPr/>
        <w:t>many</w:t>
      </w:r>
      <w:r>
        <w:rPr>
          <w:spacing w:val="-4"/>
        </w:rPr>
        <w:t> </w:t>
      </w:r>
      <w:r>
        <w:rPr/>
        <w:t>problems</w:t>
      </w:r>
      <w:r>
        <w:rPr>
          <w:spacing w:val="-6"/>
        </w:rPr>
        <w:t> </w:t>
      </w:r>
      <w:r>
        <w:rPr/>
        <w:t>arise</w:t>
      </w:r>
      <w:r>
        <w:rPr>
          <w:spacing w:val="-2"/>
        </w:rPr>
        <w:t> </w:t>
      </w:r>
      <w:r>
        <w:rPr/>
        <w:t>later</w:t>
      </w:r>
      <w:r>
        <w:rPr>
          <w:spacing w:val="-3"/>
        </w:rPr>
        <w:t> </w:t>
      </w:r>
      <w:r>
        <w:rPr/>
        <w:t>on.</w:t>
      </w:r>
      <w:r>
        <w:rPr>
          <w:spacing w:val="-3"/>
        </w:rPr>
        <w:t> </w:t>
      </w:r>
      <w:r>
        <w:rPr/>
        <w:t>Previ- ous</w:t>
      </w:r>
      <w:r>
        <w:rPr>
          <w:spacing w:val="-16"/>
        </w:rPr>
        <w:t> </w:t>
      </w:r>
      <w:r>
        <w:rPr/>
        <w:t>studies</w:t>
      </w:r>
      <w:r>
        <w:rPr>
          <w:spacing w:val="-15"/>
        </w:rPr>
        <w:t> </w:t>
      </w:r>
      <w:r>
        <w:rPr/>
        <w:t>have</w:t>
      </w:r>
      <w:r>
        <w:rPr>
          <w:spacing w:val="-15"/>
        </w:rPr>
        <w:t> </w:t>
      </w:r>
      <w:r>
        <w:rPr/>
        <w:t>shown</w:t>
      </w:r>
      <w:r>
        <w:rPr>
          <w:spacing w:val="-16"/>
        </w:rPr>
        <w:t> </w:t>
      </w:r>
      <w:r>
        <w:rPr/>
        <w:t>that</w:t>
      </w:r>
      <w:r>
        <w:rPr>
          <w:spacing w:val="-15"/>
        </w:rPr>
        <w:t> </w:t>
      </w:r>
      <w:r>
        <w:rPr/>
        <w:t>identifying</w:t>
      </w:r>
      <w:r>
        <w:rPr>
          <w:spacing w:val="-15"/>
        </w:rPr>
        <w:t> </w:t>
      </w:r>
      <w:r>
        <w:rPr/>
        <w:t>risks</w:t>
      </w:r>
      <w:r>
        <w:rPr>
          <w:spacing w:val="-15"/>
        </w:rPr>
        <w:t> </w:t>
      </w:r>
      <w:r>
        <w:rPr/>
        <w:t>early</w:t>
      </w:r>
      <w:r>
        <w:rPr>
          <w:spacing w:val="-16"/>
        </w:rPr>
        <w:t> </w:t>
      </w:r>
      <w:r>
        <w:rPr/>
        <w:t>on</w:t>
      </w:r>
      <w:r>
        <w:rPr>
          <w:spacing w:val="-15"/>
        </w:rPr>
        <w:t> </w:t>
      </w:r>
      <w:r>
        <w:rPr/>
        <w:t>typically</w:t>
      </w:r>
      <w:r>
        <w:rPr>
          <w:spacing w:val="-15"/>
        </w:rPr>
        <w:t> </w:t>
      </w:r>
      <w:r>
        <w:rPr/>
        <w:t>misses</w:t>
      </w:r>
      <w:r>
        <w:rPr>
          <w:spacing w:val="-16"/>
        </w:rPr>
        <w:t> </w:t>
      </w:r>
      <w:r>
        <w:rPr/>
        <w:t>the</w:t>
      </w:r>
      <w:r>
        <w:rPr>
          <w:spacing w:val="-15"/>
        </w:rPr>
        <w:t> </w:t>
      </w:r>
      <w:r>
        <w:rPr/>
        <w:t>most</w:t>
      </w:r>
      <w:r>
        <w:rPr>
          <w:spacing w:val="-15"/>
        </w:rPr>
        <w:t> </w:t>
      </w:r>
      <w:r>
        <w:rPr/>
        <w:t>important</w:t>
      </w:r>
      <w:r>
        <w:rPr>
          <w:spacing w:val="-15"/>
        </w:rPr>
        <w:t> </w:t>
      </w:r>
      <w:r>
        <w:rPr/>
        <w:t>ones, and that making decisions when you're not sure what to do is still not well understood in real projects. The study examines actual behaviours, perceptions, and blind spots across several industries,</w:t>
      </w:r>
      <w:r>
        <w:rPr>
          <w:spacing w:val="-13"/>
        </w:rPr>
        <w:t> </w:t>
      </w:r>
      <w:r>
        <w:rPr/>
        <w:t>focusing</w:t>
      </w:r>
      <w:r>
        <w:rPr>
          <w:spacing w:val="-12"/>
        </w:rPr>
        <w:t> </w:t>
      </w:r>
      <w:r>
        <w:rPr/>
        <w:t>on</w:t>
      </w:r>
      <w:r>
        <w:rPr>
          <w:spacing w:val="-14"/>
        </w:rPr>
        <w:t> </w:t>
      </w:r>
      <w:r>
        <w:rPr/>
        <w:t>a</w:t>
      </w:r>
      <w:r>
        <w:rPr>
          <w:spacing w:val="-14"/>
        </w:rPr>
        <w:t> </w:t>
      </w:r>
      <w:r>
        <w:rPr/>
        <w:t>relatively</w:t>
      </w:r>
      <w:r>
        <w:rPr>
          <w:spacing w:val="-11"/>
        </w:rPr>
        <w:t> </w:t>
      </w:r>
      <w:r>
        <w:rPr/>
        <w:t>overlooked</w:t>
      </w:r>
      <w:r>
        <w:rPr>
          <w:spacing w:val="-12"/>
        </w:rPr>
        <w:t> </w:t>
      </w:r>
      <w:r>
        <w:rPr/>
        <w:t>phase</w:t>
      </w:r>
      <w:r>
        <w:rPr>
          <w:spacing w:val="-11"/>
        </w:rPr>
        <w:t> </w:t>
      </w:r>
      <w:r>
        <w:rPr/>
        <w:t>of</w:t>
      </w:r>
      <w:r>
        <w:rPr>
          <w:spacing w:val="-13"/>
        </w:rPr>
        <w:t> </w:t>
      </w:r>
      <w:r>
        <w:rPr/>
        <w:t>the</w:t>
      </w:r>
      <w:r>
        <w:rPr>
          <w:spacing w:val="-12"/>
        </w:rPr>
        <w:t> </w:t>
      </w:r>
      <w:r>
        <w:rPr/>
        <w:t>project</w:t>
      </w:r>
      <w:r>
        <w:rPr>
          <w:spacing w:val="-10"/>
        </w:rPr>
        <w:t> </w:t>
      </w:r>
      <w:r>
        <w:rPr/>
        <w:t>life</w:t>
      </w:r>
      <w:r>
        <w:rPr>
          <w:spacing w:val="-11"/>
        </w:rPr>
        <w:t> </w:t>
      </w:r>
      <w:r>
        <w:rPr/>
        <w:t>cycle</w:t>
      </w:r>
      <w:r>
        <w:rPr>
          <w:spacing w:val="-11"/>
        </w:rPr>
        <w:t> </w:t>
      </w:r>
      <w:r>
        <w:rPr/>
        <w:t>and</w:t>
      </w:r>
      <w:r>
        <w:rPr>
          <w:spacing w:val="-11"/>
        </w:rPr>
        <w:t> </w:t>
      </w:r>
      <w:r>
        <w:rPr/>
        <w:t>an</w:t>
      </w:r>
      <w:r>
        <w:rPr>
          <w:spacing w:val="-12"/>
        </w:rPr>
        <w:t> </w:t>
      </w:r>
      <w:r>
        <w:rPr/>
        <w:t>incomplete body of knowledge regarding risk perception and early-stage decision-making.</w:t>
      </w:r>
    </w:p>
    <w:p>
      <w:pPr>
        <w:pStyle w:val="Heading3"/>
        <w:numPr>
          <w:ilvl w:val="1"/>
          <w:numId w:val="2"/>
        </w:numPr>
        <w:tabs>
          <w:tab w:pos="719" w:val="left" w:leader="none"/>
        </w:tabs>
        <w:spacing w:line="240" w:lineRule="auto" w:before="236" w:after="0"/>
        <w:ind w:left="719" w:right="0" w:hanging="576"/>
        <w:jc w:val="left"/>
      </w:pPr>
      <w:bookmarkStart w:name="_bookmark13" w:id="14"/>
      <w:bookmarkEnd w:id="14"/>
      <w:r>
        <w:rPr>
          <w:b w:val="0"/>
        </w:rPr>
      </w:r>
      <w:r>
        <w:rPr/>
        <w:t>Theoretical</w:t>
      </w:r>
      <w:r>
        <w:rPr>
          <w:spacing w:val="-9"/>
        </w:rPr>
        <w:t> </w:t>
      </w:r>
      <w:r>
        <w:rPr>
          <w:spacing w:val="-2"/>
        </w:rPr>
        <w:t>contribution</w:t>
      </w:r>
    </w:p>
    <w:p>
      <w:pPr>
        <w:pStyle w:val="BodyText"/>
        <w:spacing w:line="288" w:lineRule="auto" w:before="239"/>
        <w:ind w:right="416"/>
        <w:jc w:val="both"/>
      </w:pPr>
      <w:r>
        <w:rPr/>
        <w:t>This</w:t>
      </w:r>
      <w:r>
        <w:rPr>
          <w:spacing w:val="-7"/>
        </w:rPr>
        <w:t> </w:t>
      </w:r>
      <w:r>
        <w:rPr/>
        <w:t>study</w:t>
      </w:r>
      <w:r>
        <w:rPr>
          <w:spacing w:val="-9"/>
        </w:rPr>
        <w:t> </w:t>
      </w:r>
      <w:r>
        <w:rPr/>
        <w:t>advances</w:t>
      </w:r>
      <w:r>
        <w:rPr>
          <w:spacing w:val="-10"/>
        </w:rPr>
        <w:t> </w:t>
      </w:r>
      <w:r>
        <w:rPr/>
        <w:t>project</w:t>
      </w:r>
      <w:r>
        <w:rPr>
          <w:spacing w:val="-9"/>
        </w:rPr>
        <w:t> </w:t>
      </w:r>
      <w:r>
        <w:rPr/>
        <w:t>management</w:t>
      </w:r>
      <w:r>
        <w:rPr>
          <w:spacing w:val="-8"/>
        </w:rPr>
        <w:t> </w:t>
      </w:r>
      <w:r>
        <w:rPr/>
        <w:t>theory</w:t>
      </w:r>
      <w:r>
        <w:rPr>
          <w:spacing w:val="-9"/>
        </w:rPr>
        <w:t> </w:t>
      </w:r>
      <w:r>
        <w:rPr/>
        <w:t>in</w:t>
      </w:r>
      <w:r>
        <w:rPr>
          <w:spacing w:val="-7"/>
        </w:rPr>
        <w:t> </w:t>
      </w:r>
      <w:r>
        <w:rPr/>
        <w:t>several</w:t>
      </w:r>
      <w:r>
        <w:rPr>
          <w:spacing w:val="-11"/>
        </w:rPr>
        <w:t> </w:t>
      </w:r>
      <w:r>
        <w:rPr/>
        <w:t>respects.</w:t>
      </w:r>
      <w:r>
        <w:rPr>
          <w:spacing w:val="-11"/>
        </w:rPr>
        <w:t> </w:t>
      </w:r>
      <w:r>
        <w:rPr/>
        <w:t>It</w:t>
      </w:r>
      <w:r>
        <w:rPr>
          <w:spacing w:val="-8"/>
        </w:rPr>
        <w:t> </w:t>
      </w:r>
      <w:r>
        <w:rPr/>
        <w:t>enhances</w:t>
      </w:r>
      <w:r>
        <w:rPr>
          <w:spacing w:val="-7"/>
        </w:rPr>
        <w:t> </w:t>
      </w:r>
      <w:r>
        <w:rPr/>
        <w:t>understand- ing of early-stage risk identification by detailing how project managers recognize risks during the</w:t>
      </w:r>
      <w:r>
        <w:rPr>
          <w:spacing w:val="-16"/>
        </w:rPr>
        <w:t> </w:t>
      </w:r>
      <w:r>
        <w:rPr/>
        <w:t>initial</w:t>
      </w:r>
      <w:r>
        <w:rPr>
          <w:spacing w:val="-15"/>
        </w:rPr>
        <w:t> </w:t>
      </w:r>
      <w:r>
        <w:rPr/>
        <w:t>20%</w:t>
      </w:r>
      <w:r>
        <w:rPr>
          <w:spacing w:val="-15"/>
        </w:rPr>
        <w:t> </w:t>
      </w:r>
      <w:r>
        <w:rPr/>
        <w:t>of</w:t>
      </w:r>
      <w:r>
        <w:rPr>
          <w:spacing w:val="-16"/>
        </w:rPr>
        <w:t> </w:t>
      </w:r>
      <w:r>
        <w:rPr/>
        <w:t>project</w:t>
      </w:r>
      <w:r>
        <w:rPr>
          <w:spacing w:val="-15"/>
        </w:rPr>
        <w:t> </w:t>
      </w:r>
      <w:r>
        <w:rPr/>
        <w:t>timelines,</w:t>
      </w:r>
      <w:r>
        <w:rPr>
          <w:spacing w:val="-15"/>
        </w:rPr>
        <w:t> </w:t>
      </w:r>
      <w:r>
        <w:rPr/>
        <w:t>moving</w:t>
      </w:r>
      <w:r>
        <w:rPr>
          <w:spacing w:val="-15"/>
        </w:rPr>
        <w:t> </w:t>
      </w:r>
      <w:r>
        <w:rPr/>
        <w:t>beyond</w:t>
      </w:r>
      <w:r>
        <w:rPr>
          <w:spacing w:val="-16"/>
        </w:rPr>
        <w:t> </w:t>
      </w:r>
      <w:r>
        <w:rPr/>
        <w:t>formal</w:t>
      </w:r>
      <w:r>
        <w:rPr>
          <w:spacing w:val="-15"/>
        </w:rPr>
        <w:t> </w:t>
      </w:r>
      <w:r>
        <w:rPr/>
        <w:t>process</w:t>
      </w:r>
      <w:r>
        <w:rPr>
          <w:spacing w:val="-15"/>
        </w:rPr>
        <w:t> </w:t>
      </w:r>
      <w:r>
        <w:rPr/>
        <w:t>models</w:t>
      </w:r>
      <w:r>
        <w:rPr>
          <w:spacing w:val="-16"/>
        </w:rPr>
        <w:t> </w:t>
      </w:r>
      <w:r>
        <w:rPr/>
        <w:t>that</w:t>
      </w:r>
      <w:r>
        <w:rPr>
          <w:spacing w:val="-15"/>
        </w:rPr>
        <w:t> </w:t>
      </w:r>
      <w:r>
        <w:rPr/>
        <w:t>typically</w:t>
      </w:r>
      <w:r>
        <w:rPr>
          <w:spacing w:val="-15"/>
        </w:rPr>
        <w:t> </w:t>
      </w:r>
      <w:r>
        <w:rPr/>
        <w:t>assume rational and comprehensive identification. Through cross-industry narrative comparisons, the research offers empirical insights into which risks are prioritized, which are overlooked, and how practitioners balance internal and external risks in real-world settings.</w:t>
      </w:r>
    </w:p>
    <w:p>
      <w:pPr>
        <w:pStyle w:val="BodyText"/>
        <w:spacing w:line="288" w:lineRule="auto" w:before="200"/>
        <w:ind w:right="418"/>
        <w:jc w:val="both"/>
      </w:pPr>
      <w:r>
        <w:rPr/>
        <w:t>Additionally, the study extends understanding of risk perception and decision-making under uncertainty by analyzing how project managers alternate between intuition, experience, and formal tools when faced with incomplete information. While previous research has acknowl- edged</w:t>
      </w:r>
      <w:r>
        <w:rPr>
          <w:spacing w:val="-16"/>
        </w:rPr>
        <w:t> </w:t>
      </w:r>
      <w:r>
        <w:rPr/>
        <w:t>the</w:t>
      </w:r>
      <w:r>
        <w:rPr>
          <w:spacing w:val="-15"/>
        </w:rPr>
        <w:t> </w:t>
      </w:r>
      <w:r>
        <w:rPr/>
        <w:t>difficulties</w:t>
      </w:r>
      <w:r>
        <w:rPr>
          <w:spacing w:val="-15"/>
        </w:rPr>
        <w:t> </w:t>
      </w:r>
      <w:r>
        <w:rPr/>
        <w:t>posed</w:t>
      </w:r>
      <w:r>
        <w:rPr>
          <w:spacing w:val="-16"/>
        </w:rPr>
        <w:t> </w:t>
      </w:r>
      <w:r>
        <w:rPr/>
        <w:t>by</w:t>
      </w:r>
      <w:r>
        <w:rPr>
          <w:spacing w:val="-15"/>
        </w:rPr>
        <w:t> </w:t>
      </w:r>
      <w:r>
        <w:rPr/>
        <w:t>insufficient</w:t>
      </w:r>
      <w:r>
        <w:rPr>
          <w:spacing w:val="-15"/>
        </w:rPr>
        <w:t> </w:t>
      </w:r>
      <w:r>
        <w:rPr/>
        <w:t>information</w:t>
      </w:r>
      <w:r>
        <w:rPr>
          <w:spacing w:val="-15"/>
        </w:rPr>
        <w:t> </w:t>
      </w:r>
      <w:r>
        <w:rPr/>
        <w:t>and</w:t>
      </w:r>
      <w:r>
        <w:rPr>
          <w:spacing w:val="-16"/>
        </w:rPr>
        <w:t> </w:t>
      </w:r>
      <w:r>
        <w:rPr/>
        <w:t>the</w:t>
      </w:r>
      <w:r>
        <w:rPr>
          <w:spacing w:val="-15"/>
        </w:rPr>
        <w:t> </w:t>
      </w:r>
      <w:r>
        <w:rPr/>
        <w:t>limitations</w:t>
      </w:r>
      <w:r>
        <w:rPr>
          <w:spacing w:val="-15"/>
        </w:rPr>
        <w:t> </w:t>
      </w:r>
      <w:r>
        <w:rPr/>
        <w:t>of</w:t>
      </w:r>
      <w:r>
        <w:rPr>
          <w:spacing w:val="-16"/>
        </w:rPr>
        <w:t> </w:t>
      </w:r>
      <w:r>
        <w:rPr/>
        <w:t>current</w:t>
      </w:r>
      <w:r>
        <w:rPr>
          <w:spacing w:val="-15"/>
        </w:rPr>
        <w:t> </w:t>
      </w:r>
      <w:r>
        <w:rPr/>
        <w:t>frameworks for</w:t>
      </w:r>
      <w:r>
        <w:rPr>
          <w:spacing w:val="-9"/>
        </w:rPr>
        <w:t> </w:t>
      </w:r>
      <w:r>
        <w:rPr/>
        <w:t>managing</w:t>
      </w:r>
      <w:r>
        <w:rPr>
          <w:spacing w:val="-8"/>
        </w:rPr>
        <w:t> </w:t>
      </w:r>
      <w:r>
        <w:rPr/>
        <w:t>uncertainty,</w:t>
      </w:r>
      <w:r>
        <w:rPr>
          <w:spacing w:val="-8"/>
        </w:rPr>
        <w:t> </w:t>
      </w:r>
      <w:r>
        <w:rPr/>
        <w:t>few</w:t>
      </w:r>
      <w:r>
        <w:rPr>
          <w:spacing w:val="-8"/>
        </w:rPr>
        <w:t> </w:t>
      </w:r>
      <w:r>
        <w:rPr/>
        <w:t>studies</w:t>
      </w:r>
      <w:r>
        <w:rPr>
          <w:spacing w:val="-7"/>
        </w:rPr>
        <w:t> </w:t>
      </w:r>
      <w:r>
        <w:rPr/>
        <w:t>have</w:t>
      </w:r>
      <w:r>
        <w:rPr>
          <w:spacing w:val="-10"/>
        </w:rPr>
        <w:t> </w:t>
      </w:r>
      <w:r>
        <w:rPr/>
        <w:t>demonstrated</w:t>
      </w:r>
      <w:r>
        <w:rPr>
          <w:spacing w:val="-8"/>
        </w:rPr>
        <w:t> </w:t>
      </w:r>
      <w:r>
        <w:rPr/>
        <w:t>how</w:t>
      </w:r>
      <w:r>
        <w:rPr>
          <w:spacing w:val="-10"/>
        </w:rPr>
        <w:t> </w:t>
      </w:r>
      <w:r>
        <w:rPr/>
        <w:t>managers</w:t>
      </w:r>
      <w:r>
        <w:rPr>
          <w:spacing w:val="-9"/>
        </w:rPr>
        <w:t> </w:t>
      </w:r>
      <w:r>
        <w:rPr/>
        <w:t>navigate</w:t>
      </w:r>
      <w:r>
        <w:rPr>
          <w:spacing w:val="-7"/>
        </w:rPr>
        <w:t> </w:t>
      </w:r>
      <w:r>
        <w:rPr/>
        <w:t>these</w:t>
      </w:r>
      <w:r>
        <w:rPr>
          <w:spacing w:val="-7"/>
        </w:rPr>
        <w:t> </w:t>
      </w:r>
      <w:r>
        <w:rPr/>
        <w:t>chal- lenges at the project outset. The findings provide a nuanced perspective on how contextual factors</w:t>
      </w:r>
      <w:r>
        <w:rPr>
          <w:spacing w:val="-11"/>
        </w:rPr>
        <w:t> </w:t>
      </w:r>
      <w:r>
        <w:rPr/>
        <w:t>such</w:t>
      </w:r>
      <w:r>
        <w:rPr>
          <w:spacing w:val="-12"/>
        </w:rPr>
        <w:t> </w:t>
      </w:r>
      <w:r>
        <w:rPr/>
        <w:t>as</w:t>
      </w:r>
      <w:r>
        <w:rPr>
          <w:spacing w:val="-11"/>
        </w:rPr>
        <w:t> </w:t>
      </w:r>
      <w:r>
        <w:rPr/>
        <w:t>industry,</w:t>
      </w:r>
      <w:r>
        <w:rPr>
          <w:spacing w:val="-10"/>
        </w:rPr>
        <w:t> </w:t>
      </w:r>
      <w:r>
        <w:rPr/>
        <w:t>project</w:t>
      </w:r>
      <w:r>
        <w:rPr>
          <w:spacing w:val="-10"/>
        </w:rPr>
        <w:t> </w:t>
      </w:r>
      <w:r>
        <w:rPr/>
        <w:t>type,</w:t>
      </w:r>
      <w:r>
        <w:rPr>
          <w:spacing w:val="-10"/>
        </w:rPr>
        <w:t> </w:t>
      </w:r>
      <w:r>
        <w:rPr/>
        <w:t>and</w:t>
      </w:r>
      <w:r>
        <w:rPr>
          <w:spacing w:val="-11"/>
        </w:rPr>
        <w:t> </w:t>
      </w:r>
      <w:r>
        <w:rPr/>
        <w:t>organizational</w:t>
      </w:r>
      <w:r>
        <w:rPr>
          <w:spacing w:val="-10"/>
        </w:rPr>
        <w:t> </w:t>
      </w:r>
      <w:r>
        <w:rPr/>
        <w:t>pressures</w:t>
      </w:r>
      <w:r>
        <w:rPr>
          <w:spacing w:val="-11"/>
        </w:rPr>
        <w:t> </w:t>
      </w:r>
      <w:r>
        <w:rPr/>
        <w:t>influence</w:t>
      </w:r>
      <w:r>
        <w:rPr>
          <w:spacing w:val="-11"/>
        </w:rPr>
        <w:t> </w:t>
      </w:r>
      <w:r>
        <w:rPr/>
        <w:t>risk-related</w:t>
      </w:r>
      <w:r>
        <w:rPr>
          <w:spacing w:val="-12"/>
        </w:rPr>
        <w:t> </w:t>
      </w:r>
      <w:r>
        <w:rPr/>
        <w:t>judg- ments,</w:t>
      </w:r>
      <w:r>
        <w:rPr>
          <w:spacing w:val="-12"/>
        </w:rPr>
        <w:t> </w:t>
      </w:r>
      <w:r>
        <w:rPr/>
        <w:t>thereby</w:t>
      </w:r>
      <w:r>
        <w:rPr>
          <w:spacing w:val="-13"/>
        </w:rPr>
        <w:t> </w:t>
      </w:r>
      <w:r>
        <w:rPr/>
        <w:t>contributing</w:t>
      </w:r>
      <w:r>
        <w:rPr>
          <w:spacing w:val="-12"/>
        </w:rPr>
        <w:t> </w:t>
      </w:r>
      <w:r>
        <w:rPr/>
        <w:t>to</w:t>
      </w:r>
      <w:r>
        <w:rPr>
          <w:spacing w:val="-14"/>
        </w:rPr>
        <w:t> </w:t>
      </w:r>
      <w:r>
        <w:rPr/>
        <w:t>theoretical</w:t>
      </w:r>
      <w:r>
        <w:rPr>
          <w:spacing w:val="-12"/>
        </w:rPr>
        <w:t> </w:t>
      </w:r>
      <w:r>
        <w:rPr/>
        <w:t>discussions</w:t>
      </w:r>
      <w:r>
        <w:rPr>
          <w:spacing w:val="-11"/>
        </w:rPr>
        <w:t> </w:t>
      </w:r>
      <w:r>
        <w:rPr/>
        <w:t>on</w:t>
      </w:r>
      <w:r>
        <w:rPr>
          <w:spacing w:val="-12"/>
        </w:rPr>
        <w:t> </w:t>
      </w:r>
      <w:r>
        <w:rPr/>
        <w:t>project</w:t>
      </w:r>
      <w:r>
        <w:rPr>
          <w:spacing w:val="-13"/>
        </w:rPr>
        <w:t> </w:t>
      </w:r>
      <w:r>
        <w:rPr/>
        <w:t>uncertainty,</w:t>
      </w:r>
      <w:r>
        <w:rPr>
          <w:spacing w:val="-10"/>
        </w:rPr>
        <w:t> </w:t>
      </w:r>
      <w:r>
        <w:rPr/>
        <w:t>human</w:t>
      </w:r>
      <w:r>
        <w:rPr>
          <w:spacing w:val="-12"/>
        </w:rPr>
        <w:t> </w:t>
      </w:r>
      <w:r>
        <w:rPr/>
        <w:t>judgment, and contextual influences in risk management.</w:t>
      </w:r>
    </w:p>
    <w:p>
      <w:pPr>
        <w:pStyle w:val="BodyText"/>
        <w:spacing w:line="288" w:lineRule="auto" w:before="201"/>
        <w:ind w:right="418"/>
        <w:jc w:val="both"/>
      </w:pPr>
      <w:r>
        <w:rPr/>
        <w:t>Furthermore,</w:t>
      </w:r>
      <w:r>
        <w:rPr>
          <w:spacing w:val="-9"/>
        </w:rPr>
        <w:t> </w:t>
      </w:r>
      <w:r>
        <w:rPr/>
        <w:t>by</w:t>
      </w:r>
      <w:r>
        <w:rPr>
          <w:spacing w:val="-9"/>
        </w:rPr>
        <w:t> </w:t>
      </w:r>
      <w:r>
        <w:rPr/>
        <w:t>incorporating</w:t>
      </w:r>
      <w:r>
        <w:rPr>
          <w:spacing w:val="-10"/>
        </w:rPr>
        <w:t> </w:t>
      </w:r>
      <w:r>
        <w:rPr/>
        <w:t>project</w:t>
      </w:r>
      <w:r>
        <w:rPr>
          <w:spacing w:val="-11"/>
        </w:rPr>
        <w:t> </w:t>
      </w:r>
      <w:r>
        <w:rPr/>
        <w:t>managers</w:t>
      </w:r>
      <w:r>
        <w:rPr>
          <w:spacing w:val="-9"/>
        </w:rPr>
        <w:t> </w:t>
      </w:r>
      <w:r>
        <w:rPr/>
        <w:t>from</w:t>
      </w:r>
      <w:r>
        <w:rPr>
          <w:spacing w:val="-9"/>
        </w:rPr>
        <w:t> </w:t>
      </w:r>
      <w:r>
        <w:rPr/>
        <w:t>multiple</w:t>
      </w:r>
      <w:r>
        <w:rPr>
          <w:spacing w:val="-10"/>
        </w:rPr>
        <w:t> </w:t>
      </w:r>
      <w:r>
        <w:rPr/>
        <w:t>industries,</w:t>
      </w:r>
      <w:r>
        <w:rPr>
          <w:spacing w:val="-11"/>
        </w:rPr>
        <w:t> </w:t>
      </w:r>
      <w:r>
        <w:rPr/>
        <w:t>the</w:t>
      </w:r>
      <w:r>
        <w:rPr>
          <w:spacing w:val="-10"/>
        </w:rPr>
        <w:t> </w:t>
      </w:r>
      <w:r>
        <w:rPr/>
        <w:t>study</w:t>
      </w:r>
      <w:r>
        <w:rPr>
          <w:spacing w:val="-9"/>
        </w:rPr>
        <w:t> </w:t>
      </w:r>
      <w:r>
        <w:rPr/>
        <w:t>contributes to</w:t>
      </w:r>
      <w:r>
        <w:rPr>
          <w:spacing w:val="-7"/>
        </w:rPr>
        <w:t> </w:t>
      </w:r>
      <w:r>
        <w:rPr/>
        <w:t>cross-industry</w:t>
      </w:r>
      <w:r>
        <w:rPr>
          <w:spacing w:val="-7"/>
        </w:rPr>
        <w:t> </w:t>
      </w:r>
      <w:r>
        <w:rPr/>
        <w:t>comparisons</w:t>
      </w:r>
      <w:r>
        <w:rPr>
          <w:spacing w:val="-7"/>
        </w:rPr>
        <w:t> </w:t>
      </w:r>
      <w:r>
        <w:rPr/>
        <w:t>of</w:t>
      </w:r>
      <w:r>
        <w:rPr>
          <w:spacing w:val="-8"/>
        </w:rPr>
        <w:t> </w:t>
      </w:r>
      <w:r>
        <w:rPr/>
        <w:t>risk</w:t>
      </w:r>
      <w:r>
        <w:rPr>
          <w:spacing w:val="-9"/>
        </w:rPr>
        <w:t> </w:t>
      </w:r>
      <w:r>
        <w:rPr/>
        <w:t>management</w:t>
      </w:r>
      <w:r>
        <w:rPr>
          <w:spacing w:val="-8"/>
        </w:rPr>
        <w:t> </w:t>
      </w:r>
      <w:r>
        <w:rPr/>
        <w:t>practices.</w:t>
      </w:r>
      <w:r>
        <w:rPr>
          <w:spacing w:val="-9"/>
        </w:rPr>
        <w:t> </w:t>
      </w:r>
      <w:r>
        <w:rPr/>
        <w:t>Although</w:t>
      </w:r>
      <w:r>
        <w:rPr>
          <w:spacing w:val="-10"/>
        </w:rPr>
        <w:t> </w:t>
      </w:r>
      <w:r>
        <w:rPr/>
        <w:t>empirical</w:t>
      </w:r>
      <w:r>
        <w:rPr>
          <w:spacing w:val="-8"/>
        </w:rPr>
        <w:t> </w:t>
      </w:r>
      <w:r>
        <w:rPr/>
        <w:t>research</w:t>
      </w:r>
      <w:r>
        <w:rPr>
          <w:spacing w:val="-10"/>
        </w:rPr>
        <w:t> </w:t>
      </w:r>
      <w:r>
        <w:rPr/>
        <w:t>has highlighted cultural and contextual variations in risk perception, it has seldom systematically linked these differences to early-stage planning behaviours and industry-specific blind spots. This thesis addresses this gap by identifying both common and context-dependent patterns, thereby</w:t>
      </w:r>
      <w:r>
        <w:rPr>
          <w:spacing w:val="-14"/>
        </w:rPr>
        <w:t> </w:t>
      </w:r>
      <w:r>
        <w:rPr/>
        <w:t>informing</w:t>
      </w:r>
      <w:r>
        <w:rPr>
          <w:spacing w:val="-14"/>
        </w:rPr>
        <w:t> </w:t>
      </w:r>
      <w:r>
        <w:rPr/>
        <w:t>future</w:t>
      </w:r>
      <w:r>
        <w:rPr>
          <w:spacing w:val="-16"/>
        </w:rPr>
        <w:t> </w:t>
      </w:r>
      <w:r>
        <w:rPr/>
        <w:t>theoretical</w:t>
      </w:r>
      <w:r>
        <w:rPr>
          <w:spacing w:val="-14"/>
        </w:rPr>
        <w:t> </w:t>
      </w:r>
      <w:r>
        <w:rPr/>
        <w:t>development</w:t>
      </w:r>
      <w:r>
        <w:rPr>
          <w:spacing w:val="-15"/>
        </w:rPr>
        <w:t> </w:t>
      </w:r>
      <w:r>
        <w:rPr/>
        <w:t>regarding</w:t>
      </w:r>
      <w:r>
        <w:rPr>
          <w:spacing w:val="-14"/>
        </w:rPr>
        <w:t> </w:t>
      </w:r>
      <w:r>
        <w:rPr/>
        <w:t>the</w:t>
      </w:r>
      <w:r>
        <w:rPr>
          <w:spacing w:val="-14"/>
        </w:rPr>
        <w:t> </w:t>
      </w:r>
      <w:r>
        <w:rPr/>
        <w:t>influence</w:t>
      </w:r>
      <w:r>
        <w:rPr>
          <w:spacing w:val="-16"/>
        </w:rPr>
        <w:t> </w:t>
      </w:r>
      <w:r>
        <w:rPr/>
        <w:t>of</w:t>
      </w:r>
      <w:r>
        <w:rPr>
          <w:spacing w:val="-14"/>
        </w:rPr>
        <w:t> </w:t>
      </w:r>
      <w:r>
        <w:rPr/>
        <w:t>domain</w:t>
      </w:r>
      <w:r>
        <w:rPr>
          <w:spacing w:val="-14"/>
        </w:rPr>
        <w:t> </w:t>
      </w:r>
      <w:r>
        <w:rPr/>
        <w:t>experience and organizational environment on risk awareness.</w:t>
      </w:r>
    </w:p>
    <w:p>
      <w:pPr>
        <w:pStyle w:val="Heading3"/>
        <w:numPr>
          <w:ilvl w:val="1"/>
          <w:numId w:val="2"/>
        </w:numPr>
        <w:tabs>
          <w:tab w:pos="719" w:val="left" w:leader="none"/>
        </w:tabs>
        <w:spacing w:line="240" w:lineRule="auto" w:before="237" w:after="0"/>
        <w:ind w:left="719" w:right="0" w:hanging="576"/>
        <w:jc w:val="left"/>
      </w:pPr>
      <w:bookmarkStart w:name="_bookmark14" w:id="15"/>
      <w:bookmarkEnd w:id="15"/>
      <w:r>
        <w:rPr>
          <w:b w:val="0"/>
        </w:rPr>
      </w:r>
      <w:r>
        <w:rPr/>
        <w:t>Practical</w:t>
      </w:r>
      <w:r>
        <w:rPr>
          <w:spacing w:val="-3"/>
        </w:rPr>
        <w:t> </w:t>
      </w:r>
      <w:r>
        <w:rPr>
          <w:spacing w:val="-2"/>
        </w:rPr>
        <w:t>Contribution</w:t>
      </w:r>
    </w:p>
    <w:p>
      <w:pPr>
        <w:pStyle w:val="BodyText"/>
        <w:spacing w:line="288" w:lineRule="auto" w:before="239"/>
        <w:ind w:right="420"/>
        <w:jc w:val="both"/>
      </w:pPr>
      <w:r>
        <w:rPr/>
        <w:t>In practice, the study gives organizations and project managers ideas on how to better deal with risks at the outset of projects. By writing down the usual early hazards, the best ways to find</w:t>
      </w:r>
      <w:r>
        <w:rPr>
          <w:spacing w:val="-7"/>
        </w:rPr>
        <w:t> </w:t>
      </w:r>
      <w:r>
        <w:rPr/>
        <w:t>them,</w:t>
      </w:r>
      <w:r>
        <w:rPr>
          <w:spacing w:val="-6"/>
        </w:rPr>
        <w:t> </w:t>
      </w:r>
      <w:r>
        <w:rPr/>
        <w:t>and</w:t>
      </w:r>
      <w:r>
        <w:rPr>
          <w:spacing w:val="-9"/>
        </w:rPr>
        <w:t> </w:t>
      </w:r>
      <w:r>
        <w:rPr/>
        <w:t>the</w:t>
      </w:r>
      <w:r>
        <w:rPr>
          <w:spacing w:val="-9"/>
        </w:rPr>
        <w:t> </w:t>
      </w:r>
      <w:r>
        <w:rPr/>
        <w:t>common</w:t>
      </w:r>
      <w:r>
        <w:rPr>
          <w:spacing w:val="-7"/>
        </w:rPr>
        <w:t> </w:t>
      </w:r>
      <w:r>
        <w:rPr/>
        <w:t>blind</w:t>
      </w:r>
      <w:r>
        <w:rPr>
          <w:spacing w:val="-8"/>
        </w:rPr>
        <w:t> </w:t>
      </w:r>
      <w:r>
        <w:rPr/>
        <w:t>spots</w:t>
      </w:r>
      <w:r>
        <w:rPr>
          <w:spacing w:val="-7"/>
        </w:rPr>
        <w:t> </w:t>
      </w:r>
      <w:r>
        <w:rPr/>
        <w:t>in</w:t>
      </w:r>
      <w:r>
        <w:rPr>
          <w:spacing w:val="-7"/>
        </w:rPr>
        <w:t> </w:t>
      </w:r>
      <w:r>
        <w:rPr/>
        <w:t>different</w:t>
      </w:r>
      <w:r>
        <w:rPr>
          <w:spacing w:val="-7"/>
        </w:rPr>
        <w:t> </w:t>
      </w:r>
      <w:r>
        <w:rPr/>
        <w:t>fields,</w:t>
      </w:r>
      <w:r>
        <w:rPr>
          <w:spacing w:val="-8"/>
        </w:rPr>
        <w:t> </w:t>
      </w:r>
      <w:r>
        <w:rPr/>
        <w:t>the</w:t>
      </w:r>
      <w:r>
        <w:rPr>
          <w:spacing w:val="-9"/>
        </w:rPr>
        <w:t> </w:t>
      </w:r>
      <w:r>
        <w:rPr/>
        <w:t>results</w:t>
      </w:r>
      <w:r>
        <w:rPr>
          <w:spacing w:val="-8"/>
        </w:rPr>
        <w:t> </w:t>
      </w:r>
      <w:r>
        <w:rPr/>
        <w:t>can</w:t>
      </w:r>
      <w:r>
        <w:rPr>
          <w:spacing w:val="-7"/>
        </w:rPr>
        <w:t> </w:t>
      </w:r>
      <w:r>
        <w:rPr/>
        <w:t>assist</w:t>
      </w:r>
      <w:r>
        <w:rPr>
          <w:spacing w:val="-6"/>
        </w:rPr>
        <w:t> </w:t>
      </w:r>
      <w:r>
        <w:rPr/>
        <w:t>project</w:t>
      </w:r>
      <w:r>
        <w:rPr>
          <w:spacing w:val="-7"/>
        </w:rPr>
        <w:t> </w:t>
      </w:r>
      <w:r>
        <w:rPr/>
        <w:t>manag- ers compare their own patterns to those of their peers and find risks they might be missing. This is especially useful because many projects that go over budget or fail have been con- nected</w:t>
      </w:r>
      <w:r>
        <w:rPr>
          <w:spacing w:val="58"/>
        </w:rPr>
        <w:t> </w:t>
      </w:r>
      <w:r>
        <w:rPr/>
        <w:t>to</w:t>
      </w:r>
      <w:r>
        <w:rPr>
          <w:spacing w:val="61"/>
        </w:rPr>
        <w:t> </w:t>
      </w:r>
      <w:r>
        <w:rPr/>
        <w:t>hazards</w:t>
      </w:r>
      <w:r>
        <w:rPr>
          <w:spacing w:val="59"/>
        </w:rPr>
        <w:t> </w:t>
      </w:r>
      <w:r>
        <w:rPr/>
        <w:t>that</w:t>
      </w:r>
      <w:r>
        <w:rPr>
          <w:spacing w:val="60"/>
        </w:rPr>
        <w:t> </w:t>
      </w:r>
      <w:r>
        <w:rPr/>
        <w:t>weren't</w:t>
      </w:r>
      <w:r>
        <w:rPr>
          <w:spacing w:val="59"/>
        </w:rPr>
        <w:t> </w:t>
      </w:r>
      <w:r>
        <w:rPr/>
        <w:t>spotted</w:t>
      </w:r>
      <w:r>
        <w:rPr>
          <w:spacing w:val="60"/>
        </w:rPr>
        <w:t> </w:t>
      </w:r>
      <w:r>
        <w:rPr/>
        <w:t>early</w:t>
      </w:r>
      <w:r>
        <w:rPr>
          <w:spacing w:val="58"/>
        </w:rPr>
        <w:t> </w:t>
      </w:r>
      <w:r>
        <w:rPr/>
        <w:t>enough,</w:t>
      </w:r>
      <w:r>
        <w:rPr>
          <w:spacing w:val="62"/>
        </w:rPr>
        <w:t> </w:t>
      </w:r>
      <w:r>
        <w:rPr/>
        <w:t>even</w:t>
      </w:r>
      <w:r>
        <w:rPr>
          <w:spacing w:val="58"/>
        </w:rPr>
        <w:t> </w:t>
      </w:r>
      <w:r>
        <w:rPr/>
        <w:t>when</w:t>
      </w:r>
      <w:r>
        <w:rPr>
          <w:spacing w:val="58"/>
        </w:rPr>
        <w:t> </w:t>
      </w:r>
      <w:r>
        <w:rPr/>
        <w:t>there</w:t>
      </w:r>
      <w:r>
        <w:rPr>
          <w:spacing w:val="61"/>
        </w:rPr>
        <w:t> </w:t>
      </w:r>
      <w:r>
        <w:rPr/>
        <w:t>are</w:t>
      </w:r>
      <w:r>
        <w:rPr>
          <w:spacing w:val="58"/>
        </w:rPr>
        <w:t> </w:t>
      </w:r>
      <w:r>
        <w:rPr/>
        <w:t>formal</w:t>
      </w:r>
      <w:r>
        <w:rPr>
          <w:spacing w:val="59"/>
        </w:rPr>
        <w:t> </w:t>
      </w:r>
      <w:r>
        <w:rPr/>
        <w:t>risk</w:t>
      </w:r>
    </w:p>
    <w:p>
      <w:pPr>
        <w:pStyle w:val="BodyText"/>
        <w:spacing w:after="0" w:line="288" w:lineRule="auto"/>
        <w:jc w:val="both"/>
        <w:sectPr>
          <w:headerReference w:type="default" r:id="rId27"/>
          <w:footerReference w:type="default" r:id="rId28"/>
          <w:pgSz w:w="11910" w:h="16850"/>
          <w:pgMar w:header="612" w:footer="934" w:top="1680" w:bottom="1120" w:left="1275" w:right="992"/>
        </w:sectPr>
      </w:pPr>
    </w:p>
    <w:p>
      <w:pPr>
        <w:pStyle w:val="BodyText"/>
        <w:ind w:left="0"/>
      </w:pPr>
    </w:p>
    <w:p>
      <w:pPr>
        <w:pStyle w:val="BodyText"/>
        <w:spacing w:before="1"/>
        <w:jc w:val="both"/>
      </w:pPr>
      <w:r>
        <w:rPr/>
        <w:t>management</w:t>
      </w:r>
      <w:r>
        <w:rPr>
          <w:spacing w:val="-6"/>
        </w:rPr>
        <w:t> </w:t>
      </w:r>
      <w:r>
        <w:rPr/>
        <w:t>procedures</w:t>
      </w:r>
      <w:r>
        <w:rPr>
          <w:spacing w:val="-10"/>
        </w:rPr>
        <w:t> </w:t>
      </w:r>
      <w:r>
        <w:rPr/>
        <w:t>in</w:t>
      </w:r>
      <w:r>
        <w:rPr>
          <w:spacing w:val="-7"/>
        </w:rPr>
        <w:t> </w:t>
      </w:r>
      <w:r>
        <w:rPr>
          <w:spacing w:val="-2"/>
        </w:rPr>
        <w:t>place.</w:t>
      </w:r>
    </w:p>
    <w:p>
      <w:pPr>
        <w:pStyle w:val="BodyText"/>
        <w:spacing w:line="288" w:lineRule="auto" w:before="248"/>
        <w:ind w:right="421"/>
        <w:jc w:val="both"/>
      </w:pPr>
      <w:r>
        <w:rPr/>
        <w:t>The results also give useful information for training, onboarding, and moving between indus- tries.</w:t>
      </w:r>
      <w:r>
        <w:rPr>
          <w:spacing w:val="-16"/>
        </w:rPr>
        <w:t> </w:t>
      </w:r>
      <w:r>
        <w:rPr/>
        <w:t>As</w:t>
      </w:r>
      <w:r>
        <w:rPr>
          <w:spacing w:val="-15"/>
        </w:rPr>
        <w:t> </w:t>
      </w:r>
      <w:r>
        <w:rPr/>
        <w:t>project</w:t>
      </w:r>
      <w:r>
        <w:rPr>
          <w:spacing w:val="-15"/>
        </w:rPr>
        <w:t> </w:t>
      </w:r>
      <w:r>
        <w:rPr/>
        <w:t>managers</w:t>
      </w:r>
      <w:r>
        <w:rPr>
          <w:spacing w:val="-16"/>
        </w:rPr>
        <w:t> </w:t>
      </w:r>
      <w:r>
        <w:rPr/>
        <w:t>switch</w:t>
      </w:r>
      <w:r>
        <w:rPr>
          <w:spacing w:val="-15"/>
        </w:rPr>
        <w:t> </w:t>
      </w:r>
      <w:r>
        <w:rPr/>
        <w:t>from</w:t>
      </w:r>
      <w:r>
        <w:rPr>
          <w:spacing w:val="-15"/>
        </w:rPr>
        <w:t> </w:t>
      </w:r>
      <w:r>
        <w:rPr/>
        <w:t>one</w:t>
      </w:r>
      <w:r>
        <w:rPr>
          <w:spacing w:val="-15"/>
        </w:rPr>
        <w:t> </w:t>
      </w:r>
      <w:r>
        <w:rPr/>
        <w:t>field</w:t>
      </w:r>
      <w:r>
        <w:rPr>
          <w:spacing w:val="-16"/>
        </w:rPr>
        <w:t> </w:t>
      </w:r>
      <w:r>
        <w:rPr/>
        <w:t>to</w:t>
      </w:r>
      <w:r>
        <w:rPr>
          <w:spacing w:val="-15"/>
        </w:rPr>
        <w:t> </w:t>
      </w:r>
      <w:r>
        <w:rPr/>
        <w:t>another</w:t>
      </w:r>
      <w:r>
        <w:rPr>
          <w:spacing w:val="-15"/>
        </w:rPr>
        <w:t> </w:t>
      </w:r>
      <w:r>
        <w:rPr/>
        <w:t>(for</w:t>
      </w:r>
      <w:r>
        <w:rPr>
          <w:spacing w:val="-16"/>
        </w:rPr>
        <w:t> </w:t>
      </w:r>
      <w:r>
        <w:rPr/>
        <w:t>example,</w:t>
      </w:r>
      <w:r>
        <w:rPr>
          <w:spacing w:val="-15"/>
        </w:rPr>
        <w:t> </w:t>
      </w:r>
      <w:r>
        <w:rPr/>
        <w:t>from</w:t>
      </w:r>
      <w:r>
        <w:rPr>
          <w:spacing w:val="-15"/>
        </w:rPr>
        <w:t> </w:t>
      </w:r>
      <w:r>
        <w:rPr/>
        <w:t>IT</w:t>
      </w:r>
      <w:r>
        <w:rPr>
          <w:spacing w:val="-15"/>
        </w:rPr>
        <w:t> </w:t>
      </w:r>
      <w:r>
        <w:rPr/>
        <w:t>to</w:t>
      </w:r>
      <w:r>
        <w:rPr>
          <w:spacing w:val="-16"/>
        </w:rPr>
        <w:t> </w:t>
      </w:r>
      <w:r>
        <w:rPr/>
        <w:t>construction or manufacturing), they bring with them certain risk habits</w:t>
      </w:r>
      <w:r>
        <w:rPr>
          <w:spacing w:val="-2"/>
        </w:rPr>
        <w:t> </w:t>
      </w:r>
      <w:r>
        <w:rPr/>
        <w:t>that might not work in the new set- ting.</w:t>
      </w:r>
      <w:r>
        <w:rPr>
          <w:spacing w:val="-14"/>
        </w:rPr>
        <w:t> </w:t>
      </w:r>
      <w:r>
        <w:rPr/>
        <w:t>This</w:t>
      </w:r>
      <w:r>
        <w:rPr>
          <w:spacing w:val="-13"/>
        </w:rPr>
        <w:t> </w:t>
      </w:r>
      <w:r>
        <w:rPr/>
        <w:t>could</w:t>
      </w:r>
      <w:r>
        <w:rPr>
          <w:spacing w:val="-11"/>
        </w:rPr>
        <w:t> </w:t>
      </w:r>
      <w:r>
        <w:rPr/>
        <w:t>lead</w:t>
      </w:r>
      <w:r>
        <w:rPr>
          <w:spacing w:val="-16"/>
        </w:rPr>
        <w:t> </w:t>
      </w:r>
      <w:r>
        <w:rPr/>
        <w:t>to</w:t>
      </w:r>
      <w:r>
        <w:rPr>
          <w:spacing w:val="-14"/>
        </w:rPr>
        <w:t> </w:t>
      </w:r>
      <w:r>
        <w:rPr/>
        <w:t>misunderstandings</w:t>
      </w:r>
      <w:r>
        <w:rPr>
          <w:spacing w:val="-13"/>
        </w:rPr>
        <w:t> </w:t>
      </w:r>
      <w:r>
        <w:rPr/>
        <w:t>or</w:t>
      </w:r>
      <w:r>
        <w:rPr>
          <w:spacing w:val="-12"/>
        </w:rPr>
        <w:t> </w:t>
      </w:r>
      <w:r>
        <w:rPr/>
        <w:t>blind</w:t>
      </w:r>
      <w:r>
        <w:rPr>
          <w:spacing w:val="-14"/>
        </w:rPr>
        <w:t> </w:t>
      </w:r>
      <w:r>
        <w:rPr/>
        <w:t>spots.</w:t>
      </w:r>
      <w:r>
        <w:rPr>
          <w:spacing w:val="-12"/>
        </w:rPr>
        <w:t> </w:t>
      </w:r>
      <w:r>
        <w:rPr/>
        <w:t>The</w:t>
      </w:r>
      <w:r>
        <w:rPr>
          <w:spacing w:val="-16"/>
        </w:rPr>
        <w:t> </w:t>
      </w:r>
      <w:r>
        <w:rPr/>
        <w:t>study</w:t>
      </w:r>
      <w:r>
        <w:rPr>
          <w:spacing w:val="-13"/>
        </w:rPr>
        <w:t> </w:t>
      </w:r>
      <w:r>
        <w:rPr/>
        <w:t>can</w:t>
      </w:r>
      <w:r>
        <w:rPr>
          <w:spacing w:val="-14"/>
        </w:rPr>
        <w:t> </w:t>
      </w:r>
      <w:r>
        <w:rPr/>
        <w:t>help</w:t>
      </w:r>
      <w:r>
        <w:rPr>
          <w:spacing w:val="-11"/>
        </w:rPr>
        <w:t> </w:t>
      </w:r>
      <w:r>
        <w:rPr/>
        <w:t>project</w:t>
      </w:r>
      <w:r>
        <w:rPr>
          <w:spacing w:val="-12"/>
        </w:rPr>
        <w:t> </w:t>
      </w:r>
      <w:r>
        <w:rPr/>
        <w:t>managers who are moving to a new industry by showing them which methods work well and which as- sumptions are risky. The focus will be on early-stage planning and risk awareness.</w:t>
      </w:r>
    </w:p>
    <w:p>
      <w:pPr>
        <w:pStyle w:val="BodyText"/>
        <w:spacing w:line="288" w:lineRule="auto" w:before="200"/>
        <w:ind w:right="420"/>
        <w:jc w:val="both"/>
      </w:pPr>
      <w:r>
        <w:rPr/>
        <w:t>Lastly,</w:t>
      </w:r>
      <w:r>
        <w:rPr>
          <w:spacing w:val="-5"/>
        </w:rPr>
        <w:t> </w:t>
      </w:r>
      <w:r>
        <w:rPr/>
        <w:t>the</w:t>
      </w:r>
      <w:r>
        <w:rPr>
          <w:spacing w:val="-4"/>
        </w:rPr>
        <w:t> </w:t>
      </w:r>
      <w:r>
        <w:rPr/>
        <w:t>study</w:t>
      </w:r>
      <w:r>
        <w:rPr>
          <w:spacing w:val="-6"/>
        </w:rPr>
        <w:t> </w:t>
      </w:r>
      <w:r>
        <w:rPr/>
        <w:t>can</w:t>
      </w:r>
      <w:r>
        <w:rPr>
          <w:spacing w:val="-4"/>
        </w:rPr>
        <w:t> </w:t>
      </w:r>
      <w:r>
        <w:rPr/>
        <w:t>help</w:t>
      </w:r>
      <w:r>
        <w:rPr>
          <w:spacing w:val="-2"/>
        </w:rPr>
        <w:t> </w:t>
      </w:r>
      <w:r>
        <w:rPr/>
        <w:t>businesses</w:t>
      </w:r>
      <w:r>
        <w:rPr>
          <w:spacing w:val="-4"/>
        </w:rPr>
        <w:t> </w:t>
      </w:r>
      <w:r>
        <w:rPr/>
        <w:t>improve</w:t>
      </w:r>
      <w:r>
        <w:rPr>
          <w:spacing w:val="-6"/>
        </w:rPr>
        <w:t> </w:t>
      </w:r>
      <w:r>
        <w:rPr/>
        <w:t>their</w:t>
      </w:r>
      <w:r>
        <w:rPr>
          <w:spacing w:val="-3"/>
        </w:rPr>
        <w:t> </w:t>
      </w:r>
      <w:r>
        <w:rPr/>
        <w:t>tools</w:t>
      </w:r>
      <w:r>
        <w:rPr>
          <w:spacing w:val="-1"/>
        </w:rPr>
        <w:t> </w:t>
      </w:r>
      <w:r>
        <w:rPr/>
        <w:t>and</w:t>
      </w:r>
      <w:r>
        <w:rPr>
          <w:spacing w:val="-6"/>
        </w:rPr>
        <w:t> </w:t>
      </w:r>
      <w:r>
        <w:rPr/>
        <w:t>methods</w:t>
      </w:r>
      <w:r>
        <w:rPr>
          <w:spacing w:val="-4"/>
        </w:rPr>
        <w:t> </w:t>
      </w:r>
      <w:r>
        <w:rPr/>
        <w:t>for</w:t>
      </w:r>
      <w:r>
        <w:rPr>
          <w:spacing w:val="-5"/>
        </w:rPr>
        <w:t> </w:t>
      </w:r>
      <w:r>
        <w:rPr/>
        <w:t>managing</w:t>
      </w:r>
      <w:r>
        <w:rPr>
          <w:spacing w:val="-4"/>
        </w:rPr>
        <w:t> </w:t>
      </w:r>
      <w:r>
        <w:rPr/>
        <w:t>risk.</w:t>
      </w:r>
      <w:r>
        <w:rPr>
          <w:spacing w:val="-3"/>
        </w:rPr>
        <w:t> </w:t>
      </w:r>
      <w:r>
        <w:rPr/>
        <w:t>The research</w:t>
      </w:r>
      <w:r>
        <w:rPr>
          <w:spacing w:val="-16"/>
        </w:rPr>
        <w:t> </w:t>
      </w:r>
      <w:r>
        <w:rPr/>
        <w:t>shows</w:t>
      </w:r>
      <w:r>
        <w:rPr>
          <w:spacing w:val="-15"/>
        </w:rPr>
        <w:t> </w:t>
      </w:r>
      <w:r>
        <w:rPr/>
        <w:t>where</w:t>
      </w:r>
      <w:r>
        <w:rPr>
          <w:spacing w:val="-15"/>
        </w:rPr>
        <w:t> </w:t>
      </w:r>
      <w:r>
        <w:rPr/>
        <w:t>tools</w:t>
      </w:r>
      <w:r>
        <w:rPr>
          <w:spacing w:val="-16"/>
        </w:rPr>
        <w:t> </w:t>
      </w:r>
      <w:r>
        <w:rPr/>
        <w:t>are</w:t>
      </w:r>
      <w:r>
        <w:rPr>
          <w:spacing w:val="-15"/>
        </w:rPr>
        <w:t> </w:t>
      </w:r>
      <w:r>
        <w:rPr/>
        <w:t>seen</w:t>
      </w:r>
      <w:r>
        <w:rPr>
          <w:spacing w:val="-15"/>
        </w:rPr>
        <w:t> </w:t>
      </w:r>
      <w:r>
        <w:rPr/>
        <w:t>as</w:t>
      </w:r>
      <w:r>
        <w:rPr>
          <w:spacing w:val="-15"/>
        </w:rPr>
        <w:t> </w:t>
      </w:r>
      <w:r>
        <w:rPr/>
        <w:t>useful,</w:t>
      </w:r>
      <w:r>
        <w:rPr>
          <w:spacing w:val="-16"/>
        </w:rPr>
        <w:t> </w:t>
      </w:r>
      <w:r>
        <w:rPr/>
        <w:t>where</w:t>
      </w:r>
      <w:r>
        <w:rPr>
          <w:spacing w:val="-15"/>
        </w:rPr>
        <w:t> </w:t>
      </w:r>
      <w:r>
        <w:rPr/>
        <w:t>they</w:t>
      </w:r>
      <w:r>
        <w:rPr>
          <w:spacing w:val="-15"/>
        </w:rPr>
        <w:t> </w:t>
      </w:r>
      <w:r>
        <w:rPr/>
        <w:t>are</w:t>
      </w:r>
      <w:r>
        <w:rPr>
          <w:spacing w:val="-16"/>
        </w:rPr>
        <w:t> </w:t>
      </w:r>
      <w:r>
        <w:rPr/>
        <w:t>ignored,</w:t>
      </w:r>
      <w:r>
        <w:rPr>
          <w:spacing w:val="-15"/>
        </w:rPr>
        <w:t> </w:t>
      </w:r>
      <w:r>
        <w:rPr/>
        <w:t>and</w:t>
      </w:r>
      <w:r>
        <w:rPr>
          <w:spacing w:val="-15"/>
        </w:rPr>
        <w:t> </w:t>
      </w:r>
      <w:r>
        <w:rPr/>
        <w:t>why</w:t>
      </w:r>
      <w:r>
        <w:rPr>
          <w:spacing w:val="-15"/>
        </w:rPr>
        <w:t> </w:t>
      </w:r>
      <w:r>
        <w:rPr/>
        <w:t>by</w:t>
      </w:r>
      <w:r>
        <w:rPr>
          <w:spacing w:val="-16"/>
        </w:rPr>
        <w:t> </w:t>
      </w:r>
      <w:r>
        <w:rPr/>
        <w:t>comparing formal approaches with how project managers really utilize (or don't use) them in the early phase. This can help make risk registers, checklists, and early planning routines better by making</w:t>
      </w:r>
      <w:r>
        <w:rPr>
          <w:spacing w:val="-7"/>
        </w:rPr>
        <w:t> </w:t>
      </w:r>
      <w:r>
        <w:rPr/>
        <w:t>them</w:t>
      </w:r>
      <w:r>
        <w:rPr>
          <w:spacing w:val="-8"/>
        </w:rPr>
        <w:t> </w:t>
      </w:r>
      <w:r>
        <w:rPr/>
        <w:t>more</w:t>
      </w:r>
      <w:r>
        <w:rPr>
          <w:spacing w:val="-8"/>
        </w:rPr>
        <w:t> </w:t>
      </w:r>
      <w:r>
        <w:rPr/>
        <w:t>in</w:t>
      </w:r>
      <w:r>
        <w:rPr>
          <w:spacing w:val="-6"/>
        </w:rPr>
        <w:t> </w:t>
      </w:r>
      <w:r>
        <w:rPr/>
        <w:t>line</w:t>
      </w:r>
      <w:r>
        <w:rPr>
          <w:spacing w:val="-7"/>
        </w:rPr>
        <w:t> </w:t>
      </w:r>
      <w:r>
        <w:rPr/>
        <w:t>with</w:t>
      </w:r>
      <w:r>
        <w:rPr>
          <w:spacing w:val="-6"/>
        </w:rPr>
        <w:t> </w:t>
      </w:r>
      <w:r>
        <w:rPr/>
        <w:t>how</w:t>
      </w:r>
      <w:r>
        <w:rPr>
          <w:spacing w:val="-7"/>
        </w:rPr>
        <w:t> </w:t>
      </w:r>
      <w:r>
        <w:rPr/>
        <w:t>people</w:t>
      </w:r>
      <w:r>
        <w:rPr>
          <w:spacing w:val="-6"/>
        </w:rPr>
        <w:t> </w:t>
      </w:r>
      <w:r>
        <w:rPr/>
        <w:t>actually</w:t>
      </w:r>
      <w:r>
        <w:rPr>
          <w:spacing w:val="-8"/>
        </w:rPr>
        <w:t> </w:t>
      </w:r>
      <w:r>
        <w:rPr/>
        <w:t>make</w:t>
      </w:r>
      <w:r>
        <w:rPr>
          <w:spacing w:val="-7"/>
        </w:rPr>
        <w:t> </w:t>
      </w:r>
      <w:r>
        <w:rPr/>
        <w:t>decisions.</w:t>
      </w:r>
      <w:r>
        <w:rPr>
          <w:spacing w:val="-5"/>
        </w:rPr>
        <w:t> </w:t>
      </w:r>
      <w:r>
        <w:rPr/>
        <w:t>This</w:t>
      </w:r>
      <w:r>
        <w:rPr>
          <w:spacing w:val="-6"/>
        </w:rPr>
        <w:t> </w:t>
      </w:r>
      <w:r>
        <w:rPr/>
        <w:t>will</w:t>
      </w:r>
      <w:r>
        <w:rPr>
          <w:spacing w:val="-7"/>
        </w:rPr>
        <w:t> </w:t>
      </w:r>
      <w:r>
        <w:rPr/>
        <w:t>help</w:t>
      </w:r>
      <w:r>
        <w:rPr>
          <w:spacing w:val="-6"/>
        </w:rPr>
        <w:t> </w:t>
      </w:r>
      <w:r>
        <w:rPr/>
        <w:t>identify</w:t>
      </w:r>
      <w:r>
        <w:rPr>
          <w:spacing w:val="-5"/>
        </w:rPr>
        <w:t> </w:t>
      </w:r>
      <w:r>
        <w:rPr/>
        <w:t>risks earlier and make projects more likely to succeed in a variety of fields.</w:t>
      </w:r>
    </w:p>
    <w:p>
      <w:pPr>
        <w:pStyle w:val="BodyText"/>
        <w:spacing w:after="0" w:line="288" w:lineRule="auto"/>
        <w:jc w:val="both"/>
        <w:sectPr>
          <w:pgSz w:w="11910" w:h="16850"/>
          <w:pgMar w:header="612" w:footer="934" w:top="1680" w:bottom="1120" w:left="1275" w:right="992"/>
        </w:sectPr>
      </w:pPr>
    </w:p>
    <w:p>
      <w:pPr>
        <w:pStyle w:val="Heading2"/>
        <w:numPr>
          <w:ilvl w:val="0"/>
          <w:numId w:val="2"/>
        </w:numPr>
        <w:tabs>
          <w:tab w:pos="710" w:val="left" w:leader="none"/>
        </w:tabs>
        <w:spacing w:line="240" w:lineRule="auto" w:before="264" w:after="0"/>
        <w:ind w:left="710" w:right="0" w:hanging="567"/>
        <w:jc w:val="left"/>
      </w:pPr>
      <w:bookmarkStart w:name="_bookmark15" w:id="16"/>
      <w:bookmarkEnd w:id="16"/>
      <w:r>
        <w:rPr>
          <w:b w:val="0"/>
        </w:rPr>
      </w:r>
      <w:r>
        <w:rPr/>
        <w:t>Literature</w:t>
      </w:r>
      <w:r>
        <w:rPr>
          <w:spacing w:val="-6"/>
        </w:rPr>
        <w:t> </w:t>
      </w:r>
      <w:r>
        <w:rPr>
          <w:spacing w:val="-2"/>
        </w:rPr>
        <w:t>Review</w:t>
      </w:r>
    </w:p>
    <w:p>
      <w:pPr>
        <w:pStyle w:val="BodyText"/>
        <w:spacing w:line="288" w:lineRule="auto" w:before="239"/>
        <w:ind w:right="419"/>
        <w:jc w:val="both"/>
      </w:pPr>
      <w:r>
        <w:rPr/>
        <w:t>The field of Project Risk Management (PRM) has usually been characterized by a "task per- spective,"</w:t>
      </w:r>
      <w:r>
        <w:rPr>
          <w:spacing w:val="-2"/>
        </w:rPr>
        <w:t> </w:t>
      </w:r>
      <w:r>
        <w:rPr/>
        <w:t>emphasizing</w:t>
      </w:r>
      <w:r>
        <w:rPr>
          <w:spacing w:val="-3"/>
        </w:rPr>
        <w:t> </w:t>
      </w:r>
      <w:r>
        <w:rPr/>
        <w:t>the</w:t>
      </w:r>
      <w:r>
        <w:rPr>
          <w:spacing w:val="-1"/>
        </w:rPr>
        <w:t> </w:t>
      </w:r>
      <w:r>
        <w:rPr/>
        <w:t>technical</w:t>
      </w:r>
      <w:r>
        <w:rPr>
          <w:spacing w:val="-2"/>
        </w:rPr>
        <w:t> </w:t>
      </w:r>
      <w:r>
        <w:rPr/>
        <w:t>detection,</w:t>
      </w:r>
      <w:r>
        <w:rPr>
          <w:spacing w:val="-1"/>
        </w:rPr>
        <w:t> </w:t>
      </w:r>
      <w:r>
        <w:rPr/>
        <w:t>evaluation, and</w:t>
      </w:r>
      <w:r>
        <w:rPr>
          <w:spacing w:val="-3"/>
        </w:rPr>
        <w:t> </w:t>
      </w:r>
      <w:r>
        <w:rPr/>
        <w:t>alleviation</w:t>
      </w:r>
      <w:r>
        <w:rPr>
          <w:spacing w:val="-3"/>
        </w:rPr>
        <w:t> </w:t>
      </w:r>
      <w:r>
        <w:rPr/>
        <w:t>of</w:t>
      </w:r>
      <w:r>
        <w:rPr>
          <w:spacing w:val="-2"/>
        </w:rPr>
        <w:t> </w:t>
      </w:r>
      <w:r>
        <w:rPr/>
        <w:t>objective</w:t>
      </w:r>
      <w:r>
        <w:rPr>
          <w:spacing w:val="-3"/>
        </w:rPr>
        <w:t> </w:t>
      </w:r>
      <w:r>
        <w:rPr/>
        <w:t>threats to</w:t>
      </w:r>
      <w:r>
        <w:rPr>
          <w:spacing w:val="-4"/>
        </w:rPr>
        <w:t> </w:t>
      </w:r>
      <w:r>
        <w:rPr/>
        <w:t>project</w:t>
      </w:r>
      <w:r>
        <w:rPr>
          <w:spacing w:val="-5"/>
        </w:rPr>
        <w:t> </w:t>
      </w:r>
      <w:r>
        <w:rPr/>
        <w:t>restrictions</w:t>
      </w:r>
      <w:r>
        <w:rPr>
          <w:spacing w:val="-4"/>
        </w:rPr>
        <w:t> </w:t>
      </w:r>
      <w:r>
        <w:rPr/>
        <w:t>such</w:t>
      </w:r>
      <w:r>
        <w:rPr>
          <w:spacing w:val="-2"/>
        </w:rPr>
        <w:t> </w:t>
      </w:r>
      <w:r>
        <w:rPr/>
        <w:t>as</w:t>
      </w:r>
      <w:r>
        <w:rPr>
          <w:spacing w:val="-6"/>
        </w:rPr>
        <w:t> </w:t>
      </w:r>
      <w:r>
        <w:rPr/>
        <w:t>time,</w:t>
      </w:r>
      <w:r>
        <w:rPr>
          <w:spacing w:val="-5"/>
        </w:rPr>
        <w:t> </w:t>
      </w:r>
      <w:r>
        <w:rPr/>
        <w:t>cost,</w:t>
      </w:r>
      <w:r>
        <w:rPr>
          <w:spacing w:val="-3"/>
        </w:rPr>
        <w:t> </w:t>
      </w:r>
      <w:r>
        <w:rPr/>
        <w:t>and</w:t>
      </w:r>
      <w:r>
        <w:rPr>
          <w:spacing w:val="-4"/>
        </w:rPr>
        <w:t> </w:t>
      </w:r>
      <w:r>
        <w:rPr/>
        <w:t>quality.</w:t>
      </w:r>
      <w:r>
        <w:rPr>
          <w:spacing w:val="-3"/>
        </w:rPr>
        <w:t> </w:t>
      </w:r>
      <w:r>
        <w:rPr/>
        <w:t>The</w:t>
      </w:r>
      <w:r>
        <w:rPr>
          <w:spacing w:val="-4"/>
        </w:rPr>
        <w:t> </w:t>
      </w:r>
      <w:r>
        <w:rPr/>
        <w:t>persistent occurrence</w:t>
      </w:r>
      <w:r>
        <w:rPr>
          <w:spacing w:val="-2"/>
        </w:rPr>
        <w:t> </w:t>
      </w:r>
      <w:r>
        <w:rPr/>
        <w:t>of</w:t>
      </w:r>
      <w:r>
        <w:rPr>
          <w:spacing w:val="-3"/>
        </w:rPr>
        <w:t> </w:t>
      </w:r>
      <w:r>
        <w:rPr/>
        <w:t>project</w:t>
      </w:r>
      <w:r>
        <w:rPr>
          <w:spacing w:val="-5"/>
        </w:rPr>
        <w:t> </w:t>
      </w:r>
      <w:r>
        <w:rPr/>
        <w:t>fail- ures, particularly</w:t>
      </w:r>
      <w:r>
        <w:rPr>
          <w:spacing w:val="-2"/>
        </w:rPr>
        <w:t> </w:t>
      </w:r>
      <w:r>
        <w:rPr/>
        <w:t>those shown as cost overruns and schedule delays, is evidence that merely adhering to standardized procedures is not sufficient. The behavioural and cognitive features of the project manager (PM) have received an increasing amount of attention in recent and recent</w:t>
      </w:r>
      <w:r>
        <w:rPr>
          <w:spacing w:val="-16"/>
        </w:rPr>
        <w:t> </w:t>
      </w:r>
      <w:r>
        <w:rPr/>
        <w:t>study.</w:t>
      </w:r>
      <w:r>
        <w:rPr>
          <w:spacing w:val="-15"/>
        </w:rPr>
        <w:t> </w:t>
      </w:r>
      <w:r>
        <w:rPr/>
        <w:t>It</w:t>
      </w:r>
      <w:r>
        <w:rPr>
          <w:spacing w:val="-15"/>
        </w:rPr>
        <w:t> </w:t>
      </w:r>
      <w:r>
        <w:rPr/>
        <w:t>is</w:t>
      </w:r>
      <w:r>
        <w:rPr>
          <w:spacing w:val="-16"/>
        </w:rPr>
        <w:t> </w:t>
      </w:r>
      <w:r>
        <w:rPr/>
        <w:t>becoming</w:t>
      </w:r>
      <w:r>
        <w:rPr>
          <w:spacing w:val="-15"/>
        </w:rPr>
        <w:t> </w:t>
      </w:r>
      <w:r>
        <w:rPr/>
        <w:t>widely</w:t>
      </w:r>
      <w:r>
        <w:rPr>
          <w:spacing w:val="-15"/>
        </w:rPr>
        <w:t> </w:t>
      </w:r>
      <w:r>
        <w:rPr/>
        <w:t>acknowledged</w:t>
      </w:r>
      <w:r>
        <w:rPr>
          <w:spacing w:val="-15"/>
        </w:rPr>
        <w:t> </w:t>
      </w:r>
      <w:r>
        <w:rPr/>
        <w:t>that</w:t>
      </w:r>
      <w:r>
        <w:rPr>
          <w:spacing w:val="-16"/>
        </w:rPr>
        <w:t> </w:t>
      </w:r>
      <w:r>
        <w:rPr/>
        <w:t>risk</w:t>
      </w:r>
      <w:r>
        <w:rPr>
          <w:spacing w:val="-15"/>
        </w:rPr>
        <w:t> </w:t>
      </w:r>
      <w:r>
        <w:rPr/>
        <w:t>is</w:t>
      </w:r>
      <w:r>
        <w:rPr>
          <w:spacing w:val="-15"/>
        </w:rPr>
        <w:t> </w:t>
      </w:r>
      <w:r>
        <w:rPr/>
        <w:t>not</w:t>
      </w:r>
      <w:r>
        <w:rPr>
          <w:spacing w:val="-16"/>
        </w:rPr>
        <w:t> </w:t>
      </w:r>
      <w:r>
        <w:rPr/>
        <w:t>merely</w:t>
      </w:r>
      <w:r>
        <w:rPr>
          <w:spacing w:val="-15"/>
        </w:rPr>
        <w:t> </w:t>
      </w:r>
      <w:r>
        <w:rPr/>
        <w:t>a</w:t>
      </w:r>
      <w:r>
        <w:rPr>
          <w:spacing w:val="-15"/>
        </w:rPr>
        <w:t> </w:t>
      </w:r>
      <w:r>
        <w:rPr/>
        <w:t>mathematical</w:t>
      </w:r>
      <w:r>
        <w:rPr>
          <w:spacing w:val="-15"/>
        </w:rPr>
        <w:t> </w:t>
      </w:r>
      <w:r>
        <w:rPr/>
        <w:t>chance but rather a subjective reality that is mediated through the cognitive filters of people who are engaged in early-stage planning.</w:t>
      </w:r>
    </w:p>
    <w:p>
      <w:pPr>
        <w:pStyle w:val="BodyText"/>
        <w:spacing w:line="288" w:lineRule="auto" w:before="199"/>
        <w:ind w:right="418"/>
        <w:jc w:val="both"/>
      </w:pPr>
      <w:r>
        <w:rPr/>
        <w:t>In this literature review, modern research on risk awareness, cognitive biases, and decision- making processes are compiled and analyzed. In addition, it investigates the ways in which these</w:t>
      </w:r>
      <w:r>
        <w:rPr>
          <w:spacing w:val="-3"/>
        </w:rPr>
        <w:t> </w:t>
      </w:r>
      <w:r>
        <w:rPr/>
        <w:t>factors</w:t>
      </w:r>
      <w:r>
        <w:rPr>
          <w:spacing w:val="-2"/>
        </w:rPr>
        <w:t> </w:t>
      </w:r>
      <w:r>
        <w:rPr/>
        <w:t>differ</w:t>
      </w:r>
      <w:r>
        <w:rPr>
          <w:spacing w:val="-2"/>
        </w:rPr>
        <w:t> </w:t>
      </w:r>
      <w:r>
        <w:rPr/>
        <w:t>across</w:t>
      </w:r>
      <w:r>
        <w:rPr>
          <w:spacing w:val="-2"/>
        </w:rPr>
        <w:t> </w:t>
      </w:r>
      <w:r>
        <w:rPr/>
        <w:t>other</w:t>
      </w:r>
      <w:r>
        <w:rPr>
          <w:spacing w:val="-2"/>
        </w:rPr>
        <w:t> </w:t>
      </w:r>
      <w:r>
        <w:rPr/>
        <w:t>professional</w:t>
      </w:r>
      <w:r>
        <w:rPr>
          <w:spacing w:val="-4"/>
        </w:rPr>
        <w:t> </w:t>
      </w:r>
      <w:r>
        <w:rPr/>
        <w:t>domains,</w:t>
      </w:r>
      <w:r>
        <w:rPr>
          <w:spacing w:val="-2"/>
        </w:rPr>
        <w:t> </w:t>
      </w:r>
      <w:r>
        <w:rPr/>
        <w:t>specifically</w:t>
      </w:r>
      <w:r>
        <w:rPr>
          <w:spacing w:val="-2"/>
        </w:rPr>
        <w:t> </w:t>
      </w:r>
      <w:r>
        <w:rPr/>
        <w:t>comparing</w:t>
      </w:r>
      <w:r>
        <w:rPr>
          <w:spacing w:val="-3"/>
        </w:rPr>
        <w:t> </w:t>
      </w:r>
      <w:r>
        <w:rPr/>
        <w:t>and</w:t>
      </w:r>
      <w:r>
        <w:rPr>
          <w:spacing w:val="-3"/>
        </w:rPr>
        <w:t> </w:t>
      </w:r>
      <w:r>
        <w:rPr/>
        <w:t>contrasting the</w:t>
      </w:r>
      <w:r>
        <w:rPr>
          <w:spacing w:val="-6"/>
        </w:rPr>
        <w:t> </w:t>
      </w:r>
      <w:r>
        <w:rPr/>
        <w:t>Engineering</w:t>
      </w:r>
      <w:r>
        <w:rPr>
          <w:spacing w:val="-8"/>
        </w:rPr>
        <w:t> </w:t>
      </w:r>
      <w:r>
        <w:rPr/>
        <w:t>and</w:t>
      </w:r>
      <w:r>
        <w:rPr>
          <w:spacing w:val="-8"/>
        </w:rPr>
        <w:t> </w:t>
      </w:r>
      <w:r>
        <w:rPr/>
        <w:t>Construction,</w:t>
      </w:r>
      <w:r>
        <w:rPr>
          <w:spacing w:val="-7"/>
        </w:rPr>
        <w:t> </w:t>
      </w:r>
      <w:r>
        <w:rPr/>
        <w:t>Information</w:t>
      </w:r>
      <w:r>
        <w:rPr>
          <w:spacing w:val="-6"/>
        </w:rPr>
        <w:t> </w:t>
      </w:r>
      <w:r>
        <w:rPr/>
        <w:t>Technology</w:t>
      </w:r>
      <w:r>
        <w:rPr>
          <w:spacing w:val="-6"/>
        </w:rPr>
        <w:t> </w:t>
      </w:r>
      <w:r>
        <w:rPr/>
        <w:t>(IT),</w:t>
      </w:r>
      <w:r>
        <w:rPr>
          <w:spacing w:val="-7"/>
        </w:rPr>
        <w:t> </w:t>
      </w:r>
      <w:r>
        <w:rPr/>
        <w:t>and</w:t>
      </w:r>
      <w:r>
        <w:rPr>
          <w:spacing w:val="-8"/>
        </w:rPr>
        <w:t> </w:t>
      </w:r>
      <w:r>
        <w:rPr/>
        <w:t>Manufacturing</w:t>
      </w:r>
      <w:r>
        <w:rPr>
          <w:spacing w:val="-8"/>
        </w:rPr>
        <w:t> </w:t>
      </w:r>
      <w:r>
        <w:rPr/>
        <w:t>industries. The purpose of this review is to uncover gaps in the understanding of early-stage planning across a variety of situations by defining the intersections between human cognition and in- dustry-specific limitations.</w:t>
      </w:r>
    </w:p>
    <w:p>
      <w:pPr>
        <w:pStyle w:val="BodyText"/>
        <w:ind w:left="0"/>
      </w:pPr>
    </w:p>
    <w:p>
      <w:pPr>
        <w:pStyle w:val="BodyText"/>
        <w:spacing w:before="235"/>
        <w:ind w:left="0"/>
      </w:pPr>
    </w:p>
    <w:p>
      <w:pPr>
        <w:pStyle w:val="Heading3"/>
        <w:numPr>
          <w:ilvl w:val="1"/>
          <w:numId w:val="2"/>
        </w:numPr>
        <w:tabs>
          <w:tab w:pos="719" w:val="left" w:leader="none"/>
        </w:tabs>
        <w:spacing w:line="240" w:lineRule="auto" w:before="0" w:after="0"/>
        <w:ind w:left="719" w:right="0" w:hanging="576"/>
        <w:jc w:val="left"/>
      </w:pPr>
      <w:bookmarkStart w:name="_bookmark16" w:id="17"/>
      <w:bookmarkEnd w:id="17"/>
      <w:r>
        <w:rPr>
          <w:b w:val="0"/>
        </w:rPr>
      </w:r>
      <w:r>
        <w:rPr/>
        <w:t>Synthesis</w:t>
      </w:r>
      <w:r>
        <w:rPr>
          <w:spacing w:val="-7"/>
        </w:rPr>
        <w:t> </w:t>
      </w:r>
      <w:r>
        <w:rPr>
          <w:spacing w:val="-2"/>
        </w:rPr>
        <w:t>Table</w:t>
      </w:r>
    </w:p>
    <w:p>
      <w:pPr>
        <w:pStyle w:val="BodyText"/>
        <w:spacing w:line="288" w:lineRule="auto" w:before="239"/>
        <w:ind w:right="421"/>
        <w:jc w:val="both"/>
      </w:pPr>
      <w:r>
        <w:rPr/>
        <w:t>A comprehensive literature review was conducted to establish the theoretical and research foundation of this study. A total of ten scholarly papers from diverse sources were</w:t>
      </w:r>
      <w:r>
        <w:rPr>
          <w:spacing w:val="-1"/>
        </w:rPr>
        <w:t> </w:t>
      </w:r>
      <w:r>
        <w:rPr/>
        <w:t>thoroughly examined to understand existing knowledge, gaps, and methodologies.</w:t>
      </w:r>
    </w:p>
    <w:p>
      <w:pPr>
        <w:spacing w:before="200"/>
        <w:ind w:left="0" w:right="280" w:firstLine="0"/>
        <w:jc w:val="center"/>
        <w:rPr>
          <w:rFonts w:ascii="Arial"/>
          <w:b/>
          <w:sz w:val="20"/>
        </w:rPr>
      </w:pPr>
      <w:bookmarkStart w:name="_bookmark17" w:id="18"/>
      <w:bookmarkEnd w:id="18"/>
      <w:r>
        <w:rPr/>
      </w:r>
      <w:r>
        <w:rPr>
          <w:rFonts w:ascii="Arial"/>
          <w:b/>
          <w:sz w:val="20"/>
        </w:rPr>
        <w:t>Table</w:t>
      </w:r>
      <w:r>
        <w:rPr>
          <w:rFonts w:ascii="Arial"/>
          <w:b/>
          <w:spacing w:val="-7"/>
          <w:sz w:val="20"/>
        </w:rPr>
        <w:t> </w:t>
      </w:r>
      <w:r>
        <w:rPr>
          <w:rFonts w:ascii="Arial"/>
          <w:b/>
          <w:sz w:val="20"/>
        </w:rPr>
        <w:t>1:</w:t>
      </w:r>
      <w:r>
        <w:rPr>
          <w:rFonts w:ascii="Arial"/>
          <w:b/>
          <w:spacing w:val="-5"/>
          <w:sz w:val="20"/>
        </w:rPr>
        <w:t> </w:t>
      </w:r>
      <w:r>
        <w:rPr>
          <w:rFonts w:ascii="Arial"/>
          <w:b/>
          <w:sz w:val="20"/>
        </w:rPr>
        <w:t>Synthesis</w:t>
      </w:r>
      <w:r>
        <w:rPr>
          <w:rFonts w:ascii="Arial"/>
          <w:b/>
          <w:spacing w:val="-7"/>
          <w:sz w:val="20"/>
        </w:rPr>
        <w:t> </w:t>
      </w:r>
      <w:r>
        <w:rPr>
          <w:rFonts w:ascii="Arial"/>
          <w:b/>
          <w:sz w:val="20"/>
        </w:rPr>
        <w:t>of</w:t>
      </w:r>
      <w:r>
        <w:rPr>
          <w:rFonts w:ascii="Arial"/>
          <w:b/>
          <w:spacing w:val="-6"/>
          <w:sz w:val="20"/>
        </w:rPr>
        <w:t> </w:t>
      </w:r>
      <w:r>
        <w:rPr>
          <w:rFonts w:ascii="Arial"/>
          <w:b/>
          <w:sz w:val="20"/>
        </w:rPr>
        <w:t>Literature</w:t>
      </w:r>
      <w:r>
        <w:rPr>
          <w:rFonts w:ascii="Arial"/>
          <w:b/>
          <w:spacing w:val="-5"/>
          <w:sz w:val="20"/>
        </w:rPr>
        <w:t> </w:t>
      </w:r>
      <w:r>
        <w:rPr>
          <w:rFonts w:ascii="Arial"/>
          <w:b/>
          <w:spacing w:val="-2"/>
          <w:sz w:val="20"/>
        </w:rPr>
        <w:t>Review</w:t>
      </w:r>
    </w:p>
    <w:p>
      <w:pPr>
        <w:pStyle w:val="BodyText"/>
        <w:spacing w:before="16"/>
        <w:ind w:left="0"/>
        <w:rPr>
          <w:rFonts w:ascii="Arial"/>
          <w:b/>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1"/>
        <w:gridCol w:w="1488"/>
        <w:gridCol w:w="2266"/>
        <w:gridCol w:w="3089"/>
      </w:tblGrid>
      <w:tr>
        <w:trPr>
          <w:trHeight w:val="809" w:hRule="atLeast"/>
        </w:trPr>
        <w:tc>
          <w:tcPr>
            <w:tcW w:w="2221" w:type="dxa"/>
          </w:tcPr>
          <w:p>
            <w:pPr>
              <w:pStyle w:val="TableParagraph"/>
              <w:spacing w:line="290" w:lineRule="auto"/>
              <w:ind w:left="834" w:right="144" w:hanging="680"/>
              <w:rPr>
                <w:rFonts w:ascii="Arial"/>
                <w:b/>
                <w:sz w:val="22"/>
              </w:rPr>
            </w:pPr>
            <w:r>
              <w:rPr>
                <w:rFonts w:ascii="Arial"/>
                <w:b/>
                <w:sz w:val="22"/>
              </w:rPr>
              <w:t>Title</w:t>
            </w:r>
            <w:r>
              <w:rPr>
                <w:rFonts w:ascii="Arial"/>
                <w:b/>
                <w:spacing w:val="-8"/>
                <w:sz w:val="22"/>
              </w:rPr>
              <w:t> </w:t>
            </w:r>
            <w:r>
              <w:rPr>
                <w:rFonts w:ascii="Arial"/>
                <w:b/>
                <w:sz w:val="22"/>
              </w:rPr>
              <w:t>of</w:t>
            </w:r>
            <w:r>
              <w:rPr>
                <w:rFonts w:ascii="Arial"/>
                <w:b/>
                <w:spacing w:val="-9"/>
                <w:sz w:val="22"/>
              </w:rPr>
              <w:t> </w:t>
            </w:r>
            <w:r>
              <w:rPr>
                <w:rFonts w:ascii="Arial"/>
                <w:b/>
                <w:sz w:val="22"/>
              </w:rPr>
              <w:t>the</w:t>
            </w:r>
            <w:r>
              <w:rPr>
                <w:rFonts w:ascii="Arial"/>
                <w:b/>
                <w:spacing w:val="-8"/>
                <w:sz w:val="22"/>
              </w:rPr>
              <w:t> </w:t>
            </w:r>
            <w:r>
              <w:rPr>
                <w:rFonts w:ascii="Arial"/>
                <w:b/>
                <w:sz w:val="22"/>
              </w:rPr>
              <w:t>Paper</w:t>
            </w:r>
            <w:r>
              <w:rPr>
                <w:rFonts w:ascii="Arial"/>
                <w:b/>
                <w:spacing w:val="-10"/>
                <w:sz w:val="22"/>
              </w:rPr>
              <w:t> </w:t>
            </w:r>
            <w:r>
              <w:rPr>
                <w:rFonts w:ascii="Arial"/>
                <w:b/>
                <w:sz w:val="22"/>
              </w:rPr>
              <w:t>/ </w:t>
            </w:r>
            <w:r>
              <w:rPr>
                <w:rFonts w:ascii="Arial"/>
                <w:b/>
                <w:spacing w:val="-4"/>
                <w:sz w:val="22"/>
              </w:rPr>
              <w:t>Work</w:t>
            </w:r>
          </w:p>
        </w:tc>
        <w:tc>
          <w:tcPr>
            <w:tcW w:w="1488" w:type="dxa"/>
          </w:tcPr>
          <w:p>
            <w:pPr>
              <w:pStyle w:val="TableParagraph"/>
              <w:spacing w:before="2"/>
              <w:ind w:left="383"/>
              <w:rPr>
                <w:rFonts w:ascii="Arial"/>
                <w:b/>
                <w:sz w:val="22"/>
              </w:rPr>
            </w:pPr>
            <w:r>
              <w:rPr>
                <w:rFonts w:ascii="Arial"/>
                <w:b/>
                <w:spacing w:val="-2"/>
                <w:sz w:val="22"/>
              </w:rPr>
              <w:t>Author</w:t>
            </w:r>
          </w:p>
        </w:tc>
        <w:tc>
          <w:tcPr>
            <w:tcW w:w="2266" w:type="dxa"/>
          </w:tcPr>
          <w:p>
            <w:pPr>
              <w:pStyle w:val="TableParagraph"/>
              <w:spacing w:before="2"/>
              <w:ind w:left="7"/>
              <w:jc w:val="center"/>
              <w:rPr>
                <w:rFonts w:ascii="Arial"/>
                <w:b/>
                <w:sz w:val="22"/>
              </w:rPr>
            </w:pPr>
            <w:r>
              <w:rPr>
                <w:rFonts w:ascii="Arial"/>
                <w:b/>
                <w:spacing w:val="-5"/>
                <w:sz w:val="22"/>
              </w:rPr>
              <w:t>Aim</w:t>
            </w:r>
          </w:p>
        </w:tc>
        <w:tc>
          <w:tcPr>
            <w:tcW w:w="3089" w:type="dxa"/>
          </w:tcPr>
          <w:p>
            <w:pPr>
              <w:pStyle w:val="TableParagraph"/>
              <w:spacing w:line="290" w:lineRule="auto"/>
              <w:ind w:left="764" w:right="122" w:firstLine="103"/>
              <w:rPr>
                <w:rFonts w:ascii="Arial"/>
                <w:b/>
                <w:sz w:val="22"/>
              </w:rPr>
            </w:pPr>
            <w:r>
              <w:rPr>
                <w:rFonts w:ascii="Arial"/>
                <w:b/>
                <w:spacing w:val="-2"/>
                <w:sz w:val="22"/>
              </w:rPr>
              <w:t>Observation/ Understanding</w:t>
            </w:r>
          </w:p>
        </w:tc>
      </w:tr>
      <w:tr>
        <w:trPr>
          <w:trHeight w:val="3945" w:hRule="atLeast"/>
        </w:trPr>
        <w:tc>
          <w:tcPr>
            <w:tcW w:w="2221" w:type="dxa"/>
          </w:tcPr>
          <w:p>
            <w:pPr>
              <w:pStyle w:val="TableParagraph"/>
              <w:spacing w:line="288" w:lineRule="auto"/>
              <w:ind w:right="45"/>
              <w:rPr>
                <w:rFonts w:ascii="Arial"/>
                <w:b/>
                <w:sz w:val="22"/>
              </w:rPr>
            </w:pPr>
            <w:r>
              <w:rPr>
                <w:rFonts w:ascii="Arial"/>
                <w:b/>
                <w:sz w:val="22"/>
              </w:rPr>
              <w:t>Project Managers and</w:t>
            </w:r>
            <w:r>
              <w:rPr>
                <w:rFonts w:ascii="Arial"/>
                <w:b/>
                <w:spacing w:val="-16"/>
                <w:sz w:val="22"/>
              </w:rPr>
              <w:t> </w:t>
            </w:r>
            <w:r>
              <w:rPr>
                <w:rFonts w:ascii="Arial"/>
                <w:b/>
                <w:sz w:val="22"/>
              </w:rPr>
              <w:t>Decision</w:t>
            </w:r>
            <w:r>
              <w:rPr>
                <w:rFonts w:ascii="Arial"/>
                <w:b/>
                <w:spacing w:val="-15"/>
                <w:sz w:val="22"/>
              </w:rPr>
              <w:t> </w:t>
            </w:r>
            <w:r>
              <w:rPr>
                <w:rFonts w:ascii="Arial"/>
                <w:b/>
                <w:sz w:val="22"/>
              </w:rPr>
              <w:t>Mak- ing: Conditional Cognitive Switch- ing and Rationally Stepping Up</w:t>
            </w:r>
          </w:p>
        </w:tc>
        <w:tc>
          <w:tcPr>
            <w:tcW w:w="1488" w:type="dxa"/>
          </w:tcPr>
          <w:p>
            <w:pPr>
              <w:pStyle w:val="TableParagraph"/>
              <w:spacing w:line="288" w:lineRule="auto"/>
              <w:ind w:right="203"/>
              <w:rPr>
                <w:sz w:val="22"/>
              </w:rPr>
            </w:pPr>
            <w:r>
              <w:rPr>
                <w:spacing w:val="-12"/>
                <w:sz w:val="22"/>
              </w:rPr>
              <w:t>Nowińska</w:t>
            </w:r>
            <w:r>
              <w:rPr>
                <w:spacing w:val="-4"/>
                <w:sz w:val="22"/>
              </w:rPr>
              <w:t> </w:t>
            </w:r>
            <w:r>
              <w:rPr>
                <w:spacing w:val="-12"/>
                <w:sz w:val="22"/>
              </w:rPr>
              <w:t>&amp; </w:t>
            </w:r>
            <w:r>
              <w:rPr>
                <w:spacing w:val="-2"/>
                <w:sz w:val="22"/>
              </w:rPr>
              <w:t>Pedersen (2024)</w:t>
            </w:r>
          </w:p>
        </w:tc>
        <w:tc>
          <w:tcPr>
            <w:tcW w:w="2266" w:type="dxa"/>
          </w:tcPr>
          <w:p>
            <w:pPr>
              <w:pStyle w:val="TableParagraph"/>
              <w:spacing w:line="288" w:lineRule="auto"/>
              <w:ind w:right="41"/>
              <w:rPr>
                <w:sz w:val="22"/>
              </w:rPr>
            </w:pPr>
            <w:r>
              <w:rPr>
                <w:sz w:val="22"/>
              </w:rPr>
              <w:t>To investigate how project managers toggle</w:t>
            </w:r>
            <w:r>
              <w:rPr>
                <w:spacing w:val="-16"/>
                <w:sz w:val="22"/>
              </w:rPr>
              <w:t> </w:t>
            </w:r>
            <w:r>
              <w:rPr>
                <w:sz w:val="22"/>
              </w:rPr>
              <w:t>between</w:t>
            </w:r>
            <w:r>
              <w:rPr>
                <w:spacing w:val="-15"/>
                <w:sz w:val="22"/>
              </w:rPr>
              <w:t> </w:t>
            </w:r>
            <w:r>
              <w:rPr>
                <w:sz w:val="22"/>
              </w:rPr>
              <w:t>intui- tive and analytical thinking when facing high uncertainty.</w:t>
            </w:r>
          </w:p>
        </w:tc>
        <w:tc>
          <w:tcPr>
            <w:tcW w:w="3089" w:type="dxa"/>
          </w:tcPr>
          <w:p>
            <w:pPr>
              <w:pStyle w:val="TableParagraph"/>
              <w:spacing w:line="288" w:lineRule="auto"/>
              <w:ind w:right="122"/>
              <w:rPr>
                <w:sz w:val="22"/>
              </w:rPr>
            </w:pPr>
            <w:r>
              <w:rPr>
                <w:sz w:val="22"/>
              </w:rPr>
              <w:t>The authors observe that ef- fective project managers are "conditional</w:t>
            </w:r>
            <w:r>
              <w:rPr>
                <w:spacing w:val="-4"/>
                <w:sz w:val="22"/>
              </w:rPr>
              <w:t> </w:t>
            </w:r>
            <w:r>
              <w:rPr>
                <w:sz w:val="22"/>
              </w:rPr>
              <w:t>cognitive</w:t>
            </w:r>
            <w:r>
              <w:rPr>
                <w:spacing w:val="-5"/>
                <w:sz w:val="22"/>
              </w:rPr>
              <w:t> </w:t>
            </w:r>
            <w:r>
              <w:rPr>
                <w:sz w:val="22"/>
              </w:rPr>
              <w:t>switch- ers." Unlike the assumption that PMs should always be analytical, this study finds they rely on intuition ("Sys- tem 1") for routine tasks but "rationally</w:t>
            </w:r>
            <w:r>
              <w:rPr>
                <w:spacing w:val="-9"/>
                <w:sz w:val="22"/>
              </w:rPr>
              <w:t> </w:t>
            </w:r>
            <w:r>
              <w:rPr>
                <w:sz w:val="22"/>
              </w:rPr>
              <w:t>step</w:t>
            </w:r>
            <w:r>
              <w:rPr>
                <w:spacing w:val="-10"/>
                <w:sz w:val="22"/>
              </w:rPr>
              <w:t> </w:t>
            </w:r>
            <w:r>
              <w:rPr>
                <w:sz w:val="22"/>
              </w:rPr>
              <w:t>up"</w:t>
            </w:r>
            <w:r>
              <w:rPr>
                <w:spacing w:val="-10"/>
                <w:sz w:val="22"/>
              </w:rPr>
              <w:t> </w:t>
            </w:r>
            <w:r>
              <w:rPr>
                <w:sz w:val="22"/>
              </w:rPr>
              <w:t>to</w:t>
            </w:r>
            <w:r>
              <w:rPr>
                <w:spacing w:val="-10"/>
                <w:sz w:val="22"/>
              </w:rPr>
              <w:t> </w:t>
            </w:r>
            <w:r>
              <w:rPr>
                <w:sz w:val="22"/>
              </w:rPr>
              <w:t>analyti- cal ("System 2") modes spe- cifically when project uncer- tainty increases. This sup-</w:t>
            </w:r>
          </w:p>
          <w:p>
            <w:pPr>
              <w:pStyle w:val="TableParagraph"/>
              <w:rPr>
                <w:sz w:val="22"/>
              </w:rPr>
            </w:pPr>
            <w:r>
              <w:rPr>
                <w:sz w:val="22"/>
              </w:rPr>
              <w:t>ports</w:t>
            </w:r>
            <w:r>
              <w:rPr>
                <w:spacing w:val="-7"/>
                <w:sz w:val="22"/>
              </w:rPr>
              <w:t> </w:t>
            </w:r>
            <w:r>
              <w:rPr>
                <w:sz w:val="22"/>
              </w:rPr>
              <w:t>the</w:t>
            </w:r>
            <w:r>
              <w:rPr>
                <w:spacing w:val="-7"/>
                <w:sz w:val="22"/>
              </w:rPr>
              <w:t> </w:t>
            </w:r>
            <w:r>
              <w:rPr>
                <w:sz w:val="22"/>
              </w:rPr>
              <w:t>"Cognitive</w:t>
            </w:r>
            <w:r>
              <w:rPr>
                <w:spacing w:val="-7"/>
                <w:sz w:val="22"/>
              </w:rPr>
              <w:t> </w:t>
            </w:r>
            <w:r>
              <w:rPr>
                <w:sz w:val="22"/>
              </w:rPr>
              <w:t>Pillar"</w:t>
            </w:r>
            <w:r>
              <w:rPr>
                <w:spacing w:val="-3"/>
                <w:sz w:val="22"/>
              </w:rPr>
              <w:t> </w:t>
            </w:r>
            <w:r>
              <w:rPr>
                <w:spacing w:val="-5"/>
                <w:sz w:val="22"/>
              </w:rPr>
              <w:t>by</w:t>
            </w:r>
          </w:p>
        </w:tc>
      </w:tr>
    </w:tbl>
    <w:p>
      <w:pPr>
        <w:pStyle w:val="TableParagraph"/>
        <w:spacing w:after="0"/>
        <w:rPr>
          <w:sz w:val="22"/>
        </w:rPr>
        <w:sectPr>
          <w:headerReference w:type="default" r:id="rId29"/>
          <w:footerReference w:type="default" r:id="rId30"/>
          <w:pgSz w:w="11910" w:h="16850"/>
          <w:pgMar w:header="612" w:footer="934" w:top="1680" w:bottom="1120" w:left="1275" w:right="992"/>
        </w:sectPr>
      </w:pPr>
    </w:p>
    <w:p>
      <w:pPr>
        <w:pStyle w:val="BodyText"/>
        <w:spacing w:before="21"/>
        <w:ind w:left="0"/>
        <w:rPr>
          <w:rFonts w:ascii="Arial"/>
          <w:b/>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1"/>
        <w:gridCol w:w="1488"/>
        <w:gridCol w:w="2266"/>
        <w:gridCol w:w="3089"/>
      </w:tblGrid>
      <w:tr>
        <w:trPr>
          <w:trHeight w:val="1110" w:hRule="atLeast"/>
        </w:trPr>
        <w:tc>
          <w:tcPr>
            <w:tcW w:w="2221" w:type="dxa"/>
          </w:tcPr>
          <w:p>
            <w:pPr>
              <w:pStyle w:val="TableParagraph"/>
              <w:ind w:left="0"/>
              <w:rPr>
                <w:rFonts w:ascii="Times New Roman"/>
                <w:sz w:val="22"/>
              </w:rPr>
            </w:pPr>
          </w:p>
        </w:tc>
        <w:tc>
          <w:tcPr>
            <w:tcW w:w="1488" w:type="dxa"/>
          </w:tcPr>
          <w:p>
            <w:pPr>
              <w:pStyle w:val="TableParagraph"/>
              <w:ind w:left="0"/>
              <w:rPr>
                <w:rFonts w:ascii="Times New Roman"/>
                <w:sz w:val="22"/>
              </w:rPr>
            </w:pPr>
          </w:p>
        </w:tc>
        <w:tc>
          <w:tcPr>
            <w:tcW w:w="2266" w:type="dxa"/>
          </w:tcPr>
          <w:p>
            <w:pPr>
              <w:pStyle w:val="TableParagraph"/>
              <w:ind w:left="0"/>
              <w:rPr>
                <w:rFonts w:ascii="Times New Roman"/>
                <w:sz w:val="22"/>
              </w:rPr>
            </w:pPr>
          </w:p>
        </w:tc>
        <w:tc>
          <w:tcPr>
            <w:tcW w:w="3089" w:type="dxa"/>
          </w:tcPr>
          <w:p>
            <w:pPr>
              <w:pStyle w:val="TableParagraph"/>
              <w:spacing w:line="288" w:lineRule="auto"/>
              <w:ind w:right="122"/>
              <w:rPr>
                <w:sz w:val="22"/>
              </w:rPr>
            </w:pPr>
            <w:r>
              <w:rPr>
                <w:sz w:val="22"/>
              </w:rPr>
              <w:t>showing</w:t>
            </w:r>
            <w:r>
              <w:rPr>
                <w:spacing w:val="-8"/>
                <w:sz w:val="22"/>
              </w:rPr>
              <w:t> </w:t>
            </w:r>
            <w:r>
              <w:rPr>
                <w:sz w:val="22"/>
              </w:rPr>
              <w:t>that</w:t>
            </w:r>
            <w:r>
              <w:rPr>
                <w:spacing w:val="-9"/>
                <w:sz w:val="22"/>
              </w:rPr>
              <w:t> </w:t>
            </w:r>
            <w:r>
              <w:rPr>
                <w:sz w:val="22"/>
              </w:rPr>
              <w:t>expertise</w:t>
            </w:r>
            <w:r>
              <w:rPr>
                <w:spacing w:val="-8"/>
                <w:sz w:val="22"/>
              </w:rPr>
              <w:t> </w:t>
            </w:r>
            <w:r>
              <w:rPr>
                <w:sz w:val="22"/>
              </w:rPr>
              <w:t>is</w:t>
            </w:r>
            <w:r>
              <w:rPr>
                <w:spacing w:val="-10"/>
                <w:sz w:val="22"/>
              </w:rPr>
              <w:t> </w:t>
            </w:r>
            <w:r>
              <w:rPr>
                <w:sz w:val="22"/>
              </w:rPr>
              <w:t>the ability to switch modes, not just follow a process.</w:t>
            </w:r>
          </w:p>
        </w:tc>
      </w:tr>
      <w:tr>
        <w:trPr>
          <w:trHeight w:val="4754" w:hRule="atLeast"/>
        </w:trPr>
        <w:tc>
          <w:tcPr>
            <w:tcW w:w="2221" w:type="dxa"/>
          </w:tcPr>
          <w:p>
            <w:pPr>
              <w:pStyle w:val="TableParagraph"/>
              <w:spacing w:before="250"/>
              <w:ind w:left="0"/>
              <w:rPr>
                <w:rFonts w:ascii="Arial"/>
                <w:b/>
                <w:sz w:val="22"/>
              </w:rPr>
            </w:pPr>
          </w:p>
          <w:p>
            <w:pPr>
              <w:pStyle w:val="TableParagraph"/>
              <w:spacing w:line="288" w:lineRule="auto" w:before="1"/>
              <w:ind w:right="45"/>
              <w:rPr>
                <w:rFonts w:ascii="Arial"/>
                <w:b/>
                <w:sz w:val="22"/>
              </w:rPr>
            </w:pPr>
            <w:r>
              <w:rPr>
                <w:rFonts w:ascii="Arial"/>
                <w:b/>
                <w:sz w:val="22"/>
              </w:rPr>
              <w:t>The Effectiveness of Risk Manage- ment:</w:t>
            </w:r>
            <w:r>
              <w:rPr>
                <w:rFonts w:ascii="Arial"/>
                <w:b/>
                <w:spacing w:val="-16"/>
                <w:sz w:val="22"/>
              </w:rPr>
              <w:t> </w:t>
            </w:r>
            <w:r>
              <w:rPr>
                <w:rFonts w:ascii="Arial"/>
                <w:b/>
                <w:sz w:val="22"/>
              </w:rPr>
              <w:t>An</w:t>
            </w:r>
            <w:r>
              <w:rPr>
                <w:rFonts w:ascii="Arial"/>
                <w:b/>
                <w:spacing w:val="-15"/>
                <w:sz w:val="22"/>
              </w:rPr>
              <w:t> </w:t>
            </w:r>
            <w:r>
              <w:rPr>
                <w:rFonts w:ascii="Arial"/>
                <w:b/>
                <w:sz w:val="22"/>
              </w:rPr>
              <w:t>Analysis of Project Risk Planning Across Industries and </w:t>
            </w:r>
            <w:r>
              <w:rPr>
                <w:rFonts w:ascii="Arial"/>
                <w:b/>
                <w:spacing w:val="-2"/>
                <w:sz w:val="22"/>
              </w:rPr>
              <w:t>Countries</w:t>
            </w:r>
          </w:p>
        </w:tc>
        <w:tc>
          <w:tcPr>
            <w:tcW w:w="1488" w:type="dxa"/>
          </w:tcPr>
          <w:p>
            <w:pPr>
              <w:pStyle w:val="TableParagraph"/>
              <w:spacing w:line="288" w:lineRule="auto"/>
              <w:ind w:right="203"/>
              <w:rPr>
                <w:sz w:val="22"/>
              </w:rPr>
            </w:pPr>
            <w:r>
              <w:rPr>
                <w:sz w:val="22"/>
              </w:rPr>
              <w:t>Zwikael &amp; Ahn</w:t>
            </w:r>
            <w:r>
              <w:rPr>
                <w:spacing w:val="-16"/>
                <w:sz w:val="22"/>
              </w:rPr>
              <w:t> </w:t>
            </w:r>
            <w:r>
              <w:rPr>
                <w:sz w:val="22"/>
              </w:rPr>
              <w:t>(2011)</w:t>
            </w:r>
          </w:p>
        </w:tc>
        <w:tc>
          <w:tcPr>
            <w:tcW w:w="2266" w:type="dxa"/>
          </w:tcPr>
          <w:p>
            <w:pPr>
              <w:pStyle w:val="TableParagraph"/>
              <w:spacing w:line="288" w:lineRule="auto"/>
              <w:ind w:right="41"/>
              <w:rPr>
                <w:sz w:val="22"/>
              </w:rPr>
            </w:pPr>
            <w:r>
              <w:rPr>
                <w:sz w:val="22"/>
              </w:rPr>
              <w:t>To analyze the vari- ation</w:t>
            </w:r>
            <w:r>
              <w:rPr>
                <w:spacing w:val="-11"/>
                <w:sz w:val="22"/>
              </w:rPr>
              <w:t> </w:t>
            </w:r>
            <w:r>
              <w:rPr>
                <w:sz w:val="22"/>
              </w:rPr>
              <w:t>in</w:t>
            </w:r>
            <w:r>
              <w:rPr>
                <w:spacing w:val="-11"/>
                <w:sz w:val="22"/>
              </w:rPr>
              <w:t> </w:t>
            </w:r>
            <w:r>
              <w:rPr>
                <w:sz w:val="22"/>
              </w:rPr>
              <w:t>risk</w:t>
            </w:r>
            <w:r>
              <w:rPr>
                <w:spacing w:val="-14"/>
                <w:sz w:val="22"/>
              </w:rPr>
              <w:t> </w:t>
            </w:r>
            <w:r>
              <w:rPr>
                <w:sz w:val="22"/>
              </w:rPr>
              <w:t>manage- ment maturity and planning effective- ness</w:t>
            </w:r>
            <w:r>
              <w:rPr>
                <w:spacing w:val="-12"/>
                <w:sz w:val="22"/>
              </w:rPr>
              <w:t> </w:t>
            </w:r>
            <w:r>
              <w:rPr>
                <w:sz w:val="22"/>
              </w:rPr>
              <w:t>across</w:t>
            </w:r>
            <w:r>
              <w:rPr>
                <w:spacing w:val="-12"/>
                <w:sz w:val="22"/>
              </w:rPr>
              <w:t> </w:t>
            </w:r>
            <w:r>
              <w:rPr>
                <w:sz w:val="22"/>
              </w:rPr>
              <w:t>different industries and na- tional cultures.</w:t>
            </w:r>
          </w:p>
        </w:tc>
        <w:tc>
          <w:tcPr>
            <w:tcW w:w="3089" w:type="dxa"/>
          </w:tcPr>
          <w:p>
            <w:pPr>
              <w:pStyle w:val="TableParagraph"/>
              <w:spacing w:line="288" w:lineRule="auto"/>
              <w:ind w:right="178"/>
              <w:rPr>
                <w:sz w:val="22"/>
              </w:rPr>
            </w:pPr>
            <w:r>
              <w:rPr>
                <w:sz w:val="22"/>
              </w:rPr>
              <w:t>The study proves that "one size does not fit all." Con- struction and Engineering show high risk maturity due to</w:t>
            </w:r>
            <w:r>
              <w:rPr>
                <w:spacing w:val="-14"/>
                <w:sz w:val="22"/>
              </w:rPr>
              <w:t> </w:t>
            </w:r>
            <w:r>
              <w:rPr>
                <w:sz w:val="22"/>
              </w:rPr>
              <w:t>tangible</w:t>
            </w:r>
            <w:r>
              <w:rPr>
                <w:spacing w:val="-13"/>
                <w:sz w:val="22"/>
              </w:rPr>
              <w:t> </w:t>
            </w:r>
            <w:r>
              <w:rPr>
                <w:sz w:val="22"/>
              </w:rPr>
              <w:t>constraints,</w:t>
            </w:r>
            <w:r>
              <w:rPr>
                <w:spacing w:val="-11"/>
                <w:sz w:val="22"/>
              </w:rPr>
              <w:t> </w:t>
            </w:r>
            <w:r>
              <w:rPr>
                <w:sz w:val="22"/>
              </w:rPr>
              <w:t>while other sectors vary signifi- cantly.</w:t>
            </w:r>
            <w:r>
              <w:rPr>
                <w:spacing w:val="-13"/>
                <w:sz w:val="22"/>
              </w:rPr>
              <w:t> </w:t>
            </w:r>
            <w:r>
              <w:rPr>
                <w:sz w:val="22"/>
              </w:rPr>
              <w:t>Crucially,</w:t>
            </w:r>
            <w:r>
              <w:rPr>
                <w:spacing w:val="-13"/>
                <w:sz w:val="22"/>
              </w:rPr>
              <w:t> </w:t>
            </w:r>
            <w:r>
              <w:rPr>
                <w:sz w:val="22"/>
              </w:rPr>
              <w:t>the</w:t>
            </w:r>
            <w:r>
              <w:rPr>
                <w:spacing w:val="-12"/>
                <w:sz w:val="22"/>
              </w:rPr>
              <w:t> </w:t>
            </w:r>
            <w:r>
              <w:rPr>
                <w:sz w:val="22"/>
              </w:rPr>
              <w:t>authors found that risk planning has a direct correlation with pro- ject success, but this rela- tionship</w:t>
            </w:r>
            <w:r>
              <w:rPr>
                <w:spacing w:val="-5"/>
                <w:sz w:val="22"/>
              </w:rPr>
              <w:t> </w:t>
            </w:r>
            <w:r>
              <w:rPr>
                <w:sz w:val="22"/>
              </w:rPr>
              <w:t>is</w:t>
            </w:r>
            <w:r>
              <w:rPr>
                <w:spacing w:val="-7"/>
                <w:sz w:val="22"/>
              </w:rPr>
              <w:t> </w:t>
            </w:r>
            <w:r>
              <w:rPr>
                <w:sz w:val="22"/>
              </w:rPr>
              <w:t>moderated</w:t>
            </w:r>
            <w:r>
              <w:rPr>
                <w:spacing w:val="-5"/>
                <w:sz w:val="22"/>
              </w:rPr>
              <w:t> </w:t>
            </w:r>
            <w:r>
              <w:rPr>
                <w:sz w:val="22"/>
              </w:rPr>
              <w:t>by</w:t>
            </w:r>
            <w:r>
              <w:rPr>
                <w:spacing w:val="-9"/>
                <w:sz w:val="22"/>
              </w:rPr>
              <w:t> </w:t>
            </w:r>
            <w:r>
              <w:rPr>
                <w:sz w:val="22"/>
              </w:rPr>
              <w:t>the industry</w:t>
            </w:r>
            <w:r>
              <w:rPr>
                <w:spacing w:val="-7"/>
                <w:sz w:val="22"/>
              </w:rPr>
              <w:t> </w:t>
            </w:r>
            <w:r>
              <w:rPr>
                <w:sz w:val="22"/>
              </w:rPr>
              <w:t>context</w:t>
            </w:r>
            <w:r>
              <w:rPr>
                <w:spacing w:val="-6"/>
                <w:sz w:val="22"/>
              </w:rPr>
              <w:t> </w:t>
            </w:r>
            <w:r>
              <w:rPr>
                <w:sz w:val="22"/>
              </w:rPr>
              <w:t>and</w:t>
            </w:r>
            <w:r>
              <w:rPr>
                <w:spacing w:val="-7"/>
                <w:sz w:val="22"/>
              </w:rPr>
              <w:t> </w:t>
            </w:r>
            <w:r>
              <w:rPr>
                <w:sz w:val="22"/>
              </w:rPr>
              <w:t>the</w:t>
            </w:r>
            <w:r>
              <w:rPr>
                <w:spacing w:val="-7"/>
                <w:sz w:val="22"/>
              </w:rPr>
              <w:t> </w:t>
            </w:r>
            <w:r>
              <w:rPr>
                <w:sz w:val="22"/>
              </w:rPr>
              <w:t>cul- tural background (e.g., Un- certainty Avoidance) of the project team.</w:t>
            </w:r>
          </w:p>
        </w:tc>
      </w:tr>
      <w:tr>
        <w:trPr>
          <w:trHeight w:val="4752" w:hRule="atLeast"/>
        </w:trPr>
        <w:tc>
          <w:tcPr>
            <w:tcW w:w="2221" w:type="dxa"/>
          </w:tcPr>
          <w:p>
            <w:pPr>
              <w:pStyle w:val="TableParagraph"/>
              <w:spacing w:line="288" w:lineRule="auto"/>
              <w:ind w:right="45"/>
              <w:rPr>
                <w:rFonts w:ascii="Arial"/>
                <w:b/>
                <w:sz w:val="22"/>
              </w:rPr>
            </w:pPr>
            <w:r>
              <w:rPr>
                <w:rFonts w:ascii="Arial"/>
                <w:b/>
                <w:sz w:val="22"/>
              </w:rPr>
              <w:t>Balancing Exper- tise And Experi- ence: A Compara- tive Study Of Risk Management</w:t>
            </w:r>
            <w:r>
              <w:rPr>
                <w:rFonts w:ascii="Arial"/>
                <w:b/>
                <w:spacing w:val="-16"/>
                <w:sz w:val="22"/>
              </w:rPr>
              <w:t> </w:t>
            </w:r>
            <w:r>
              <w:rPr>
                <w:rFonts w:ascii="Arial"/>
                <w:b/>
                <w:sz w:val="22"/>
              </w:rPr>
              <w:t>Prac- </w:t>
            </w:r>
            <w:r>
              <w:rPr>
                <w:rFonts w:ascii="Arial"/>
                <w:b/>
                <w:spacing w:val="-2"/>
                <w:sz w:val="22"/>
              </w:rPr>
              <w:t>tices</w:t>
            </w:r>
          </w:p>
        </w:tc>
        <w:tc>
          <w:tcPr>
            <w:tcW w:w="1488" w:type="dxa"/>
          </w:tcPr>
          <w:p>
            <w:pPr>
              <w:pStyle w:val="TableParagraph"/>
              <w:spacing w:line="288" w:lineRule="auto"/>
              <w:ind w:right="203"/>
              <w:rPr>
                <w:sz w:val="22"/>
              </w:rPr>
            </w:pPr>
            <w:r>
              <w:rPr>
                <w:sz w:val="22"/>
              </w:rPr>
              <w:t>Soler Del Toro</w:t>
            </w:r>
            <w:r>
              <w:rPr>
                <w:spacing w:val="-16"/>
                <w:sz w:val="22"/>
              </w:rPr>
              <w:t> </w:t>
            </w:r>
            <w:r>
              <w:rPr>
                <w:sz w:val="22"/>
              </w:rPr>
              <w:t>(2023)</w:t>
            </w:r>
          </w:p>
        </w:tc>
        <w:tc>
          <w:tcPr>
            <w:tcW w:w="2266" w:type="dxa"/>
          </w:tcPr>
          <w:p>
            <w:pPr>
              <w:pStyle w:val="TableParagraph"/>
              <w:spacing w:line="288" w:lineRule="auto"/>
              <w:ind w:right="126"/>
              <w:rPr>
                <w:sz w:val="22"/>
              </w:rPr>
            </w:pPr>
            <w:r>
              <w:rPr>
                <w:sz w:val="22"/>
              </w:rPr>
              <w:t>To compare the risk management</w:t>
            </w:r>
            <w:r>
              <w:rPr>
                <w:spacing w:val="-16"/>
                <w:sz w:val="22"/>
              </w:rPr>
              <w:t> </w:t>
            </w:r>
            <w:r>
              <w:rPr>
                <w:sz w:val="22"/>
              </w:rPr>
              <w:t>behav- iours of certified (e.g., PMP) versus non-certified project </w:t>
            </w:r>
            <w:r>
              <w:rPr>
                <w:spacing w:val="-2"/>
                <w:sz w:val="22"/>
              </w:rPr>
              <w:t>managers.</w:t>
            </w:r>
          </w:p>
        </w:tc>
        <w:tc>
          <w:tcPr>
            <w:tcW w:w="3089" w:type="dxa"/>
          </w:tcPr>
          <w:p>
            <w:pPr>
              <w:pStyle w:val="TableParagraph"/>
              <w:spacing w:line="288" w:lineRule="auto"/>
              <w:ind w:right="114"/>
              <w:rPr>
                <w:sz w:val="22"/>
              </w:rPr>
            </w:pPr>
            <w:r>
              <w:rPr>
                <w:sz w:val="22"/>
              </w:rPr>
              <w:t>The research reveals a dis- tinct behavioural gap: certi- fied</w:t>
            </w:r>
            <w:r>
              <w:rPr>
                <w:spacing w:val="-10"/>
                <w:sz w:val="22"/>
              </w:rPr>
              <w:t> </w:t>
            </w:r>
            <w:r>
              <w:rPr>
                <w:sz w:val="22"/>
              </w:rPr>
              <w:t>managers</w:t>
            </w:r>
            <w:r>
              <w:rPr>
                <w:spacing w:val="-11"/>
                <w:sz w:val="22"/>
              </w:rPr>
              <w:t> </w:t>
            </w:r>
            <w:r>
              <w:rPr>
                <w:sz w:val="22"/>
              </w:rPr>
              <w:t>rely</w:t>
            </w:r>
            <w:r>
              <w:rPr>
                <w:spacing w:val="-9"/>
                <w:sz w:val="22"/>
              </w:rPr>
              <w:t> </w:t>
            </w:r>
            <w:r>
              <w:rPr>
                <w:sz w:val="22"/>
              </w:rPr>
              <w:t>heavily</w:t>
            </w:r>
            <w:r>
              <w:rPr>
                <w:spacing w:val="-9"/>
                <w:sz w:val="22"/>
              </w:rPr>
              <w:t> </w:t>
            </w:r>
            <w:r>
              <w:rPr>
                <w:sz w:val="22"/>
              </w:rPr>
              <w:t>on structured methodologies</w:t>
            </w:r>
            <w:r>
              <w:rPr>
                <w:spacing w:val="40"/>
                <w:sz w:val="22"/>
              </w:rPr>
              <w:t> </w:t>
            </w:r>
            <w:r>
              <w:rPr>
                <w:sz w:val="22"/>
              </w:rPr>
              <w:t>and formal tools (the "Pro- cess Guardian" archetype), whereas non-certified man- agers lean on intuition, adaptability, and "tacit knowledge" gained from ex- perience. This supports the argument that certification may drive "Defensive Deci- sion Making" by prioritizing compliance over agility.</w:t>
            </w:r>
          </w:p>
        </w:tc>
      </w:tr>
      <w:tr>
        <w:trPr>
          <w:trHeight w:val="2431" w:hRule="atLeast"/>
        </w:trPr>
        <w:tc>
          <w:tcPr>
            <w:tcW w:w="2221" w:type="dxa"/>
          </w:tcPr>
          <w:p>
            <w:pPr>
              <w:pStyle w:val="TableParagraph"/>
              <w:spacing w:line="288" w:lineRule="auto" w:before="2"/>
              <w:ind w:right="193"/>
              <w:rPr>
                <w:rFonts w:ascii="Arial"/>
                <w:b/>
                <w:sz w:val="22"/>
              </w:rPr>
            </w:pPr>
            <w:r>
              <w:rPr>
                <w:rFonts w:ascii="Arial"/>
                <w:b/>
                <w:sz w:val="22"/>
              </w:rPr>
              <w:t>Risk Perception- Based Project Contingency</w:t>
            </w:r>
            <w:r>
              <w:rPr>
                <w:rFonts w:ascii="Arial"/>
                <w:b/>
                <w:spacing w:val="-16"/>
                <w:sz w:val="22"/>
              </w:rPr>
              <w:t> </w:t>
            </w:r>
            <w:r>
              <w:rPr>
                <w:rFonts w:ascii="Arial"/>
                <w:b/>
                <w:sz w:val="22"/>
              </w:rPr>
              <w:t>Man- agement Frame- </w:t>
            </w:r>
            <w:r>
              <w:rPr>
                <w:rFonts w:ascii="Arial"/>
                <w:b/>
                <w:spacing w:val="-4"/>
                <w:sz w:val="22"/>
              </w:rPr>
              <w:t>work</w:t>
            </w:r>
          </w:p>
        </w:tc>
        <w:tc>
          <w:tcPr>
            <w:tcW w:w="1488" w:type="dxa"/>
          </w:tcPr>
          <w:p>
            <w:pPr>
              <w:pStyle w:val="TableParagraph"/>
              <w:spacing w:line="288" w:lineRule="auto" w:before="2"/>
              <w:ind w:right="203"/>
              <w:rPr>
                <w:sz w:val="22"/>
              </w:rPr>
            </w:pPr>
            <w:r>
              <w:rPr>
                <w:sz w:val="22"/>
              </w:rPr>
              <w:t>Ottaviani</w:t>
            </w:r>
            <w:r>
              <w:rPr>
                <w:spacing w:val="-16"/>
                <w:sz w:val="22"/>
              </w:rPr>
              <w:t> </w:t>
            </w:r>
            <w:r>
              <w:rPr>
                <w:sz w:val="22"/>
              </w:rPr>
              <w:t>et al. (2024)</w:t>
            </w:r>
          </w:p>
        </w:tc>
        <w:tc>
          <w:tcPr>
            <w:tcW w:w="2266" w:type="dxa"/>
          </w:tcPr>
          <w:p>
            <w:pPr>
              <w:pStyle w:val="TableParagraph"/>
              <w:spacing w:line="288" w:lineRule="auto" w:before="2"/>
              <w:ind w:right="114"/>
              <w:rPr>
                <w:sz w:val="22"/>
              </w:rPr>
            </w:pPr>
            <w:r>
              <w:rPr>
                <w:sz w:val="22"/>
              </w:rPr>
              <w:t>To provide a mathe- matical framework for managing finan- cial</w:t>
            </w:r>
            <w:r>
              <w:rPr>
                <w:spacing w:val="-13"/>
                <w:sz w:val="22"/>
              </w:rPr>
              <w:t> </w:t>
            </w:r>
            <w:r>
              <w:rPr>
                <w:sz w:val="22"/>
              </w:rPr>
              <w:t>buffers</w:t>
            </w:r>
            <w:r>
              <w:rPr>
                <w:spacing w:val="-11"/>
                <w:sz w:val="22"/>
              </w:rPr>
              <w:t> </w:t>
            </w:r>
            <w:r>
              <w:rPr>
                <w:sz w:val="22"/>
              </w:rPr>
              <w:t>based</w:t>
            </w:r>
            <w:r>
              <w:rPr>
                <w:spacing w:val="-13"/>
                <w:sz w:val="22"/>
              </w:rPr>
              <w:t> </w:t>
            </w:r>
            <w:r>
              <w:rPr>
                <w:sz w:val="22"/>
              </w:rPr>
              <w:t>on the project man- ager's perception of </w:t>
            </w:r>
            <w:r>
              <w:rPr>
                <w:spacing w:val="-2"/>
                <w:sz w:val="22"/>
              </w:rPr>
              <w:t>risk.</w:t>
            </w:r>
          </w:p>
        </w:tc>
        <w:tc>
          <w:tcPr>
            <w:tcW w:w="3089" w:type="dxa"/>
          </w:tcPr>
          <w:p>
            <w:pPr>
              <w:pStyle w:val="TableParagraph"/>
              <w:spacing w:line="288" w:lineRule="auto" w:before="2"/>
              <w:ind w:right="122"/>
              <w:rPr>
                <w:sz w:val="22"/>
              </w:rPr>
            </w:pPr>
            <w:r>
              <w:rPr>
                <w:sz w:val="22"/>
              </w:rPr>
              <w:t>The authors argue that con- tingency management is of- ten subjective. They distin- guish between "Short-Term Concern"</w:t>
            </w:r>
            <w:r>
              <w:rPr>
                <w:spacing w:val="-16"/>
                <w:sz w:val="22"/>
              </w:rPr>
              <w:t> </w:t>
            </w:r>
            <w:r>
              <w:rPr>
                <w:sz w:val="22"/>
              </w:rPr>
              <w:t>(immediate</w:t>
            </w:r>
            <w:r>
              <w:rPr>
                <w:spacing w:val="-15"/>
                <w:sz w:val="22"/>
              </w:rPr>
              <w:t> </w:t>
            </w:r>
            <w:r>
              <w:rPr>
                <w:sz w:val="22"/>
              </w:rPr>
              <w:t>budget deviations) and "Long-Term Concern" (forecasted vari-</w:t>
            </w:r>
          </w:p>
          <w:p>
            <w:pPr>
              <w:pStyle w:val="TableParagraph"/>
              <w:spacing w:line="252" w:lineRule="exact"/>
              <w:rPr>
                <w:sz w:val="22"/>
              </w:rPr>
            </w:pPr>
            <w:r>
              <w:rPr>
                <w:sz w:val="22"/>
              </w:rPr>
              <w:t>ance).</w:t>
            </w:r>
            <w:r>
              <w:rPr>
                <w:spacing w:val="-3"/>
                <w:sz w:val="22"/>
              </w:rPr>
              <w:t> </w:t>
            </w:r>
            <w:r>
              <w:rPr>
                <w:sz w:val="22"/>
              </w:rPr>
              <w:t>The</w:t>
            </w:r>
            <w:r>
              <w:rPr>
                <w:spacing w:val="-3"/>
                <w:sz w:val="22"/>
              </w:rPr>
              <w:t> </w:t>
            </w:r>
            <w:r>
              <w:rPr>
                <w:sz w:val="22"/>
              </w:rPr>
              <w:t>study</w:t>
            </w:r>
            <w:r>
              <w:rPr>
                <w:spacing w:val="-4"/>
                <w:sz w:val="22"/>
              </w:rPr>
              <w:t> </w:t>
            </w:r>
            <w:r>
              <w:rPr>
                <w:spacing w:val="-2"/>
                <w:sz w:val="22"/>
              </w:rPr>
              <w:t>highlights</w:t>
            </w:r>
          </w:p>
        </w:tc>
      </w:tr>
    </w:tbl>
    <w:p>
      <w:pPr>
        <w:pStyle w:val="TableParagraph"/>
        <w:spacing w:after="0" w:line="252" w:lineRule="exact"/>
        <w:rPr>
          <w:sz w:val="22"/>
        </w:rPr>
        <w:sectPr>
          <w:pgSz w:w="11910" w:h="16850"/>
          <w:pgMar w:header="612" w:footer="934" w:top="1680" w:bottom="1120" w:left="1275" w:right="992"/>
        </w:sectPr>
      </w:pPr>
    </w:p>
    <w:p>
      <w:pPr>
        <w:pStyle w:val="BodyText"/>
        <w:spacing w:before="21"/>
        <w:ind w:left="0"/>
        <w:rPr>
          <w:rFonts w:ascii="Arial"/>
          <w:b/>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1"/>
        <w:gridCol w:w="1488"/>
        <w:gridCol w:w="2266"/>
        <w:gridCol w:w="3089"/>
      </w:tblGrid>
      <w:tr>
        <w:trPr>
          <w:trHeight w:val="2325" w:hRule="atLeast"/>
        </w:trPr>
        <w:tc>
          <w:tcPr>
            <w:tcW w:w="2221" w:type="dxa"/>
          </w:tcPr>
          <w:p>
            <w:pPr>
              <w:pStyle w:val="TableParagraph"/>
              <w:ind w:left="0"/>
              <w:rPr>
                <w:rFonts w:ascii="Times New Roman"/>
                <w:sz w:val="20"/>
              </w:rPr>
            </w:pPr>
          </w:p>
        </w:tc>
        <w:tc>
          <w:tcPr>
            <w:tcW w:w="1488" w:type="dxa"/>
          </w:tcPr>
          <w:p>
            <w:pPr>
              <w:pStyle w:val="TableParagraph"/>
              <w:ind w:left="0"/>
              <w:rPr>
                <w:rFonts w:ascii="Times New Roman"/>
                <w:sz w:val="20"/>
              </w:rPr>
            </w:pPr>
          </w:p>
        </w:tc>
        <w:tc>
          <w:tcPr>
            <w:tcW w:w="2266" w:type="dxa"/>
          </w:tcPr>
          <w:p>
            <w:pPr>
              <w:pStyle w:val="TableParagraph"/>
              <w:ind w:left="0"/>
              <w:rPr>
                <w:rFonts w:ascii="Times New Roman"/>
                <w:sz w:val="20"/>
              </w:rPr>
            </w:pPr>
          </w:p>
        </w:tc>
        <w:tc>
          <w:tcPr>
            <w:tcW w:w="3089" w:type="dxa"/>
          </w:tcPr>
          <w:p>
            <w:pPr>
              <w:pStyle w:val="TableParagraph"/>
              <w:spacing w:line="288" w:lineRule="auto"/>
              <w:ind w:right="126"/>
              <w:rPr>
                <w:sz w:val="22"/>
              </w:rPr>
            </w:pPr>
            <w:r>
              <w:rPr>
                <w:sz w:val="22"/>
              </w:rPr>
              <w:t>that a PM’s perception of these concerns dictates whether they release funds</w:t>
            </w:r>
            <w:r>
              <w:rPr>
                <w:spacing w:val="40"/>
                <w:sz w:val="22"/>
              </w:rPr>
              <w:t> </w:t>
            </w:r>
            <w:r>
              <w:rPr>
                <w:sz w:val="22"/>
              </w:rPr>
              <w:t>to mitigate risk or "hoard" budget,</w:t>
            </w:r>
            <w:r>
              <w:rPr>
                <w:spacing w:val="-7"/>
                <w:sz w:val="22"/>
              </w:rPr>
              <w:t> </w:t>
            </w:r>
            <w:r>
              <w:rPr>
                <w:sz w:val="22"/>
              </w:rPr>
              <w:t>often</w:t>
            </w:r>
            <w:r>
              <w:rPr>
                <w:spacing w:val="-7"/>
                <w:sz w:val="22"/>
              </w:rPr>
              <w:t> </w:t>
            </w:r>
            <w:r>
              <w:rPr>
                <w:sz w:val="22"/>
              </w:rPr>
              <w:t>driven</w:t>
            </w:r>
            <w:r>
              <w:rPr>
                <w:spacing w:val="-7"/>
                <w:sz w:val="22"/>
              </w:rPr>
              <w:t> </w:t>
            </w:r>
            <w:r>
              <w:rPr>
                <w:sz w:val="22"/>
              </w:rPr>
              <w:t>by</w:t>
            </w:r>
            <w:r>
              <w:rPr>
                <w:spacing w:val="-9"/>
                <w:sz w:val="22"/>
              </w:rPr>
              <w:t> </w:t>
            </w:r>
            <w:r>
              <w:rPr>
                <w:sz w:val="22"/>
              </w:rPr>
              <w:t>a</w:t>
            </w:r>
            <w:r>
              <w:rPr>
                <w:spacing w:val="-9"/>
                <w:sz w:val="22"/>
              </w:rPr>
              <w:t> </w:t>
            </w:r>
            <w:r>
              <w:rPr>
                <w:sz w:val="22"/>
              </w:rPr>
              <w:t>fear of running out of resources rather than objective data.</w:t>
            </w:r>
          </w:p>
        </w:tc>
      </w:tr>
      <w:tr>
        <w:trPr>
          <w:trHeight w:val="4147" w:hRule="atLeast"/>
        </w:trPr>
        <w:tc>
          <w:tcPr>
            <w:tcW w:w="2221" w:type="dxa"/>
          </w:tcPr>
          <w:p>
            <w:pPr>
              <w:pStyle w:val="TableParagraph"/>
              <w:spacing w:line="290" w:lineRule="auto"/>
              <w:ind w:right="45"/>
              <w:rPr>
                <w:rFonts w:ascii="Arial"/>
                <w:b/>
                <w:sz w:val="22"/>
              </w:rPr>
            </w:pPr>
            <w:r>
              <w:rPr>
                <w:rFonts w:ascii="Arial"/>
                <w:b/>
                <w:sz w:val="22"/>
              </w:rPr>
              <w:t>Biases</w:t>
            </w:r>
            <w:r>
              <w:rPr>
                <w:rFonts w:ascii="Arial"/>
                <w:b/>
                <w:spacing w:val="-16"/>
                <w:sz w:val="22"/>
              </w:rPr>
              <w:t> </w:t>
            </w:r>
            <w:r>
              <w:rPr>
                <w:rFonts w:ascii="Arial"/>
                <w:b/>
                <w:sz w:val="22"/>
              </w:rPr>
              <w:t>in</w:t>
            </w:r>
            <w:r>
              <w:rPr>
                <w:rFonts w:ascii="Arial"/>
                <w:b/>
                <w:spacing w:val="-15"/>
                <w:sz w:val="22"/>
              </w:rPr>
              <w:t> </w:t>
            </w:r>
            <w:r>
              <w:rPr>
                <w:rFonts w:ascii="Arial"/>
                <w:b/>
                <w:sz w:val="22"/>
              </w:rPr>
              <w:t>Project </w:t>
            </w:r>
            <w:r>
              <w:rPr>
                <w:rFonts w:ascii="Arial"/>
                <w:b/>
                <w:spacing w:val="-2"/>
                <w:sz w:val="22"/>
              </w:rPr>
              <w:t>Estimating</w:t>
            </w:r>
          </w:p>
        </w:tc>
        <w:tc>
          <w:tcPr>
            <w:tcW w:w="1488" w:type="dxa"/>
          </w:tcPr>
          <w:p>
            <w:pPr>
              <w:pStyle w:val="TableParagraph"/>
              <w:spacing w:line="290" w:lineRule="auto"/>
              <w:ind w:right="594"/>
              <w:rPr>
                <w:sz w:val="22"/>
              </w:rPr>
            </w:pPr>
            <w:r>
              <w:rPr>
                <w:spacing w:val="-2"/>
                <w:sz w:val="22"/>
              </w:rPr>
              <w:t>Glauser (2025)</w:t>
            </w:r>
          </w:p>
        </w:tc>
        <w:tc>
          <w:tcPr>
            <w:tcW w:w="2266" w:type="dxa"/>
          </w:tcPr>
          <w:p>
            <w:pPr>
              <w:pStyle w:val="TableParagraph"/>
              <w:spacing w:line="288" w:lineRule="auto"/>
              <w:ind w:right="41"/>
              <w:rPr>
                <w:sz w:val="22"/>
              </w:rPr>
            </w:pPr>
            <w:r>
              <w:rPr>
                <w:sz w:val="22"/>
              </w:rPr>
              <w:t>To identify the spe- cific</w:t>
            </w:r>
            <w:r>
              <w:rPr>
                <w:spacing w:val="-16"/>
                <w:sz w:val="22"/>
              </w:rPr>
              <w:t> </w:t>
            </w:r>
            <w:r>
              <w:rPr>
                <w:sz w:val="22"/>
              </w:rPr>
              <w:t>cognitive</w:t>
            </w:r>
            <w:r>
              <w:rPr>
                <w:spacing w:val="-15"/>
                <w:sz w:val="22"/>
              </w:rPr>
              <w:t> </w:t>
            </w:r>
            <w:r>
              <w:rPr>
                <w:sz w:val="22"/>
              </w:rPr>
              <w:t>biases that lead to con- sistent</w:t>
            </w:r>
            <w:r>
              <w:rPr>
                <w:spacing w:val="-11"/>
                <w:sz w:val="22"/>
              </w:rPr>
              <w:t> </w:t>
            </w:r>
            <w:r>
              <w:rPr>
                <w:sz w:val="22"/>
              </w:rPr>
              <w:t>underestima- tion of project time and costs.</w:t>
            </w:r>
          </w:p>
        </w:tc>
        <w:tc>
          <w:tcPr>
            <w:tcW w:w="3089" w:type="dxa"/>
          </w:tcPr>
          <w:p>
            <w:pPr>
              <w:pStyle w:val="TableParagraph"/>
              <w:spacing w:line="288" w:lineRule="auto"/>
              <w:ind w:right="122"/>
              <w:rPr>
                <w:sz w:val="22"/>
              </w:rPr>
            </w:pPr>
            <w:r>
              <w:rPr>
                <w:sz w:val="22"/>
              </w:rPr>
              <w:t>This work anchors the "Eco- nomic Pillar" by identifying "Optimism Bias" (believing the future will be better than the past) and "Anchoring Bias" (sticking to the first number heard) as primary drivers of project failure. It suggests that without inter- vention,</w:t>
            </w:r>
            <w:r>
              <w:rPr>
                <w:spacing w:val="-12"/>
                <w:sz w:val="22"/>
              </w:rPr>
              <w:t> </w:t>
            </w:r>
            <w:r>
              <w:rPr>
                <w:sz w:val="22"/>
              </w:rPr>
              <w:t>human</w:t>
            </w:r>
            <w:r>
              <w:rPr>
                <w:spacing w:val="-15"/>
                <w:sz w:val="22"/>
              </w:rPr>
              <w:t> </w:t>
            </w:r>
            <w:r>
              <w:rPr>
                <w:sz w:val="22"/>
              </w:rPr>
              <w:t>nature</w:t>
            </w:r>
            <w:r>
              <w:rPr>
                <w:spacing w:val="-13"/>
                <w:sz w:val="22"/>
              </w:rPr>
              <w:t> </w:t>
            </w:r>
            <w:r>
              <w:rPr>
                <w:sz w:val="22"/>
              </w:rPr>
              <w:t>drives PMs to underestimate risk severity during the early planning stages.</w:t>
            </w:r>
          </w:p>
        </w:tc>
      </w:tr>
      <w:tr>
        <w:trPr>
          <w:trHeight w:val="4449" w:hRule="atLeast"/>
        </w:trPr>
        <w:tc>
          <w:tcPr>
            <w:tcW w:w="2221" w:type="dxa"/>
          </w:tcPr>
          <w:p>
            <w:pPr>
              <w:pStyle w:val="TableParagraph"/>
              <w:spacing w:line="288" w:lineRule="auto"/>
              <w:ind w:right="45"/>
              <w:rPr>
                <w:rFonts w:ascii="Arial"/>
                <w:b/>
                <w:sz w:val="22"/>
              </w:rPr>
            </w:pPr>
            <w:r>
              <w:rPr>
                <w:rFonts w:ascii="Arial"/>
                <w:b/>
                <w:sz w:val="22"/>
              </w:rPr>
              <w:t>Prospect Theory: An</w:t>
            </w:r>
            <w:r>
              <w:rPr>
                <w:rFonts w:ascii="Arial"/>
                <w:b/>
                <w:spacing w:val="-13"/>
                <w:sz w:val="22"/>
              </w:rPr>
              <w:t> </w:t>
            </w:r>
            <w:r>
              <w:rPr>
                <w:rFonts w:ascii="Arial"/>
                <w:b/>
                <w:sz w:val="22"/>
              </w:rPr>
              <w:t>Analysis</w:t>
            </w:r>
            <w:r>
              <w:rPr>
                <w:rFonts w:ascii="Arial"/>
                <w:b/>
                <w:spacing w:val="-13"/>
                <w:sz w:val="22"/>
              </w:rPr>
              <w:t> </w:t>
            </w:r>
            <w:r>
              <w:rPr>
                <w:rFonts w:ascii="Arial"/>
                <w:b/>
                <w:sz w:val="22"/>
              </w:rPr>
              <w:t>of</w:t>
            </w:r>
            <w:r>
              <w:rPr>
                <w:rFonts w:ascii="Arial"/>
                <w:b/>
                <w:spacing w:val="-12"/>
                <w:sz w:val="22"/>
              </w:rPr>
              <w:t> </w:t>
            </w:r>
            <w:r>
              <w:rPr>
                <w:rFonts w:ascii="Arial"/>
                <w:b/>
                <w:sz w:val="22"/>
              </w:rPr>
              <w:t>De- cision under Risk</w:t>
            </w:r>
          </w:p>
        </w:tc>
        <w:tc>
          <w:tcPr>
            <w:tcW w:w="1488" w:type="dxa"/>
          </w:tcPr>
          <w:p>
            <w:pPr>
              <w:pStyle w:val="TableParagraph"/>
              <w:spacing w:line="288" w:lineRule="auto"/>
              <w:ind w:right="11"/>
              <w:rPr>
                <w:sz w:val="22"/>
              </w:rPr>
            </w:pPr>
            <w:r>
              <w:rPr>
                <w:sz w:val="22"/>
              </w:rPr>
              <w:t>Kahneman</w:t>
            </w:r>
            <w:r>
              <w:rPr>
                <w:spacing w:val="-16"/>
                <w:sz w:val="22"/>
              </w:rPr>
              <w:t> </w:t>
            </w:r>
            <w:r>
              <w:rPr>
                <w:sz w:val="22"/>
              </w:rPr>
              <w:t>&amp; </w:t>
            </w:r>
            <w:r>
              <w:rPr>
                <w:spacing w:val="-2"/>
                <w:sz w:val="22"/>
              </w:rPr>
              <w:t>Tversky (1979)</w:t>
            </w:r>
          </w:p>
        </w:tc>
        <w:tc>
          <w:tcPr>
            <w:tcW w:w="2266" w:type="dxa"/>
          </w:tcPr>
          <w:p>
            <w:pPr>
              <w:pStyle w:val="TableParagraph"/>
              <w:spacing w:line="288" w:lineRule="auto"/>
              <w:ind w:right="127"/>
              <w:rPr>
                <w:sz w:val="22"/>
              </w:rPr>
            </w:pPr>
            <w:r>
              <w:rPr>
                <w:sz w:val="22"/>
              </w:rPr>
              <w:t>To</w:t>
            </w:r>
            <w:r>
              <w:rPr>
                <w:spacing w:val="-11"/>
                <w:sz w:val="22"/>
              </w:rPr>
              <w:t> </w:t>
            </w:r>
            <w:r>
              <w:rPr>
                <w:sz w:val="22"/>
              </w:rPr>
              <w:t>critique</w:t>
            </w:r>
            <w:r>
              <w:rPr>
                <w:spacing w:val="-13"/>
                <w:sz w:val="22"/>
              </w:rPr>
              <w:t> </w:t>
            </w:r>
            <w:r>
              <w:rPr>
                <w:sz w:val="22"/>
              </w:rPr>
              <w:t>Expected Utility</w:t>
            </w:r>
            <w:r>
              <w:rPr>
                <w:spacing w:val="-11"/>
                <w:sz w:val="22"/>
              </w:rPr>
              <w:t> </w:t>
            </w:r>
            <w:r>
              <w:rPr>
                <w:sz w:val="22"/>
              </w:rPr>
              <w:t>Theory</w:t>
            </w:r>
            <w:r>
              <w:rPr>
                <w:spacing w:val="-14"/>
                <w:sz w:val="22"/>
              </w:rPr>
              <w:t> </w:t>
            </w:r>
            <w:r>
              <w:rPr>
                <w:sz w:val="22"/>
              </w:rPr>
              <w:t>and</w:t>
            </w:r>
            <w:r>
              <w:rPr>
                <w:spacing w:val="-12"/>
                <w:sz w:val="22"/>
              </w:rPr>
              <w:t> </w:t>
            </w:r>
            <w:r>
              <w:rPr>
                <w:sz w:val="22"/>
              </w:rPr>
              <w:t>in- troduce a model of decision-making un- der risk based on psychological real- </w:t>
            </w:r>
            <w:r>
              <w:rPr>
                <w:spacing w:val="-4"/>
                <w:sz w:val="22"/>
              </w:rPr>
              <w:t>ism.</w:t>
            </w:r>
          </w:p>
        </w:tc>
        <w:tc>
          <w:tcPr>
            <w:tcW w:w="3089" w:type="dxa"/>
          </w:tcPr>
          <w:p>
            <w:pPr>
              <w:pStyle w:val="TableParagraph"/>
              <w:spacing w:line="288" w:lineRule="auto"/>
              <w:ind w:right="145"/>
              <w:rPr>
                <w:sz w:val="22"/>
              </w:rPr>
            </w:pPr>
            <w:r>
              <w:rPr>
                <w:sz w:val="22"/>
              </w:rPr>
              <w:t>This</w:t>
            </w:r>
            <w:r>
              <w:rPr>
                <w:spacing w:val="-2"/>
                <w:sz w:val="22"/>
              </w:rPr>
              <w:t> </w:t>
            </w:r>
            <w:r>
              <w:rPr>
                <w:sz w:val="22"/>
              </w:rPr>
              <w:t>foundational</w:t>
            </w:r>
            <w:r>
              <w:rPr>
                <w:spacing w:val="-6"/>
                <w:sz w:val="22"/>
              </w:rPr>
              <w:t> </w:t>
            </w:r>
            <w:r>
              <w:rPr>
                <w:sz w:val="22"/>
              </w:rPr>
              <w:t>text</w:t>
            </w:r>
            <w:r>
              <w:rPr>
                <w:spacing w:val="-1"/>
                <w:sz w:val="22"/>
              </w:rPr>
              <w:t> </w:t>
            </w:r>
            <w:r>
              <w:rPr>
                <w:sz w:val="22"/>
              </w:rPr>
              <w:t>estab- lishes the "Economic Pillar" of</w:t>
            </w:r>
            <w:r>
              <w:rPr>
                <w:spacing w:val="-7"/>
                <w:sz w:val="22"/>
              </w:rPr>
              <w:t> </w:t>
            </w:r>
            <w:r>
              <w:rPr>
                <w:sz w:val="22"/>
              </w:rPr>
              <w:t>your</w:t>
            </w:r>
            <w:r>
              <w:rPr>
                <w:spacing w:val="-9"/>
                <w:sz w:val="22"/>
              </w:rPr>
              <w:t> </w:t>
            </w:r>
            <w:r>
              <w:rPr>
                <w:sz w:val="22"/>
              </w:rPr>
              <w:t>thesis.</w:t>
            </w:r>
            <w:r>
              <w:rPr>
                <w:spacing w:val="-9"/>
                <w:sz w:val="22"/>
              </w:rPr>
              <w:t> </w:t>
            </w:r>
            <w:r>
              <w:rPr>
                <w:sz w:val="22"/>
              </w:rPr>
              <w:t>It</w:t>
            </w:r>
            <w:r>
              <w:rPr>
                <w:spacing w:val="-6"/>
                <w:sz w:val="22"/>
              </w:rPr>
              <w:t> </w:t>
            </w:r>
            <w:r>
              <w:rPr>
                <w:sz w:val="22"/>
              </w:rPr>
              <w:t>posits</w:t>
            </w:r>
            <w:r>
              <w:rPr>
                <w:spacing w:val="-9"/>
                <w:sz w:val="22"/>
              </w:rPr>
              <w:t> </w:t>
            </w:r>
            <w:r>
              <w:rPr>
                <w:sz w:val="22"/>
              </w:rPr>
              <w:t>"Loss Aversion"—the observation that</w:t>
            </w:r>
            <w:r>
              <w:rPr>
                <w:spacing w:val="-5"/>
                <w:sz w:val="22"/>
              </w:rPr>
              <w:t> </w:t>
            </w:r>
            <w:r>
              <w:rPr>
                <w:sz w:val="22"/>
              </w:rPr>
              <w:t>the</w:t>
            </w:r>
            <w:r>
              <w:rPr>
                <w:spacing w:val="-6"/>
                <w:sz w:val="22"/>
              </w:rPr>
              <w:t> </w:t>
            </w:r>
            <w:r>
              <w:rPr>
                <w:sz w:val="22"/>
              </w:rPr>
              <w:t>pain</w:t>
            </w:r>
            <w:r>
              <w:rPr>
                <w:spacing w:val="-4"/>
                <w:sz w:val="22"/>
              </w:rPr>
              <w:t> </w:t>
            </w:r>
            <w:r>
              <w:rPr>
                <w:sz w:val="22"/>
              </w:rPr>
              <w:t>of</w:t>
            </w:r>
            <w:r>
              <w:rPr>
                <w:spacing w:val="-4"/>
                <w:sz w:val="22"/>
              </w:rPr>
              <w:t> </w:t>
            </w:r>
            <w:r>
              <w:rPr>
                <w:sz w:val="22"/>
              </w:rPr>
              <w:t>a</w:t>
            </w:r>
            <w:r>
              <w:rPr>
                <w:spacing w:val="-6"/>
                <w:sz w:val="22"/>
              </w:rPr>
              <w:t> </w:t>
            </w:r>
            <w:r>
              <w:rPr>
                <w:sz w:val="22"/>
              </w:rPr>
              <w:t>loss</w:t>
            </w:r>
            <w:r>
              <w:rPr>
                <w:spacing w:val="-4"/>
                <w:sz w:val="22"/>
              </w:rPr>
              <w:t> </w:t>
            </w:r>
            <w:r>
              <w:rPr>
                <w:sz w:val="22"/>
              </w:rPr>
              <w:t>is</w:t>
            </w:r>
            <w:r>
              <w:rPr>
                <w:spacing w:val="-6"/>
                <w:sz w:val="22"/>
              </w:rPr>
              <w:t> </w:t>
            </w:r>
            <w:r>
              <w:rPr>
                <w:sz w:val="22"/>
              </w:rPr>
              <w:t>psy- chologically more powerful than the pleasure of an equivalent gain. In project management, this explains why</w:t>
            </w:r>
            <w:r>
              <w:rPr>
                <w:spacing w:val="-2"/>
                <w:sz w:val="22"/>
              </w:rPr>
              <w:t> </w:t>
            </w:r>
            <w:r>
              <w:rPr>
                <w:sz w:val="22"/>
              </w:rPr>
              <w:t>PMs</w:t>
            </w:r>
            <w:r>
              <w:rPr>
                <w:spacing w:val="-4"/>
                <w:sz w:val="22"/>
              </w:rPr>
              <w:t> </w:t>
            </w:r>
            <w:r>
              <w:rPr>
                <w:sz w:val="22"/>
              </w:rPr>
              <w:t>often</w:t>
            </w:r>
            <w:r>
              <w:rPr>
                <w:spacing w:val="-2"/>
                <w:sz w:val="22"/>
              </w:rPr>
              <w:t> </w:t>
            </w:r>
            <w:r>
              <w:rPr>
                <w:sz w:val="22"/>
              </w:rPr>
              <w:t>pay</w:t>
            </w:r>
            <w:r>
              <w:rPr>
                <w:spacing w:val="-1"/>
                <w:sz w:val="22"/>
              </w:rPr>
              <w:t> </w:t>
            </w:r>
            <w:r>
              <w:rPr>
                <w:sz w:val="22"/>
              </w:rPr>
              <w:t>a</w:t>
            </w:r>
            <w:r>
              <w:rPr>
                <w:spacing w:val="-4"/>
                <w:sz w:val="22"/>
              </w:rPr>
              <w:t> </w:t>
            </w:r>
            <w:r>
              <w:rPr>
                <w:sz w:val="22"/>
              </w:rPr>
              <w:t>"safety premium"</w:t>
            </w:r>
            <w:r>
              <w:rPr>
                <w:spacing w:val="-3"/>
                <w:sz w:val="22"/>
              </w:rPr>
              <w:t> </w:t>
            </w:r>
            <w:r>
              <w:rPr>
                <w:sz w:val="22"/>
              </w:rPr>
              <w:t>or</w:t>
            </w:r>
            <w:r>
              <w:rPr>
                <w:spacing w:val="-5"/>
                <w:sz w:val="22"/>
              </w:rPr>
              <w:t> </w:t>
            </w:r>
            <w:r>
              <w:rPr>
                <w:sz w:val="22"/>
              </w:rPr>
              <w:t>choose</w:t>
            </w:r>
            <w:r>
              <w:rPr>
                <w:spacing w:val="-6"/>
                <w:sz w:val="22"/>
              </w:rPr>
              <w:t> </w:t>
            </w:r>
            <w:r>
              <w:rPr>
                <w:sz w:val="22"/>
              </w:rPr>
              <w:t>sub-op- timal paths to avoid the per- ception of a loss (e.g., a budget overrun).</w:t>
            </w:r>
          </w:p>
        </w:tc>
      </w:tr>
      <w:tr>
        <w:trPr>
          <w:trHeight w:val="2126" w:hRule="atLeast"/>
        </w:trPr>
        <w:tc>
          <w:tcPr>
            <w:tcW w:w="2221" w:type="dxa"/>
          </w:tcPr>
          <w:p>
            <w:pPr>
              <w:pStyle w:val="TableParagraph"/>
              <w:spacing w:line="288" w:lineRule="auto"/>
              <w:ind w:right="45"/>
              <w:rPr>
                <w:rFonts w:ascii="Arial"/>
                <w:b/>
                <w:sz w:val="22"/>
              </w:rPr>
            </w:pPr>
            <w:r>
              <w:rPr>
                <w:rFonts w:ascii="Arial"/>
                <w:b/>
                <w:sz w:val="22"/>
              </w:rPr>
              <w:t>Sources</w:t>
            </w:r>
            <w:r>
              <w:rPr>
                <w:rFonts w:ascii="Arial"/>
                <w:b/>
                <w:spacing w:val="-12"/>
                <w:sz w:val="22"/>
              </w:rPr>
              <w:t> </w:t>
            </w:r>
            <w:r>
              <w:rPr>
                <w:rFonts w:ascii="Arial"/>
                <w:b/>
                <w:sz w:val="22"/>
              </w:rPr>
              <w:t>of</w:t>
            </w:r>
            <w:r>
              <w:rPr>
                <w:rFonts w:ascii="Arial"/>
                <w:b/>
                <w:spacing w:val="-13"/>
                <w:sz w:val="22"/>
              </w:rPr>
              <w:t> </w:t>
            </w:r>
            <w:r>
              <w:rPr>
                <w:rFonts w:ascii="Arial"/>
                <w:b/>
                <w:sz w:val="22"/>
              </w:rPr>
              <w:t>Power</w:t>
            </w:r>
            <w:r>
              <w:rPr>
                <w:rFonts w:ascii="Arial"/>
                <w:b/>
                <w:spacing w:val="-13"/>
                <w:sz w:val="22"/>
              </w:rPr>
              <w:t> </w:t>
            </w:r>
            <w:r>
              <w:rPr>
                <w:rFonts w:ascii="Arial"/>
                <w:b/>
                <w:sz w:val="22"/>
              </w:rPr>
              <w:t>/ Naturalistic Deci- sion Making</w:t>
            </w:r>
          </w:p>
        </w:tc>
        <w:tc>
          <w:tcPr>
            <w:tcW w:w="1488" w:type="dxa"/>
          </w:tcPr>
          <w:p>
            <w:pPr>
              <w:pStyle w:val="TableParagraph"/>
              <w:spacing w:line="290" w:lineRule="auto"/>
              <w:rPr>
                <w:sz w:val="22"/>
              </w:rPr>
            </w:pPr>
            <w:r>
              <w:rPr>
                <w:spacing w:val="-2"/>
                <w:sz w:val="22"/>
              </w:rPr>
              <w:t>Klein (1998/2008)</w:t>
            </w:r>
          </w:p>
        </w:tc>
        <w:tc>
          <w:tcPr>
            <w:tcW w:w="2266" w:type="dxa"/>
          </w:tcPr>
          <w:p>
            <w:pPr>
              <w:pStyle w:val="TableParagraph"/>
              <w:spacing w:line="288" w:lineRule="auto"/>
              <w:ind w:right="237"/>
              <w:rPr>
                <w:sz w:val="22"/>
              </w:rPr>
            </w:pPr>
            <w:r>
              <w:rPr>
                <w:sz w:val="22"/>
              </w:rPr>
              <w:t>To</w:t>
            </w:r>
            <w:r>
              <w:rPr>
                <w:spacing w:val="-6"/>
                <w:sz w:val="22"/>
              </w:rPr>
              <w:t> </w:t>
            </w:r>
            <w:r>
              <w:rPr>
                <w:sz w:val="22"/>
              </w:rPr>
              <w:t>understand</w:t>
            </w:r>
            <w:r>
              <w:rPr>
                <w:spacing w:val="-6"/>
                <w:sz w:val="22"/>
              </w:rPr>
              <w:t> </w:t>
            </w:r>
            <w:r>
              <w:rPr>
                <w:sz w:val="22"/>
              </w:rPr>
              <w:t>how experts</w:t>
            </w:r>
            <w:r>
              <w:rPr>
                <w:spacing w:val="-2"/>
                <w:sz w:val="22"/>
              </w:rPr>
              <w:t> </w:t>
            </w:r>
            <w:r>
              <w:rPr>
                <w:sz w:val="22"/>
              </w:rPr>
              <w:t>make high- stakes decisions in time-pressured,</w:t>
            </w:r>
            <w:r>
              <w:rPr>
                <w:spacing w:val="-16"/>
                <w:sz w:val="22"/>
              </w:rPr>
              <w:t> </w:t>
            </w:r>
            <w:r>
              <w:rPr>
                <w:sz w:val="22"/>
              </w:rPr>
              <w:t>un- certain environ- </w:t>
            </w:r>
            <w:r>
              <w:rPr>
                <w:spacing w:val="-2"/>
                <w:sz w:val="22"/>
              </w:rPr>
              <w:t>ments.</w:t>
            </w:r>
          </w:p>
        </w:tc>
        <w:tc>
          <w:tcPr>
            <w:tcW w:w="3089" w:type="dxa"/>
          </w:tcPr>
          <w:p>
            <w:pPr>
              <w:pStyle w:val="TableParagraph"/>
              <w:spacing w:line="288" w:lineRule="auto"/>
              <w:ind w:right="122"/>
              <w:rPr>
                <w:sz w:val="22"/>
              </w:rPr>
            </w:pPr>
            <w:r>
              <w:rPr>
                <w:sz w:val="22"/>
              </w:rPr>
              <w:t>This supports the "Cognitive Pillar"</w:t>
            </w:r>
            <w:r>
              <w:rPr>
                <w:spacing w:val="-12"/>
                <w:sz w:val="22"/>
              </w:rPr>
              <w:t> </w:t>
            </w:r>
            <w:r>
              <w:rPr>
                <w:sz w:val="22"/>
              </w:rPr>
              <w:t>by</w:t>
            </w:r>
            <w:r>
              <w:rPr>
                <w:spacing w:val="-13"/>
                <w:sz w:val="22"/>
              </w:rPr>
              <w:t> </w:t>
            </w:r>
            <w:r>
              <w:rPr>
                <w:sz w:val="22"/>
              </w:rPr>
              <w:t>introducing</w:t>
            </w:r>
            <w:r>
              <w:rPr>
                <w:spacing w:val="-13"/>
                <w:sz w:val="22"/>
              </w:rPr>
              <w:t> </w:t>
            </w:r>
            <w:r>
              <w:rPr>
                <w:sz w:val="22"/>
              </w:rPr>
              <w:t>"Recog- nition-Primed Decision" (RPD) making. Klein ob- serves that experts do not compare options (as stand-</w:t>
            </w:r>
          </w:p>
          <w:p>
            <w:pPr>
              <w:pStyle w:val="TableParagraph"/>
              <w:rPr>
                <w:sz w:val="22"/>
              </w:rPr>
            </w:pPr>
            <w:r>
              <w:rPr>
                <w:sz w:val="22"/>
              </w:rPr>
              <w:t>ard</w:t>
            </w:r>
            <w:r>
              <w:rPr>
                <w:spacing w:val="-3"/>
                <w:sz w:val="22"/>
              </w:rPr>
              <w:t> </w:t>
            </w:r>
            <w:r>
              <w:rPr>
                <w:sz w:val="22"/>
              </w:rPr>
              <w:t>PM</w:t>
            </w:r>
            <w:r>
              <w:rPr>
                <w:spacing w:val="-4"/>
                <w:sz w:val="22"/>
              </w:rPr>
              <w:t> </w:t>
            </w:r>
            <w:r>
              <w:rPr>
                <w:sz w:val="22"/>
              </w:rPr>
              <w:t>tools</w:t>
            </w:r>
            <w:r>
              <w:rPr>
                <w:spacing w:val="-2"/>
                <w:sz w:val="22"/>
              </w:rPr>
              <w:t> suggest);</w:t>
            </w:r>
          </w:p>
        </w:tc>
      </w:tr>
    </w:tbl>
    <w:p>
      <w:pPr>
        <w:pStyle w:val="TableParagraph"/>
        <w:spacing w:after="0"/>
        <w:rPr>
          <w:sz w:val="22"/>
        </w:rPr>
        <w:sectPr>
          <w:pgSz w:w="11910" w:h="16850"/>
          <w:pgMar w:header="612" w:footer="934" w:top="1680" w:bottom="1120" w:left="1275" w:right="992"/>
        </w:sectPr>
      </w:pPr>
    </w:p>
    <w:p>
      <w:pPr>
        <w:pStyle w:val="BodyText"/>
        <w:spacing w:before="21"/>
        <w:ind w:left="0"/>
        <w:rPr>
          <w:rFonts w:ascii="Arial"/>
          <w:b/>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1"/>
        <w:gridCol w:w="1488"/>
        <w:gridCol w:w="2266"/>
        <w:gridCol w:w="3089"/>
      </w:tblGrid>
      <w:tr>
        <w:trPr>
          <w:trHeight w:val="2325" w:hRule="atLeast"/>
        </w:trPr>
        <w:tc>
          <w:tcPr>
            <w:tcW w:w="2221" w:type="dxa"/>
          </w:tcPr>
          <w:p>
            <w:pPr>
              <w:pStyle w:val="TableParagraph"/>
              <w:ind w:left="0"/>
              <w:rPr>
                <w:rFonts w:ascii="Times New Roman"/>
                <w:sz w:val="20"/>
              </w:rPr>
            </w:pPr>
          </w:p>
        </w:tc>
        <w:tc>
          <w:tcPr>
            <w:tcW w:w="1488" w:type="dxa"/>
          </w:tcPr>
          <w:p>
            <w:pPr>
              <w:pStyle w:val="TableParagraph"/>
              <w:ind w:left="0"/>
              <w:rPr>
                <w:rFonts w:ascii="Times New Roman"/>
                <w:sz w:val="20"/>
              </w:rPr>
            </w:pPr>
          </w:p>
        </w:tc>
        <w:tc>
          <w:tcPr>
            <w:tcW w:w="2266" w:type="dxa"/>
          </w:tcPr>
          <w:p>
            <w:pPr>
              <w:pStyle w:val="TableParagraph"/>
              <w:ind w:left="0"/>
              <w:rPr>
                <w:rFonts w:ascii="Times New Roman"/>
                <w:sz w:val="20"/>
              </w:rPr>
            </w:pPr>
          </w:p>
        </w:tc>
        <w:tc>
          <w:tcPr>
            <w:tcW w:w="3089" w:type="dxa"/>
          </w:tcPr>
          <w:p>
            <w:pPr>
              <w:pStyle w:val="TableParagraph"/>
              <w:spacing w:line="288" w:lineRule="auto"/>
              <w:ind w:right="122"/>
              <w:rPr>
                <w:sz w:val="22"/>
              </w:rPr>
            </w:pPr>
            <w:r>
              <w:rPr>
                <w:sz w:val="22"/>
              </w:rPr>
              <w:t>instead, they use "Pattern Recognition" to match the current situation to past ex- periences. This validates the finding that veteran PMs rely on</w:t>
            </w:r>
            <w:r>
              <w:rPr>
                <w:spacing w:val="-13"/>
                <w:sz w:val="22"/>
              </w:rPr>
              <w:t> </w:t>
            </w:r>
            <w:r>
              <w:rPr>
                <w:sz w:val="22"/>
              </w:rPr>
              <w:t>"Somatic</w:t>
            </w:r>
            <w:r>
              <w:rPr>
                <w:spacing w:val="-13"/>
                <w:sz w:val="22"/>
              </w:rPr>
              <w:t> </w:t>
            </w:r>
            <w:r>
              <w:rPr>
                <w:sz w:val="22"/>
              </w:rPr>
              <w:t>Verification"</w:t>
            </w:r>
            <w:r>
              <w:rPr>
                <w:spacing w:val="-14"/>
                <w:sz w:val="22"/>
              </w:rPr>
              <w:t> </w:t>
            </w:r>
            <w:r>
              <w:rPr>
                <w:sz w:val="22"/>
              </w:rPr>
              <w:t>(gut feel)</w:t>
            </w:r>
            <w:r>
              <w:rPr>
                <w:spacing w:val="-5"/>
                <w:sz w:val="22"/>
              </w:rPr>
              <w:t> </w:t>
            </w:r>
            <w:r>
              <w:rPr>
                <w:sz w:val="22"/>
              </w:rPr>
              <w:t>over</w:t>
            </w:r>
            <w:r>
              <w:rPr>
                <w:spacing w:val="-5"/>
                <w:sz w:val="22"/>
              </w:rPr>
              <w:t> </w:t>
            </w:r>
            <w:r>
              <w:rPr>
                <w:sz w:val="22"/>
              </w:rPr>
              <w:t>digital</w:t>
            </w:r>
            <w:r>
              <w:rPr>
                <w:spacing w:val="-6"/>
                <w:sz w:val="22"/>
              </w:rPr>
              <w:t> </w:t>
            </w:r>
            <w:r>
              <w:rPr>
                <w:spacing w:val="-2"/>
                <w:sz w:val="22"/>
              </w:rPr>
              <w:t>dashboards.</w:t>
            </w:r>
          </w:p>
        </w:tc>
      </w:tr>
      <w:tr>
        <w:trPr>
          <w:trHeight w:val="4147" w:hRule="atLeast"/>
        </w:trPr>
        <w:tc>
          <w:tcPr>
            <w:tcW w:w="2221" w:type="dxa"/>
          </w:tcPr>
          <w:p>
            <w:pPr>
              <w:pStyle w:val="TableParagraph"/>
              <w:spacing w:line="290" w:lineRule="auto"/>
              <w:ind w:right="193"/>
              <w:rPr>
                <w:rFonts w:ascii="Arial"/>
                <w:b/>
                <w:sz w:val="22"/>
              </w:rPr>
            </w:pPr>
            <w:r>
              <w:rPr>
                <w:rFonts w:ascii="Arial"/>
                <w:b/>
                <w:sz w:val="22"/>
              </w:rPr>
              <w:t>Risk Savvy: How to</w:t>
            </w:r>
            <w:r>
              <w:rPr>
                <w:rFonts w:ascii="Arial"/>
                <w:b/>
                <w:spacing w:val="-13"/>
                <w:sz w:val="22"/>
              </w:rPr>
              <w:t> </w:t>
            </w:r>
            <w:r>
              <w:rPr>
                <w:rFonts w:ascii="Arial"/>
                <w:b/>
                <w:sz w:val="22"/>
              </w:rPr>
              <w:t>Make</w:t>
            </w:r>
            <w:r>
              <w:rPr>
                <w:rFonts w:ascii="Arial"/>
                <w:b/>
                <w:spacing w:val="-13"/>
                <w:sz w:val="22"/>
              </w:rPr>
              <w:t> </w:t>
            </w:r>
            <w:r>
              <w:rPr>
                <w:rFonts w:ascii="Arial"/>
                <w:b/>
                <w:sz w:val="22"/>
              </w:rPr>
              <w:t>Good</w:t>
            </w:r>
            <w:r>
              <w:rPr>
                <w:rFonts w:ascii="Arial"/>
                <w:b/>
                <w:spacing w:val="-11"/>
                <w:sz w:val="22"/>
              </w:rPr>
              <w:t> </w:t>
            </w:r>
            <w:r>
              <w:rPr>
                <w:rFonts w:ascii="Arial"/>
                <w:b/>
                <w:sz w:val="22"/>
              </w:rPr>
              <w:t>De- </w:t>
            </w:r>
            <w:r>
              <w:rPr>
                <w:rFonts w:ascii="Arial"/>
                <w:b/>
                <w:spacing w:val="-2"/>
                <w:sz w:val="22"/>
              </w:rPr>
              <w:t>cisions</w:t>
            </w:r>
          </w:p>
        </w:tc>
        <w:tc>
          <w:tcPr>
            <w:tcW w:w="1488" w:type="dxa"/>
          </w:tcPr>
          <w:p>
            <w:pPr>
              <w:pStyle w:val="TableParagraph"/>
              <w:spacing w:line="290" w:lineRule="auto"/>
              <w:rPr>
                <w:sz w:val="22"/>
              </w:rPr>
            </w:pPr>
            <w:r>
              <w:rPr>
                <w:spacing w:val="-2"/>
                <w:sz w:val="22"/>
              </w:rPr>
              <w:t>Gigerenzer (2014)</w:t>
            </w:r>
          </w:p>
        </w:tc>
        <w:tc>
          <w:tcPr>
            <w:tcW w:w="2266" w:type="dxa"/>
          </w:tcPr>
          <w:p>
            <w:pPr>
              <w:pStyle w:val="TableParagraph"/>
              <w:spacing w:line="288" w:lineRule="auto"/>
              <w:ind w:right="126"/>
              <w:rPr>
                <w:sz w:val="22"/>
              </w:rPr>
            </w:pPr>
            <w:r>
              <w:rPr>
                <w:sz w:val="22"/>
              </w:rPr>
              <w:t>To</w:t>
            </w:r>
            <w:r>
              <w:rPr>
                <w:spacing w:val="-12"/>
                <w:sz w:val="22"/>
              </w:rPr>
              <w:t> </w:t>
            </w:r>
            <w:r>
              <w:rPr>
                <w:sz w:val="22"/>
              </w:rPr>
              <w:t>explore</w:t>
            </w:r>
            <w:r>
              <w:rPr>
                <w:spacing w:val="-11"/>
                <w:sz w:val="22"/>
              </w:rPr>
              <w:t> </w:t>
            </w:r>
            <w:r>
              <w:rPr>
                <w:sz w:val="22"/>
              </w:rPr>
              <w:t>how</w:t>
            </w:r>
            <w:r>
              <w:rPr>
                <w:spacing w:val="-14"/>
                <w:sz w:val="22"/>
              </w:rPr>
              <w:t> </w:t>
            </w:r>
            <w:r>
              <w:rPr>
                <w:sz w:val="22"/>
              </w:rPr>
              <w:t>heu- ristics and simple rules of thumb can be superior to com- plex calculations in uncertain worlds.</w:t>
            </w:r>
          </w:p>
        </w:tc>
        <w:tc>
          <w:tcPr>
            <w:tcW w:w="3089" w:type="dxa"/>
          </w:tcPr>
          <w:p>
            <w:pPr>
              <w:pStyle w:val="TableParagraph"/>
              <w:spacing w:line="288" w:lineRule="auto"/>
              <w:ind w:right="115"/>
              <w:rPr>
                <w:sz w:val="22"/>
              </w:rPr>
            </w:pPr>
            <w:r>
              <w:rPr>
                <w:sz w:val="22"/>
              </w:rPr>
              <w:t>This resource anchors the "Defensive Pillar." Gigeren- zer identifies "Defensive De- cision Making," where pro- fessionals choose options that protect them from blame (CYA-Cover</w:t>
            </w:r>
            <w:r>
              <w:rPr>
                <w:spacing w:val="-11"/>
                <w:sz w:val="22"/>
              </w:rPr>
              <w:t> </w:t>
            </w:r>
            <w:r>
              <w:rPr>
                <w:sz w:val="22"/>
              </w:rPr>
              <w:t>Your</w:t>
            </w:r>
            <w:r>
              <w:rPr>
                <w:spacing w:val="-11"/>
                <w:sz w:val="22"/>
              </w:rPr>
              <w:t> </w:t>
            </w:r>
            <w:r>
              <w:rPr>
                <w:sz w:val="22"/>
              </w:rPr>
              <w:t>Ass)</w:t>
            </w:r>
            <w:r>
              <w:rPr>
                <w:spacing w:val="-12"/>
                <w:sz w:val="22"/>
              </w:rPr>
              <w:t> </w:t>
            </w:r>
            <w:r>
              <w:rPr>
                <w:sz w:val="22"/>
              </w:rPr>
              <w:t>rather than the best option for the project. This aligns with the finding</w:t>
            </w:r>
            <w:r>
              <w:rPr>
                <w:spacing w:val="-3"/>
                <w:sz w:val="22"/>
              </w:rPr>
              <w:t> </w:t>
            </w:r>
            <w:r>
              <w:rPr>
                <w:sz w:val="22"/>
              </w:rPr>
              <w:t>that</w:t>
            </w:r>
            <w:r>
              <w:rPr>
                <w:spacing w:val="-4"/>
                <w:sz w:val="22"/>
              </w:rPr>
              <w:t> </w:t>
            </w:r>
            <w:r>
              <w:rPr>
                <w:sz w:val="22"/>
              </w:rPr>
              <w:t>high-liability</w:t>
            </w:r>
            <w:r>
              <w:rPr>
                <w:spacing w:val="-2"/>
                <w:sz w:val="22"/>
              </w:rPr>
              <w:t> </w:t>
            </w:r>
            <w:r>
              <w:rPr>
                <w:sz w:val="22"/>
              </w:rPr>
              <w:t>roles use</w:t>
            </w:r>
            <w:r>
              <w:rPr>
                <w:spacing w:val="-7"/>
                <w:sz w:val="22"/>
              </w:rPr>
              <w:t> </w:t>
            </w:r>
            <w:r>
              <w:rPr>
                <w:sz w:val="22"/>
              </w:rPr>
              <w:t>tools</w:t>
            </w:r>
            <w:r>
              <w:rPr>
                <w:spacing w:val="-9"/>
                <w:sz w:val="22"/>
              </w:rPr>
              <w:t> </w:t>
            </w:r>
            <w:r>
              <w:rPr>
                <w:sz w:val="22"/>
              </w:rPr>
              <w:t>primarily</w:t>
            </w:r>
            <w:r>
              <w:rPr>
                <w:spacing w:val="-6"/>
                <w:sz w:val="22"/>
              </w:rPr>
              <w:t> </w:t>
            </w:r>
            <w:r>
              <w:rPr>
                <w:sz w:val="22"/>
              </w:rPr>
              <w:t>as</w:t>
            </w:r>
            <w:r>
              <w:rPr>
                <w:spacing w:val="-9"/>
                <w:sz w:val="22"/>
              </w:rPr>
              <w:t> </w:t>
            </w:r>
            <w:r>
              <w:rPr>
                <w:sz w:val="22"/>
              </w:rPr>
              <w:t>an</w:t>
            </w:r>
            <w:r>
              <w:rPr>
                <w:spacing w:val="-9"/>
                <w:sz w:val="22"/>
              </w:rPr>
              <w:t> </w:t>
            </w:r>
            <w:r>
              <w:rPr>
                <w:sz w:val="22"/>
              </w:rPr>
              <w:t>"Au- dit Shield" rather than for ac- tual risk mitigation.</w:t>
            </w:r>
          </w:p>
        </w:tc>
      </w:tr>
      <w:tr>
        <w:trPr>
          <w:trHeight w:val="4144" w:hRule="atLeast"/>
        </w:trPr>
        <w:tc>
          <w:tcPr>
            <w:tcW w:w="2221" w:type="dxa"/>
          </w:tcPr>
          <w:p>
            <w:pPr>
              <w:pStyle w:val="TableParagraph"/>
              <w:spacing w:line="288" w:lineRule="auto"/>
              <w:ind w:right="45"/>
              <w:rPr>
                <w:rFonts w:ascii="Arial"/>
                <w:b/>
                <w:sz w:val="22"/>
              </w:rPr>
            </w:pPr>
            <w:r>
              <w:rPr>
                <w:rFonts w:ascii="Arial"/>
                <w:b/>
                <w:sz w:val="22"/>
              </w:rPr>
              <w:t>Culture's</w:t>
            </w:r>
            <w:r>
              <w:rPr>
                <w:rFonts w:ascii="Arial"/>
                <w:b/>
                <w:spacing w:val="-16"/>
                <w:sz w:val="22"/>
              </w:rPr>
              <w:t> </w:t>
            </w:r>
            <w:r>
              <w:rPr>
                <w:rFonts w:ascii="Arial"/>
                <w:b/>
                <w:sz w:val="22"/>
              </w:rPr>
              <w:t>Conse- </w:t>
            </w:r>
            <w:r>
              <w:rPr>
                <w:rFonts w:ascii="Arial"/>
                <w:b/>
                <w:spacing w:val="-2"/>
                <w:sz w:val="22"/>
              </w:rPr>
              <w:t>quences</w:t>
            </w:r>
          </w:p>
        </w:tc>
        <w:tc>
          <w:tcPr>
            <w:tcW w:w="1488" w:type="dxa"/>
          </w:tcPr>
          <w:p>
            <w:pPr>
              <w:pStyle w:val="TableParagraph"/>
              <w:spacing w:line="288" w:lineRule="auto"/>
              <w:rPr>
                <w:sz w:val="22"/>
              </w:rPr>
            </w:pPr>
            <w:r>
              <w:rPr>
                <w:spacing w:val="-2"/>
                <w:sz w:val="22"/>
              </w:rPr>
              <w:t>Hofstede (2001)</w:t>
            </w:r>
          </w:p>
        </w:tc>
        <w:tc>
          <w:tcPr>
            <w:tcW w:w="2266" w:type="dxa"/>
          </w:tcPr>
          <w:p>
            <w:pPr>
              <w:pStyle w:val="TableParagraph"/>
              <w:spacing w:line="288" w:lineRule="auto"/>
              <w:ind w:right="41"/>
              <w:rPr>
                <w:sz w:val="22"/>
              </w:rPr>
            </w:pPr>
            <w:r>
              <w:rPr>
                <w:sz w:val="22"/>
              </w:rPr>
              <w:t>To map the influ- ence</w:t>
            </w:r>
            <w:r>
              <w:rPr>
                <w:spacing w:val="-7"/>
                <w:sz w:val="22"/>
              </w:rPr>
              <w:t> </w:t>
            </w:r>
            <w:r>
              <w:rPr>
                <w:sz w:val="22"/>
              </w:rPr>
              <w:t>of</w:t>
            </w:r>
            <w:r>
              <w:rPr>
                <w:spacing w:val="-7"/>
                <w:sz w:val="22"/>
              </w:rPr>
              <w:t> </w:t>
            </w:r>
            <w:r>
              <w:rPr>
                <w:sz w:val="22"/>
              </w:rPr>
              <w:t>national</w:t>
            </w:r>
            <w:r>
              <w:rPr>
                <w:spacing w:val="-8"/>
                <w:sz w:val="22"/>
              </w:rPr>
              <w:t> </w:t>
            </w:r>
            <w:r>
              <w:rPr>
                <w:sz w:val="22"/>
              </w:rPr>
              <w:t>cul- ture on organiza- tional</w:t>
            </w:r>
            <w:r>
              <w:rPr>
                <w:spacing w:val="-16"/>
                <w:sz w:val="22"/>
              </w:rPr>
              <w:t> </w:t>
            </w:r>
            <w:r>
              <w:rPr>
                <w:sz w:val="22"/>
              </w:rPr>
              <w:t>behaviour</w:t>
            </w:r>
            <w:r>
              <w:rPr>
                <w:spacing w:val="-15"/>
                <w:sz w:val="22"/>
              </w:rPr>
              <w:t> </w:t>
            </w:r>
            <w:r>
              <w:rPr>
                <w:sz w:val="22"/>
              </w:rPr>
              <w:t>and </w:t>
            </w:r>
            <w:r>
              <w:rPr>
                <w:spacing w:val="-2"/>
                <w:sz w:val="22"/>
              </w:rPr>
              <w:t>values.</w:t>
            </w:r>
          </w:p>
        </w:tc>
        <w:tc>
          <w:tcPr>
            <w:tcW w:w="3089" w:type="dxa"/>
          </w:tcPr>
          <w:p>
            <w:pPr>
              <w:pStyle w:val="TableParagraph"/>
              <w:spacing w:line="288" w:lineRule="auto"/>
              <w:ind w:right="145"/>
              <w:rPr>
                <w:sz w:val="22"/>
              </w:rPr>
            </w:pPr>
            <w:r>
              <w:rPr>
                <w:sz w:val="22"/>
              </w:rPr>
              <w:t>This is the backbone of the "Cultural Pillar." Hofstede's dimension of "Uncertainty Avoidance"</w:t>
            </w:r>
            <w:r>
              <w:rPr>
                <w:spacing w:val="-11"/>
                <w:sz w:val="22"/>
              </w:rPr>
              <w:t> </w:t>
            </w:r>
            <w:r>
              <w:rPr>
                <w:sz w:val="22"/>
              </w:rPr>
              <w:t>provides</w:t>
            </w:r>
            <w:r>
              <w:rPr>
                <w:spacing w:val="-11"/>
                <w:sz w:val="22"/>
              </w:rPr>
              <w:t> </w:t>
            </w:r>
            <w:r>
              <w:rPr>
                <w:sz w:val="22"/>
              </w:rPr>
              <w:t>the</w:t>
            </w:r>
            <w:r>
              <w:rPr>
                <w:spacing w:val="-16"/>
                <w:sz w:val="22"/>
              </w:rPr>
              <w:t> </w:t>
            </w:r>
            <w:r>
              <w:rPr>
                <w:sz w:val="22"/>
              </w:rPr>
              <w:t>the- oretical basis for why Ger- man PMs ("Process Guardi- ans") may insist on rigid ad- herence to plans to mitigate anxiety about the future, whereas cultures with lower uncertainty avoidance may be more comfortable with </w:t>
            </w:r>
            <w:r>
              <w:rPr>
                <w:spacing w:val="-2"/>
                <w:sz w:val="22"/>
              </w:rPr>
              <w:t>ambiguity.</w:t>
            </w:r>
          </w:p>
        </w:tc>
      </w:tr>
      <w:tr>
        <w:trPr>
          <w:trHeight w:val="2431" w:hRule="atLeast"/>
        </w:trPr>
        <w:tc>
          <w:tcPr>
            <w:tcW w:w="2221" w:type="dxa"/>
          </w:tcPr>
          <w:p>
            <w:pPr>
              <w:pStyle w:val="TableParagraph"/>
              <w:spacing w:before="4"/>
              <w:rPr>
                <w:rFonts w:ascii="Arial"/>
                <w:b/>
                <w:sz w:val="22"/>
              </w:rPr>
            </w:pPr>
            <w:r>
              <w:rPr>
                <w:rFonts w:ascii="Arial"/>
                <w:b/>
                <w:sz w:val="22"/>
              </w:rPr>
              <w:t>Jugaad</w:t>
            </w:r>
            <w:r>
              <w:rPr>
                <w:rFonts w:ascii="Arial"/>
                <w:b/>
                <w:spacing w:val="-5"/>
                <w:sz w:val="22"/>
              </w:rPr>
              <w:t> </w:t>
            </w:r>
            <w:r>
              <w:rPr>
                <w:rFonts w:ascii="Arial"/>
                <w:b/>
                <w:spacing w:val="-2"/>
                <w:sz w:val="22"/>
              </w:rPr>
              <w:t>Innovation</w:t>
            </w:r>
          </w:p>
        </w:tc>
        <w:tc>
          <w:tcPr>
            <w:tcW w:w="1488" w:type="dxa"/>
          </w:tcPr>
          <w:p>
            <w:pPr>
              <w:pStyle w:val="TableParagraph"/>
              <w:spacing w:line="288" w:lineRule="auto" w:before="2"/>
              <w:rPr>
                <w:sz w:val="22"/>
              </w:rPr>
            </w:pPr>
            <w:r>
              <w:rPr>
                <w:spacing w:val="-2"/>
                <w:sz w:val="22"/>
              </w:rPr>
              <w:t>Radjou, </w:t>
            </w:r>
            <w:r>
              <w:rPr>
                <w:sz w:val="22"/>
              </w:rPr>
              <w:t>Prabhu, &amp; Ahuja</w:t>
            </w:r>
            <w:r>
              <w:rPr>
                <w:spacing w:val="-16"/>
                <w:sz w:val="22"/>
              </w:rPr>
              <w:t> </w:t>
            </w:r>
            <w:r>
              <w:rPr>
                <w:sz w:val="22"/>
              </w:rPr>
              <w:t>(2012)</w:t>
            </w:r>
          </w:p>
        </w:tc>
        <w:tc>
          <w:tcPr>
            <w:tcW w:w="2266" w:type="dxa"/>
          </w:tcPr>
          <w:p>
            <w:pPr>
              <w:pStyle w:val="TableParagraph"/>
              <w:spacing w:line="288" w:lineRule="auto" w:before="2"/>
              <w:ind w:right="200"/>
              <w:rPr>
                <w:sz w:val="22"/>
              </w:rPr>
            </w:pPr>
            <w:r>
              <w:rPr>
                <w:sz w:val="22"/>
              </w:rPr>
              <w:t>To describe a flexi- ble,</w:t>
            </w:r>
            <w:r>
              <w:rPr>
                <w:spacing w:val="-16"/>
                <w:sz w:val="22"/>
              </w:rPr>
              <w:t> </w:t>
            </w:r>
            <w:r>
              <w:rPr>
                <w:sz w:val="22"/>
              </w:rPr>
              <w:t>frugal</w:t>
            </w:r>
            <w:r>
              <w:rPr>
                <w:spacing w:val="-15"/>
                <w:sz w:val="22"/>
              </w:rPr>
              <w:t> </w:t>
            </w:r>
            <w:r>
              <w:rPr>
                <w:sz w:val="22"/>
              </w:rPr>
              <w:t>approach to innovation and </w:t>
            </w:r>
            <w:r>
              <w:rPr>
                <w:spacing w:val="-2"/>
                <w:sz w:val="22"/>
              </w:rPr>
              <w:t>problem-solving </w:t>
            </w:r>
            <w:r>
              <w:rPr>
                <w:sz w:val="22"/>
              </w:rPr>
              <w:t>common in emerg- ing markets.</w:t>
            </w:r>
          </w:p>
        </w:tc>
        <w:tc>
          <w:tcPr>
            <w:tcW w:w="3089" w:type="dxa"/>
          </w:tcPr>
          <w:p>
            <w:pPr>
              <w:pStyle w:val="TableParagraph"/>
              <w:spacing w:line="288" w:lineRule="auto" w:before="2"/>
              <w:ind w:right="122"/>
              <w:rPr>
                <w:sz w:val="22"/>
              </w:rPr>
            </w:pPr>
            <w:r>
              <w:rPr>
                <w:sz w:val="22"/>
              </w:rPr>
              <w:t>This concept supports the "Resource</w:t>
            </w:r>
            <w:r>
              <w:rPr>
                <w:spacing w:val="-14"/>
                <w:sz w:val="22"/>
              </w:rPr>
              <w:t> </w:t>
            </w:r>
            <w:r>
              <w:rPr>
                <w:sz w:val="22"/>
              </w:rPr>
              <w:t>Navigator"</w:t>
            </w:r>
            <w:r>
              <w:rPr>
                <w:spacing w:val="-11"/>
                <w:sz w:val="22"/>
              </w:rPr>
              <w:t> </w:t>
            </w:r>
            <w:r>
              <w:rPr>
                <w:sz w:val="22"/>
              </w:rPr>
              <w:t>arche- type found in your research (specifically</w:t>
            </w:r>
            <w:r>
              <w:rPr>
                <w:spacing w:val="-14"/>
                <w:sz w:val="22"/>
              </w:rPr>
              <w:t> </w:t>
            </w:r>
            <w:r>
              <w:rPr>
                <w:sz w:val="22"/>
              </w:rPr>
              <w:t>regarding</w:t>
            </w:r>
            <w:r>
              <w:rPr>
                <w:spacing w:val="-15"/>
                <w:sz w:val="22"/>
              </w:rPr>
              <w:t> </w:t>
            </w:r>
            <w:r>
              <w:rPr>
                <w:sz w:val="22"/>
              </w:rPr>
              <w:t>Indian management styles). It frames the ability to impro- vise</w:t>
            </w:r>
            <w:r>
              <w:rPr>
                <w:spacing w:val="-10"/>
                <w:sz w:val="22"/>
              </w:rPr>
              <w:t> </w:t>
            </w:r>
            <w:r>
              <w:rPr>
                <w:sz w:val="22"/>
              </w:rPr>
              <w:t>solutions</w:t>
            </w:r>
            <w:r>
              <w:rPr>
                <w:spacing w:val="-10"/>
                <w:sz w:val="22"/>
              </w:rPr>
              <w:t> </w:t>
            </w:r>
            <w:r>
              <w:rPr>
                <w:sz w:val="22"/>
              </w:rPr>
              <w:t>with</w:t>
            </w:r>
            <w:r>
              <w:rPr>
                <w:spacing w:val="-12"/>
                <w:sz w:val="22"/>
              </w:rPr>
              <w:t> </w:t>
            </w:r>
            <w:r>
              <w:rPr>
                <w:sz w:val="22"/>
              </w:rPr>
              <w:t>limited</w:t>
            </w:r>
            <w:r>
              <w:rPr>
                <w:spacing w:val="-10"/>
                <w:sz w:val="22"/>
              </w:rPr>
              <w:t> </w:t>
            </w:r>
            <w:r>
              <w:rPr>
                <w:sz w:val="22"/>
              </w:rPr>
              <w:t>re-</w:t>
            </w:r>
          </w:p>
          <w:p>
            <w:pPr>
              <w:pStyle w:val="TableParagraph"/>
              <w:spacing w:line="252" w:lineRule="exact"/>
              <w:rPr>
                <w:sz w:val="22"/>
              </w:rPr>
            </w:pPr>
            <w:r>
              <w:rPr>
                <w:sz w:val="22"/>
              </w:rPr>
              <w:t>sources</w:t>
            </w:r>
            <w:r>
              <w:rPr>
                <w:spacing w:val="-4"/>
                <w:sz w:val="22"/>
              </w:rPr>
              <w:t> </w:t>
            </w:r>
            <w:r>
              <w:rPr>
                <w:sz w:val="22"/>
              </w:rPr>
              <w:t>not</w:t>
            </w:r>
            <w:r>
              <w:rPr>
                <w:spacing w:val="-2"/>
                <w:sz w:val="22"/>
              </w:rPr>
              <w:t> </w:t>
            </w:r>
            <w:r>
              <w:rPr>
                <w:sz w:val="22"/>
              </w:rPr>
              <w:t>as</w:t>
            </w:r>
            <w:r>
              <w:rPr>
                <w:spacing w:val="-2"/>
                <w:sz w:val="22"/>
              </w:rPr>
              <w:t> </w:t>
            </w:r>
            <w:r>
              <w:rPr>
                <w:sz w:val="22"/>
              </w:rPr>
              <w:t>a</w:t>
            </w:r>
            <w:r>
              <w:rPr>
                <w:spacing w:val="-3"/>
                <w:sz w:val="22"/>
              </w:rPr>
              <w:t> </w:t>
            </w:r>
            <w:r>
              <w:rPr>
                <w:sz w:val="22"/>
              </w:rPr>
              <w:t>lack</w:t>
            </w:r>
            <w:r>
              <w:rPr>
                <w:spacing w:val="-1"/>
                <w:sz w:val="22"/>
              </w:rPr>
              <w:t> </w:t>
            </w:r>
            <w:r>
              <w:rPr>
                <w:spacing w:val="-5"/>
                <w:sz w:val="22"/>
              </w:rPr>
              <w:t>of</w:t>
            </w:r>
          </w:p>
        </w:tc>
      </w:tr>
    </w:tbl>
    <w:p>
      <w:pPr>
        <w:pStyle w:val="TableParagraph"/>
        <w:spacing w:after="0" w:line="252" w:lineRule="exact"/>
        <w:rPr>
          <w:sz w:val="22"/>
        </w:rPr>
        <w:sectPr>
          <w:pgSz w:w="11910" w:h="16850"/>
          <w:pgMar w:header="612" w:footer="934" w:top="1680" w:bottom="1120" w:left="1275" w:right="992"/>
        </w:sectPr>
      </w:pPr>
    </w:p>
    <w:p>
      <w:pPr>
        <w:pStyle w:val="BodyText"/>
        <w:spacing w:before="21"/>
        <w:ind w:left="0"/>
        <w:rPr>
          <w:rFonts w:ascii="Arial"/>
          <w:b/>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1"/>
        <w:gridCol w:w="1488"/>
        <w:gridCol w:w="2266"/>
        <w:gridCol w:w="3089"/>
      </w:tblGrid>
      <w:tr>
        <w:trPr>
          <w:trHeight w:val="1718" w:hRule="atLeast"/>
        </w:trPr>
        <w:tc>
          <w:tcPr>
            <w:tcW w:w="2221" w:type="dxa"/>
          </w:tcPr>
          <w:p>
            <w:pPr>
              <w:pStyle w:val="TableParagraph"/>
              <w:ind w:left="0"/>
              <w:rPr>
                <w:rFonts w:ascii="Times New Roman"/>
                <w:sz w:val="22"/>
              </w:rPr>
            </w:pPr>
          </w:p>
        </w:tc>
        <w:tc>
          <w:tcPr>
            <w:tcW w:w="1488" w:type="dxa"/>
          </w:tcPr>
          <w:p>
            <w:pPr>
              <w:pStyle w:val="TableParagraph"/>
              <w:ind w:left="0"/>
              <w:rPr>
                <w:rFonts w:ascii="Times New Roman"/>
                <w:sz w:val="22"/>
              </w:rPr>
            </w:pPr>
          </w:p>
        </w:tc>
        <w:tc>
          <w:tcPr>
            <w:tcW w:w="2266" w:type="dxa"/>
          </w:tcPr>
          <w:p>
            <w:pPr>
              <w:pStyle w:val="TableParagraph"/>
              <w:ind w:left="0"/>
              <w:rPr>
                <w:rFonts w:ascii="Times New Roman"/>
                <w:sz w:val="22"/>
              </w:rPr>
            </w:pPr>
          </w:p>
        </w:tc>
        <w:tc>
          <w:tcPr>
            <w:tcW w:w="3089" w:type="dxa"/>
          </w:tcPr>
          <w:p>
            <w:pPr>
              <w:pStyle w:val="TableParagraph"/>
              <w:spacing w:line="288" w:lineRule="auto"/>
              <w:ind w:right="122"/>
              <w:rPr>
                <w:sz w:val="22"/>
              </w:rPr>
            </w:pPr>
            <w:r>
              <w:rPr>
                <w:sz w:val="22"/>
              </w:rPr>
              <w:t>process, but as a sophisti- cated cultural capability for managing high uncertainty without</w:t>
            </w:r>
            <w:r>
              <w:rPr>
                <w:spacing w:val="-12"/>
                <w:sz w:val="22"/>
              </w:rPr>
              <w:t> </w:t>
            </w:r>
            <w:r>
              <w:rPr>
                <w:sz w:val="22"/>
              </w:rPr>
              <w:t>heavy</w:t>
            </w:r>
            <w:r>
              <w:rPr>
                <w:spacing w:val="-15"/>
                <w:sz w:val="22"/>
              </w:rPr>
              <w:t> </w:t>
            </w:r>
            <w:r>
              <w:rPr>
                <w:sz w:val="22"/>
              </w:rPr>
              <w:t>"safety</w:t>
            </w:r>
            <w:r>
              <w:rPr>
                <w:spacing w:val="-12"/>
                <w:sz w:val="22"/>
              </w:rPr>
              <w:t> </w:t>
            </w:r>
            <w:r>
              <w:rPr>
                <w:sz w:val="22"/>
              </w:rPr>
              <w:t>premi- </w:t>
            </w:r>
            <w:r>
              <w:rPr>
                <w:spacing w:val="-2"/>
                <w:sz w:val="22"/>
              </w:rPr>
              <w:t>ums."</w:t>
            </w:r>
          </w:p>
        </w:tc>
      </w:tr>
    </w:tbl>
    <w:p>
      <w:pPr>
        <w:pStyle w:val="BodyText"/>
        <w:ind w:left="0"/>
        <w:rPr>
          <w:rFonts w:ascii="Arial"/>
          <w:b/>
        </w:rPr>
      </w:pPr>
    </w:p>
    <w:p>
      <w:pPr>
        <w:pStyle w:val="BodyText"/>
        <w:spacing w:before="33"/>
        <w:ind w:left="0"/>
        <w:rPr>
          <w:rFonts w:ascii="Arial"/>
          <w:b/>
        </w:rPr>
      </w:pPr>
    </w:p>
    <w:p>
      <w:pPr>
        <w:pStyle w:val="Heading3"/>
        <w:numPr>
          <w:ilvl w:val="1"/>
          <w:numId w:val="2"/>
        </w:numPr>
        <w:tabs>
          <w:tab w:pos="716" w:val="left" w:leader="none"/>
        </w:tabs>
        <w:spacing w:line="240" w:lineRule="auto" w:before="0" w:after="0"/>
        <w:ind w:left="716" w:right="0" w:hanging="573"/>
        <w:jc w:val="both"/>
      </w:pPr>
      <w:bookmarkStart w:name="_bookmark18" w:id="19"/>
      <w:bookmarkEnd w:id="19"/>
      <w:r>
        <w:rPr>
          <w:b w:val="0"/>
        </w:rPr>
      </w:r>
      <w:r>
        <w:rPr/>
        <w:t>Findings</w:t>
      </w:r>
      <w:r>
        <w:rPr>
          <w:spacing w:val="-8"/>
        </w:rPr>
        <w:t> </w:t>
      </w:r>
      <w:r>
        <w:rPr/>
        <w:t>on</w:t>
      </w:r>
      <w:r>
        <w:rPr>
          <w:spacing w:val="-6"/>
        </w:rPr>
        <w:t> </w:t>
      </w:r>
      <w:r>
        <w:rPr/>
        <w:t>the</w:t>
      </w:r>
      <w:r>
        <w:rPr>
          <w:spacing w:val="-5"/>
        </w:rPr>
        <w:t> </w:t>
      </w:r>
      <w:r>
        <w:rPr/>
        <w:t>"First</w:t>
      </w:r>
      <w:r>
        <w:rPr>
          <w:spacing w:val="-5"/>
        </w:rPr>
        <w:t> </w:t>
      </w:r>
      <w:r>
        <w:rPr/>
        <w:t>20%"</w:t>
      </w:r>
      <w:r>
        <w:rPr>
          <w:spacing w:val="-3"/>
        </w:rPr>
        <w:t> </w:t>
      </w:r>
      <w:r>
        <w:rPr/>
        <w:t>and</w:t>
      </w:r>
      <w:r>
        <w:rPr>
          <w:spacing w:val="-5"/>
        </w:rPr>
        <w:t> </w:t>
      </w:r>
      <w:r>
        <w:rPr/>
        <w:t>the</w:t>
      </w:r>
      <w:r>
        <w:rPr>
          <w:spacing w:val="-2"/>
        </w:rPr>
        <w:t> </w:t>
      </w:r>
      <w:r>
        <w:rPr/>
        <w:t>Human</w:t>
      </w:r>
      <w:r>
        <w:rPr>
          <w:spacing w:val="-6"/>
        </w:rPr>
        <w:t> </w:t>
      </w:r>
      <w:r>
        <w:rPr/>
        <w:t>Element</w:t>
      </w:r>
      <w:r>
        <w:rPr>
          <w:spacing w:val="-4"/>
        </w:rPr>
        <w:t> </w:t>
      </w:r>
      <w:r>
        <w:rPr/>
        <w:t>in</w:t>
      </w:r>
      <w:r>
        <w:rPr>
          <w:spacing w:val="-3"/>
        </w:rPr>
        <w:t> </w:t>
      </w:r>
      <w:r>
        <w:rPr/>
        <w:t>Early</w:t>
      </w:r>
      <w:r>
        <w:rPr>
          <w:spacing w:val="-2"/>
        </w:rPr>
        <w:t> Planning</w:t>
      </w:r>
    </w:p>
    <w:p>
      <w:pPr>
        <w:pStyle w:val="BodyText"/>
        <w:spacing w:line="288" w:lineRule="auto" w:before="240"/>
        <w:ind w:right="418"/>
        <w:jc w:val="both"/>
      </w:pPr>
      <w:r>
        <w:rPr/>
        <w:t>Recent</w:t>
      </w:r>
      <w:r>
        <w:rPr>
          <w:spacing w:val="-9"/>
        </w:rPr>
        <w:t> </w:t>
      </w:r>
      <w:r>
        <w:rPr/>
        <w:t>research</w:t>
      </w:r>
      <w:r>
        <w:rPr>
          <w:spacing w:val="-10"/>
        </w:rPr>
        <w:t> </w:t>
      </w:r>
      <w:r>
        <w:rPr/>
        <w:t>indicates</w:t>
      </w:r>
      <w:r>
        <w:rPr>
          <w:spacing w:val="-10"/>
        </w:rPr>
        <w:t> </w:t>
      </w:r>
      <w:r>
        <w:rPr/>
        <w:t>that</w:t>
      </w:r>
      <w:r>
        <w:rPr>
          <w:spacing w:val="-11"/>
        </w:rPr>
        <w:t> </w:t>
      </w:r>
      <w:r>
        <w:rPr/>
        <w:t>the</w:t>
      </w:r>
      <w:r>
        <w:rPr>
          <w:spacing w:val="-11"/>
        </w:rPr>
        <w:t> </w:t>
      </w:r>
      <w:r>
        <w:rPr/>
        <w:t>initial</w:t>
      </w:r>
      <w:r>
        <w:rPr>
          <w:spacing w:val="-11"/>
        </w:rPr>
        <w:t> </w:t>
      </w:r>
      <w:r>
        <w:rPr/>
        <w:t>phase</w:t>
      </w:r>
      <w:r>
        <w:rPr>
          <w:spacing w:val="-11"/>
        </w:rPr>
        <w:t> </w:t>
      </w:r>
      <w:r>
        <w:rPr/>
        <w:t>of</w:t>
      </w:r>
      <w:r>
        <w:rPr>
          <w:spacing w:val="-12"/>
        </w:rPr>
        <w:t> </w:t>
      </w:r>
      <w:r>
        <w:rPr/>
        <w:t>a</w:t>
      </w:r>
      <w:r>
        <w:rPr>
          <w:spacing w:val="-10"/>
        </w:rPr>
        <w:t> </w:t>
      </w:r>
      <w:r>
        <w:rPr/>
        <w:t>project,</w:t>
      </w:r>
      <w:r>
        <w:rPr>
          <w:spacing w:val="-9"/>
        </w:rPr>
        <w:t> </w:t>
      </w:r>
      <w:r>
        <w:rPr/>
        <w:t>often</w:t>
      </w:r>
      <w:r>
        <w:rPr>
          <w:spacing w:val="-11"/>
        </w:rPr>
        <w:t> </w:t>
      </w:r>
      <w:r>
        <w:rPr/>
        <w:t>referred</w:t>
      </w:r>
      <w:r>
        <w:rPr>
          <w:spacing w:val="-11"/>
        </w:rPr>
        <w:t> </w:t>
      </w:r>
      <w:r>
        <w:rPr/>
        <w:t>to</w:t>
      </w:r>
      <w:r>
        <w:rPr>
          <w:spacing w:val="-10"/>
        </w:rPr>
        <w:t> </w:t>
      </w:r>
      <w:r>
        <w:rPr/>
        <w:t>as</w:t>
      </w:r>
      <w:r>
        <w:rPr>
          <w:spacing w:val="-10"/>
        </w:rPr>
        <w:t> </w:t>
      </w:r>
      <w:r>
        <w:rPr/>
        <w:t>the</w:t>
      </w:r>
      <w:r>
        <w:rPr>
          <w:spacing w:val="-11"/>
        </w:rPr>
        <w:t> </w:t>
      </w:r>
      <w:r>
        <w:rPr/>
        <w:t>"First</w:t>
      </w:r>
      <w:r>
        <w:rPr>
          <w:spacing w:val="-9"/>
        </w:rPr>
        <w:t> </w:t>
      </w:r>
      <w:r>
        <w:rPr/>
        <w:t>20%" of its lifecycle, is the most critical period for managerial influence (Arge et al., 2004, pp. 545- 551). Edkins et al. (2013) characterize this "front-end" as offering the greatest opportunity to add value, while also presenting significant risk, as decisions made with limited information can have enduring negative consequences. In sectors such as construction and manufactur- ing, this stage is defined by Physical</w:t>
      </w:r>
      <w:r>
        <w:rPr>
          <w:spacing w:val="-1"/>
        </w:rPr>
        <w:t> </w:t>
      </w:r>
      <w:r>
        <w:rPr/>
        <w:t>Irreversibility. Unlike software, which</w:t>
      </w:r>
      <w:r>
        <w:rPr>
          <w:spacing w:val="-2"/>
        </w:rPr>
        <w:t> </w:t>
      </w:r>
      <w:r>
        <w:rPr/>
        <w:t>can be modified or deleted, materials like concrete and steel cannot be easily reversed once utilized (Compres- sive behaviour deterioration mechanism of concrete under carbonization</w:t>
      </w:r>
      <w:r>
        <w:rPr>
          <w:spacing w:val="-3"/>
        </w:rPr>
        <w:t> </w:t>
      </w:r>
      <w:r>
        <w:rPr/>
        <w:t>and freeze-thaw cy- cles and time-varying structural reliability evaluation, 2025).</w:t>
      </w:r>
    </w:p>
    <w:p>
      <w:pPr>
        <w:pStyle w:val="BodyText"/>
        <w:spacing w:line="288" w:lineRule="auto" w:before="199"/>
        <w:ind w:right="417"/>
        <w:jc w:val="both"/>
      </w:pPr>
      <w:r>
        <w:rPr/>
        <w:t>As</w:t>
      </w:r>
      <w:r>
        <w:rPr>
          <w:spacing w:val="-1"/>
        </w:rPr>
        <w:t> </w:t>
      </w:r>
      <w:r>
        <w:rPr/>
        <w:t>a</w:t>
      </w:r>
      <w:r>
        <w:rPr>
          <w:spacing w:val="-4"/>
        </w:rPr>
        <w:t> </w:t>
      </w:r>
      <w:r>
        <w:rPr/>
        <w:t>result,</w:t>
      </w:r>
      <w:r>
        <w:rPr>
          <w:spacing w:val="-3"/>
        </w:rPr>
        <w:t> </w:t>
      </w:r>
      <w:r>
        <w:rPr/>
        <w:t>the</w:t>
      </w:r>
      <w:r>
        <w:rPr>
          <w:spacing w:val="-4"/>
        </w:rPr>
        <w:t> </w:t>
      </w:r>
      <w:r>
        <w:rPr/>
        <w:t>substantial</w:t>
      </w:r>
      <w:r>
        <w:rPr>
          <w:spacing w:val="-3"/>
        </w:rPr>
        <w:t> </w:t>
      </w:r>
      <w:r>
        <w:rPr/>
        <w:t>cost</w:t>
      </w:r>
      <w:r>
        <w:rPr>
          <w:spacing w:val="-3"/>
        </w:rPr>
        <w:t> </w:t>
      </w:r>
      <w:r>
        <w:rPr/>
        <w:t>associated</w:t>
      </w:r>
      <w:r>
        <w:rPr>
          <w:spacing w:val="-2"/>
        </w:rPr>
        <w:t> </w:t>
      </w:r>
      <w:r>
        <w:rPr/>
        <w:t>with</w:t>
      </w:r>
      <w:r>
        <w:rPr>
          <w:spacing w:val="-4"/>
        </w:rPr>
        <w:t> </w:t>
      </w:r>
      <w:r>
        <w:rPr/>
        <w:t>early-stage</w:t>
      </w:r>
      <w:r>
        <w:rPr>
          <w:spacing w:val="-4"/>
        </w:rPr>
        <w:t> </w:t>
      </w:r>
      <w:r>
        <w:rPr/>
        <w:t>errors</w:t>
      </w:r>
      <w:r>
        <w:rPr>
          <w:spacing w:val="-4"/>
        </w:rPr>
        <w:t> </w:t>
      </w:r>
      <w:r>
        <w:rPr/>
        <w:t>contributes</w:t>
      </w:r>
      <w:r>
        <w:rPr>
          <w:spacing w:val="-4"/>
        </w:rPr>
        <w:t> </w:t>
      </w:r>
      <w:r>
        <w:rPr/>
        <w:t>to</w:t>
      </w:r>
      <w:r>
        <w:rPr>
          <w:spacing w:val="-4"/>
        </w:rPr>
        <w:t> </w:t>
      </w:r>
      <w:r>
        <w:rPr/>
        <w:t>a</w:t>
      </w:r>
      <w:r>
        <w:rPr>
          <w:spacing w:val="-4"/>
        </w:rPr>
        <w:t> </w:t>
      </w:r>
      <w:r>
        <w:rPr/>
        <w:t>"Trust</w:t>
      </w:r>
      <w:r>
        <w:rPr>
          <w:spacing w:val="-3"/>
        </w:rPr>
        <w:t> </w:t>
      </w:r>
      <w:r>
        <w:rPr/>
        <w:t>Def- icit" between project managers (PMs) and digital tools. The literature indicates that experi- enced</w:t>
      </w:r>
      <w:r>
        <w:rPr>
          <w:spacing w:val="-2"/>
        </w:rPr>
        <w:t> </w:t>
      </w:r>
      <w:r>
        <w:rPr/>
        <w:t>managers</w:t>
      </w:r>
      <w:r>
        <w:rPr>
          <w:spacing w:val="-1"/>
        </w:rPr>
        <w:t> </w:t>
      </w:r>
      <w:r>
        <w:rPr/>
        <w:t>often</w:t>
      </w:r>
      <w:r>
        <w:rPr>
          <w:spacing w:val="-2"/>
        </w:rPr>
        <w:t> </w:t>
      </w:r>
      <w:r>
        <w:rPr/>
        <w:t>distrust</w:t>
      </w:r>
      <w:r>
        <w:rPr>
          <w:spacing w:val="-1"/>
        </w:rPr>
        <w:t> </w:t>
      </w:r>
      <w:r>
        <w:rPr/>
        <w:t>automated</w:t>
      </w:r>
      <w:r>
        <w:rPr>
          <w:spacing w:val="-2"/>
        </w:rPr>
        <w:t> </w:t>
      </w:r>
      <w:r>
        <w:rPr/>
        <w:t>dashboards and</w:t>
      </w:r>
      <w:r>
        <w:rPr>
          <w:spacing w:val="-2"/>
        </w:rPr>
        <w:t> </w:t>
      </w:r>
      <w:r>
        <w:rPr/>
        <w:t>quantitative reports,</w:t>
      </w:r>
      <w:r>
        <w:rPr>
          <w:spacing w:val="-1"/>
        </w:rPr>
        <w:t> </w:t>
      </w:r>
      <w:r>
        <w:rPr/>
        <w:t>frequently</w:t>
      </w:r>
      <w:r>
        <w:rPr>
          <w:spacing w:val="-1"/>
        </w:rPr>
        <w:t> </w:t>
      </w:r>
      <w:r>
        <w:rPr/>
        <w:t>re- garding them as "Polite Fictions" that obscure the complex realities of the job site (Beebe, 1995, pp. 153-168). Rather than relying exclusively on digital artifacts, PMs tend to exhibit a "Universal PM DNA," a</w:t>
      </w:r>
      <w:r>
        <w:rPr>
          <w:spacing w:val="-1"/>
        </w:rPr>
        <w:t> </w:t>
      </w:r>
      <w:r>
        <w:rPr/>
        <w:t>set of cognitive behaviours identified</w:t>
      </w:r>
      <w:r>
        <w:rPr>
          <w:spacing w:val="-1"/>
        </w:rPr>
        <w:t> </w:t>
      </w:r>
      <w:r>
        <w:rPr/>
        <w:t>in</w:t>
      </w:r>
      <w:r>
        <w:rPr>
          <w:spacing w:val="-1"/>
        </w:rPr>
        <w:t> </w:t>
      </w:r>
      <w:r>
        <w:rPr/>
        <w:t>the</w:t>
      </w:r>
      <w:r>
        <w:rPr>
          <w:spacing w:val="-1"/>
        </w:rPr>
        <w:t> </w:t>
      </w:r>
      <w:r>
        <w:rPr/>
        <w:t>literature that emphasizes psychological</w:t>
      </w:r>
      <w:r>
        <w:rPr>
          <w:spacing w:val="-3"/>
        </w:rPr>
        <w:t> </w:t>
      </w:r>
      <w:r>
        <w:rPr/>
        <w:t>safety</w:t>
      </w:r>
      <w:r>
        <w:rPr>
          <w:spacing w:val="-4"/>
        </w:rPr>
        <w:t> </w:t>
      </w:r>
      <w:r>
        <w:rPr/>
        <w:t>and</w:t>
      </w:r>
      <w:r>
        <w:rPr>
          <w:spacing w:val="-6"/>
        </w:rPr>
        <w:t> </w:t>
      </w:r>
      <w:r>
        <w:rPr/>
        <w:t>intuitive</w:t>
      </w:r>
      <w:r>
        <w:rPr>
          <w:spacing w:val="-2"/>
        </w:rPr>
        <w:t> </w:t>
      </w:r>
      <w:r>
        <w:rPr/>
        <w:t>verification</w:t>
      </w:r>
      <w:r>
        <w:rPr>
          <w:spacing w:val="-4"/>
        </w:rPr>
        <w:t> </w:t>
      </w:r>
      <w:r>
        <w:rPr/>
        <w:t>over</w:t>
      </w:r>
      <w:r>
        <w:rPr>
          <w:spacing w:val="-5"/>
        </w:rPr>
        <w:t> </w:t>
      </w:r>
      <w:r>
        <w:rPr/>
        <w:t>reliance</w:t>
      </w:r>
      <w:r>
        <w:rPr>
          <w:spacing w:val="-2"/>
        </w:rPr>
        <w:t> </w:t>
      </w:r>
      <w:r>
        <w:rPr/>
        <w:t>on</w:t>
      </w:r>
      <w:r>
        <w:rPr>
          <w:spacing w:val="-6"/>
        </w:rPr>
        <w:t> </w:t>
      </w:r>
      <w:r>
        <w:rPr/>
        <w:t>raw</w:t>
      </w:r>
      <w:r>
        <w:rPr>
          <w:spacing w:val="-3"/>
        </w:rPr>
        <w:t> </w:t>
      </w:r>
      <w:r>
        <w:rPr/>
        <w:t>data</w:t>
      </w:r>
      <w:r>
        <w:rPr>
          <w:spacing w:val="-4"/>
        </w:rPr>
        <w:t> </w:t>
      </w:r>
      <w:r>
        <w:rPr/>
        <w:t>(Santana</w:t>
      </w:r>
      <w:r>
        <w:rPr>
          <w:spacing w:val="-4"/>
        </w:rPr>
        <w:t> </w:t>
      </w:r>
      <w:r>
        <w:rPr/>
        <w:t>et</w:t>
      </w:r>
      <w:r>
        <w:rPr>
          <w:spacing w:val="-3"/>
        </w:rPr>
        <w:t> </w:t>
      </w:r>
      <w:r>
        <w:rPr/>
        <w:t>al.,</w:t>
      </w:r>
      <w:r>
        <w:rPr>
          <w:spacing w:val="-3"/>
        </w:rPr>
        <w:t> </w:t>
      </w:r>
      <w:r>
        <w:rPr/>
        <w:t>2025).</w:t>
      </w:r>
    </w:p>
    <w:p>
      <w:pPr>
        <w:pStyle w:val="BodyText"/>
        <w:spacing w:before="203"/>
        <w:jc w:val="both"/>
      </w:pPr>
      <w:r>
        <w:rPr/>
        <w:t>This</w:t>
      </w:r>
      <w:r>
        <w:rPr>
          <w:spacing w:val="-7"/>
        </w:rPr>
        <w:t> </w:t>
      </w:r>
      <w:r>
        <w:rPr/>
        <w:t>human</w:t>
      </w:r>
      <w:r>
        <w:rPr>
          <w:spacing w:val="-7"/>
        </w:rPr>
        <w:t> </w:t>
      </w:r>
      <w:r>
        <w:rPr/>
        <w:t>dimension</w:t>
      </w:r>
      <w:r>
        <w:rPr>
          <w:spacing w:val="-5"/>
        </w:rPr>
        <w:t> </w:t>
      </w:r>
      <w:r>
        <w:rPr/>
        <w:t>of</w:t>
      </w:r>
      <w:r>
        <w:rPr>
          <w:spacing w:val="-3"/>
        </w:rPr>
        <w:t> </w:t>
      </w:r>
      <w:r>
        <w:rPr/>
        <w:t>project</w:t>
      </w:r>
      <w:r>
        <w:rPr>
          <w:spacing w:val="-7"/>
        </w:rPr>
        <w:t> </w:t>
      </w:r>
      <w:r>
        <w:rPr/>
        <w:t>management</w:t>
      </w:r>
      <w:r>
        <w:rPr>
          <w:spacing w:val="-6"/>
        </w:rPr>
        <w:t> </w:t>
      </w:r>
      <w:r>
        <w:rPr/>
        <w:t>is</w:t>
      </w:r>
      <w:r>
        <w:rPr>
          <w:spacing w:val="-7"/>
        </w:rPr>
        <w:t> </w:t>
      </w:r>
      <w:r>
        <w:rPr/>
        <w:t>manifested</w:t>
      </w:r>
      <w:r>
        <w:rPr>
          <w:spacing w:val="-5"/>
        </w:rPr>
        <w:t> </w:t>
      </w:r>
      <w:r>
        <w:rPr/>
        <w:t>in</w:t>
      </w:r>
      <w:r>
        <w:rPr>
          <w:spacing w:val="-7"/>
        </w:rPr>
        <w:t> </w:t>
      </w:r>
      <w:r>
        <w:rPr/>
        <w:t>three</w:t>
      </w:r>
      <w:r>
        <w:rPr>
          <w:spacing w:val="-7"/>
        </w:rPr>
        <w:t> </w:t>
      </w:r>
      <w:r>
        <w:rPr/>
        <w:t>primary</w:t>
      </w:r>
      <w:r>
        <w:rPr>
          <w:spacing w:val="-4"/>
        </w:rPr>
        <w:t> </w:t>
      </w:r>
      <w:r>
        <w:rPr>
          <w:spacing w:val="-2"/>
        </w:rPr>
        <w:t>ways:</w:t>
      </w:r>
    </w:p>
    <w:p>
      <w:pPr>
        <w:pStyle w:val="ListParagraph"/>
        <w:numPr>
          <w:ilvl w:val="0"/>
          <w:numId w:val="9"/>
        </w:numPr>
        <w:tabs>
          <w:tab w:pos="272" w:val="left" w:leader="none"/>
        </w:tabs>
        <w:spacing w:line="288" w:lineRule="auto" w:before="248" w:after="0"/>
        <w:ind w:left="143" w:right="418" w:firstLine="0"/>
        <w:jc w:val="both"/>
        <w:rPr>
          <w:sz w:val="22"/>
        </w:rPr>
      </w:pPr>
      <w:r>
        <w:rPr>
          <w:sz w:val="22"/>
        </w:rPr>
        <w:t>Loss</w:t>
      </w:r>
      <w:r>
        <w:rPr>
          <w:spacing w:val="-11"/>
          <w:sz w:val="22"/>
        </w:rPr>
        <w:t> </w:t>
      </w:r>
      <w:r>
        <w:rPr>
          <w:sz w:val="22"/>
        </w:rPr>
        <w:t>Aversion:</w:t>
      </w:r>
      <w:r>
        <w:rPr>
          <w:spacing w:val="-10"/>
          <w:sz w:val="22"/>
        </w:rPr>
        <w:t> </w:t>
      </w:r>
      <w:r>
        <w:rPr>
          <w:sz w:val="22"/>
        </w:rPr>
        <w:t>According</w:t>
      </w:r>
      <w:r>
        <w:rPr>
          <w:spacing w:val="-12"/>
          <w:sz w:val="22"/>
        </w:rPr>
        <w:t> </w:t>
      </w:r>
      <w:r>
        <w:rPr>
          <w:sz w:val="22"/>
        </w:rPr>
        <w:t>to</w:t>
      </w:r>
      <w:r>
        <w:rPr>
          <w:spacing w:val="-11"/>
          <w:sz w:val="22"/>
        </w:rPr>
        <w:t> </w:t>
      </w:r>
      <w:r>
        <w:rPr>
          <w:sz w:val="22"/>
        </w:rPr>
        <w:t>Prospect</w:t>
      </w:r>
      <w:r>
        <w:rPr>
          <w:spacing w:val="-12"/>
          <w:sz w:val="22"/>
        </w:rPr>
        <w:t> </w:t>
      </w:r>
      <w:r>
        <w:rPr>
          <w:sz w:val="22"/>
        </w:rPr>
        <w:t>Theory,</w:t>
      </w:r>
      <w:r>
        <w:rPr>
          <w:spacing w:val="-12"/>
          <w:sz w:val="22"/>
        </w:rPr>
        <w:t> </w:t>
      </w:r>
      <w:r>
        <w:rPr>
          <w:sz w:val="22"/>
        </w:rPr>
        <w:t>managers</w:t>
      </w:r>
      <w:r>
        <w:rPr>
          <w:spacing w:val="-10"/>
          <w:sz w:val="22"/>
        </w:rPr>
        <w:t> </w:t>
      </w:r>
      <w:r>
        <w:rPr>
          <w:sz w:val="22"/>
        </w:rPr>
        <w:t>are</w:t>
      </w:r>
      <w:r>
        <w:rPr>
          <w:spacing w:val="-13"/>
          <w:sz w:val="22"/>
        </w:rPr>
        <w:t> </w:t>
      </w:r>
      <w:r>
        <w:rPr>
          <w:sz w:val="22"/>
        </w:rPr>
        <w:t>highly</w:t>
      </w:r>
      <w:r>
        <w:rPr>
          <w:spacing w:val="-11"/>
          <w:sz w:val="22"/>
        </w:rPr>
        <w:t> </w:t>
      </w:r>
      <w:r>
        <w:rPr>
          <w:sz w:val="22"/>
        </w:rPr>
        <w:t>motivated</w:t>
      </w:r>
      <w:r>
        <w:rPr>
          <w:spacing w:val="-11"/>
          <w:sz w:val="22"/>
        </w:rPr>
        <w:t> </w:t>
      </w:r>
      <w:r>
        <w:rPr>
          <w:sz w:val="22"/>
        </w:rPr>
        <w:t>to</w:t>
      </w:r>
      <w:r>
        <w:rPr>
          <w:spacing w:val="-14"/>
          <w:sz w:val="22"/>
        </w:rPr>
        <w:t> </w:t>
      </w:r>
      <w:r>
        <w:rPr>
          <w:sz w:val="22"/>
        </w:rPr>
        <w:t>avoid</w:t>
      </w:r>
      <w:r>
        <w:rPr>
          <w:spacing w:val="-11"/>
          <w:sz w:val="22"/>
        </w:rPr>
        <w:t> </w:t>
      </w:r>
      <w:r>
        <w:rPr>
          <w:sz w:val="22"/>
        </w:rPr>
        <w:t>losses such as schedule delays, even if this requires incurring additional costs that may appear ex- cessive (Kahneman &amp; Tversky, 1979; Glauser, 2025). Consequently, they frequently pay a "safety premium" to mitigate uncertainty.</w:t>
      </w:r>
    </w:p>
    <w:p>
      <w:pPr>
        <w:pStyle w:val="ListParagraph"/>
        <w:numPr>
          <w:ilvl w:val="0"/>
          <w:numId w:val="9"/>
        </w:numPr>
        <w:tabs>
          <w:tab w:pos="269" w:val="left" w:leader="none"/>
        </w:tabs>
        <w:spacing w:line="288" w:lineRule="auto" w:before="200" w:after="0"/>
        <w:ind w:left="143" w:right="417" w:firstLine="0"/>
        <w:jc w:val="both"/>
        <w:rPr>
          <w:sz w:val="22"/>
        </w:rPr>
      </w:pPr>
      <w:r>
        <w:rPr>
          <w:sz w:val="22"/>
        </w:rPr>
        <w:t>Defensive</w:t>
      </w:r>
      <w:r>
        <w:rPr>
          <w:spacing w:val="-16"/>
          <w:sz w:val="22"/>
        </w:rPr>
        <w:t> </w:t>
      </w:r>
      <w:r>
        <w:rPr>
          <w:sz w:val="22"/>
        </w:rPr>
        <w:t>Decision</w:t>
      </w:r>
      <w:r>
        <w:rPr>
          <w:spacing w:val="-15"/>
          <w:sz w:val="22"/>
        </w:rPr>
        <w:t> </w:t>
      </w:r>
      <w:r>
        <w:rPr>
          <w:sz w:val="22"/>
        </w:rPr>
        <w:t>Making:</w:t>
      </w:r>
      <w:r>
        <w:rPr>
          <w:spacing w:val="-12"/>
          <w:sz w:val="22"/>
        </w:rPr>
        <w:t> </w:t>
      </w:r>
      <w:r>
        <w:rPr>
          <w:sz w:val="22"/>
        </w:rPr>
        <w:t>Research</w:t>
      </w:r>
      <w:r>
        <w:rPr>
          <w:spacing w:val="-16"/>
          <w:sz w:val="22"/>
        </w:rPr>
        <w:t> </w:t>
      </w:r>
      <w:r>
        <w:rPr>
          <w:sz w:val="22"/>
        </w:rPr>
        <w:t>demonstrates</w:t>
      </w:r>
      <w:r>
        <w:rPr>
          <w:spacing w:val="-15"/>
          <w:sz w:val="22"/>
        </w:rPr>
        <w:t> </w:t>
      </w:r>
      <w:r>
        <w:rPr>
          <w:sz w:val="22"/>
        </w:rPr>
        <w:t>that</w:t>
      </w:r>
      <w:r>
        <w:rPr>
          <w:spacing w:val="-15"/>
          <w:sz w:val="22"/>
        </w:rPr>
        <w:t> </w:t>
      </w:r>
      <w:r>
        <w:rPr>
          <w:sz w:val="22"/>
        </w:rPr>
        <w:t>managers</w:t>
      </w:r>
      <w:r>
        <w:rPr>
          <w:spacing w:val="-16"/>
          <w:sz w:val="22"/>
        </w:rPr>
        <w:t> </w:t>
      </w:r>
      <w:r>
        <w:rPr>
          <w:sz w:val="22"/>
        </w:rPr>
        <w:t>frequently</w:t>
      </w:r>
      <w:r>
        <w:rPr>
          <w:spacing w:val="-13"/>
          <w:sz w:val="22"/>
        </w:rPr>
        <w:t> </w:t>
      </w:r>
      <w:r>
        <w:rPr>
          <w:sz w:val="22"/>
        </w:rPr>
        <w:t>employ</w:t>
      </w:r>
      <w:r>
        <w:rPr>
          <w:spacing w:val="-16"/>
          <w:sz w:val="22"/>
        </w:rPr>
        <w:t> </w:t>
      </w:r>
      <w:r>
        <w:rPr>
          <w:sz w:val="22"/>
        </w:rPr>
        <w:t>formal tools</w:t>
      </w:r>
      <w:r>
        <w:rPr>
          <w:spacing w:val="-6"/>
          <w:sz w:val="22"/>
        </w:rPr>
        <w:t> </w:t>
      </w:r>
      <w:r>
        <w:rPr>
          <w:sz w:val="22"/>
        </w:rPr>
        <w:t>primarily</w:t>
      </w:r>
      <w:r>
        <w:rPr>
          <w:spacing w:val="-6"/>
          <w:sz w:val="22"/>
        </w:rPr>
        <w:t> </w:t>
      </w:r>
      <w:r>
        <w:rPr>
          <w:sz w:val="22"/>
        </w:rPr>
        <w:t>to</w:t>
      </w:r>
      <w:r>
        <w:rPr>
          <w:spacing w:val="-6"/>
          <w:sz w:val="22"/>
        </w:rPr>
        <w:t> </w:t>
      </w:r>
      <w:r>
        <w:rPr>
          <w:sz w:val="22"/>
        </w:rPr>
        <w:t>shield</w:t>
      </w:r>
      <w:r>
        <w:rPr>
          <w:spacing w:val="-6"/>
          <w:sz w:val="22"/>
        </w:rPr>
        <w:t> </w:t>
      </w:r>
      <w:r>
        <w:rPr>
          <w:sz w:val="22"/>
        </w:rPr>
        <w:t>themselves</w:t>
      </w:r>
      <w:r>
        <w:rPr>
          <w:spacing w:val="-9"/>
          <w:sz w:val="22"/>
        </w:rPr>
        <w:t> </w:t>
      </w:r>
      <w:r>
        <w:rPr>
          <w:sz w:val="22"/>
        </w:rPr>
        <w:t>from</w:t>
      </w:r>
      <w:r>
        <w:rPr>
          <w:spacing w:val="-5"/>
          <w:sz w:val="22"/>
        </w:rPr>
        <w:t> </w:t>
      </w:r>
      <w:r>
        <w:rPr>
          <w:sz w:val="22"/>
        </w:rPr>
        <w:t>blame</w:t>
      </w:r>
      <w:r>
        <w:rPr>
          <w:spacing w:val="-8"/>
          <w:sz w:val="22"/>
        </w:rPr>
        <w:t> </w:t>
      </w:r>
      <w:r>
        <w:rPr>
          <w:sz w:val="22"/>
        </w:rPr>
        <w:t>rather</w:t>
      </w:r>
      <w:r>
        <w:rPr>
          <w:spacing w:val="-8"/>
          <w:sz w:val="22"/>
        </w:rPr>
        <w:t> </w:t>
      </w:r>
      <w:r>
        <w:rPr>
          <w:sz w:val="22"/>
        </w:rPr>
        <w:t>than</w:t>
      </w:r>
      <w:r>
        <w:rPr>
          <w:spacing w:val="-6"/>
          <w:sz w:val="22"/>
        </w:rPr>
        <w:t> </w:t>
      </w:r>
      <w:r>
        <w:rPr>
          <w:sz w:val="22"/>
        </w:rPr>
        <w:t>to</w:t>
      </w:r>
      <w:r>
        <w:rPr>
          <w:spacing w:val="-9"/>
          <w:sz w:val="22"/>
        </w:rPr>
        <w:t> </w:t>
      </w:r>
      <w:r>
        <w:rPr>
          <w:sz w:val="22"/>
        </w:rPr>
        <w:t>enhance</w:t>
      </w:r>
      <w:r>
        <w:rPr>
          <w:spacing w:val="-7"/>
          <w:sz w:val="22"/>
        </w:rPr>
        <w:t> </w:t>
      </w:r>
      <w:r>
        <w:rPr>
          <w:sz w:val="22"/>
        </w:rPr>
        <w:t>project</w:t>
      </w:r>
      <w:r>
        <w:rPr>
          <w:spacing w:val="-8"/>
          <w:sz w:val="22"/>
        </w:rPr>
        <w:t> </w:t>
      </w:r>
      <w:r>
        <w:rPr>
          <w:sz w:val="22"/>
        </w:rPr>
        <w:t>outcomes.</w:t>
      </w:r>
      <w:r>
        <w:rPr>
          <w:spacing w:val="-5"/>
          <w:sz w:val="22"/>
        </w:rPr>
        <w:t> </w:t>
      </w:r>
      <w:r>
        <w:rPr>
          <w:sz w:val="22"/>
        </w:rPr>
        <w:t>This aligns</w:t>
      </w:r>
      <w:r>
        <w:rPr>
          <w:spacing w:val="-5"/>
          <w:sz w:val="22"/>
        </w:rPr>
        <w:t> </w:t>
      </w:r>
      <w:r>
        <w:rPr>
          <w:sz w:val="22"/>
        </w:rPr>
        <w:t>with</w:t>
      </w:r>
      <w:r>
        <w:rPr>
          <w:spacing w:val="-7"/>
          <w:sz w:val="22"/>
        </w:rPr>
        <w:t> </w:t>
      </w:r>
      <w:r>
        <w:rPr>
          <w:sz w:val="22"/>
        </w:rPr>
        <w:t>Gigerenzer’s</w:t>
      </w:r>
      <w:r>
        <w:rPr>
          <w:spacing w:val="-10"/>
          <w:sz w:val="22"/>
        </w:rPr>
        <w:t> </w:t>
      </w:r>
      <w:r>
        <w:rPr>
          <w:sz w:val="22"/>
        </w:rPr>
        <w:t>(2014)</w:t>
      </w:r>
      <w:r>
        <w:rPr>
          <w:spacing w:val="-6"/>
          <w:sz w:val="22"/>
        </w:rPr>
        <w:t> </w:t>
      </w:r>
      <w:r>
        <w:rPr>
          <w:sz w:val="22"/>
        </w:rPr>
        <w:t>concept</w:t>
      </w:r>
      <w:r>
        <w:rPr>
          <w:spacing w:val="-6"/>
          <w:sz w:val="22"/>
        </w:rPr>
        <w:t> </w:t>
      </w:r>
      <w:r>
        <w:rPr>
          <w:sz w:val="22"/>
        </w:rPr>
        <w:t>of</w:t>
      </w:r>
      <w:r>
        <w:rPr>
          <w:spacing w:val="-6"/>
          <w:sz w:val="22"/>
        </w:rPr>
        <w:t> </w:t>
      </w:r>
      <w:r>
        <w:rPr>
          <w:sz w:val="22"/>
        </w:rPr>
        <w:t>defensive</w:t>
      </w:r>
      <w:r>
        <w:rPr>
          <w:spacing w:val="-5"/>
          <w:sz w:val="22"/>
        </w:rPr>
        <w:t> </w:t>
      </w:r>
      <w:r>
        <w:rPr>
          <w:sz w:val="22"/>
        </w:rPr>
        <w:t>decision-making,</w:t>
      </w:r>
      <w:r>
        <w:rPr>
          <w:spacing w:val="-6"/>
          <w:sz w:val="22"/>
        </w:rPr>
        <w:t> </w:t>
      </w:r>
      <w:r>
        <w:rPr>
          <w:sz w:val="22"/>
        </w:rPr>
        <w:t>in</w:t>
      </w:r>
      <w:r>
        <w:rPr>
          <w:spacing w:val="-7"/>
          <w:sz w:val="22"/>
        </w:rPr>
        <w:t> </w:t>
      </w:r>
      <w:r>
        <w:rPr>
          <w:sz w:val="22"/>
        </w:rPr>
        <w:t>which</w:t>
      </w:r>
      <w:r>
        <w:rPr>
          <w:spacing w:val="-5"/>
          <w:sz w:val="22"/>
        </w:rPr>
        <w:t> </w:t>
      </w:r>
      <w:r>
        <w:rPr>
          <w:sz w:val="22"/>
        </w:rPr>
        <w:t>the</w:t>
      </w:r>
      <w:r>
        <w:rPr>
          <w:spacing w:val="-8"/>
          <w:sz w:val="22"/>
        </w:rPr>
        <w:t> </w:t>
      </w:r>
      <w:r>
        <w:rPr>
          <w:sz w:val="22"/>
        </w:rPr>
        <w:t>avoidance of responsibility takes precedence over achieving optimal results.</w:t>
      </w:r>
    </w:p>
    <w:p>
      <w:pPr>
        <w:pStyle w:val="ListParagraph"/>
        <w:numPr>
          <w:ilvl w:val="0"/>
          <w:numId w:val="9"/>
        </w:numPr>
        <w:tabs>
          <w:tab w:pos="310" w:val="left" w:leader="none"/>
        </w:tabs>
        <w:spacing w:line="288" w:lineRule="auto" w:before="202" w:after="0"/>
        <w:ind w:left="143" w:right="420" w:firstLine="0"/>
        <w:jc w:val="both"/>
        <w:rPr>
          <w:sz w:val="22"/>
        </w:rPr>
      </w:pPr>
      <w:r>
        <w:rPr>
          <w:sz w:val="22"/>
        </w:rPr>
        <w:t>Somatic Verification: In high-pressure contexts, experienced managers utilize Naturalistic Decision Making (NDM). Rather than solely analyzing available options, they engage in "So- matic</w:t>
      </w:r>
      <w:r>
        <w:rPr>
          <w:spacing w:val="-6"/>
          <w:sz w:val="22"/>
        </w:rPr>
        <w:t> </w:t>
      </w:r>
      <w:r>
        <w:rPr>
          <w:sz w:val="22"/>
        </w:rPr>
        <w:t>Verification"</w:t>
      </w:r>
      <w:r>
        <w:rPr>
          <w:spacing w:val="-5"/>
          <w:sz w:val="22"/>
        </w:rPr>
        <w:t> </w:t>
      </w:r>
      <w:r>
        <w:rPr>
          <w:sz w:val="22"/>
        </w:rPr>
        <w:t>by</w:t>
      </w:r>
      <w:r>
        <w:rPr>
          <w:spacing w:val="-6"/>
          <w:sz w:val="22"/>
        </w:rPr>
        <w:t> </w:t>
      </w:r>
      <w:r>
        <w:rPr>
          <w:sz w:val="22"/>
        </w:rPr>
        <w:t>directly</w:t>
      </w:r>
      <w:r>
        <w:rPr>
          <w:spacing w:val="-4"/>
          <w:sz w:val="22"/>
        </w:rPr>
        <w:t> </w:t>
      </w:r>
      <w:r>
        <w:rPr>
          <w:sz w:val="22"/>
        </w:rPr>
        <w:t>observing,</w:t>
      </w:r>
      <w:r>
        <w:rPr>
          <w:spacing w:val="-5"/>
          <w:sz w:val="22"/>
        </w:rPr>
        <w:t> </w:t>
      </w:r>
      <w:r>
        <w:rPr>
          <w:sz w:val="22"/>
        </w:rPr>
        <w:t>listening,</w:t>
      </w:r>
      <w:r>
        <w:rPr>
          <w:spacing w:val="-5"/>
          <w:sz w:val="22"/>
        </w:rPr>
        <w:t> </w:t>
      </w:r>
      <w:r>
        <w:rPr>
          <w:sz w:val="22"/>
        </w:rPr>
        <w:t>or</w:t>
      </w:r>
      <w:r>
        <w:rPr>
          <w:spacing w:val="-6"/>
          <w:sz w:val="22"/>
        </w:rPr>
        <w:t> </w:t>
      </w:r>
      <w:r>
        <w:rPr>
          <w:sz w:val="22"/>
        </w:rPr>
        <w:t>physically</w:t>
      </w:r>
      <w:r>
        <w:rPr>
          <w:spacing w:val="-4"/>
          <w:sz w:val="22"/>
        </w:rPr>
        <w:t> </w:t>
      </w:r>
      <w:r>
        <w:rPr>
          <w:sz w:val="22"/>
        </w:rPr>
        <w:t>inspecting</w:t>
      </w:r>
      <w:r>
        <w:rPr>
          <w:spacing w:val="-7"/>
          <w:sz w:val="22"/>
        </w:rPr>
        <w:t> </w:t>
      </w:r>
      <w:r>
        <w:rPr>
          <w:sz w:val="22"/>
        </w:rPr>
        <w:t>the</w:t>
      </w:r>
      <w:r>
        <w:rPr>
          <w:spacing w:val="-4"/>
          <w:sz w:val="22"/>
        </w:rPr>
        <w:t> </w:t>
      </w:r>
      <w:r>
        <w:rPr>
          <w:sz w:val="22"/>
        </w:rPr>
        <w:t>site</w:t>
      </w:r>
      <w:r>
        <w:rPr>
          <w:spacing w:val="-6"/>
          <w:sz w:val="22"/>
        </w:rPr>
        <w:t> </w:t>
      </w:r>
      <w:r>
        <w:rPr>
          <w:sz w:val="22"/>
        </w:rPr>
        <w:t>to</w:t>
      </w:r>
      <w:r>
        <w:rPr>
          <w:spacing w:val="-6"/>
          <w:sz w:val="22"/>
        </w:rPr>
        <w:t> </w:t>
      </w:r>
      <w:r>
        <w:rPr>
          <w:sz w:val="22"/>
        </w:rPr>
        <w:t>gain</w:t>
      </w:r>
      <w:r>
        <w:rPr>
          <w:spacing w:val="-4"/>
          <w:sz w:val="22"/>
        </w:rPr>
        <w:t> </w:t>
      </w:r>
      <w:r>
        <w:rPr>
          <w:sz w:val="22"/>
        </w:rPr>
        <w:t>situ- ational</w:t>
      </w:r>
      <w:r>
        <w:rPr>
          <w:spacing w:val="-3"/>
          <w:sz w:val="22"/>
        </w:rPr>
        <w:t> </w:t>
      </w:r>
      <w:r>
        <w:rPr>
          <w:sz w:val="22"/>
        </w:rPr>
        <w:t>awareness</w:t>
      </w:r>
      <w:r>
        <w:rPr>
          <w:spacing w:val="-5"/>
          <w:sz w:val="22"/>
        </w:rPr>
        <w:t> </w:t>
      </w:r>
      <w:r>
        <w:rPr>
          <w:sz w:val="22"/>
        </w:rPr>
        <w:t>(Klein,</w:t>
      </w:r>
      <w:r>
        <w:rPr>
          <w:spacing w:val="-2"/>
          <w:sz w:val="22"/>
        </w:rPr>
        <w:t> </w:t>
      </w:r>
      <w:r>
        <w:rPr>
          <w:sz w:val="22"/>
        </w:rPr>
        <w:t>2008).</w:t>
      </w:r>
      <w:r>
        <w:rPr>
          <w:spacing w:val="-4"/>
          <w:sz w:val="22"/>
        </w:rPr>
        <w:t> </w:t>
      </w:r>
      <w:r>
        <w:rPr>
          <w:sz w:val="22"/>
        </w:rPr>
        <w:t>These</w:t>
      </w:r>
      <w:r>
        <w:rPr>
          <w:spacing w:val="-5"/>
          <w:sz w:val="22"/>
        </w:rPr>
        <w:t> </w:t>
      </w:r>
      <w:r>
        <w:rPr>
          <w:sz w:val="22"/>
        </w:rPr>
        <w:t>managers</w:t>
      </w:r>
      <w:r>
        <w:rPr>
          <w:spacing w:val="-2"/>
          <w:sz w:val="22"/>
        </w:rPr>
        <w:t> </w:t>
      </w:r>
      <w:r>
        <w:rPr>
          <w:sz w:val="22"/>
        </w:rPr>
        <w:t>place</w:t>
      </w:r>
      <w:r>
        <w:rPr>
          <w:spacing w:val="-3"/>
          <w:sz w:val="22"/>
        </w:rPr>
        <w:t> </w:t>
      </w:r>
      <w:r>
        <w:rPr>
          <w:sz w:val="22"/>
        </w:rPr>
        <w:t>greater</w:t>
      </w:r>
      <w:r>
        <w:rPr>
          <w:spacing w:val="-4"/>
          <w:sz w:val="22"/>
        </w:rPr>
        <w:t> </w:t>
      </w:r>
      <w:r>
        <w:rPr>
          <w:sz w:val="22"/>
        </w:rPr>
        <w:t>trust</w:t>
      </w:r>
      <w:r>
        <w:rPr>
          <w:spacing w:val="-4"/>
          <w:sz w:val="22"/>
        </w:rPr>
        <w:t> </w:t>
      </w:r>
      <w:r>
        <w:rPr>
          <w:sz w:val="22"/>
        </w:rPr>
        <w:t>in</w:t>
      </w:r>
      <w:r>
        <w:rPr>
          <w:spacing w:val="-3"/>
          <w:sz w:val="22"/>
        </w:rPr>
        <w:t> </w:t>
      </w:r>
      <w:r>
        <w:rPr>
          <w:sz w:val="22"/>
        </w:rPr>
        <w:t>their</w:t>
      </w:r>
      <w:r>
        <w:rPr>
          <w:spacing w:val="-2"/>
          <w:sz w:val="22"/>
        </w:rPr>
        <w:t> </w:t>
      </w:r>
      <w:r>
        <w:rPr>
          <w:sz w:val="22"/>
        </w:rPr>
        <w:t>own</w:t>
      </w:r>
      <w:r>
        <w:rPr>
          <w:spacing w:val="-3"/>
          <w:sz w:val="22"/>
        </w:rPr>
        <w:t> </w:t>
      </w:r>
      <w:r>
        <w:rPr>
          <w:sz w:val="22"/>
        </w:rPr>
        <w:t>sensory</w:t>
      </w:r>
      <w:r>
        <w:rPr>
          <w:spacing w:val="-4"/>
          <w:sz w:val="22"/>
        </w:rPr>
        <w:t> </w:t>
      </w:r>
      <w:r>
        <w:rPr>
          <w:sz w:val="22"/>
        </w:rPr>
        <w:t>as- sessments than in digital dashboards for identifying problems and risks.</w:t>
      </w:r>
    </w:p>
    <w:p>
      <w:pPr>
        <w:pStyle w:val="ListParagraph"/>
        <w:spacing w:after="0" w:line="288" w:lineRule="auto"/>
        <w:jc w:val="both"/>
        <w:rPr>
          <w:sz w:val="22"/>
        </w:rPr>
        <w:sectPr>
          <w:pgSz w:w="11910" w:h="16850"/>
          <w:pgMar w:header="612" w:footer="934" w:top="1680" w:bottom="1120" w:left="1275" w:right="992"/>
        </w:sectPr>
      </w:pPr>
    </w:p>
    <w:p>
      <w:pPr>
        <w:pStyle w:val="BodyText"/>
        <w:spacing w:line="288" w:lineRule="auto" w:before="251"/>
        <w:ind w:right="420"/>
        <w:jc w:val="both"/>
      </w:pPr>
      <w:r>
        <w:rPr/>
        <w:t>Ultimately,</w:t>
      </w:r>
      <w:r>
        <w:rPr>
          <w:spacing w:val="-6"/>
        </w:rPr>
        <w:t> </w:t>
      </w:r>
      <w:r>
        <w:rPr/>
        <w:t>research</w:t>
      </w:r>
      <w:r>
        <w:rPr>
          <w:spacing w:val="-5"/>
        </w:rPr>
        <w:t> </w:t>
      </w:r>
      <w:r>
        <w:rPr/>
        <w:t>demonstrates</w:t>
      </w:r>
      <w:r>
        <w:rPr>
          <w:spacing w:val="-7"/>
        </w:rPr>
        <w:t> </w:t>
      </w:r>
      <w:r>
        <w:rPr/>
        <w:t>that</w:t>
      </w:r>
      <w:r>
        <w:rPr>
          <w:spacing w:val="-6"/>
        </w:rPr>
        <w:t> </w:t>
      </w:r>
      <w:r>
        <w:rPr/>
        <w:t>early</w:t>
      </w:r>
      <w:r>
        <w:rPr>
          <w:spacing w:val="-7"/>
        </w:rPr>
        <w:t> </w:t>
      </w:r>
      <w:r>
        <w:rPr/>
        <w:t>project</w:t>
      </w:r>
      <w:r>
        <w:rPr>
          <w:spacing w:val="-4"/>
        </w:rPr>
        <w:t> </w:t>
      </w:r>
      <w:r>
        <w:rPr/>
        <w:t>planning</w:t>
      </w:r>
      <w:r>
        <w:rPr>
          <w:spacing w:val="-5"/>
        </w:rPr>
        <w:t> </w:t>
      </w:r>
      <w:r>
        <w:rPr/>
        <w:t>is</w:t>
      </w:r>
      <w:r>
        <w:rPr>
          <w:spacing w:val="-5"/>
        </w:rPr>
        <w:t> </w:t>
      </w:r>
      <w:r>
        <w:rPr/>
        <w:t>both</w:t>
      </w:r>
      <w:r>
        <w:rPr>
          <w:spacing w:val="-5"/>
        </w:rPr>
        <w:t> </w:t>
      </w:r>
      <w:r>
        <w:rPr/>
        <w:t>a</w:t>
      </w:r>
      <w:r>
        <w:rPr>
          <w:spacing w:val="-7"/>
        </w:rPr>
        <w:t> </w:t>
      </w:r>
      <w:r>
        <w:rPr/>
        <w:t>technical</w:t>
      </w:r>
      <w:r>
        <w:rPr>
          <w:spacing w:val="-6"/>
        </w:rPr>
        <w:t> </w:t>
      </w:r>
      <w:r>
        <w:rPr/>
        <w:t>and</w:t>
      </w:r>
      <w:r>
        <w:rPr>
          <w:spacing w:val="-5"/>
        </w:rPr>
        <w:t> </w:t>
      </w:r>
      <w:r>
        <w:rPr/>
        <w:t>cognitive process. Project</w:t>
      </w:r>
      <w:r>
        <w:rPr>
          <w:spacing w:val="-1"/>
        </w:rPr>
        <w:t> </w:t>
      </w:r>
      <w:r>
        <w:rPr/>
        <w:t>managers exercise</w:t>
      </w:r>
      <w:r>
        <w:rPr>
          <w:spacing w:val="-3"/>
        </w:rPr>
        <w:t> </w:t>
      </w:r>
      <w:r>
        <w:rPr/>
        <w:t>personal</w:t>
      </w:r>
      <w:r>
        <w:rPr>
          <w:spacing w:val="-4"/>
        </w:rPr>
        <w:t> </w:t>
      </w:r>
      <w:r>
        <w:rPr/>
        <w:t>judgment</w:t>
      </w:r>
      <w:r>
        <w:rPr>
          <w:spacing w:val="-1"/>
        </w:rPr>
        <w:t> </w:t>
      </w:r>
      <w:r>
        <w:rPr/>
        <w:t>to</w:t>
      </w:r>
      <w:r>
        <w:rPr>
          <w:spacing w:val="-3"/>
        </w:rPr>
        <w:t> </w:t>
      </w:r>
      <w:r>
        <w:rPr/>
        <w:t>assess</w:t>
      </w:r>
      <w:r>
        <w:rPr>
          <w:spacing w:val="-2"/>
        </w:rPr>
        <w:t> </w:t>
      </w:r>
      <w:r>
        <w:rPr/>
        <w:t>risks,</w:t>
      </w:r>
      <w:r>
        <w:rPr>
          <w:spacing w:val="-4"/>
        </w:rPr>
        <w:t> </w:t>
      </w:r>
      <w:r>
        <w:rPr/>
        <w:t>frequently depending on intuition and defensive strategies rather than exclusively adhering to digital tools (Baum- gartner, 2016).</w:t>
      </w:r>
    </w:p>
    <w:p>
      <w:pPr>
        <w:pStyle w:val="Heading3"/>
        <w:numPr>
          <w:ilvl w:val="1"/>
          <w:numId w:val="2"/>
        </w:numPr>
        <w:tabs>
          <w:tab w:pos="719" w:val="left" w:leader="none"/>
        </w:tabs>
        <w:spacing w:line="240" w:lineRule="auto" w:before="235" w:after="0"/>
        <w:ind w:left="719" w:right="0" w:hanging="576"/>
        <w:jc w:val="left"/>
      </w:pPr>
      <w:bookmarkStart w:name="_bookmark19" w:id="20"/>
      <w:bookmarkEnd w:id="20"/>
      <w:r>
        <w:rPr>
          <w:b w:val="0"/>
        </w:rPr>
      </w:r>
      <w:r>
        <w:rPr/>
        <w:t>The</w:t>
      </w:r>
      <w:r>
        <w:rPr>
          <w:spacing w:val="-7"/>
        </w:rPr>
        <w:t> </w:t>
      </w:r>
      <w:r>
        <w:rPr/>
        <w:t>Economics</w:t>
      </w:r>
      <w:r>
        <w:rPr>
          <w:spacing w:val="-5"/>
        </w:rPr>
        <w:t> </w:t>
      </w:r>
      <w:r>
        <w:rPr/>
        <w:t>of</w:t>
      </w:r>
      <w:r>
        <w:rPr>
          <w:spacing w:val="-4"/>
        </w:rPr>
        <w:t> </w:t>
      </w:r>
      <w:r>
        <w:rPr/>
        <w:t>Certainty:</w:t>
      </w:r>
      <w:r>
        <w:rPr>
          <w:spacing w:val="-4"/>
        </w:rPr>
        <w:t> </w:t>
      </w:r>
      <w:r>
        <w:rPr/>
        <w:t>Why</w:t>
      </w:r>
      <w:r>
        <w:rPr>
          <w:spacing w:val="-5"/>
        </w:rPr>
        <w:t> </w:t>
      </w:r>
      <w:r>
        <w:rPr/>
        <w:t>Managers</w:t>
      </w:r>
      <w:r>
        <w:rPr>
          <w:spacing w:val="-6"/>
        </w:rPr>
        <w:t> </w:t>
      </w:r>
      <w:r>
        <w:rPr/>
        <w:t>Pay</w:t>
      </w:r>
      <w:r>
        <w:rPr>
          <w:spacing w:val="-3"/>
        </w:rPr>
        <w:t> </w:t>
      </w:r>
      <w:r>
        <w:rPr/>
        <w:t>a</w:t>
      </w:r>
      <w:r>
        <w:rPr>
          <w:spacing w:val="-3"/>
        </w:rPr>
        <w:t> </w:t>
      </w:r>
      <w:r>
        <w:rPr/>
        <w:t>Safety</w:t>
      </w:r>
      <w:r>
        <w:rPr>
          <w:spacing w:val="-3"/>
        </w:rPr>
        <w:t> </w:t>
      </w:r>
      <w:r>
        <w:rPr>
          <w:spacing w:val="-2"/>
        </w:rPr>
        <w:t>Premium</w:t>
      </w:r>
    </w:p>
    <w:p>
      <w:pPr>
        <w:pStyle w:val="BodyText"/>
        <w:spacing w:line="290" w:lineRule="auto" w:before="239"/>
        <w:ind w:right="418"/>
        <w:jc w:val="both"/>
      </w:pPr>
      <w:r>
        <w:rPr/>
        <w:t>To</w:t>
      </w:r>
      <w:r>
        <w:rPr>
          <w:spacing w:val="-12"/>
        </w:rPr>
        <w:t> </w:t>
      </w:r>
      <w:r>
        <w:rPr/>
        <w:t>understand</w:t>
      </w:r>
      <w:r>
        <w:rPr>
          <w:spacing w:val="-11"/>
        </w:rPr>
        <w:t> </w:t>
      </w:r>
      <w:r>
        <w:rPr/>
        <w:t>why</w:t>
      </w:r>
      <w:r>
        <w:rPr>
          <w:spacing w:val="-11"/>
        </w:rPr>
        <w:t> </w:t>
      </w:r>
      <w:r>
        <w:rPr/>
        <w:t>project</w:t>
      </w:r>
      <w:r>
        <w:rPr>
          <w:spacing w:val="-12"/>
        </w:rPr>
        <w:t> </w:t>
      </w:r>
      <w:r>
        <w:rPr/>
        <w:t>managers</w:t>
      </w:r>
      <w:r>
        <w:rPr>
          <w:spacing w:val="-13"/>
        </w:rPr>
        <w:t> </w:t>
      </w:r>
      <w:r>
        <w:rPr/>
        <w:t>overspend</w:t>
      </w:r>
      <w:r>
        <w:rPr>
          <w:spacing w:val="-14"/>
        </w:rPr>
        <w:t> </w:t>
      </w:r>
      <w:r>
        <w:rPr/>
        <w:t>early</w:t>
      </w:r>
      <w:r>
        <w:rPr>
          <w:spacing w:val="-11"/>
        </w:rPr>
        <w:t> </w:t>
      </w:r>
      <w:r>
        <w:rPr/>
        <w:t>on,</w:t>
      </w:r>
      <w:r>
        <w:rPr>
          <w:spacing w:val="-10"/>
        </w:rPr>
        <w:t> </w:t>
      </w:r>
      <w:r>
        <w:rPr/>
        <w:t>we</w:t>
      </w:r>
      <w:r>
        <w:rPr>
          <w:spacing w:val="-11"/>
        </w:rPr>
        <w:t> </w:t>
      </w:r>
      <w:r>
        <w:rPr/>
        <w:t>have</w:t>
      </w:r>
      <w:r>
        <w:rPr>
          <w:spacing w:val="-11"/>
        </w:rPr>
        <w:t> </w:t>
      </w:r>
      <w:r>
        <w:rPr/>
        <w:t>to</w:t>
      </w:r>
      <w:r>
        <w:rPr>
          <w:spacing w:val="-14"/>
        </w:rPr>
        <w:t> </w:t>
      </w:r>
      <w:r>
        <w:rPr/>
        <w:t>look</w:t>
      </w:r>
      <w:r>
        <w:rPr>
          <w:spacing w:val="-11"/>
        </w:rPr>
        <w:t> </w:t>
      </w:r>
      <w:r>
        <w:rPr/>
        <w:t>at</w:t>
      </w:r>
      <w:r>
        <w:rPr>
          <w:spacing w:val="-10"/>
        </w:rPr>
        <w:t> </w:t>
      </w:r>
      <w:r>
        <w:rPr/>
        <w:t>Prospect</w:t>
      </w:r>
      <w:r>
        <w:rPr>
          <w:spacing w:val="-10"/>
        </w:rPr>
        <w:t> </w:t>
      </w:r>
      <w:r>
        <w:rPr/>
        <w:t>Theory. Kahneman and Tversky (1979) identified a key behaviour called Loss Aversion basically, hu- man beings hate losing about twice as much as they enjoy winning.</w:t>
      </w:r>
    </w:p>
    <w:p>
      <w:pPr>
        <w:pStyle w:val="Heading3"/>
        <w:numPr>
          <w:ilvl w:val="2"/>
          <w:numId w:val="2"/>
        </w:numPr>
        <w:tabs>
          <w:tab w:pos="863" w:val="left" w:leader="none"/>
        </w:tabs>
        <w:spacing w:line="240" w:lineRule="auto" w:before="230" w:after="0"/>
        <w:ind w:left="863" w:right="0" w:hanging="720"/>
        <w:jc w:val="left"/>
      </w:pPr>
      <w:bookmarkStart w:name="_bookmark20" w:id="21"/>
      <w:bookmarkEnd w:id="21"/>
      <w:r>
        <w:rPr>
          <w:b w:val="0"/>
        </w:rPr>
      </w:r>
      <w:r>
        <w:rPr/>
        <w:t>The</w:t>
      </w:r>
      <w:r>
        <w:rPr>
          <w:spacing w:val="-7"/>
        </w:rPr>
        <w:t> </w:t>
      </w:r>
      <w:r>
        <w:rPr/>
        <w:t>Psychology</w:t>
      </w:r>
      <w:r>
        <w:rPr>
          <w:spacing w:val="-6"/>
        </w:rPr>
        <w:t> </w:t>
      </w:r>
      <w:r>
        <w:rPr/>
        <w:t>of</w:t>
      </w:r>
      <w:r>
        <w:rPr>
          <w:spacing w:val="-4"/>
        </w:rPr>
        <w:t> </w:t>
      </w:r>
      <w:r>
        <w:rPr/>
        <w:t>Loss</w:t>
      </w:r>
      <w:r>
        <w:rPr>
          <w:spacing w:val="-3"/>
        </w:rPr>
        <w:t> </w:t>
      </w:r>
      <w:r>
        <w:rPr>
          <w:spacing w:val="-2"/>
        </w:rPr>
        <w:t>Aversion</w:t>
      </w:r>
    </w:p>
    <w:p>
      <w:pPr>
        <w:pStyle w:val="BodyText"/>
        <w:spacing w:line="288" w:lineRule="auto" w:before="239"/>
        <w:ind w:right="421"/>
        <w:jc w:val="both"/>
      </w:pPr>
      <w:r>
        <w:rPr/>
        <w:t>Understanding why project managers frequently overspend during early planning stages re- quires</w:t>
      </w:r>
      <w:r>
        <w:rPr>
          <w:spacing w:val="-2"/>
        </w:rPr>
        <w:t> </w:t>
      </w:r>
      <w:r>
        <w:rPr/>
        <w:t>an</w:t>
      </w:r>
      <w:r>
        <w:rPr>
          <w:spacing w:val="-4"/>
        </w:rPr>
        <w:t> </w:t>
      </w:r>
      <w:r>
        <w:rPr/>
        <w:t>examination</w:t>
      </w:r>
      <w:r>
        <w:rPr>
          <w:spacing w:val="-2"/>
        </w:rPr>
        <w:t> </w:t>
      </w:r>
      <w:r>
        <w:rPr/>
        <w:t>of</w:t>
      </w:r>
      <w:r>
        <w:rPr>
          <w:spacing w:val="-3"/>
        </w:rPr>
        <w:t> </w:t>
      </w:r>
      <w:r>
        <w:rPr/>
        <w:t>Prospect Theory.</w:t>
      </w:r>
      <w:r>
        <w:rPr>
          <w:spacing w:val="-3"/>
        </w:rPr>
        <w:t> </w:t>
      </w:r>
      <w:r>
        <w:rPr/>
        <w:t>Introduced</w:t>
      </w:r>
      <w:r>
        <w:rPr>
          <w:spacing w:val="-2"/>
        </w:rPr>
        <w:t> </w:t>
      </w:r>
      <w:r>
        <w:rPr/>
        <w:t>by</w:t>
      </w:r>
      <w:r>
        <w:rPr>
          <w:spacing w:val="-4"/>
        </w:rPr>
        <w:t> </w:t>
      </w:r>
      <w:r>
        <w:rPr/>
        <w:t>Kahneman</w:t>
      </w:r>
      <w:r>
        <w:rPr>
          <w:spacing w:val="-4"/>
        </w:rPr>
        <w:t> </w:t>
      </w:r>
      <w:r>
        <w:rPr/>
        <w:t>and</w:t>
      </w:r>
      <w:r>
        <w:rPr>
          <w:spacing w:val="-6"/>
        </w:rPr>
        <w:t> </w:t>
      </w:r>
      <w:r>
        <w:rPr/>
        <w:t>Tversky</w:t>
      </w:r>
      <w:r>
        <w:rPr>
          <w:spacing w:val="-4"/>
        </w:rPr>
        <w:t> </w:t>
      </w:r>
      <w:r>
        <w:rPr/>
        <w:t>(1979),</w:t>
      </w:r>
      <w:r>
        <w:rPr>
          <w:spacing w:val="-3"/>
        </w:rPr>
        <w:t> </w:t>
      </w:r>
      <w:r>
        <w:rPr/>
        <w:t>this framework</w:t>
      </w:r>
      <w:r>
        <w:rPr>
          <w:spacing w:val="-11"/>
        </w:rPr>
        <w:t> </w:t>
      </w:r>
      <w:r>
        <w:rPr/>
        <w:t>challenges</w:t>
      </w:r>
      <w:r>
        <w:rPr>
          <w:spacing w:val="-12"/>
        </w:rPr>
        <w:t> </w:t>
      </w:r>
      <w:r>
        <w:rPr/>
        <w:t>traditional</w:t>
      </w:r>
      <w:r>
        <w:rPr>
          <w:spacing w:val="-11"/>
        </w:rPr>
        <w:t> </w:t>
      </w:r>
      <w:r>
        <w:rPr/>
        <w:t>economic</w:t>
      </w:r>
      <w:r>
        <w:rPr>
          <w:spacing w:val="-12"/>
        </w:rPr>
        <w:t> </w:t>
      </w:r>
      <w:r>
        <w:rPr/>
        <w:t>theory</w:t>
      </w:r>
      <w:r>
        <w:rPr>
          <w:spacing w:val="-14"/>
        </w:rPr>
        <w:t> </w:t>
      </w:r>
      <w:r>
        <w:rPr/>
        <w:t>by</w:t>
      </w:r>
      <w:r>
        <w:rPr>
          <w:spacing w:val="-10"/>
        </w:rPr>
        <w:t> </w:t>
      </w:r>
      <w:r>
        <w:rPr/>
        <w:t>presenting</w:t>
      </w:r>
      <w:r>
        <w:rPr>
          <w:spacing w:val="-12"/>
        </w:rPr>
        <w:t> </w:t>
      </w:r>
      <w:r>
        <w:rPr/>
        <w:t>the</w:t>
      </w:r>
      <w:r>
        <w:rPr>
          <w:spacing w:val="-13"/>
        </w:rPr>
        <w:t> </w:t>
      </w:r>
      <w:r>
        <w:rPr/>
        <w:t>concept</w:t>
      </w:r>
      <w:r>
        <w:rPr>
          <w:spacing w:val="-8"/>
        </w:rPr>
        <w:t> </w:t>
      </w:r>
      <w:r>
        <w:rPr/>
        <w:t>of</w:t>
      </w:r>
      <w:r>
        <w:rPr>
          <w:spacing w:val="-11"/>
        </w:rPr>
        <w:t> </w:t>
      </w:r>
      <w:r>
        <w:rPr/>
        <w:t>Loss</w:t>
      </w:r>
      <w:r>
        <w:rPr>
          <w:spacing w:val="-12"/>
        </w:rPr>
        <w:t> </w:t>
      </w:r>
      <w:r>
        <w:rPr/>
        <w:t>Aversion. Loss</w:t>
      </w:r>
      <w:r>
        <w:rPr>
          <w:spacing w:val="-1"/>
        </w:rPr>
        <w:t> </w:t>
      </w:r>
      <w:r>
        <w:rPr/>
        <w:t>Aversion</w:t>
      </w:r>
      <w:r>
        <w:rPr>
          <w:spacing w:val="-2"/>
        </w:rPr>
        <w:t> </w:t>
      </w:r>
      <w:r>
        <w:rPr/>
        <w:t>refers</w:t>
      </w:r>
      <w:r>
        <w:rPr>
          <w:spacing w:val="-4"/>
        </w:rPr>
        <w:t> </w:t>
      </w:r>
      <w:r>
        <w:rPr/>
        <w:t>to</w:t>
      </w:r>
      <w:r>
        <w:rPr>
          <w:spacing w:val="-4"/>
        </w:rPr>
        <w:t> </w:t>
      </w:r>
      <w:r>
        <w:rPr/>
        <w:t>the</w:t>
      </w:r>
      <w:r>
        <w:rPr>
          <w:spacing w:val="-2"/>
        </w:rPr>
        <w:t> </w:t>
      </w:r>
      <w:r>
        <w:rPr/>
        <w:t>finding</w:t>
      </w:r>
      <w:r>
        <w:rPr>
          <w:spacing w:val="-4"/>
        </w:rPr>
        <w:t> </w:t>
      </w:r>
      <w:r>
        <w:rPr/>
        <w:t>that</w:t>
      </w:r>
      <w:r>
        <w:rPr>
          <w:spacing w:val="-3"/>
        </w:rPr>
        <w:t> </w:t>
      </w:r>
      <w:r>
        <w:rPr/>
        <w:t>the</w:t>
      </w:r>
      <w:r>
        <w:rPr>
          <w:spacing w:val="-4"/>
        </w:rPr>
        <w:t> </w:t>
      </w:r>
      <w:r>
        <w:rPr/>
        <w:t>psychological</w:t>
      </w:r>
      <w:r>
        <w:rPr>
          <w:spacing w:val="-3"/>
        </w:rPr>
        <w:t> </w:t>
      </w:r>
      <w:r>
        <w:rPr/>
        <w:t>impact of a</w:t>
      </w:r>
      <w:r>
        <w:rPr>
          <w:spacing w:val="-4"/>
        </w:rPr>
        <w:t> </w:t>
      </w:r>
      <w:r>
        <w:rPr/>
        <w:t>loss</w:t>
      </w:r>
      <w:r>
        <w:rPr>
          <w:spacing w:val="-4"/>
        </w:rPr>
        <w:t> </w:t>
      </w:r>
      <w:r>
        <w:rPr/>
        <w:t>is</w:t>
      </w:r>
      <w:r>
        <w:rPr>
          <w:spacing w:val="-1"/>
        </w:rPr>
        <w:t> </w:t>
      </w:r>
      <w:r>
        <w:rPr/>
        <w:t>significantly</w:t>
      </w:r>
      <w:r>
        <w:rPr>
          <w:spacing w:val="-4"/>
        </w:rPr>
        <w:t> </w:t>
      </w:r>
      <w:r>
        <w:rPr/>
        <w:t>more powerful than the satisfaction derived from an equivalent gain.</w:t>
      </w:r>
    </w:p>
    <w:p>
      <w:pPr>
        <w:pStyle w:val="BodyText"/>
        <w:spacing w:line="288" w:lineRule="auto" w:before="200"/>
        <w:ind w:right="418"/>
        <w:jc w:val="both"/>
      </w:pPr>
      <w:r>
        <w:rPr/>
        <w:t>Within</w:t>
      </w:r>
      <w:r>
        <w:rPr>
          <w:spacing w:val="-2"/>
        </w:rPr>
        <w:t> </w:t>
      </w:r>
      <w:r>
        <w:rPr/>
        <w:t>project</w:t>
      </w:r>
      <w:r>
        <w:rPr>
          <w:spacing w:val="-3"/>
        </w:rPr>
        <w:t> </w:t>
      </w:r>
      <w:r>
        <w:rPr/>
        <w:t>management,</w:t>
      </w:r>
      <w:r>
        <w:rPr>
          <w:spacing w:val="-3"/>
        </w:rPr>
        <w:t> </w:t>
      </w:r>
      <w:r>
        <w:rPr/>
        <w:t>this</w:t>
      </w:r>
      <w:r>
        <w:rPr>
          <w:spacing w:val="-1"/>
        </w:rPr>
        <w:t> </w:t>
      </w:r>
      <w:r>
        <w:rPr/>
        <w:t>asymmetry</w:t>
      </w:r>
      <w:r>
        <w:rPr>
          <w:spacing w:val="-4"/>
        </w:rPr>
        <w:t> </w:t>
      </w:r>
      <w:r>
        <w:rPr/>
        <w:t>suggests</w:t>
      </w:r>
      <w:r>
        <w:rPr>
          <w:spacing w:val="-3"/>
        </w:rPr>
        <w:t> </w:t>
      </w:r>
      <w:r>
        <w:rPr/>
        <w:t>that</w:t>
      </w:r>
      <w:r>
        <w:rPr>
          <w:spacing w:val="-3"/>
        </w:rPr>
        <w:t> </w:t>
      </w:r>
      <w:r>
        <w:rPr/>
        <w:t>managers</w:t>
      </w:r>
      <w:r>
        <w:rPr>
          <w:spacing w:val="-1"/>
        </w:rPr>
        <w:t> </w:t>
      </w:r>
      <w:r>
        <w:rPr/>
        <w:t>experience</w:t>
      </w:r>
      <w:r>
        <w:rPr>
          <w:spacing w:val="-2"/>
        </w:rPr>
        <w:t> </w:t>
      </w:r>
      <w:r>
        <w:rPr/>
        <w:t>greater</w:t>
      </w:r>
      <w:r>
        <w:rPr>
          <w:spacing w:val="-1"/>
        </w:rPr>
        <w:t> </w:t>
      </w:r>
      <w:r>
        <w:rPr/>
        <w:t>psy- chological distress</w:t>
      </w:r>
      <w:r>
        <w:rPr>
          <w:spacing w:val="-2"/>
        </w:rPr>
        <w:t> </w:t>
      </w:r>
      <w:r>
        <w:rPr/>
        <w:t>from</w:t>
      </w:r>
      <w:r>
        <w:rPr>
          <w:spacing w:val="-1"/>
        </w:rPr>
        <w:t> </w:t>
      </w:r>
      <w:r>
        <w:rPr/>
        <w:t>a two-day schedule delay than satisfaction from completing a project two days early. This dynamic contributes to the Certainty Effect, in which decision-makers strongly</w:t>
      </w:r>
      <w:r>
        <w:rPr>
          <w:spacing w:val="-16"/>
        </w:rPr>
        <w:t> </w:t>
      </w:r>
      <w:r>
        <w:rPr/>
        <w:t>prefer</w:t>
      </w:r>
      <w:r>
        <w:rPr>
          <w:spacing w:val="-15"/>
        </w:rPr>
        <w:t> </w:t>
      </w:r>
      <w:r>
        <w:rPr/>
        <w:t>guaranteed</w:t>
      </w:r>
      <w:r>
        <w:rPr>
          <w:spacing w:val="-15"/>
        </w:rPr>
        <w:t> </w:t>
      </w:r>
      <w:r>
        <w:rPr/>
        <w:t>outcomes</w:t>
      </w:r>
      <w:r>
        <w:rPr>
          <w:spacing w:val="-16"/>
        </w:rPr>
        <w:t> </w:t>
      </w:r>
      <w:r>
        <w:rPr/>
        <w:t>over</w:t>
      </w:r>
      <w:r>
        <w:rPr>
          <w:spacing w:val="-15"/>
        </w:rPr>
        <w:t> </w:t>
      </w:r>
      <w:r>
        <w:rPr/>
        <w:t>probabilistic</w:t>
      </w:r>
      <w:r>
        <w:rPr>
          <w:spacing w:val="-15"/>
        </w:rPr>
        <w:t> </w:t>
      </w:r>
      <w:r>
        <w:rPr/>
        <w:t>alternatives.</w:t>
      </w:r>
      <w:r>
        <w:rPr>
          <w:spacing w:val="-15"/>
        </w:rPr>
        <w:t> </w:t>
      </w:r>
      <w:r>
        <w:rPr/>
        <w:t>As</w:t>
      </w:r>
      <w:r>
        <w:rPr>
          <w:spacing w:val="-16"/>
        </w:rPr>
        <w:t> </w:t>
      </w:r>
      <w:r>
        <w:rPr/>
        <w:t>a</w:t>
      </w:r>
      <w:r>
        <w:rPr>
          <w:spacing w:val="-15"/>
        </w:rPr>
        <w:t> </w:t>
      </w:r>
      <w:r>
        <w:rPr/>
        <w:t>result,</w:t>
      </w:r>
      <w:r>
        <w:rPr>
          <w:spacing w:val="-15"/>
        </w:rPr>
        <w:t> </w:t>
      </w:r>
      <w:r>
        <w:rPr/>
        <w:t>managers</w:t>
      </w:r>
      <w:r>
        <w:rPr>
          <w:spacing w:val="-16"/>
        </w:rPr>
        <w:t> </w:t>
      </w:r>
      <w:r>
        <w:rPr/>
        <w:t>may be willing to incur a disproportionate financial cost, effectively paying a "safety premium," to eliminate</w:t>
      </w:r>
      <w:r>
        <w:rPr>
          <w:spacing w:val="-12"/>
        </w:rPr>
        <w:t> </w:t>
      </w:r>
      <w:r>
        <w:rPr/>
        <w:t>risk</w:t>
      </w:r>
      <w:r>
        <w:rPr>
          <w:spacing w:val="-14"/>
        </w:rPr>
        <w:t> </w:t>
      </w:r>
      <w:r>
        <w:rPr/>
        <w:t>entirely</w:t>
      </w:r>
      <w:r>
        <w:rPr>
          <w:spacing w:val="-14"/>
        </w:rPr>
        <w:t> </w:t>
      </w:r>
      <w:r>
        <w:rPr/>
        <w:t>rather</w:t>
      </w:r>
      <w:r>
        <w:rPr>
          <w:spacing w:val="-14"/>
        </w:rPr>
        <w:t> </w:t>
      </w:r>
      <w:r>
        <w:rPr/>
        <w:t>than</w:t>
      </w:r>
      <w:r>
        <w:rPr>
          <w:spacing w:val="-12"/>
        </w:rPr>
        <w:t> </w:t>
      </w:r>
      <w:r>
        <w:rPr/>
        <w:t>choose</w:t>
      </w:r>
      <w:r>
        <w:rPr>
          <w:spacing w:val="-12"/>
        </w:rPr>
        <w:t> </w:t>
      </w:r>
      <w:r>
        <w:rPr/>
        <w:t>a</w:t>
      </w:r>
      <w:r>
        <w:rPr>
          <w:spacing w:val="-15"/>
        </w:rPr>
        <w:t> </w:t>
      </w:r>
      <w:r>
        <w:rPr/>
        <w:t>less</w:t>
      </w:r>
      <w:r>
        <w:rPr>
          <w:spacing w:val="-12"/>
        </w:rPr>
        <w:t> </w:t>
      </w:r>
      <w:r>
        <w:rPr/>
        <w:t>expensive</w:t>
      </w:r>
      <w:r>
        <w:rPr>
          <w:spacing w:val="-12"/>
        </w:rPr>
        <w:t> </w:t>
      </w:r>
      <w:r>
        <w:rPr/>
        <w:t>but</w:t>
      </w:r>
      <w:r>
        <w:rPr>
          <w:spacing w:val="-13"/>
        </w:rPr>
        <w:t> </w:t>
      </w:r>
      <w:r>
        <w:rPr/>
        <w:t>uncertain</w:t>
      </w:r>
      <w:r>
        <w:rPr>
          <w:spacing w:val="-12"/>
        </w:rPr>
        <w:t> </w:t>
      </w:r>
      <w:r>
        <w:rPr/>
        <w:t>option.</w:t>
      </w:r>
      <w:r>
        <w:rPr>
          <w:spacing w:val="-11"/>
        </w:rPr>
        <w:t> </w:t>
      </w:r>
      <w:r>
        <w:rPr/>
        <w:t>This</w:t>
      </w:r>
      <w:r>
        <w:rPr>
          <w:spacing w:val="-12"/>
        </w:rPr>
        <w:t> </w:t>
      </w:r>
      <w:r>
        <w:rPr/>
        <w:t>behaviour prioritizes the avoidance of a "hard stop" or total project failure over the pursuit of optimal resource efficiency.</w:t>
      </w:r>
    </w:p>
    <w:p>
      <w:pPr>
        <w:pStyle w:val="Heading3"/>
        <w:numPr>
          <w:ilvl w:val="2"/>
          <w:numId w:val="2"/>
        </w:numPr>
        <w:tabs>
          <w:tab w:pos="863" w:val="left" w:leader="none"/>
        </w:tabs>
        <w:spacing w:line="240" w:lineRule="auto" w:before="236" w:after="0"/>
        <w:ind w:left="863" w:right="0" w:hanging="720"/>
        <w:jc w:val="left"/>
      </w:pPr>
      <w:bookmarkStart w:name="_bookmark21" w:id="22"/>
      <w:bookmarkEnd w:id="22"/>
      <w:r>
        <w:rPr>
          <w:b w:val="0"/>
        </w:rPr>
      </w:r>
      <w:r>
        <w:rPr/>
        <w:t>The</w:t>
      </w:r>
      <w:r>
        <w:rPr>
          <w:spacing w:val="-6"/>
        </w:rPr>
        <w:t> </w:t>
      </w:r>
      <w:r>
        <w:rPr/>
        <w:t>Safety</w:t>
      </w:r>
      <w:r>
        <w:rPr>
          <w:spacing w:val="-5"/>
        </w:rPr>
        <w:t> </w:t>
      </w:r>
      <w:r>
        <w:rPr/>
        <w:t>Premium</w:t>
      </w:r>
      <w:r>
        <w:rPr>
          <w:spacing w:val="-1"/>
        </w:rPr>
        <w:t> </w:t>
      </w:r>
      <w:r>
        <w:rPr/>
        <w:t>as</w:t>
      </w:r>
      <w:r>
        <w:rPr>
          <w:spacing w:val="-5"/>
        </w:rPr>
        <w:t> </w:t>
      </w:r>
      <w:r>
        <w:rPr/>
        <w:t>a</w:t>
      </w:r>
      <w:r>
        <w:rPr>
          <w:spacing w:val="-3"/>
        </w:rPr>
        <w:t> </w:t>
      </w:r>
      <w:r>
        <w:rPr/>
        <w:t>Survival</w:t>
      </w:r>
      <w:r>
        <w:rPr>
          <w:spacing w:val="-3"/>
        </w:rPr>
        <w:t> </w:t>
      </w:r>
      <w:r>
        <w:rPr>
          <w:spacing w:val="-2"/>
        </w:rPr>
        <w:t>Reflex</w:t>
      </w:r>
    </w:p>
    <w:p>
      <w:pPr>
        <w:pStyle w:val="BodyText"/>
        <w:spacing w:line="288" w:lineRule="auto" w:before="239"/>
        <w:ind w:right="418"/>
        <w:jc w:val="both"/>
      </w:pPr>
      <w:r>
        <w:rPr/>
        <w:t>This</w:t>
      </w:r>
      <w:r>
        <w:rPr>
          <w:spacing w:val="-6"/>
        </w:rPr>
        <w:t> </w:t>
      </w:r>
      <w:r>
        <w:rPr/>
        <w:t>study</w:t>
      </w:r>
      <w:r>
        <w:rPr>
          <w:spacing w:val="-6"/>
        </w:rPr>
        <w:t> </w:t>
      </w:r>
      <w:r>
        <w:rPr/>
        <w:t>introduces</w:t>
      </w:r>
      <w:r>
        <w:rPr>
          <w:spacing w:val="-6"/>
        </w:rPr>
        <w:t> </w:t>
      </w:r>
      <w:r>
        <w:rPr/>
        <w:t>the</w:t>
      </w:r>
      <w:r>
        <w:rPr>
          <w:spacing w:val="-9"/>
        </w:rPr>
        <w:t> </w:t>
      </w:r>
      <w:r>
        <w:rPr/>
        <w:t>term</w:t>
      </w:r>
      <w:r>
        <w:rPr>
          <w:spacing w:val="-5"/>
        </w:rPr>
        <w:t> </w:t>
      </w:r>
      <w:r>
        <w:rPr/>
        <w:t>"Safety</w:t>
      </w:r>
      <w:r>
        <w:rPr>
          <w:spacing w:val="-5"/>
        </w:rPr>
        <w:t> </w:t>
      </w:r>
      <w:r>
        <w:rPr/>
        <w:t>Premium"</w:t>
      </w:r>
      <w:r>
        <w:rPr>
          <w:spacing w:val="-8"/>
        </w:rPr>
        <w:t> </w:t>
      </w:r>
      <w:r>
        <w:rPr/>
        <w:t>to</w:t>
      </w:r>
      <w:r>
        <w:rPr>
          <w:spacing w:val="-6"/>
        </w:rPr>
        <w:t> </w:t>
      </w:r>
      <w:r>
        <w:rPr/>
        <w:t>describe</w:t>
      </w:r>
      <w:r>
        <w:rPr>
          <w:spacing w:val="-7"/>
        </w:rPr>
        <w:t> </w:t>
      </w:r>
      <w:r>
        <w:rPr/>
        <w:t>how</w:t>
      </w:r>
      <w:r>
        <w:rPr>
          <w:spacing w:val="-7"/>
        </w:rPr>
        <w:t> </w:t>
      </w:r>
      <w:r>
        <w:rPr/>
        <w:t>project</w:t>
      </w:r>
      <w:r>
        <w:rPr>
          <w:spacing w:val="-8"/>
        </w:rPr>
        <w:t> </w:t>
      </w:r>
      <w:r>
        <w:rPr/>
        <w:t>managers</w:t>
      </w:r>
      <w:r>
        <w:rPr>
          <w:spacing w:val="-6"/>
        </w:rPr>
        <w:t> </w:t>
      </w:r>
      <w:r>
        <w:rPr/>
        <w:t>often</w:t>
      </w:r>
      <w:r>
        <w:rPr>
          <w:spacing w:val="-7"/>
        </w:rPr>
        <w:t> </w:t>
      </w:r>
      <w:r>
        <w:rPr/>
        <w:t>allo- cate extra resources early in a project. The literature calls this a "Strategic Redundancy Re- flex,"</w:t>
      </w:r>
      <w:r>
        <w:rPr>
          <w:spacing w:val="-7"/>
        </w:rPr>
        <w:t> </w:t>
      </w:r>
      <w:r>
        <w:rPr/>
        <w:t>where</w:t>
      </w:r>
      <w:r>
        <w:rPr>
          <w:spacing w:val="-8"/>
        </w:rPr>
        <w:t> </w:t>
      </w:r>
      <w:r>
        <w:rPr/>
        <w:t>managers</w:t>
      </w:r>
      <w:r>
        <w:rPr>
          <w:spacing w:val="-8"/>
        </w:rPr>
        <w:t> </w:t>
      </w:r>
      <w:r>
        <w:rPr/>
        <w:t>use</w:t>
      </w:r>
      <w:r>
        <w:rPr>
          <w:spacing w:val="-8"/>
        </w:rPr>
        <w:t> </w:t>
      </w:r>
      <w:r>
        <w:rPr/>
        <w:t>financial</w:t>
      </w:r>
      <w:r>
        <w:rPr>
          <w:spacing w:val="-7"/>
        </w:rPr>
        <w:t> </w:t>
      </w:r>
      <w:r>
        <w:rPr/>
        <w:t>buffers</w:t>
      </w:r>
      <w:r>
        <w:rPr>
          <w:spacing w:val="-8"/>
        </w:rPr>
        <w:t> </w:t>
      </w:r>
      <w:r>
        <w:rPr/>
        <w:t>and</w:t>
      </w:r>
      <w:r>
        <w:rPr>
          <w:spacing w:val="-8"/>
        </w:rPr>
        <w:t> </w:t>
      </w:r>
      <w:r>
        <w:rPr/>
        <w:t>order</w:t>
      </w:r>
      <w:r>
        <w:rPr>
          <w:spacing w:val="-9"/>
        </w:rPr>
        <w:t> </w:t>
      </w:r>
      <w:r>
        <w:rPr/>
        <w:t>more</w:t>
      </w:r>
      <w:r>
        <w:rPr>
          <w:spacing w:val="-10"/>
        </w:rPr>
        <w:t> </w:t>
      </w:r>
      <w:r>
        <w:rPr/>
        <w:t>materials</w:t>
      </w:r>
      <w:r>
        <w:rPr>
          <w:spacing w:val="-8"/>
        </w:rPr>
        <w:t> </w:t>
      </w:r>
      <w:r>
        <w:rPr/>
        <w:t>than</w:t>
      </w:r>
      <w:r>
        <w:rPr>
          <w:spacing w:val="-10"/>
        </w:rPr>
        <w:t> </w:t>
      </w:r>
      <w:r>
        <w:rPr/>
        <w:t>needed,</w:t>
      </w:r>
      <w:r>
        <w:rPr>
          <w:spacing w:val="-7"/>
        </w:rPr>
        <w:t> </w:t>
      </w:r>
      <w:r>
        <w:rPr/>
        <w:t>not</w:t>
      </w:r>
      <w:r>
        <w:rPr>
          <w:spacing w:val="-9"/>
        </w:rPr>
        <w:t> </w:t>
      </w:r>
      <w:r>
        <w:rPr/>
        <w:t>just</w:t>
      </w:r>
      <w:r>
        <w:rPr>
          <w:spacing w:val="-9"/>
        </w:rPr>
        <w:t> </w:t>
      </w:r>
      <w:r>
        <w:rPr/>
        <w:t>for technical reasons but also to protect against uncertainty.</w:t>
      </w:r>
    </w:p>
    <w:p>
      <w:pPr>
        <w:pStyle w:val="BodyText"/>
        <w:spacing w:line="288" w:lineRule="auto" w:before="200"/>
        <w:ind w:right="418"/>
        <w:jc w:val="both"/>
      </w:pPr>
      <w:r>
        <w:rPr/>
        <w:t>Research shows that managers often see the budget as something they can refill, but view time</w:t>
      </w:r>
      <w:r>
        <w:rPr>
          <w:spacing w:val="-15"/>
        </w:rPr>
        <w:t> </w:t>
      </w:r>
      <w:r>
        <w:rPr/>
        <w:t>and</w:t>
      </w:r>
      <w:r>
        <w:rPr>
          <w:spacing w:val="-14"/>
        </w:rPr>
        <w:t> </w:t>
      </w:r>
      <w:r>
        <w:rPr/>
        <w:t>reputation</w:t>
      </w:r>
      <w:r>
        <w:rPr>
          <w:spacing w:val="-14"/>
        </w:rPr>
        <w:t> </w:t>
      </w:r>
      <w:r>
        <w:rPr/>
        <w:t>as</w:t>
      </w:r>
      <w:r>
        <w:rPr>
          <w:spacing w:val="-13"/>
        </w:rPr>
        <w:t> </w:t>
      </w:r>
      <w:r>
        <w:rPr/>
        <w:t>limited</w:t>
      </w:r>
      <w:r>
        <w:rPr>
          <w:spacing w:val="-14"/>
        </w:rPr>
        <w:t> </w:t>
      </w:r>
      <w:r>
        <w:rPr/>
        <w:t>and</w:t>
      </w:r>
      <w:r>
        <w:rPr>
          <w:spacing w:val="-14"/>
        </w:rPr>
        <w:t> </w:t>
      </w:r>
      <w:r>
        <w:rPr/>
        <w:t>impossible</w:t>
      </w:r>
      <w:r>
        <w:rPr>
          <w:spacing w:val="-14"/>
        </w:rPr>
        <w:t> </w:t>
      </w:r>
      <w:r>
        <w:rPr/>
        <w:t>to</w:t>
      </w:r>
      <w:r>
        <w:rPr>
          <w:spacing w:val="-14"/>
        </w:rPr>
        <w:t> </w:t>
      </w:r>
      <w:r>
        <w:rPr/>
        <w:t>replace.</w:t>
      </w:r>
      <w:r>
        <w:rPr>
          <w:spacing w:val="-12"/>
        </w:rPr>
        <w:t> </w:t>
      </w:r>
      <w:r>
        <w:rPr/>
        <w:t>(G.</w:t>
      </w:r>
      <w:r>
        <w:rPr>
          <w:spacing w:val="-12"/>
        </w:rPr>
        <w:t> </w:t>
      </w:r>
      <w:r>
        <w:rPr/>
        <w:t>&amp;</w:t>
      </w:r>
      <w:r>
        <w:rPr>
          <w:spacing w:val="-16"/>
        </w:rPr>
        <w:t> </w:t>
      </w:r>
      <w:r>
        <w:rPr/>
        <w:t>G.,</w:t>
      </w:r>
      <w:r>
        <w:rPr>
          <w:spacing w:val="-11"/>
        </w:rPr>
        <w:t> </w:t>
      </w:r>
      <w:r>
        <w:rPr/>
        <w:t>2020,</w:t>
      </w:r>
      <w:r>
        <w:rPr>
          <w:spacing w:val="-12"/>
        </w:rPr>
        <w:t> </w:t>
      </w:r>
      <w:r>
        <w:rPr/>
        <w:t>pp.</w:t>
      </w:r>
      <w:r>
        <w:rPr>
          <w:spacing w:val="-13"/>
        </w:rPr>
        <w:t> </w:t>
      </w:r>
      <w:r>
        <w:rPr/>
        <w:t>5-16)</w:t>
      </w:r>
      <w:r>
        <w:rPr>
          <w:spacing w:val="-13"/>
        </w:rPr>
        <w:t> </w:t>
      </w:r>
      <w:r>
        <w:rPr/>
        <w:t>By</w:t>
      </w:r>
      <w:r>
        <w:rPr>
          <w:spacing w:val="-13"/>
        </w:rPr>
        <w:t> </w:t>
      </w:r>
      <w:r>
        <w:rPr/>
        <w:t>spending extra</w:t>
      </w:r>
      <w:r>
        <w:rPr>
          <w:spacing w:val="-9"/>
        </w:rPr>
        <w:t> </w:t>
      </w:r>
      <w:r>
        <w:rPr/>
        <w:t>early</w:t>
      </w:r>
      <w:r>
        <w:rPr>
          <w:spacing w:val="-8"/>
        </w:rPr>
        <w:t> </w:t>
      </w:r>
      <w:r>
        <w:rPr/>
        <w:t>on,</w:t>
      </w:r>
      <w:r>
        <w:rPr>
          <w:spacing w:val="-10"/>
        </w:rPr>
        <w:t> </w:t>
      </w:r>
      <w:r>
        <w:rPr/>
        <w:t>they</w:t>
      </w:r>
      <w:r>
        <w:rPr>
          <w:spacing w:val="-8"/>
        </w:rPr>
        <w:t> </w:t>
      </w:r>
      <w:r>
        <w:rPr/>
        <w:t>are</w:t>
      </w:r>
      <w:r>
        <w:rPr>
          <w:spacing w:val="-9"/>
        </w:rPr>
        <w:t> </w:t>
      </w:r>
      <w:r>
        <w:rPr/>
        <w:t>buying</w:t>
      </w:r>
      <w:r>
        <w:rPr>
          <w:spacing w:val="-9"/>
        </w:rPr>
        <w:t> </w:t>
      </w:r>
      <w:r>
        <w:rPr/>
        <w:t>certainty.</w:t>
      </w:r>
      <w:r>
        <w:rPr>
          <w:spacing w:val="-7"/>
        </w:rPr>
        <w:t> </w:t>
      </w:r>
      <w:r>
        <w:rPr/>
        <w:t>This</w:t>
      </w:r>
      <w:r>
        <w:rPr>
          <w:spacing w:val="-11"/>
        </w:rPr>
        <w:t> </w:t>
      </w:r>
      <w:r>
        <w:rPr/>
        <w:t>matches</w:t>
      </w:r>
      <w:r>
        <w:rPr>
          <w:spacing w:val="-8"/>
        </w:rPr>
        <w:t> </w:t>
      </w:r>
      <w:r>
        <w:rPr/>
        <w:t>the</w:t>
      </w:r>
      <w:r>
        <w:rPr>
          <w:spacing w:val="-9"/>
        </w:rPr>
        <w:t> </w:t>
      </w:r>
      <w:r>
        <w:rPr/>
        <w:t>Certainty</w:t>
      </w:r>
      <w:r>
        <w:rPr>
          <w:spacing w:val="-8"/>
        </w:rPr>
        <w:t> </w:t>
      </w:r>
      <w:r>
        <w:rPr/>
        <w:t>Effect</w:t>
      </w:r>
      <w:r>
        <w:rPr>
          <w:spacing w:val="-10"/>
        </w:rPr>
        <w:t> </w:t>
      </w:r>
      <w:r>
        <w:rPr/>
        <w:t>from</w:t>
      </w:r>
      <w:r>
        <w:rPr>
          <w:spacing w:val="-8"/>
        </w:rPr>
        <w:t> </w:t>
      </w:r>
      <w:r>
        <w:rPr/>
        <w:t>Prospect</w:t>
      </w:r>
      <w:r>
        <w:rPr>
          <w:spacing w:val="-7"/>
        </w:rPr>
        <w:t> </w:t>
      </w:r>
      <w:r>
        <w:rPr/>
        <w:t>The- ory, where people pay more to avoid the risk of a project stopping completely. (The effect of decision risk and project stage on escalation of commitment, 2007, pp. 225-237) Managers would rather explain a reasonable budget overrun than face the reputational damage of a stalled project.</w:t>
      </w:r>
    </w:p>
    <w:p>
      <w:pPr>
        <w:pStyle w:val="BodyText"/>
        <w:spacing w:after="0" w:line="288" w:lineRule="auto"/>
        <w:jc w:val="both"/>
        <w:sectPr>
          <w:pgSz w:w="11910" w:h="16850"/>
          <w:pgMar w:header="612" w:footer="934" w:top="1680" w:bottom="1120" w:left="1275" w:right="992"/>
        </w:sectPr>
      </w:pPr>
    </w:p>
    <w:p>
      <w:pPr>
        <w:pStyle w:val="BodyText"/>
        <w:ind w:left="0"/>
      </w:pPr>
    </w:p>
    <w:p>
      <w:pPr>
        <w:pStyle w:val="BodyText"/>
        <w:ind w:left="0"/>
      </w:pPr>
    </w:p>
    <w:p>
      <w:pPr>
        <w:pStyle w:val="BodyText"/>
        <w:spacing w:before="32"/>
        <w:ind w:left="0"/>
      </w:pPr>
    </w:p>
    <w:p>
      <w:pPr>
        <w:pStyle w:val="Heading3"/>
        <w:numPr>
          <w:ilvl w:val="1"/>
          <w:numId w:val="2"/>
        </w:numPr>
        <w:tabs>
          <w:tab w:pos="719" w:val="left" w:leader="none"/>
        </w:tabs>
        <w:spacing w:line="240" w:lineRule="auto" w:before="0" w:after="0"/>
        <w:ind w:left="719" w:right="0" w:hanging="576"/>
        <w:jc w:val="left"/>
      </w:pPr>
      <w:bookmarkStart w:name="_bookmark22" w:id="23"/>
      <w:bookmarkEnd w:id="23"/>
      <w:r>
        <w:rPr>
          <w:b w:val="0"/>
        </w:rPr>
      </w:r>
      <w:r>
        <w:rPr/>
        <w:t>Expertise</w:t>
      </w:r>
      <w:r>
        <w:rPr>
          <w:spacing w:val="-8"/>
        </w:rPr>
        <w:t> </w:t>
      </w:r>
      <w:r>
        <w:rPr/>
        <w:t>and</w:t>
      </w:r>
      <w:r>
        <w:rPr>
          <w:spacing w:val="-5"/>
        </w:rPr>
        <w:t> </w:t>
      </w:r>
      <w:r>
        <w:rPr/>
        <w:t>the</w:t>
      </w:r>
      <w:r>
        <w:rPr>
          <w:spacing w:val="-3"/>
        </w:rPr>
        <w:t> </w:t>
      </w:r>
      <w:r>
        <w:rPr/>
        <w:t>Human</w:t>
      </w:r>
      <w:r>
        <w:rPr>
          <w:spacing w:val="-4"/>
        </w:rPr>
        <w:t> </w:t>
      </w:r>
      <w:r>
        <w:rPr/>
        <w:t>Sensor:</w:t>
      </w:r>
      <w:r>
        <w:rPr>
          <w:spacing w:val="-6"/>
        </w:rPr>
        <w:t> </w:t>
      </w:r>
      <w:r>
        <w:rPr/>
        <w:t>The</w:t>
      </w:r>
      <w:r>
        <w:rPr>
          <w:spacing w:val="-3"/>
        </w:rPr>
        <w:t> </w:t>
      </w:r>
      <w:r>
        <w:rPr/>
        <w:t>Value</w:t>
      </w:r>
      <w:r>
        <w:rPr>
          <w:spacing w:val="-4"/>
        </w:rPr>
        <w:t> </w:t>
      </w:r>
      <w:r>
        <w:rPr/>
        <w:t>of</w:t>
      </w:r>
      <w:r>
        <w:rPr>
          <w:spacing w:val="-2"/>
        </w:rPr>
        <w:t> </w:t>
      </w:r>
      <w:r>
        <w:rPr/>
        <w:t>Somatic</w:t>
      </w:r>
      <w:r>
        <w:rPr>
          <w:spacing w:val="-7"/>
        </w:rPr>
        <w:t> </w:t>
      </w:r>
      <w:r>
        <w:rPr>
          <w:spacing w:val="-2"/>
        </w:rPr>
        <w:t>Truth</w:t>
      </w:r>
    </w:p>
    <w:p>
      <w:pPr>
        <w:pStyle w:val="BodyText"/>
        <w:spacing w:before="22"/>
        <w:ind w:left="0"/>
        <w:rPr>
          <w:rFonts w:ascii="Arial"/>
          <w:b/>
        </w:rPr>
      </w:pPr>
    </w:p>
    <w:p>
      <w:pPr>
        <w:pStyle w:val="Heading3"/>
        <w:numPr>
          <w:ilvl w:val="2"/>
          <w:numId w:val="2"/>
        </w:numPr>
        <w:tabs>
          <w:tab w:pos="863" w:val="left" w:leader="none"/>
        </w:tabs>
        <w:spacing w:line="240" w:lineRule="auto" w:before="0" w:after="0"/>
        <w:ind w:left="863" w:right="0" w:hanging="720"/>
        <w:jc w:val="left"/>
      </w:pPr>
      <w:bookmarkStart w:name="_bookmark23" w:id="24"/>
      <w:bookmarkEnd w:id="24"/>
      <w:r>
        <w:rPr>
          <w:b w:val="0"/>
        </w:rPr>
      </w:r>
      <w:r>
        <w:rPr/>
        <w:t>Naturalistic</w:t>
      </w:r>
      <w:r>
        <w:rPr>
          <w:spacing w:val="-8"/>
        </w:rPr>
        <w:t> </w:t>
      </w:r>
      <w:r>
        <w:rPr/>
        <w:t>Decision</w:t>
      </w:r>
      <w:r>
        <w:rPr>
          <w:spacing w:val="-7"/>
        </w:rPr>
        <w:t> </w:t>
      </w:r>
      <w:r>
        <w:rPr/>
        <w:t>Making</w:t>
      </w:r>
      <w:r>
        <w:rPr>
          <w:spacing w:val="-7"/>
        </w:rPr>
        <w:t> </w:t>
      </w:r>
      <w:r>
        <w:rPr>
          <w:spacing w:val="-4"/>
        </w:rPr>
        <w:t>(NDM)</w:t>
      </w:r>
    </w:p>
    <w:p>
      <w:pPr>
        <w:pStyle w:val="BodyText"/>
        <w:spacing w:line="288" w:lineRule="auto" w:before="239"/>
        <w:ind w:right="416"/>
        <w:jc w:val="both"/>
      </w:pPr>
      <w:r>
        <w:rPr/>
        <w:t>In</w:t>
      </w:r>
      <w:r>
        <w:rPr>
          <w:spacing w:val="-9"/>
        </w:rPr>
        <w:t> </w:t>
      </w:r>
      <w:r>
        <w:rPr/>
        <w:t>fast-paced</w:t>
      </w:r>
      <w:r>
        <w:rPr>
          <w:spacing w:val="-9"/>
        </w:rPr>
        <w:t> </w:t>
      </w:r>
      <w:r>
        <w:rPr/>
        <w:t>fields</w:t>
      </w:r>
      <w:r>
        <w:rPr>
          <w:spacing w:val="-9"/>
        </w:rPr>
        <w:t> </w:t>
      </w:r>
      <w:r>
        <w:rPr/>
        <w:t>like</w:t>
      </w:r>
      <w:r>
        <w:rPr>
          <w:spacing w:val="-9"/>
        </w:rPr>
        <w:t> </w:t>
      </w:r>
      <w:r>
        <w:rPr/>
        <w:t>construction,</w:t>
      </w:r>
      <w:r>
        <w:rPr>
          <w:spacing w:val="-10"/>
        </w:rPr>
        <w:t> </w:t>
      </w:r>
      <w:r>
        <w:rPr/>
        <w:t>managers</w:t>
      </w:r>
      <w:r>
        <w:rPr>
          <w:spacing w:val="-8"/>
        </w:rPr>
        <w:t> </w:t>
      </w:r>
      <w:r>
        <w:rPr/>
        <w:t>rarely</w:t>
      </w:r>
      <w:r>
        <w:rPr>
          <w:spacing w:val="-8"/>
        </w:rPr>
        <w:t> </w:t>
      </w:r>
      <w:r>
        <w:rPr/>
        <w:t>get</w:t>
      </w:r>
      <w:r>
        <w:rPr>
          <w:spacing w:val="-10"/>
        </w:rPr>
        <w:t> </w:t>
      </w:r>
      <w:r>
        <w:rPr/>
        <w:t>to</w:t>
      </w:r>
      <w:r>
        <w:rPr>
          <w:spacing w:val="-9"/>
        </w:rPr>
        <w:t> </w:t>
      </w:r>
      <w:r>
        <w:rPr/>
        <w:t>weigh</w:t>
      </w:r>
      <w:r>
        <w:rPr>
          <w:spacing w:val="-9"/>
        </w:rPr>
        <w:t> </w:t>
      </w:r>
      <w:r>
        <w:rPr/>
        <w:t>options</w:t>
      </w:r>
      <w:r>
        <w:rPr>
          <w:spacing w:val="-8"/>
        </w:rPr>
        <w:t> </w:t>
      </w:r>
      <w:r>
        <w:rPr/>
        <w:t>in</w:t>
      </w:r>
      <w:r>
        <w:rPr>
          <w:spacing w:val="-9"/>
        </w:rPr>
        <w:t> </w:t>
      </w:r>
      <w:r>
        <w:rPr/>
        <w:t>a</w:t>
      </w:r>
      <w:r>
        <w:rPr>
          <w:spacing w:val="-9"/>
        </w:rPr>
        <w:t> </w:t>
      </w:r>
      <w:r>
        <w:rPr/>
        <w:t>controlled</w:t>
      </w:r>
      <w:r>
        <w:rPr>
          <w:spacing w:val="-9"/>
        </w:rPr>
        <w:t> </w:t>
      </w:r>
      <w:r>
        <w:rPr/>
        <w:t>way. Instead, they rely on Naturalistic Decision Making (NDM). According to Klein (2008), experts do</w:t>
      </w:r>
      <w:r>
        <w:rPr>
          <w:spacing w:val="-16"/>
        </w:rPr>
        <w:t> </w:t>
      </w:r>
      <w:r>
        <w:rPr/>
        <w:t>not</w:t>
      </w:r>
      <w:r>
        <w:rPr>
          <w:spacing w:val="-15"/>
        </w:rPr>
        <w:t> </w:t>
      </w:r>
      <w:r>
        <w:rPr/>
        <w:t>"calculate"</w:t>
      </w:r>
      <w:r>
        <w:rPr>
          <w:spacing w:val="-15"/>
        </w:rPr>
        <w:t> </w:t>
      </w:r>
      <w:r>
        <w:rPr/>
        <w:t>decisions;</w:t>
      </w:r>
      <w:r>
        <w:rPr>
          <w:spacing w:val="-15"/>
        </w:rPr>
        <w:t> </w:t>
      </w:r>
      <w:r>
        <w:rPr/>
        <w:t>they</w:t>
      </w:r>
      <w:r>
        <w:rPr>
          <w:spacing w:val="-16"/>
        </w:rPr>
        <w:t> </w:t>
      </w:r>
      <w:r>
        <w:rPr/>
        <w:t>recognize</w:t>
      </w:r>
      <w:r>
        <w:rPr>
          <w:spacing w:val="-15"/>
        </w:rPr>
        <w:t> </w:t>
      </w:r>
      <w:r>
        <w:rPr/>
        <w:t>them.</w:t>
      </w:r>
      <w:r>
        <w:rPr>
          <w:spacing w:val="-15"/>
        </w:rPr>
        <w:t> </w:t>
      </w:r>
      <w:r>
        <w:rPr/>
        <w:t>By</w:t>
      </w:r>
      <w:r>
        <w:rPr>
          <w:spacing w:val="-13"/>
        </w:rPr>
        <w:t> </w:t>
      </w:r>
      <w:r>
        <w:rPr/>
        <w:t>spotting</w:t>
      </w:r>
      <w:r>
        <w:rPr>
          <w:spacing w:val="-14"/>
        </w:rPr>
        <w:t> </w:t>
      </w:r>
      <w:r>
        <w:rPr/>
        <w:t>patterns,</w:t>
      </w:r>
      <w:r>
        <w:rPr>
          <w:spacing w:val="-15"/>
        </w:rPr>
        <w:t> </w:t>
      </w:r>
      <w:r>
        <w:rPr/>
        <w:t>experienced</w:t>
      </w:r>
      <w:r>
        <w:rPr>
          <w:spacing w:val="-16"/>
        </w:rPr>
        <w:t> </w:t>
      </w:r>
      <w:r>
        <w:rPr/>
        <w:t>managers unconsciously match the current situation to memories of many past experiences. This helps them spot the type of problem and notice risks before computerized systems do.</w:t>
      </w:r>
    </w:p>
    <w:p>
      <w:pPr>
        <w:pStyle w:val="Heading3"/>
        <w:numPr>
          <w:ilvl w:val="2"/>
          <w:numId w:val="2"/>
        </w:numPr>
        <w:tabs>
          <w:tab w:pos="863" w:val="left" w:leader="none"/>
        </w:tabs>
        <w:spacing w:line="240" w:lineRule="auto" w:before="235" w:after="0"/>
        <w:ind w:left="863" w:right="0" w:hanging="720"/>
        <w:jc w:val="left"/>
      </w:pPr>
      <w:bookmarkStart w:name="_bookmark24" w:id="25"/>
      <w:bookmarkEnd w:id="25"/>
      <w:r>
        <w:rPr>
          <w:b w:val="0"/>
        </w:rPr>
      </w:r>
      <w:r>
        <w:rPr/>
        <w:t>Somatic</w:t>
      </w:r>
      <w:r>
        <w:rPr>
          <w:spacing w:val="-7"/>
        </w:rPr>
        <w:t> </w:t>
      </w:r>
      <w:r>
        <w:rPr/>
        <w:t>Verification</w:t>
      </w:r>
      <w:r>
        <w:rPr>
          <w:spacing w:val="-4"/>
        </w:rPr>
        <w:t> </w:t>
      </w:r>
      <w:r>
        <w:rPr/>
        <w:t>vs.</w:t>
      </w:r>
      <w:r>
        <w:rPr>
          <w:spacing w:val="-3"/>
        </w:rPr>
        <w:t> </w:t>
      </w:r>
      <w:r>
        <w:rPr/>
        <w:t>Polite</w:t>
      </w:r>
      <w:r>
        <w:rPr>
          <w:spacing w:val="-6"/>
        </w:rPr>
        <w:t> </w:t>
      </w:r>
      <w:r>
        <w:rPr>
          <w:spacing w:val="-2"/>
        </w:rPr>
        <w:t>Fictions</w:t>
      </w:r>
    </w:p>
    <w:p>
      <w:pPr>
        <w:pStyle w:val="BodyText"/>
        <w:spacing w:line="288" w:lineRule="auto" w:before="239"/>
        <w:ind w:right="417"/>
        <w:jc w:val="both"/>
      </w:pPr>
      <w:r>
        <w:rPr/>
        <w:t>This</w:t>
      </w:r>
      <w:r>
        <w:rPr>
          <w:spacing w:val="-5"/>
        </w:rPr>
        <w:t> </w:t>
      </w:r>
      <w:r>
        <w:rPr/>
        <w:t>dependence</w:t>
      </w:r>
      <w:r>
        <w:rPr>
          <w:spacing w:val="-5"/>
        </w:rPr>
        <w:t> </w:t>
      </w:r>
      <w:r>
        <w:rPr/>
        <w:t>on</w:t>
      </w:r>
      <w:r>
        <w:rPr>
          <w:spacing w:val="-8"/>
        </w:rPr>
        <w:t> </w:t>
      </w:r>
      <w:r>
        <w:rPr/>
        <w:t>experience</w:t>
      </w:r>
      <w:r>
        <w:rPr>
          <w:spacing w:val="-5"/>
        </w:rPr>
        <w:t> </w:t>
      </w:r>
      <w:r>
        <w:rPr/>
        <w:t>leads</w:t>
      </w:r>
      <w:r>
        <w:rPr>
          <w:spacing w:val="-7"/>
        </w:rPr>
        <w:t> </w:t>
      </w:r>
      <w:r>
        <w:rPr/>
        <w:t>to</w:t>
      </w:r>
      <w:r>
        <w:rPr>
          <w:spacing w:val="-5"/>
        </w:rPr>
        <w:t> </w:t>
      </w:r>
      <w:r>
        <w:rPr/>
        <w:t>what</w:t>
      </w:r>
      <w:r>
        <w:rPr>
          <w:spacing w:val="-4"/>
        </w:rPr>
        <w:t> </w:t>
      </w:r>
      <w:r>
        <w:rPr/>
        <w:t>is</w:t>
      </w:r>
      <w:r>
        <w:rPr>
          <w:spacing w:val="-7"/>
        </w:rPr>
        <w:t> </w:t>
      </w:r>
      <w:r>
        <w:rPr/>
        <w:t>called</w:t>
      </w:r>
      <w:r>
        <w:rPr>
          <w:spacing w:val="-5"/>
        </w:rPr>
        <w:t> </w:t>
      </w:r>
      <w:r>
        <w:rPr/>
        <w:t>Somatic</w:t>
      </w:r>
      <w:r>
        <w:rPr>
          <w:spacing w:val="-5"/>
        </w:rPr>
        <w:t> </w:t>
      </w:r>
      <w:r>
        <w:rPr/>
        <w:t>Verification.</w:t>
      </w:r>
      <w:r>
        <w:rPr>
          <w:spacing w:val="-4"/>
        </w:rPr>
        <w:t> </w:t>
      </w:r>
      <w:r>
        <w:rPr/>
        <w:t>Research</w:t>
      </w:r>
      <w:r>
        <w:rPr>
          <w:spacing w:val="-5"/>
        </w:rPr>
        <w:t> </w:t>
      </w:r>
      <w:r>
        <w:rPr/>
        <w:t>shows that experienced managers often do not trust digital dashboards, seeing them as "Polite Fic- tions" or cleaned-up reports that leave out the messy "noise" from the job site. For experts, that noise</w:t>
      </w:r>
      <w:r>
        <w:rPr>
          <w:spacing w:val="-4"/>
        </w:rPr>
        <w:t> </w:t>
      </w:r>
      <w:r>
        <w:rPr/>
        <w:t>is</w:t>
      </w:r>
      <w:r>
        <w:rPr>
          <w:spacing w:val="-1"/>
        </w:rPr>
        <w:t> </w:t>
      </w:r>
      <w:r>
        <w:rPr/>
        <w:t>important information.</w:t>
      </w:r>
      <w:r>
        <w:rPr>
          <w:spacing w:val="-3"/>
        </w:rPr>
        <w:t> </w:t>
      </w:r>
      <w:r>
        <w:rPr/>
        <w:t>Managers</w:t>
      </w:r>
      <w:r>
        <w:rPr>
          <w:spacing w:val="-1"/>
        </w:rPr>
        <w:t> </w:t>
      </w:r>
      <w:r>
        <w:rPr/>
        <w:t>would</w:t>
      </w:r>
      <w:r>
        <w:rPr>
          <w:spacing w:val="-2"/>
        </w:rPr>
        <w:t> </w:t>
      </w:r>
      <w:r>
        <w:rPr/>
        <w:t>rather</w:t>
      </w:r>
      <w:r>
        <w:rPr>
          <w:spacing w:val="-3"/>
        </w:rPr>
        <w:t> </w:t>
      </w:r>
      <w:r>
        <w:rPr/>
        <w:t>"walk</w:t>
      </w:r>
      <w:r>
        <w:rPr>
          <w:spacing w:val="-4"/>
        </w:rPr>
        <w:t> </w:t>
      </w:r>
      <w:r>
        <w:rPr/>
        <w:t>the</w:t>
      </w:r>
      <w:r>
        <w:rPr>
          <w:spacing w:val="-2"/>
        </w:rPr>
        <w:t> </w:t>
      </w:r>
      <w:r>
        <w:rPr/>
        <w:t>site"</w:t>
      </w:r>
      <w:r>
        <w:rPr>
          <w:spacing w:val="-1"/>
        </w:rPr>
        <w:t> </w:t>
      </w:r>
      <w:r>
        <w:rPr/>
        <w:t>or</w:t>
      </w:r>
      <w:r>
        <w:rPr>
          <w:spacing w:val="-1"/>
        </w:rPr>
        <w:t> </w:t>
      </w:r>
      <w:r>
        <w:rPr/>
        <w:t>"listen</w:t>
      </w:r>
      <w:r>
        <w:rPr>
          <w:spacing w:val="-4"/>
        </w:rPr>
        <w:t> </w:t>
      </w:r>
      <w:r>
        <w:rPr/>
        <w:t>to</w:t>
      </w:r>
      <w:r>
        <w:rPr>
          <w:spacing w:val="-4"/>
        </w:rPr>
        <w:t> </w:t>
      </w:r>
      <w:r>
        <w:rPr/>
        <w:t>the</w:t>
      </w:r>
      <w:r>
        <w:rPr>
          <w:spacing w:val="-4"/>
        </w:rPr>
        <w:t> </w:t>
      </w:r>
      <w:r>
        <w:rPr/>
        <w:t>ma- chine"</w:t>
      </w:r>
      <w:r>
        <w:rPr>
          <w:spacing w:val="-3"/>
        </w:rPr>
        <w:t> </w:t>
      </w:r>
      <w:r>
        <w:rPr/>
        <w:t>because</w:t>
      </w:r>
      <w:r>
        <w:rPr>
          <w:spacing w:val="-6"/>
        </w:rPr>
        <w:t> </w:t>
      </w:r>
      <w:r>
        <w:rPr/>
        <w:t>their</w:t>
      </w:r>
      <w:r>
        <w:rPr>
          <w:spacing w:val="-3"/>
        </w:rPr>
        <w:t> </w:t>
      </w:r>
      <w:r>
        <w:rPr/>
        <w:t>senses</w:t>
      </w:r>
      <w:r>
        <w:rPr>
          <w:spacing w:val="-4"/>
        </w:rPr>
        <w:t> </w:t>
      </w:r>
      <w:r>
        <w:rPr/>
        <w:t>can</w:t>
      </w:r>
      <w:r>
        <w:rPr>
          <w:spacing w:val="-7"/>
        </w:rPr>
        <w:t> </w:t>
      </w:r>
      <w:r>
        <w:rPr/>
        <w:t>pick</w:t>
      </w:r>
      <w:r>
        <w:rPr>
          <w:spacing w:val="-4"/>
        </w:rPr>
        <w:t> </w:t>
      </w:r>
      <w:r>
        <w:rPr/>
        <w:t>up</w:t>
      </w:r>
      <w:r>
        <w:rPr>
          <w:spacing w:val="-7"/>
        </w:rPr>
        <w:t> </w:t>
      </w:r>
      <w:r>
        <w:rPr/>
        <w:t>on</w:t>
      </w:r>
      <w:r>
        <w:rPr>
          <w:spacing w:val="-7"/>
        </w:rPr>
        <w:t> </w:t>
      </w:r>
      <w:r>
        <w:rPr/>
        <w:t>things</w:t>
      </w:r>
      <w:r>
        <w:rPr>
          <w:spacing w:val="-4"/>
        </w:rPr>
        <w:t> </w:t>
      </w:r>
      <w:r>
        <w:rPr/>
        <w:t>like</w:t>
      </w:r>
      <w:r>
        <w:rPr>
          <w:spacing w:val="-4"/>
        </w:rPr>
        <w:t> </w:t>
      </w:r>
      <w:r>
        <w:rPr/>
        <w:t>a</w:t>
      </w:r>
      <w:r>
        <w:rPr>
          <w:spacing w:val="-6"/>
        </w:rPr>
        <w:t> </w:t>
      </w:r>
      <w:r>
        <w:rPr/>
        <w:t>strange</w:t>
      </w:r>
      <w:r>
        <w:rPr>
          <w:spacing w:val="-7"/>
        </w:rPr>
        <w:t> </w:t>
      </w:r>
      <w:r>
        <w:rPr/>
        <w:t>vibration</w:t>
      </w:r>
      <w:r>
        <w:rPr>
          <w:spacing w:val="-7"/>
        </w:rPr>
        <w:t> </w:t>
      </w:r>
      <w:r>
        <w:rPr/>
        <w:t>or</w:t>
      </w:r>
      <w:r>
        <w:rPr>
          <w:spacing w:val="-3"/>
        </w:rPr>
        <w:t> </w:t>
      </w:r>
      <w:r>
        <w:rPr/>
        <w:t>a</w:t>
      </w:r>
      <w:r>
        <w:rPr>
          <w:spacing w:val="-6"/>
        </w:rPr>
        <w:t> </w:t>
      </w:r>
      <w:r>
        <w:rPr/>
        <w:t>change</w:t>
      </w:r>
      <w:r>
        <w:rPr>
          <w:spacing w:val="-6"/>
        </w:rPr>
        <w:t> </w:t>
      </w:r>
      <w:r>
        <w:rPr/>
        <w:t>in</w:t>
      </w:r>
      <w:r>
        <w:rPr>
          <w:spacing w:val="-4"/>
        </w:rPr>
        <w:t> </w:t>
      </w:r>
      <w:r>
        <w:rPr/>
        <w:t>work pace</w:t>
      </w:r>
      <w:r>
        <w:rPr>
          <w:spacing w:val="-4"/>
        </w:rPr>
        <w:t> </w:t>
      </w:r>
      <w:r>
        <w:rPr/>
        <w:t>that</w:t>
      </w:r>
      <w:r>
        <w:rPr>
          <w:spacing w:val="-3"/>
        </w:rPr>
        <w:t> </w:t>
      </w:r>
      <w:r>
        <w:rPr/>
        <w:t>software</w:t>
      </w:r>
      <w:r>
        <w:rPr>
          <w:spacing w:val="-4"/>
        </w:rPr>
        <w:t> </w:t>
      </w:r>
      <w:r>
        <w:rPr/>
        <w:t>cannot</w:t>
      </w:r>
      <w:r>
        <w:rPr>
          <w:spacing w:val="-3"/>
        </w:rPr>
        <w:t> </w:t>
      </w:r>
      <w:r>
        <w:rPr/>
        <w:t>detect.</w:t>
      </w:r>
      <w:r>
        <w:rPr>
          <w:spacing w:val="-3"/>
        </w:rPr>
        <w:t> </w:t>
      </w:r>
      <w:r>
        <w:rPr/>
        <w:t>For</w:t>
      </w:r>
      <w:r>
        <w:rPr>
          <w:spacing w:val="-5"/>
        </w:rPr>
        <w:t> </w:t>
      </w:r>
      <w:r>
        <w:rPr/>
        <w:t>them,</w:t>
      </w:r>
      <w:r>
        <w:rPr>
          <w:spacing w:val="-5"/>
        </w:rPr>
        <w:t> </w:t>
      </w:r>
      <w:r>
        <w:rPr/>
        <w:t>what</w:t>
      </w:r>
      <w:r>
        <w:rPr>
          <w:spacing w:val="-5"/>
        </w:rPr>
        <w:t> </w:t>
      </w:r>
      <w:r>
        <w:rPr/>
        <w:t>they</w:t>
      </w:r>
      <w:r>
        <w:rPr>
          <w:spacing w:val="-4"/>
        </w:rPr>
        <w:t> </w:t>
      </w:r>
      <w:r>
        <w:rPr/>
        <w:t>see</w:t>
      </w:r>
      <w:r>
        <w:rPr>
          <w:spacing w:val="-4"/>
        </w:rPr>
        <w:t> </w:t>
      </w:r>
      <w:r>
        <w:rPr/>
        <w:t>and</w:t>
      </w:r>
      <w:r>
        <w:rPr>
          <w:spacing w:val="-6"/>
        </w:rPr>
        <w:t> </w:t>
      </w:r>
      <w:r>
        <w:rPr/>
        <w:t>feel</w:t>
      </w:r>
      <w:r>
        <w:rPr>
          <w:spacing w:val="-7"/>
        </w:rPr>
        <w:t> </w:t>
      </w:r>
      <w:r>
        <w:rPr/>
        <w:t>on</w:t>
      </w:r>
      <w:r>
        <w:rPr>
          <w:spacing w:val="-4"/>
        </w:rPr>
        <w:t> </w:t>
      </w:r>
      <w:r>
        <w:rPr/>
        <w:t>site</w:t>
      </w:r>
      <w:r>
        <w:rPr>
          <w:spacing w:val="-6"/>
        </w:rPr>
        <w:t> </w:t>
      </w:r>
      <w:r>
        <w:rPr/>
        <w:t>is</w:t>
      </w:r>
      <w:r>
        <w:rPr>
          <w:spacing w:val="-4"/>
        </w:rPr>
        <w:t> </w:t>
      </w:r>
      <w:r>
        <w:rPr/>
        <w:t>the</w:t>
      </w:r>
      <w:r>
        <w:rPr>
          <w:spacing w:val="-7"/>
        </w:rPr>
        <w:t> </w:t>
      </w:r>
      <w:r>
        <w:rPr/>
        <w:t>most</w:t>
      </w:r>
      <w:r>
        <w:rPr>
          <w:spacing w:val="-5"/>
        </w:rPr>
        <w:t> </w:t>
      </w:r>
      <w:r>
        <w:rPr/>
        <w:t>reliable source of truth.</w:t>
      </w:r>
    </w:p>
    <w:p>
      <w:pPr>
        <w:pStyle w:val="Heading3"/>
        <w:numPr>
          <w:ilvl w:val="1"/>
          <w:numId w:val="2"/>
        </w:numPr>
        <w:tabs>
          <w:tab w:pos="719" w:val="left" w:leader="none"/>
        </w:tabs>
        <w:spacing w:line="240" w:lineRule="auto" w:before="237" w:after="0"/>
        <w:ind w:left="719" w:right="0" w:hanging="576"/>
        <w:jc w:val="left"/>
      </w:pPr>
      <w:bookmarkStart w:name="_bookmark25" w:id="26"/>
      <w:bookmarkEnd w:id="26"/>
      <w:r>
        <w:rPr>
          <w:b w:val="0"/>
        </w:rPr>
      </w:r>
      <w:r>
        <w:rPr/>
        <w:t>The</w:t>
      </w:r>
      <w:r>
        <w:rPr>
          <w:spacing w:val="-7"/>
        </w:rPr>
        <w:t> </w:t>
      </w:r>
      <w:r>
        <w:rPr/>
        <w:t>Defensive</w:t>
      </w:r>
      <w:r>
        <w:rPr>
          <w:spacing w:val="-8"/>
        </w:rPr>
        <w:t> </w:t>
      </w:r>
      <w:r>
        <w:rPr/>
        <w:t>Manager:</w:t>
      </w:r>
      <w:r>
        <w:rPr>
          <w:spacing w:val="-3"/>
        </w:rPr>
        <w:t> </w:t>
      </w:r>
      <w:r>
        <w:rPr/>
        <w:t>The</w:t>
      </w:r>
      <w:r>
        <w:rPr>
          <w:spacing w:val="-6"/>
        </w:rPr>
        <w:t> </w:t>
      </w:r>
      <w:r>
        <w:rPr/>
        <w:t>Role</w:t>
      </w:r>
      <w:r>
        <w:rPr>
          <w:spacing w:val="-5"/>
        </w:rPr>
        <w:t> </w:t>
      </w:r>
      <w:r>
        <w:rPr/>
        <w:t>of</w:t>
      </w:r>
      <w:r>
        <w:rPr>
          <w:spacing w:val="-4"/>
        </w:rPr>
        <w:t> </w:t>
      </w:r>
      <w:r>
        <w:rPr/>
        <w:t>the</w:t>
      </w:r>
      <w:r>
        <w:rPr>
          <w:spacing w:val="-6"/>
        </w:rPr>
        <w:t> </w:t>
      </w:r>
      <w:r>
        <w:rPr/>
        <w:t>Bureaucratic</w:t>
      </w:r>
      <w:r>
        <w:rPr>
          <w:spacing w:val="-5"/>
        </w:rPr>
        <w:t> </w:t>
      </w:r>
      <w:r>
        <w:rPr>
          <w:spacing w:val="-2"/>
        </w:rPr>
        <w:t>Shield</w:t>
      </w:r>
    </w:p>
    <w:p>
      <w:pPr>
        <w:pStyle w:val="BodyText"/>
        <w:spacing w:before="22"/>
        <w:ind w:left="0"/>
        <w:rPr>
          <w:rFonts w:ascii="Arial"/>
          <w:b/>
        </w:rPr>
      </w:pPr>
    </w:p>
    <w:p>
      <w:pPr>
        <w:pStyle w:val="Heading3"/>
        <w:numPr>
          <w:ilvl w:val="2"/>
          <w:numId w:val="2"/>
        </w:numPr>
        <w:tabs>
          <w:tab w:pos="863" w:val="left" w:leader="none"/>
        </w:tabs>
        <w:spacing w:line="240" w:lineRule="auto" w:before="0" w:after="0"/>
        <w:ind w:left="863" w:right="0" w:hanging="720"/>
        <w:jc w:val="left"/>
      </w:pPr>
      <w:bookmarkStart w:name="_bookmark26" w:id="27"/>
      <w:bookmarkEnd w:id="27"/>
      <w:r>
        <w:rPr>
          <w:b w:val="0"/>
        </w:rPr>
      </w:r>
      <w:r>
        <w:rPr/>
        <w:t>Defensive</w:t>
      </w:r>
      <w:r>
        <w:rPr>
          <w:spacing w:val="-6"/>
        </w:rPr>
        <w:t> </w:t>
      </w:r>
      <w:r>
        <w:rPr/>
        <w:t>Decision</w:t>
      </w:r>
      <w:r>
        <w:rPr>
          <w:spacing w:val="-6"/>
        </w:rPr>
        <w:t> </w:t>
      </w:r>
      <w:r>
        <w:rPr/>
        <w:t>Making</w:t>
      </w:r>
      <w:r>
        <w:rPr>
          <w:spacing w:val="-7"/>
        </w:rPr>
        <w:t> </w:t>
      </w:r>
      <w:r>
        <w:rPr/>
        <w:t>(The</w:t>
      </w:r>
      <w:r>
        <w:rPr>
          <w:spacing w:val="-7"/>
        </w:rPr>
        <w:t> </w:t>
      </w:r>
      <w:r>
        <w:rPr/>
        <w:t>"CYA"</w:t>
      </w:r>
      <w:r>
        <w:rPr>
          <w:spacing w:val="-4"/>
        </w:rPr>
        <w:t> </w:t>
      </w:r>
      <w:r>
        <w:rPr>
          <w:spacing w:val="-2"/>
        </w:rPr>
        <w:t>Culture)</w:t>
      </w:r>
    </w:p>
    <w:p>
      <w:pPr>
        <w:pStyle w:val="BodyText"/>
        <w:spacing w:line="288" w:lineRule="auto" w:before="239"/>
        <w:ind w:right="418"/>
        <w:jc w:val="both"/>
      </w:pPr>
      <w:r>
        <w:rPr/>
        <w:t>The</w:t>
      </w:r>
      <w:r>
        <w:rPr>
          <w:spacing w:val="-4"/>
        </w:rPr>
        <w:t> </w:t>
      </w:r>
      <w:r>
        <w:rPr/>
        <w:t>last</w:t>
      </w:r>
      <w:r>
        <w:rPr>
          <w:spacing w:val="-5"/>
        </w:rPr>
        <w:t> </w:t>
      </w:r>
      <w:r>
        <w:rPr/>
        <w:t>section</w:t>
      </w:r>
      <w:r>
        <w:rPr>
          <w:spacing w:val="-6"/>
        </w:rPr>
        <w:t> </w:t>
      </w:r>
      <w:r>
        <w:rPr/>
        <w:t>explained</w:t>
      </w:r>
      <w:r>
        <w:rPr>
          <w:spacing w:val="-4"/>
        </w:rPr>
        <w:t> </w:t>
      </w:r>
      <w:r>
        <w:rPr/>
        <w:t>how</w:t>
      </w:r>
      <w:r>
        <w:rPr>
          <w:spacing w:val="-7"/>
        </w:rPr>
        <w:t> </w:t>
      </w:r>
      <w:r>
        <w:rPr/>
        <w:t>managers</w:t>
      </w:r>
      <w:r>
        <w:rPr>
          <w:spacing w:val="-6"/>
        </w:rPr>
        <w:t> </w:t>
      </w:r>
      <w:r>
        <w:rPr/>
        <w:t>use</w:t>
      </w:r>
      <w:r>
        <w:rPr>
          <w:spacing w:val="-7"/>
        </w:rPr>
        <w:t> </w:t>
      </w:r>
      <w:r>
        <w:rPr/>
        <w:t>their</w:t>
      </w:r>
      <w:r>
        <w:rPr>
          <w:spacing w:val="-3"/>
        </w:rPr>
        <w:t> </w:t>
      </w:r>
      <w:r>
        <w:rPr/>
        <w:t>senses</w:t>
      </w:r>
      <w:r>
        <w:rPr>
          <w:spacing w:val="-6"/>
        </w:rPr>
        <w:t> </w:t>
      </w:r>
      <w:r>
        <w:rPr/>
        <w:t>to</w:t>
      </w:r>
      <w:r>
        <w:rPr>
          <w:spacing w:val="-6"/>
        </w:rPr>
        <w:t> </w:t>
      </w:r>
      <w:r>
        <w:rPr/>
        <w:t>find</w:t>
      </w:r>
      <w:r>
        <w:rPr>
          <w:spacing w:val="-7"/>
        </w:rPr>
        <w:t> </w:t>
      </w:r>
      <w:r>
        <w:rPr/>
        <w:t>the</w:t>
      </w:r>
      <w:r>
        <w:rPr>
          <w:spacing w:val="-7"/>
        </w:rPr>
        <w:t> </w:t>
      </w:r>
      <w:r>
        <w:rPr/>
        <w:t>truth.</w:t>
      </w:r>
      <w:r>
        <w:rPr>
          <w:spacing w:val="-5"/>
        </w:rPr>
        <w:t> </w:t>
      </w:r>
      <w:r>
        <w:rPr/>
        <w:t>This</w:t>
      </w:r>
      <w:r>
        <w:rPr>
          <w:spacing w:val="-4"/>
        </w:rPr>
        <w:t> </w:t>
      </w:r>
      <w:r>
        <w:rPr/>
        <w:t>section</w:t>
      </w:r>
      <w:r>
        <w:rPr>
          <w:spacing w:val="-4"/>
        </w:rPr>
        <w:t> </w:t>
      </w:r>
      <w:r>
        <w:rPr/>
        <w:t>looks at why they sometimes use paperwork to avoid blame. This is called </w:t>
      </w:r>
      <w:r>
        <w:rPr>
          <w:rFonts w:ascii="Arial"/>
          <w:b/>
        </w:rPr>
        <w:t>Defensive Decision Making</w:t>
      </w:r>
      <w:r>
        <w:rPr/>
        <w:t>. Gigerenzer (2014) says this happens when a professional picks an option that pro- tects them from liability (a "Cover Your Ass" or CYA strategy) instead of the one that would give the best result for the project.</w:t>
      </w:r>
    </w:p>
    <w:p>
      <w:pPr>
        <w:pStyle w:val="BodyText"/>
        <w:spacing w:line="288" w:lineRule="auto" w:before="201"/>
        <w:ind w:right="421"/>
        <w:jc w:val="both"/>
      </w:pPr>
      <w:r>
        <w:rPr/>
        <w:t>In</w:t>
      </w:r>
      <w:r>
        <w:rPr>
          <w:spacing w:val="-16"/>
        </w:rPr>
        <w:t> </w:t>
      </w:r>
      <w:r>
        <w:rPr/>
        <w:t>organizations</w:t>
      </w:r>
      <w:r>
        <w:rPr>
          <w:spacing w:val="-15"/>
        </w:rPr>
        <w:t> </w:t>
      </w:r>
      <w:r>
        <w:rPr/>
        <w:t>where</w:t>
      </w:r>
      <w:r>
        <w:rPr>
          <w:spacing w:val="-15"/>
        </w:rPr>
        <w:t> </w:t>
      </w:r>
      <w:r>
        <w:rPr/>
        <w:t>blame</w:t>
      </w:r>
      <w:r>
        <w:rPr>
          <w:spacing w:val="-16"/>
        </w:rPr>
        <w:t> </w:t>
      </w:r>
      <w:r>
        <w:rPr/>
        <w:t>is</w:t>
      </w:r>
      <w:r>
        <w:rPr>
          <w:spacing w:val="-15"/>
        </w:rPr>
        <w:t> </w:t>
      </w:r>
      <w:r>
        <w:rPr/>
        <w:t>common,</w:t>
      </w:r>
      <w:r>
        <w:rPr>
          <w:spacing w:val="-15"/>
        </w:rPr>
        <w:t> </w:t>
      </w:r>
      <w:r>
        <w:rPr/>
        <w:t>managers</w:t>
      </w:r>
      <w:r>
        <w:rPr>
          <w:spacing w:val="-15"/>
        </w:rPr>
        <w:t> </w:t>
      </w:r>
      <w:r>
        <w:rPr/>
        <w:t>focus</w:t>
      </w:r>
      <w:r>
        <w:rPr>
          <w:spacing w:val="-16"/>
        </w:rPr>
        <w:t> </w:t>
      </w:r>
      <w:r>
        <w:rPr/>
        <w:t>more</w:t>
      </w:r>
      <w:r>
        <w:rPr>
          <w:spacing w:val="-15"/>
        </w:rPr>
        <w:t> </w:t>
      </w:r>
      <w:r>
        <w:rPr/>
        <w:t>on</w:t>
      </w:r>
      <w:r>
        <w:rPr>
          <w:spacing w:val="-15"/>
        </w:rPr>
        <w:t> </w:t>
      </w:r>
      <w:r>
        <w:rPr/>
        <w:t>Defensibility</w:t>
      </w:r>
      <w:r>
        <w:rPr>
          <w:spacing w:val="-13"/>
        </w:rPr>
        <w:t> </w:t>
      </w:r>
      <w:r>
        <w:rPr/>
        <w:t>(showing</w:t>
      </w:r>
      <w:r>
        <w:rPr>
          <w:spacing w:val="-16"/>
        </w:rPr>
        <w:t> </w:t>
      </w:r>
      <w:r>
        <w:rPr/>
        <w:t>they followed</w:t>
      </w:r>
      <w:r>
        <w:rPr>
          <w:spacing w:val="-2"/>
        </w:rPr>
        <w:t> </w:t>
      </w:r>
      <w:r>
        <w:rPr/>
        <w:t>the</w:t>
      </w:r>
      <w:r>
        <w:rPr>
          <w:spacing w:val="-4"/>
        </w:rPr>
        <w:t> </w:t>
      </w:r>
      <w:r>
        <w:rPr/>
        <w:t>rules)</w:t>
      </w:r>
      <w:r>
        <w:rPr>
          <w:spacing w:val="-3"/>
        </w:rPr>
        <w:t> </w:t>
      </w:r>
      <w:r>
        <w:rPr/>
        <w:t>than</w:t>
      </w:r>
      <w:r>
        <w:rPr>
          <w:spacing w:val="-6"/>
        </w:rPr>
        <w:t> </w:t>
      </w:r>
      <w:r>
        <w:rPr/>
        <w:t>on</w:t>
      </w:r>
      <w:r>
        <w:rPr>
          <w:spacing w:val="-2"/>
        </w:rPr>
        <w:t> </w:t>
      </w:r>
      <w:r>
        <w:rPr>
          <w:rFonts w:ascii="Arial"/>
          <w:b/>
        </w:rPr>
        <w:t>Optimality</w:t>
      </w:r>
      <w:r>
        <w:rPr>
          <w:rFonts w:ascii="Arial"/>
          <w:b/>
          <w:spacing w:val="-3"/>
        </w:rPr>
        <w:t> </w:t>
      </w:r>
      <w:r>
        <w:rPr/>
        <w:t>(being</w:t>
      </w:r>
      <w:r>
        <w:rPr>
          <w:spacing w:val="-2"/>
        </w:rPr>
        <w:t> </w:t>
      </w:r>
      <w:r>
        <w:rPr/>
        <w:t>efficient).</w:t>
      </w:r>
      <w:r>
        <w:rPr>
          <w:spacing w:val="-3"/>
        </w:rPr>
        <w:t> </w:t>
      </w:r>
      <w:r>
        <w:rPr/>
        <w:t>Research</w:t>
      </w:r>
      <w:r>
        <w:rPr>
          <w:spacing w:val="-2"/>
        </w:rPr>
        <w:t> </w:t>
      </w:r>
      <w:r>
        <w:rPr/>
        <w:t>suggests</w:t>
      </w:r>
      <w:r>
        <w:rPr>
          <w:spacing w:val="-2"/>
        </w:rPr>
        <w:t> </w:t>
      </w:r>
      <w:r>
        <w:rPr/>
        <w:t>this</w:t>
      </w:r>
      <w:r>
        <w:rPr>
          <w:spacing w:val="-4"/>
        </w:rPr>
        <w:t> </w:t>
      </w:r>
      <w:r>
        <w:rPr/>
        <w:t>defensive</w:t>
      </w:r>
      <w:r>
        <w:rPr>
          <w:spacing w:val="-4"/>
        </w:rPr>
        <w:t> </w:t>
      </w:r>
      <w:r>
        <w:rPr/>
        <w:t>ap- proach often leads to less effective decisions, where the main goal is personal survival in the organization, not project success.</w:t>
      </w:r>
    </w:p>
    <w:p>
      <w:pPr>
        <w:pStyle w:val="Heading3"/>
        <w:numPr>
          <w:ilvl w:val="2"/>
          <w:numId w:val="2"/>
        </w:numPr>
        <w:tabs>
          <w:tab w:pos="863" w:val="left" w:leader="none"/>
        </w:tabs>
        <w:spacing w:line="240" w:lineRule="auto" w:before="235" w:after="0"/>
        <w:ind w:left="863" w:right="0" w:hanging="720"/>
        <w:jc w:val="left"/>
      </w:pPr>
      <w:bookmarkStart w:name="_bookmark27" w:id="28"/>
      <w:bookmarkEnd w:id="28"/>
      <w:r>
        <w:rPr>
          <w:b w:val="0"/>
        </w:rPr>
      </w:r>
      <w:r>
        <w:rPr/>
        <w:t>The</w:t>
      </w:r>
      <w:r>
        <w:rPr>
          <w:spacing w:val="-7"/>
        </w:rPr>
        <w:t> </w:t>
      </w:r>
      <w:r>
        <w:rPr/>
        <w:t>Risk</w:t>
      </w:r>
      <w:r>
        <w:rPr>
          <w:spacing w:val="-3"/>
        </w:rPr>
        <w:t> </w:t>
      </w:r>
      <w:r>
        <w:rPr/>
        <w:t>Register</w:t>
      </w:r>
      <w:r>
        <w:rPr>
          <w:spacing w:val="-3"/>
        </w:rPr>
        <w:t> </w:t>
      </w:r>
      <w:r>
        <w:rPr/>
        <w:t>as</w:t>
      </w:r>
      <w:r>
        <w:rPr>
          <w:spacing w:val="-5"/>
        </w:rPr>
        <w:t> </w:t>
      </w:r>
      <w:r>
        <w:rPr/>
        <w:t>an</w:t>
      </w:r>
      <w:r>
        <w:rPr>
          <w:spacing w:val="-4"/>
        </w:rPr>
        <w:t> </w:t>
      </w:r>
      <w:r>
        <w:rPr/>
        <w:t>Audit</w:t>
      </w:r>
      <w:r>
        <w:rPr>
          <w:spacing w:val="-4"/>
        </w:rPr>
        <w:t> </w:t>
      </w:r>
      <w:r>
        <w:rPr>
          <w:spacing w:val="-2"/>
        </w:rPr>
        <w:t>Shield</w:t>
      </w:r>
    </w:p>
    <w:p>
      <w:pPr>
        <w:pStyle w:val="BodyText"/>
        <w:spacing w:line="288" w:lineRule="auto" w:before="239"/>
        <w:ind w:right="422"/>
        <w:jc w:val="both"/>
      </w:pPr>
      <w:r>
        <w:rPr/>
        <w:t>This study describes something called the "Bureaucratic Shield." The findings show that jobs with high risk, like working with medical devices or tunnel construction, rely heavily on formal paperwork.</w:t>
      </w:r>
      <w:r>
        <w:rPr>
          <w:spacing w:val="-7"/>
        </w:rPr>
        <w:t> </w:t>
      </w:r>
      <w:r>
        <w:rPr/>
        <w:t>Managers</w:t>
      </w:r>
      <w:r>
        <w:rPr>
          <w:spacing w:val="-8"/>
        </w:rPr>
        <w:t> </w:t>
      </w:r>
      <w:r>
        <w:rPr/>
        <w:t>in</w:t>
      </w:r>
      <w:r>
        <w:rPr>
          <w:spacing w:val="-11"/>
        </w:rPr>
        <w:t> </w:t>
      </w:r>
      <w:r>
        <w:rPr/>
        <w:t>these</w:t>
      </w:r>
      <w:r>
        <w:rPr>
          <w:spacing w:val="-9"/>
        </w:rPr>
        <w:t> </w:t>
      </w:r>
      <w:r>
        <w:rPr/>
        <w:t>roles</w:t>
      </w:r>
      <w:r>
        <w:rPr>
          <w:spacing w:val="-9"/>
        </w:rPr>
        <w:t> </w:t>
      </w:r>
      <w:r>
        <w:rPr/>
        <w:t>often</w:t>
      </w:r>
      <w:r>
        <w:rPr>
          <w:spacing w:val="-12"/>
        </w:rPr>
        <w:t> </w:t>
      </w:r>
      <w:r>
        <w:rPr/>
        <w:t>see</w:t>
      </w:r>
      <w:r>
        <w:rPr>
          <w:spacing w:val="-9"/>
        </w:rPr>
        <w:t> </w:t>
      </w:r>
      <w:r>
        <w:rPr/>
        <w:t>the</w:t>
      </w:r>
      <w:r>
        <w:rPr>
          <w:spacing w:val="-14"/>
        </w:rPr>
        <w:t> </w:t>
      </w:r>
      <w:r>
        <w:rPr/>
        <w:t>Risk</w:t>
      </w:r>
      <w:r>
        <w:rPr>
          <w:spacing w:val="-8"/>
        </w:rPr>
        <w:t> </w:t>
      </w:r>
      <w:r>
        <w:rPr/>
        <w:t>Register</w:t>
      </w:r>
      <w:r>
        <w:rPr>
          <w:spacing w:val="-8"/>
        </w:rPr>
        <w:t> </w:t>
      </w:r>
      <w:r>
        <w:rPr/>
        <w:t>not</w:t>
      </w:r>
      <w:r>
        <w:rPr>
          <w:spacing w:val="-4"/>
        </w:rPr>
        <w:t> </w:t>
      </w:r>
      <w:r>
        <w:rPr/>
        <w:t>as</w:t>
      </w:r>
      <w:r>
        <w:rPr>
          <w:spacing w:val="-8"/>
        </w:rPr>
        <w:t> </w:t>
      </w:r>
      <w:r>
        <w:rPr/>
        <w:t>a</w:t>
      </w:r>
      <w:r>
        <w:rPr>
          <w:spacing w:val="-9"/>
        </w:rPr>
        <w:t> </w:t>
      </w:r>
      <w:r>
        <w:rPr/>
        <w:t>way</w:t>
      </w:r>
      <w:r>
        <w:rPr>
          <w:spacing w:val="-9"/>
        </w:rPr>
        <w:t> </w:t>
      </w:r>
      <w:r>
        <w:rPr/>
        <w:t>to</w:t>
      </w:r>
      <w:r>
        <w:rPr>
          <w:spacing w:val="-11"/>
        </w:rPr>
        <w:t> </w:t>
      </w:r>
      <w:r>
        <w:rPr/>
        <w:t>manage</w:t>
      </w:r>
      <w:r>
        <w:rPr>
          <w:spacing w:val="-9"/>
        </w:rPr>
        <w:t> </w:t>
      </w:r>
      <w:r>
        <w:rPr/>
        <w:t>risks, but as an "Audit Shield" a tool to shift responsibility.</w:t>
      </w:r>
    </w:p>
    <w:p>
      <w:pPr>
        <w:pStyle w:val="BodyText"/>
        <w:spacing w:line="288" w:lineRule="auto" w:before="200"/>
        <w:ind w:right="418"/>
        <w:jc w:val="both"/>
      </w:pPr>
      <w:r>
        <w:rPr/>
        <w:t>The</w:t>
      </w:r>
      <w:r>
        <w:rPr>
          <w:spacing w:val="-7"/>
        </w:rPr>
        <w:t> </w:t>
      </w:r>
      <w:r>
        <w:rPr/>
        <w:t>thinking</w:t>
      </w:r>
      <w:r>
        <w:rPr>
          <w:spacing w:val="-7"/>
        </w:rPr>
        <w:t> </w:t>
      </w:r>
      <w:r>
        <w:rPr/>
        <w:t>is</w:t>
      </w:r>
      <w:r>
        <w:rPr>
          <w:spacing w:val="-7"/>
        </w:rPr>
        <w:t> </w:t>
      </w:r>
      <w:r>
        <w:rPr/>
        <w:t>simple:</w:t>
      </w:r>
      <w:r>
        <w:rPr>
          <w:spacing w:val="-6"/>
        </w:rPr>
        <w:t> </w:t>
      </w:r>
      <w:r>
        <w:rPr/>
        <w:t>"if</w:t>
      </w:r>
      <w:r>
        <w:rPr>
          <w:spacing w:val="-7"/>
        </w:rPr>
        <w:t> </w:t>
      </w:r>
      <w:r>
        <w:rPr/>
        <w:t>it</w:t>
      </w:r>
      <w:r>
        <w:rPr>
          <w:spacing w:val="-6"/>
        </w:rPr>
        <w:t> </w:t>
      </w:r>
      <w:r>
        <w:rPr/>
        <w:t>isn't</w:t>
      </w:r>
      <w:r>
        <w:rPr>
          <w:spacing w:val="-6"/>
        </w:rPr>
        <w:t> </w:t>
      </w:r>
      <w:r>
        <w:rPr/>
        <w:t>documented,</w:t>
      </w:r>
      <w:r>
        <w:rPr>
          <w:spacing w:val="-7"/>
        </w:rPr>
        <w:t> </w:t>
      </w:r>
      <w:r>
        <w:rPr/>
        <w:t>you</w:t>
      </w:r>
      <w:r>
        <w:rPr>
          <w:spacing w:val="-9"/>
        </w:rPr>
        <w:t> </w:t>
      </w:r>
      <w:r>
        <w:rPr/>
        <w:t>are</w:t>
      </w:r>
      <w:r>
        <w:rPr>
          <w:spacing w:val="-7"/>
        </w:rPr>
        <w:t> </w:t>
      </w:r>
      <w:r>
        <w:rPr/>
        <w:t>personally</w:t>
      </w:r>
      <w:r>
        <w:rPr>
          <w:spacing w:val="-7"/>
        </w:rPr>
        <w:t> </w:t>
      </w:r>
      <w:r>
        <w:rPr/>
        <w:t>liable."</w:t>
      </w:r>
      <w:r>
        <w:rPr>
          <w:spacing w:val="-6"/>
        </w:rPr>
        <w:t> </w:t>
      </w:r>
      <w:r>
        <w:rPr/>
        <w:t>Because</w:t>
      </w:r>
      <w:r>
        <w:rPr>
          <w:spacing w:val="-7"/>
        </w:rPr>
        <w:t> </w:t>
      </w:r>
      <w:r>
        <w:rPr/>
        <w:t>of</w:t>
      </w:r>
      <w:r>
        <w:rPr>
          <w:spacing w:val="-8"/>
        </w:rPr>
        <w:t> </w:t>
      </w:r>
      <w:r>
        <w:rPr/>
        <w:t>this,</w:t>
      </w:r>
      <w:r>
        <w:rPr>
          <w:spacing w:val="-7"/>
        </w:rPr>
        <w:t> </w:t>
      </w:r>
      <w:r>
        <w:rPr/>
        <w:t>man- agers create a lot of paperwork to protect themselves. This matches Soler Del Toro's (2023) findings</w:t>
      </w:r>
      <w:r>
        <w:rPr>
          <w:spacing w:val="40"/>
        </w:rPr>
        <w:t> </w:t>
      </w:r>
      <w:r>
        <w:rPr/>
        <w:t>that</w:t>
      </w:r>
      <w:r>
        <w:rPr>
          <w:spacing w:val="40"/>
        </w:rPr>
        <w:t> </w:t>
      </w:r>
      <w:r>
        <w:rPr/>
        <w:t>certified</w:t>
      </w:r>
      <w:r>
        <w:rPr>
          <w:spacing w:val="40"/>
        </w:rPr>
        <w:t> </w:t>
      </w:r>
      <w:r>
        <w:rPr/>
        <w:t>managers</w:t>
      </w:r>
      <w:r>
        <w:rPr>
          <w:spacing w:val="40"/>
        </w:rPr>
        <w:t> </w:t>
      </w:r>
      <w:r>
        <w:rPr/>
        <w:t>often</w:t>
      </w:r>
      <w:r>
        <w:rPr>
          <w:spacing w:val="40"/>
        </w:rPr>
        <w:t> </w:t>
      </w:r>
      <w:r>
        <w:rPr/>
        <w:t>depend</w:t>
      </w:r>
      <w:r>
        <w:rPr>
          <w:spacing w:val="40"/>
        </w:rPr>
        <w:t> </w:t>
      </w:r>
      <w:r>
        <w:rPr/>
        <w:t>on</w:t>
      </w:r>
      <w:r>
        <w:rPr>
          <w:spacing w:val="40"/>
        </w:rPr>
        <w:t> </w:t>
      </w:r>
      <w:r>
        <w:rPr/>
        <w:t>formal</w:t>
      </w:r>
      <w:r>
        <w:rPr>
          <w:spacing w:val="40"/>
        </w:rPr>
        <w:t> </w:t>
      </w:r>
      <w:r>
        <w:rPr/>
        <w:t>tools</w:t>
      </w:r>
      <w:r>
        <w:rPr>
          <w:spacing w:val="40"/>
        </w:rPr>
        <w:t> </w:t>
      </w:r>
      <w:r>
        <w:rPr/>
        <w:t>as</w:t>
      </w:r>
      <w:r>
        <w:rPr>
          <w:spacing w:val="40"/>
        </w:rPr>
        <w:t> </w:t>
      </w:r>
      <w:r>
        <w:rPr/>
        <w:t>a</w:t>
      </w:r>
      <w:r>
        <w:rPr>
          <w:spacing w:val="40"/>
        </w:rPr>
        <w:t> </w:t>
      </w:r>
      <w:r>
        <w:rPr/>
        <w:t>"scaffold"</w:t>
      </w:r>
      <w:r>
        <w:rPr>
          <w:spacing w:val="40"/>
        </w:rPr>
        <w:t> </w:t>
      </w:r>
      <w:r>
        <w:rPr/>
        <w:t>for</w:t>
      </w:r>
      <w:r>
        <w:rPr>
          <w:spacing w:val="40"/>
        </w:rPr>
        <w:t> </w:t>
      </w:r>
      <w:r>
        <w:rPr/>
        <w:t>making</w:t>
      </w:r>
    </w:p>
    <w:p>
      <w:pPr>
        <w:pStyle w:val="BodyText"/>
        <w:spacing w:after="0" w:line="288" w:lineRule="auto"/>
        <w:jc w:val="both"/>
        <w:sectPr>
          <w:pgSz w:w="11910" w:h="16850"/>
          <w:pgMar w:header="612" w:footer="934" w:top="1680" w:bottom="1120" w:left="1275" w:right="992"/>
        </w:sectPr>
      </w:pPr>
    </w:p>
    <w:p>
      <w:pPr>
        <w:pStyle w:val="BodyText"/>
        <w:spacing w:line="288" w:lineRule="auto" w:before="251"/>
        <w:ind w:right="424"/>
        <w:jc w:val="both"/>
      </w:pPr>
      <w:r>
        <w:rPr/>
        <w:t>decisions, which can end up putting compliance ahead of flexibility. Here, the risk register is used less as a guide and more as protection against being blamed later.</w:t>
      </w:r>
    </w:p>
    <w:p>
      <w:pPr>
        <w:pStyle w:val="Heading3"/>
        <w:numPr>
          <w:ilvl w:val="1"/>
          <w:numId w:val="2"/>
        </w:numPr>
        <w:tabs>
          <w:tab w:pos="719" w:val="left" w:leader="none"/>
        </w:tabs>
        <w:spacing w:line="240" w:lineRule="auto" w:before="235" w:after="0"/>
        <w:ind w:left="719" w:right="0" w:hanging="576"/>
        <w:jc w:val="left"/>
      </w:pPr>
      <w:bookmarkStart w:name="_bookmark28" w:id="29"/>
      <w:bookmarkEnd w:id="29"/>
      <w:r>
        <w:rPr>
          <w:b w:val="0"/>
        </w:rPr>
      </w:r>
      <w:r>
        <w:rPr/>
        <w:t>The</w:t>
      </w:r>
      <w:r>
        <w:rPr>
          <w:spacing w:val="-7"/>
        </w:rPr>
        <w:t> </w:t>
      </w:r>
      <w:r>
        <w:rPr/>
        <w:t>Physics</w:t>
      </w:r>
      <w:r>
        <w:rPr>
          <w:spacing w:val="-5"/>
        </w:rPr>
        <w:t> </w:t>
      </w:r>
      <w:r>
        <w:rPr/>
        <w:t>of</w:t>
      </w:r>
      <w:r>
        <w:rPr>
          <w:spacing w:val="-4"/>
        </w:rPr>
        <w:t> </w:t>
      </w:r>
      <w:r>
        <w:rPr/>
        <w:t>the</w:t>
      </w:r>
      <w:r>
        <w:rPr>
          <w:spacing w:val="-6"/>
        </w:rPr>
        <w:t> </w:t>
      </w:r>
      <w:r>
        <w:rPr/>
        <w:t>Medium:</w:t>
      </w:r>
      <w:r>
        <w:rPr>
          <w:spacing w:val="-7"/>
        </w:rPr>
        <w:t> </w:t>
      </w:r>
      <w:r>
        <w:rPr/>
        <w:t>Irreversibility</w:t>
      </w:r>
      <w:r>
        <w:rPr>
          <w:spacing w:val="-5"/>
        </w:rPr>
        <w:t> </w:t>
      </w:r>
      <w:r>
        <w:rPr/>
        <w:t>and</w:t>
      </w:r>
      <w:r>
        <w:rPr>
          <w:spacing w:val="-5"/>
        </w:rPr>
        <w:t> </w:t>
      </w:r>
      <w:r>
        <w:rPr/>
        <w:t>Physical</w:t>
      </w:r>
      <w:r>
        <w:rPr>
          <w:spacing w:val="-4"/>
        </w:rPr>
        <w:t> Debt</w:t>
      </w:r>
    </w:p>
    <w:p>
      <w:pPr>
        <w:pStyle w:val="BodyText"/>
        <w:spacing w:before="22"/>
        <w:ind w:left="0"/>
        <w:rPr>
          <w:rFonts w:ascii="Arial"/>
          <w:b/>
        </w:rPr>
      </w:pPr>
    </w:p>
    <w:p>
      <w:pPr>
        <w:pStyle w:val="Heading3"/>
        <w:numPr>
          <w:ilvl w:val="2"/>
          <w:numId w:val="2"/>
        </w:numPr>
        <w:tabs>
          <w:tab w:pos="863" w:val="left" w:leader="none"/>
        </w:tabs>
        <w:spacing w:line="240" w:lineRule="auto" w:before="0" w:after="0"/>
        <w:ind w:left="863" w:right="0" w:hanging="720"/>
        <w:jc w:val="left"/>
      </w:pPr>
      <w:bookmarkStart w:name="_bookmark29" w:id="30"/>
      <w:bookmarkEnd w:id="30"/>
      <w:r>
        <w:rPr>
          <w:b w:val="0"/>
        </w:rPr>
      </w:r>
      <w:r>
        <w:rPr/>
        <w:t>Path</w:t>
      </w:r>
      <w:r>
        <w:rPr>
          <w:spacing w:val="-3"/>
        </w:rPr>
        <w:t> </w:t>
      </w:r>
      <w:r>
        <w:rPr/>
        <w:t>Dependency</w:t>
      </w:r>
      <w:r>
        <w:rPr>
          <w:spacing w:val="-4"/>
        </w:rPr>
        <w:t> </w:t>
      </w:r>
      <w:r>
        <w:rPr/>
        <w:t>and</w:t>
      </w:r>
      <w:r>
        <w:rPr>
          <w:spacing w:val="-6"/>
        </w:rPr>
        <w:t> </w:t>
      </w:r>
      <w:r>
        <w:rPr/>
        <w:t>the</w:t>
      </w:r>
      <w:r>
        <w:rPr>
          <w:spacing w:val="-4"/>
        </w:rPr>
        <w:t> </w:t>
      </w:r>
      <w:r>
        <w:rPr/>
        <w:t>One-Shot</w:t>
      </w:r>
      <w:r>
        <w:rPr>
          <w:spacing w:val="-4"/>
        </w:rPr>
        <w:t> </w:t>
      </w:r>
      <w:r>
        <w:rPr>
          <w:spacing w:val="-2"/>
        </w:rPr>
        <w:t>Mindset</w:t>
      </w:r>
    </w:p>
    <w:p>
      <w:pPr>
        <w:pStyle w:val="BodyText"/>
        <w:spacing w:line="290" w:lineRule="auto" w:before="239"/>
        <w:ind w:right="419"/>
        <w:jc w:val="both"/>
      </w:pPr>
      <w:r>
        <w:rPr/>
        <w:t>Path Dependency limits managers in the field of physical projects. In digital contexts, code may be changed, but in physical construction, once concrete is poured or steel is cut, the choice is permanent. Project</w:t>
      </w:r>
      <w:r>
        <w:rPr>
          <w:spacing w:val="-1"/>
        </w:rPr>
        <w:t> </w:t>
      </w:r>
      <w:r>
        <w:rPr/>
        <w:t>managers develop a</w:t>
      </w:r>
      <w:r>
        <w:rPr>
          <w:spacing w:val="-2"/>
        </w:rPr>
        <w:t> </w:t>
      </w:r>
      <w:r>
        <w:rPr/>
        <w:t>One-Shot Mindset</w:t>
      </w:r>
      <w:r>
        <w:rPr>
          <w:spacing w:val="-1"/>
        </w:rPr>
        <w:t> </w:t>
      </w:r>
      <w:r>
        <w:rPr/>
        <w:t>because they</w:t>
      </w:r>
      <w:r>
        <w:rPr>
          <w:spacing w:val="-2"/>
        </w:rPr>
        <w:t> </w:t>
      </w:r>
      <w:r>
        <w:rPr/>
        <w:t>know</w:t>
      </w:r>
      <w:r>
        <w:rPr>
          <w:spacing w:val="-2"/>
        </w:rPr>
        <w:t> </w:t>
      </w:r>
      <w:r>
        <w:rPr/>
        <w:t>that decisions made early on define a path that is very hard to change later on.</w:t>
      </w:r>
    </w:p>
    <w:p>
      <w:pPr>
        <w:pStyle w:val="BodyText"/>
        <w:spacing w:line="288" w:lineRule="auto" w:before="190"/>
        <w:ind w:right="418"/>
        <w:jc w:val="both"/>
      </w:pPr>
      <w:r>
        <w:rPr/>
        <w:t>This situation brings up the idea of Physical Debt. IT projects typically include technical debt that</w:t>
      </w:r>
      <w:r>
        <w:rPr>
          <w:spacing w:val="-5"/>
        </w:rPr>
        <w:t> </w:t>
      </w:r>
      <w:r>
        <w:rPr/>
        <w:t>can</w:t>
      </w:r>
      <w:r>
        <w:rPr>
          <w:spacing w:val="-7"/>
        </w:rPr>
        <w:t> </w:t>
      </w:r>
      <w:r>
        <w:rPr/>
        <w:t>be</w:t>
      </w:r>
      <w:r>
        <w:rPr>
          <w:spacing w:val="-9"/>
        </w:rPr>
        <w:t> </w:t>
      </w:r>
      <w:r>
        <w:rPr/>
        <w:t>refactored</w:t>
      </w:r>
      <w:r>
        <w:rPr>
          <w:spacing w:val="-7"/>
        </w:rPr>
        <w:t> </w:t>
      </w:r>
      <w:r>
        <w:rPr/>
        <w:t>(corrected)</w:t>
      </w:r>
      <w:r>
        <w:rPr>
          <w:spacing w:val="-5"/>
        </w:rPr>
        <w:t> </w:t>
      </w:r>
      <w:r>
        <w:rPr/>
        <w:t>in</w:t>
      </w:r>
      <w:r>
        <w:rPr>
          <w:spacing w:val="-6"/>
        </w:rPr>
        <w:t> </w:t>
      </w:r>
      <w:r>
        <w:rPr/>
        <w:t>future</w:t>
      </w:r>
      <w:r>
        <w:rPr>
          <w:spacing w:val="-6"/>
        </w:rPr>
        <w:t> </w:t>
      </w:r>
      <w:r>
        <w:rPr/>
        <w:t>updates.</w:t>
      </w:r>
      <w:r>
        <w:rPr>
          <w:spacing w:val="-5"/>
        </w:rPr>
        <w:t> </w:t>
      </w:r>
      <w:r>
        <w:rPr/>
        <w:t>Physical</w:t>
      </w:r>
      <w:r>
        <w:rPr>
          <w:spacing w:val="-7"/>
        </w:rPr>
        <w:t> </w:t>
      </w:r>
      <w:r>
        <w:rPr/>
        <w:t>mistakes,</w:t>
      </w:r>
      <w:r>
        <w:rPr>
          <w:spacing w:val="-5"/>
        </w:rPr>
        <w:t> </w:t>
      </w:r>
      <w:r>
        <w:rPr/>
        <w:t>on</w:t>
      </w:r>
      <w:r>
        <w:rPr>
          <w:spacing w:val="-6"/>
        </w:rPr>
        <w:t> </w:t>
      </w:r>
      <w:r>
        <w:rPr/>
        <w:t>the</w:t>
      </w:r>
      <w:r>
        <w:rPr>
          <w:spacing w:val="-7"/>
        </w:rPr>
        <w:t> </w:t>
      </w:r>
      <w:r>
        <w:rPr/>
        <w:t>other</w:t>
      </w:r>
      <w:r>
        <w:rPr>
          <w:spacing w:val="-5"/>
        </w:rPr>
        <w:t> </w:t>
      </w:r>
      <w:r>
        <w:rPr/>
        <w:t>hand,</w:t>
      </w:r>
      <w:r>
        <w:rPr>
          <w:spacing w:val="-7"/>
        </w:rPr>
        <w:t> </w:t>
      </w:r>
      <w:r>
        <w:rPr/>
        <w:t>are irreversible and cannot be paid off. Because of this, managers have to put fact-based com- plexity dealing with interconnected physical information above the flexibility that is commonly seen in software development.</w:t>
      </w:r>
    </w:p>
    <w:p>
      <w:pPr>
        <w:pStyle w:val="Heading3"/>
        <w:numPr>
          <w:ilvl w:val="2"/>
          <w:numId w:val="2"/>
        </w:numPr>
        <w:tabs>
          <w:tab w:pos="863" w:val="left" w:leader="none"/>
        </w:tabs>
        <w:spacing w:line="240" w:lineRule="auto" w:before="237" w:after="0"/>
        <w:ind w:left="863" w:right="0" w:hanging="720"/>
        <w:jc w:val="left"/>
      </w:pPr>
      <w:bookmarkStart w:name="_bookmark30" w:id="31"/>
      <w:bookmarkEnd w:id="31"/>
      <w:r>
        <w:rPr>
          <w:b w:val="0"/>
        </w:rPr>
      </w:r>
      <w:r>
        <w:rPr/>
        <w:t>The</w:t>
      </w:r>
      <w:r>
        <w:rPr>
          <w:spacing w:val="-6"/>
        </w:rPr>
        <w:t> </w:t>
      </w:r>
      <w:r>
        <w:rPr/>
        <w:t>Rejection</w:t>
      </w:r>
      <w:r>
        <w:rPr>
          <w:spacing w:val="-2"/>
        </w:rPr>
        <w:t> </w:t>
      </w:r>
      <w:r>
        <w:rPr/>
        <w:t>of</w:t>
      </w:r>
      <w:r>
        <w:rPr>
          <w:spacing w:val="-4"/>
        </w:rPr>
        <w:t> </w:t>
      </w:r>
      <w:r>
        <w:rPr/>
        <w:t>Agile</w:t>
      </w:r>
      <w:r>
        <w:rPr>
          <w:spacing w:val="-4"/>
        </w:rPr>
        <w:t> </w:t>
      </w:r>
      <w:r>
        <w:rPr/>
        <w:t>in</w:t>
      </w:r>
      <w:r>
        <w:rPr>
          <w:spacing w:val="-3"/>
        </w:rPr>
        <w:t> </w:t>
      </w:r>
      <w:r>
        <w:rPr/>
        <w:t>Heavy</w:t>
      </w:r>
      <w:r>
        <w:rPr>
          <w:spacing w:val="-2"/>
        </w:rPr>
        <w:t> Industry</w:t>
      </w:r>
    </w:p>
    <w:p>
      <w:pPr>
        <w:pStyle w:val="BodyText"/>
        <w:spacing w:line="288" w:lineRule="auto" w:before="239"/>
        <w:ind w:right="418"/>
        <w:jc w:val="both"/>
      </w:pPr>
      <w:r>
        <w:rPr/>
        <w:t>As</w:t>
      </w:r>
      <w:r>
        <w:rPr>
          <w:spacing w:val="-6"/>
        </w:rPr>
        <w:t> </w:t>
      </w:r>
      <w:r>
        <w:rPr/>
        <w:t>a</w:t>
      </w:r>
      <w:r>
        <w:rPr>
          <w:spacing w:val="-6"/>
        </w:rPr>
        <w:t> </w:t>
      </w:r>
      <w:r>
        <w:rPr/>
        <w:t>result,</w:t>
      </w:r>
      <w:r>
        <w:rPr>
          <w:spacing w:val="-5"/>
        </w:rPr>
        <w:t> </w:t>
      </w:r>
      <w:r>
        <w:rPr/>
        <w:t>the</w:t>
      </w:r>
      <w:r>
        <w:rPr>
          <w:spacing w:val="-9"/>
        </w:rPr>
        <w:t> </w:t>
      </w:r>
      <w:r>
        <w:rPr/>
        <w:t>results</w:t>
      </w:r>
      <w:r>
        <w:rPr>
          <w:spacing w:val="-6"/>
        </w:rPr>
        <w:t> </w:t>
      </w:r>
      <w:r>
        <w:rPr/>
        <w:t>show</w:t>
      </w:r>
      <w:r>
        <w:rPr>
          <w:spacing w:val="-7"/>
        </w:rPr>
        <w:t> </w:t>
      </w:r>
      <w:r>
        <w:rPr/>
        <w:t>that</w:t>
      </w:r>
      <w:r>
        <w:rPr>
          <w:spacing w:val="-5"/>
        </w:rPr>
        <w:t> </w:t>
      </w:r>
      <w:r>
        <w:rPr/>
        <w:t>heavy</w:t>
      </w:r>
      <w:r>
        <w:rPr>
          <w:spacing w:val="-6"/>
        </w:rPr>
        <w:t> </w:t>
      </w:r>
      <w:r>
        <w:rPr/>
        <w:t>industry</w:t>
      </w:r>
      <w:r>
        <w:rPr>
          <w:spacing w:val="-6"/>
        </w:rPr>
        <w:t> </w:t>
      </w:r>
      <w:r>
        <w:rPr/>
        <w:t>is</w:t>
      </w:r>
      <w:r>
        <w:rPr>
          <w:spacing w:val="-8"/>
        </w:rPr>
        <w:t> </w:t>
      </w:r>
      <w:r>
        <w:rPr/>
        <w:t>quite</w:t>
      </w:r>
      <w:r>
        <w:rPr>
          <w:spacing w:val="-6"/>
        </w:rPr>
        <w:t> </w:t>
      </w:r>
      <w:r>
        <w:rPr/>
        <w:t>resistant</w:t>
      </w:r>
      <w:r>
        <w:rPr>
          <w:spacing w:val="-7"/>
        </w:rPr>
        <w:t> </w:t>
      </w:r>
      <w:r>
        <w:rPr/>
        <w:t>to</w:t>
      </w:r>
      <w:r>
        <w:rPr>
          <w:spacing w:val="-6"/>
        </w:rPr>
        <w:t> </w:t>
      </w:r>
      <w:r>
        <w:rPr/>
        <w:t>Agile</w:t>
      </w:r>
      <w:r>
        <w:rPr>
          <w:spacing w:val="-6"/>
        </w:rPr>
        <w:t> </w:t>
      </w:r>
      <w:r>
        <w:rPr/>
        <w:t>methods.</w:t>
      </w:r>
      <w:r>
        <w:rPr>
          <w:spacing w:val="-6"/>
        </w:rPr>
        <w:t> </w:t>
      </w:r>
      <w:r>
        <w:rPr/>
        <w:t>For</w:t>
      </w:r>
      <w:r>
        <w:rPr>
          <w:spacing w:val="-5"/>
        </w:rPr>
        <w:t> </w:t>
      </w:r>
      <w:r>
        <w:rPr/>
        <w:t>exam- ple,</w:t>
      </w:r>
      <w:r>
        <w:rPr>
          <w:spacing w:val="-5"/>
        </w:rPr>
        <w:t> </w:t>
      </w:r>
      <w:r>
        <w:rPr/>
        <w:t>87%</w:t>
      </w:r>
      <w:r>
        <w:rPr>
          <w:spacing w:val="-6"/>
        </w:rPr>
        <w:t> </w:t>
      </w:r>
      <w:r>
        <w:rPr/>
        <w:t>of</w:t>
      </w:r>
      <w:r>
        <w:rPr>
          <w:spacing w:val="-5"/>
        </w:rPr>
        <w:t> </w:t>
      </w:r>
      <w:r>
        <w:rPr/>
        <w:t>managers</w:t>
      </w:r>
      <w:r>
        <w:rPr>
          <w:spacing w:val="-6"/>
        </w:rPr>
        <w:t> </w:t>
      </w:r>
      <w:r>
        <w:rPr/>
        <w:t>said</w:t>
      </w:r>
      <w:r>
        <w:rPr>
          <w:spacing w:val="-6"/>
        </w:rPr>
        <w:t> </w:t>
      </w:r>
      <w:r>
        <w:rPr/>
        <w:t>that</w:t>
      </w:r>
      <w:r>
        <w:rPr>
          <w:spacing w:val="-5"/>
        </w:rPr>
        <w:t> </w:t>
      </w:r>
      <w:r>
        <w:rPr/>
        <w:t>iterative</w:t>
      </w:r>
      <w:r>
        <w:rPr>
          <w:spacing w:val="-9"/>
        </w:rPr>
        <w:t> </w:t>
      </w:r>
      <w:r>
        <w:rPr/>
        <w:t>methods</w:t>
      </w:r>
      <w:r>
        <w:rPr>
          <w:spacing w:val="-8"/>
        </w:rPr>
        <w:t> </w:t>
      </w:r>
      <w:r>
        <w:rPr/>
        <w:t>were</w:t>
      </w:r>
      <w:r>
        <w:rPr>
          <w:spacing w:val="-6"/>
        </w:rPr>
        <w:t> </w:t>
      </w:r>
      <w:r>
        <w:rPr/>
        <w:t>reckless</w:t>
      </w:r>
      <w:r>
        <w:rPr>
          <w:spacing w:val="-9"/>
        </w:rPr>
        <w:t> </w:t>
      </w:r>
      <w:r>
        <w:rPr/>
        <w:t>for</w:t>
      </w:r>
      <w:r>
        <w:rPr>
          <w:spacing w:val="-8"/>
        </w:rPr>
        <w:t> </w:t>
      </w:r>
      <w:r>
        <w:rPr/>
        <w:t>physical</w:t>
      </w:r>
      <w:r>
        <w:rPr>
          <w:spacing w:val="-7"/>
        </w:rPr>
        <w:t> </w:t>
      </w:r>
      <w:r>
        <w:rPr/>
        <w:t>assets.</w:t>
      </w:r>
      <w:r>
        <w:rPr>
          <w:spacing w:val="-7"/>
        </w:rPr>
        <w:t> </w:t>
      </w:r>
      <w:r>
        <w:rPr/>
        <w:t>Construc- tion managers think that Agile ignores the enormous cost of making mistakes with physical things, while it works well for learning and making decisions that are flexible and not central- </w:t>
      </w:r>
      <w:r>
        <w:rPr>
          <w:spacing w:val="-2"/>
        </w:rPr>
        <w:t>ized.</w:t>
      </w:r>
    </w:p>
    <w:p>
      <w:pPr>
        <w:pStyle w:val="BodyText"/>
        <w:spacing w:line="288" w:lineRule="auto" w:before="201"/>
        <w:ind w:right="417"/>
        <w:jc w:val="both"/>
      </w:pPr>
      <w:r>
        <w:rPr/>
        <w:t>This makes</w:t>
      </w:r>
      <w:r>
        <w:rPr>
          <w:spacing w:val="-2"/>
        </w:rPr>
        <w:t> </w:t>
      </w:r>
      <w:r>
        <w:rPr/>
        <w:t>people willing to</w:t>
      </w:r>
      <w:r>
        <w:rPr>
          <w:spacing w:val="-2"/>
        </w:rPr>
        <w:t> </w:t>
      </w:r>
      <w:r>
        <w:rPr/>
        <w:t>pay</w:t>
      </w:r>
      <w:r>
        <w:rPr>
          <w:spacing w:val="-2"/>
        </w:rPr>
        <w:t> </w:t>
      </w:r>
      <w:r>
        <w:rPr/>
        <w:t>a</w:t>
      </w:r>
      <w:r>
        <w:rPr>
          <w:spacing w:val="-2"/>
        </w:rPr>
        <w:t> </w:t>
      </w:r>
      <w:r>
        <w:rPr/>
        <w:t>Safety</w:t>
      </w:r>
      <w:r>
        <w:rPr>
          <w:spacing w:val="-1"/>
        </w:rPr>
        <w:t> </w:t>
      </w:r>
      <w:r>
        <w:rPr/>
        <w:t>Premium.</w:t>
      </w:r>
      <w:r>
        <w:rPr>
          <w:spacing w:val="-3"/>
        </w:rPr>
        <w:t> </w:t>
      </w:r>
      <w:r>
        <w:rPr/>
        <w:t>Managers</w:t>
      </w:r>
      <w:r>
        <w:rPr>
          <w:spacing w:val="-1"/>
        </w:rPr>
        <w:t> </w:t>
      </w:r>
      <w:r>
        <w:rPr/>
        <w:t>do</w:t>
      </w:r>
      <w:r>
        <w:rPr>
          <w:spacing w:val="-2"/>
        </w:rPr>
        <w:t> </w:t>
      </w:r>
      <w:r>
        <w:rPr/>
        <w:t>not see</w:t>
      </w:r>
      <w:r>
        <w:rPr>
          <w:spacing w:val="-4"/>
        </w:rPr>
        <w:t> </w:t>
      </w:r>
      <w:r>
        <w:rPr/>
        <w:t>over-resourcing</w:t>
      </w:r>
      <w:r>
        <w:rPr>
          <w:spacing w:val="-2"/>
        </w:rPr>
        <w:t> </w:t>
      </w:r>
      <w:r>
        <w:rPr/>
        <w:t>as a</w:t>
      </w:r>
      <w:r>
        <w:rPr>
          <w:spacing w:val="-16"/>
        </w:rPr>
        <w:t> </w:t>
      </w:r>
      <w:r>
        <w:rPr/>
        <w:t>waste;</w:t>
      </w:r>
      <w:r>
        <w:rPr>
          <w:spacing w:val="-14"/>
        </w:rPr>
        <w:t> </w:t>
      </w:r>
      <w:r>
        <w:rPr/>
        <w:t>they</w:t>
      </w:r>
      <w:r>
        <w:rPr>
          <w:spacing w:val="-15"/>
        </w:rPr>
        <w:t> </w:t>
      </w:r>
      <w:r>
        <w:rPr/>
        <w:t>see</w:t>
      </w:r>
      <w:r>
        <w:rPr>
          <w:spacing w:val="-15"/>
        </w:rPr>
        <w:t> </w:t>
      </w:r>
      <w:r>
        <w:rPr/>
        <w:t>it</w:t>
      </w:r>
      <w:r>
        <w:rPr>
          <w:spacing w:val="-14"/>
        </w:rPr>
        <w:t> </w:t>
      </w:r>
      <w:r>
        <w:rPr/>
        <w:t>as</w:t>
      </w:r>
      <w:r>
        <w:rPr>
          <w:spacing w:val="-12"/>
        </w:rPr>
        <w:t> </w:t>
      </w:r>
      <w:r>
        <w:rPr/>
        <w:t>a</w:t>
      </w:r>
      <w:r>
        <w:rPr>
          <w:spacing w:val="-16"/>
        </w:rPr>
        <w:t> </w:t>
      </w:r>
      <w:r>
        <w:rPr/>
        <w:t>required</w:t>
      </w:r>
      <w:r>
        <w:rPr>
          <w:spacing w:val="-13"/>
        </w:rPr>
        <w:t> </w:t>
      </w:r>
      <w:r>
        <w:rPr/>
        <w:t>buy</w:t>
      </w:r>
      <w:r>
        <w:rPr>
          <w:spacing w:val="-15"/>
        </w:rPr>
        <w:t> </w:t>
      </w:r>
      <w:r>
        <w:rPr/>
        <w:t>of</w:t>
      </w:r>
      <w:r>
        <w:rPr>
          <w:spacing w:val="-14"/>
        </w:rPr>
        <w:t> </w:t>
      </w:r>
      <w:r>
        <w:rPr/>
        <w:t>certainty</w:t>
      </w:r>
      <w:r>
        <w:rPr>
          <w:spacing w:val="-14"/>
        </w:rPr>
        <w:t> </w:t>
      </w:r>
      <w:r>
        <w:rPr/>
        <w:t>against</w:t>
      </w:r>
      <w:r>
        <w:rPr>
          <w:spacing w:val="-12"/>
        </w:rPr>
        <w:t> </w:t>
      </w:r>
      <w:r>
        <w:rPr/>
        <w:t>Commitment</w:t>
      </w:r>
      <w:r>
        <w:rPr>
          <w:spacing w:val="-14"/>
        </w:rPr>
        <w:t> </w:t>
      </w:r>
      <w:r>
        <w:rPr/>
        <w:t>Bias,</w:t>
      </w:r>
      <w:r>
        <w:rPr>
          <w:spacing w:val="-14"/>
        </w:rPr>
        <w:t> </w:t>
      </w:r>
      <w:r>
        <w:rPr/>
        <w:t>which</w:t>
      </w:r>
      <w:r>
        <w:rPr>
          <w:spacing w:val="-13"/>
        </w:rPr>
        <w:t> </w:t>
      </w:r>
      <w:r>
        <w:rPr/>
        <w:t>is</w:t>
      </w:r>
      <w:r>
        <w:rPr>
          <w:spacing w:val="-15"/>
        </w:rPr>
        <w:t> </w:t>
      </w:r>
      <w:r>
        <w:rPr/>
        <w:t>the</w:t>
      </w:r>
      <w:r>
        <w:rPr>
          <w:spacing w:val="-15"/>
        </w:rPr>
        <w:t> </w:t>
      </w:r>
      <w:r>
        <w:rPr/>
        <w:t>desire to stick with a poor course of action since you cannot get back the money you put in. In this case, the Safety Premium buys protection against the Undo Button, which is not real in the real world.</w:t>
      </w:r>
    </w:p>
    <w:p>
      <w:pPr>
        <w:pStyle w:val="Heading3"/>
        <w:numPr>
          <w:ilvl w:val="1"/>
          <w:numId w:val="2"/>
        </w:numPr>
        <w:tabs>
          <w:tab w:pos="719" w:val="left" w:leader="none"/>
        </w:tabs>
        <w:spacing w:line="240" w:lineRule="auto" w:before="237" w:after="0"/>
        <w:ind w:left="719" w:right="0" w:hanging="576"/>
        <w:jc w:val="left"/>
      </w:pPr>
      <w:bookmarkStart w:name="_bookmark31" w:id="32"/>
      <w:bookmarkEnd w:id="32"/>
      <w:r>
        <w:rPr>
          <w:b w:val="0"/>
        </w:rPr>
      </w:r>
      <w:r>
        <w:rPr/>
        <w:t>The</w:t>
      </w:r>
      <w:r>
        <w:rPr>
          <w:spacing w:val="-6"/>
        </w:rPr>
        <w:t> </w:t>
      </w:r>
      <w:r>
        <w:rPr/>
        <w:t>Impact</w:t>
      </w:r>
      <w:r>
        <w:rPr>
          <w:spacing w:val="-3"/>
        </w:rPr>
        <w:t> </w:t>
      </w:r>
      <w:r>
        <w:rPr/>
        <w:t>of</w:t>
      </w:r>
      <w:r>
        <w:rPr>
          <w:spacing w:val="-3"/>
        </w:rPr>
        <w:t> </w:t>
      </w:r>
      <w:r>
        <w:rPr/>
        <w:t>Culture:</w:t>
      </w:r>
      <w:r>
        <w:rPr>
          <w:spacing w:val="-5"/>
        </w:rPr>
        <w:t> </w:t>
      </w:r>
      <w:r>
        <w:rPr/>
        <w:t>The</w:t>
      </w:r>
      <w:r>
        <w:rPr>
          <w:spacing w:val="-5"/>
        </w:rPr>
        <w:t> </w:t>
      </w:r>
      <w:r>
        <w:rPr/>
        <w:t>Guardian</w:t>
      </w:r>
      <w:r>
        <w:rPr>
          <w:spacing w:val="-5"/>
        </w:rPr>
        <w:t> </w:t>
      </w:r>
      <w:r>
        <w:rPr/>
        <w:t>vs.</w:t>
      </w:r>
      <w:r>
        <w:rPr>
          <w:spacing w:val="-5"/>
        </w:rPr>
        <w:t> </w:t>
      </w:r>
      <w:r>
        <w:rPr/>
        <w:t>The</w:t>
      </w:r>
      <w:r>
        <w:rPr>
          <w:spacing w:val="-4"/>
        </w:rPr>
        <w:t> </w:t>
      </w:r>
      <w:r>
        <w:rPr>
          <w:spacing w:val="-2"/>
        </w:rPr>
        <w:t>Navigator</w:t>
      </w:r>
    </w:p>
    <w:p>
      <w:pPr>
        <w:pStyle w:val="BodyText"/>
        <w:spacing w:before="22"/>
        <w:ind w:left="0"/>
        <w:rPr>
          <w:rFonts w:ascii="Arial"/>
          <w:b/>
        </w:rPr>
      </w:pPr>
    </w:p>
    <w:p>
      <w:pPr>
        <w:pStyle w:val="Heading3"/>
        <w:numPr>
          <w:ilvl w:val="2"/>
          <w:numId w:val="2"/>
        </w:numPr>
        <w:tabs>
          <w:tab w:pos="863" w:val="left" w:leader="none"/>
        </w:tabs>
        <w:spacing w:line="240" w:lineRule="auto" w:before="0" w:after="0"/>
        <w:ind w:left="863" w:right="0" w:hanging="720"/>
        <w:jc w:val="left"/>
      </w:pPr>
      <w:bookmarkStart w:name="_bookmark32" w:id="33"/>
      <w:bookmarkEnd w:id="33"/>
      <w:r>
        <w:rPr>
          <w:b w:val="0"/>
        </w:rPr>
      </w:r>
      <w:r>
        <w:rPr/>
        <w:t>The</w:t>
      </w:r>
      <w:r>
        <w:rPr>
          <w:spacing w:val="-7"/>
        </w:rPr>
        <w:t> </w:t>
      </w:r>
      <w:r>
        <w:rPr/>
        <w:t>German</w:t>
      </w:r>
      <w:r>
        <w:rPr>
          <w:spacing w:val="-6"/>
        </w:rPr>
        <w:t> </w:t>
      </w:r>
      <w:r>
        <w:rPr/>
        <w:t>Process</w:t>
      </w:r>
      <w:r>
        <w:rPr>
          <w:spacing w:val="-5"/>
        </w:rPr>
        <w:t> </w:t>
      </w:r>
      <w:r>
        <w:rPr/>
        <w:t>Guardian:</w:t>
      </w:r>
      <w:r>
        <w:rPr>
          <w:spacing w:val="-6"/>
        </w:rPr>
        <w:t> </w:t>
      </w:r>
      <w:r>
        <w:rPr/>
        <w:t>A</w:t>
      </w:r>
      <w:r>
        <w:rPr>
          <w:spacing w:val="-1"/>
        </w:rPr>
        <w:t> </w:t>
      </w:r>
      <w:r>
        <w:rPr/>
        <w:t>Defense</w:t>
      </w:r>
      <w:r>
        <w:rPr>
          <w:spacing w:val="-5"/>
        </w:rPr>
        <w:t> </w:t>
      </w:r>
      <w:r>
        <w:rPr/>
        <w:t>Against</w:t>
      </w:r>
      <w:r>
        <w:rPr>
          <w:spacing w:val="-4"/>
        </w:rPr>
        <w:t> </w:t>
      </w:r>
      <w:r>
        <w:rPr/>
        <w:t>the</w:t>
      </w:r>
      <w:r>
        <w:rPr>
          <w:spacing w:val="-6"/>
        </w:rPr>
        <w:t> </w:t>
      </w:r>
      <w:r>
        <w:rPr>
          <w:spacing w:val="-5"/>
        </w:rPr>
        <w:t>Law</w:t>
      </w:r>
    </w:p>
    <w:p>
      <w:pPr>
        <w:pStyle w:val="BodyText"/>
        <w:spacing w:line="288" w:lineRule="auto" w:before="239"/>
        <w:ind w:right="423"/>
        <w:jc w:val="both"/>
      </w:pPr>
      <w:r>
        <w:rPr/>
        <w:t>This study indicates a unique archetype among German managers: the Process Guardian. Hofstede</w:t>
      </w:r>
      <w:r>
        <w:rPr>
          <w:spacing w:val="-2"/>
        </w:rPr>
        <w:t> </w:t>
      </w:r>
      <w:r>
        <w:rPr/>
        <w:t>defined</w:t>
      </w:r>
      <w:r>
        <w:rPr>
          <w:spacing w:val="-2"/>
        </w:rPr>
        <w:t> </w:t>
      </w:r>
      <w:r>
        <w:rPr/>
        <w:t>Uncertainty</w:t>
      </w:r>
      <w:r>
        <w:rPr>
          <w:spacing w:val="-1"/>
        </w:rPr>
        <w:t> </w:t>
      </w:r>
      <w:r>
        <w:rPr/>
        <w:t>Avoidance</w:t>
      </w:r>
      <w:r>
        <w:rPr>
          <w:spacing w:val="-2"/>
        </w:rPr>
        <w:t> </w:t>
      </w:r>
      <w:r>
        <w:rPr/>
        <w:t>as</w:t>
      </w:r>
      <w:r>
        <w:rPr>
          <w:spacing w:val="-4"/>
        </w:rPr>
        <w:t> </w:t>
      </w:r>
      <w:r>
        <w:rPr/>
        <w:t>the</w:t>
      </w:r>
      <w:r>
        <w:rPr>
          <w:spacing w:val="-2"/>
        </w:rPr>
        <w:t> </w:t>
      </w:r>
      <w:r>
        <w:rPr/>
        <w:t>degree</w:t>
      </w:r>
      <w:r>
        <w:rPr>
          <w:spacing w:val="-2"/>
        </w:rPr>
        <w:t> </w:t>
      </w:r>
      <w:r>
        <w:rPr/>
        <w:t>to</w:t>
      </w:r>
      <w:r>
        <w:rPr>
          <w:spacing w:val="-4"/>
        </w:rPr>
        <w:t> </w:t>
      </w:r>
      <w:r>
        <w:rPr/>
        <w:t>which</w:t>
      </w:r>
      <w:r>
        <w:rPr>
          <w:spacing w:val="-2"/>
        </w:rPr>
        <w:t> </w:t>
      </w:r>
      <w:r>
        <w:rPr/>
        <w:t>a</w:t>
      </w:r>
      <w:r>
        <w:rPr>
          <w:spacing w:val="-1"/>
        </w:rPr>
        <w:t> </w:t>
      </w:r>
      <w:r>
        <w:rPr/>
        <w:t>society</w:t>
      </w:r>
      <w:r>
        <w:rPr>
          <w:spacing w:val="-5"/>
        </w:rPr>
        <w:t> </w:t>
      </w:r>
      <w:r>
        <w:rPr/>
        <w:t>feels</w:t>
      </w:r>
      <w:r>
        <w:rPr>
          <w:spacing w:val="-1"/>
        </w:rPr>
        <w:t> </w:t>
      </w:r>
      <w:r>
        <w:rPr/>
        <w:t>threatened</w:t>
      </w:r>
      <w:r>
        <w:rPr>
          <w:spacing w:val="-4"/>
        </w:rPr>
        <w:t> </w:t>
      </w:r>
      <w:r>
        <w:rPr/>
        <w:t>by unclear situations. This tendency is strongly ingrained in that.</w:t>
      </w:r>
    </w:p>
    <w:p>
      <w:pPr>
        <w:pStyle w:val="BodyText"/>
        <w:spacing w:line="288" w:lineRule="auto" w:before="198"/>
        <w:ind w:right="421"/>
        <w:jc w:val="both"/>
      </w:pPr>
      <w:r>
        <w:rPr/>
        <w:t>For</w:t>
      </w:r>
      <w:r>
        <w:rPr>
          <w:spacing w:val="-2"/>
        </w:rPr>
        <w:t> </w:t>
      </w:r>
      <w:r>
        <w:rPr/>
        <w:t>these</w:t>
      </w:r>
      <w:r>
        <w:rPr>
          <w:spacing w:val="-4"/>
        </w:rPr>
        <w:t> </w:t>
      </w:r>
      <w:r>
        <w:rPr/>
        <w:t>managers,</w:t>
      </w:r>
      <w:r>
        <w:rPr>
          <w:spacing w:val="-1"/>
        </w:rPr>
        <w:t> </w:t>
      </w:r>
      <w:r>
        <w:rPr/>
        <w:t>the</w:t>
      </w:r>
      <w:r>
        <w:rPr>
          <w:spacing w:val="-4"/>
        </w:rPr>
        <w:t> </w:t>
      </w:r>
      <w:r>
        <w:rPr/>
        <w:t>biggest</w:t>
      </w:r>
      <w:r>
        <w:rPr>
          <w:spacing w:val="-2"/>
        </w:rPr>
        <w:t> </w:t>
      </w:r>
      <w:r>
        <w:rPr/>
        <w:t>danger</w:t>
      </w:r>
      <w:r>
        <w:rPr>
          <w:spacing w:val="-3"/>
        </w:rPr>
        <w:t> </w:t>
      </w:r>
      <w:r>
        <w:rPr/>
        <w:t>is</w:t>
      </w:r>
      <w:r>
        <w:rPr>
          <w:spacing w:val="-2"/>
        </w:rPr>
        <w:t> </w:t>
      </w:r>
      <w:r>
        <w:rPr/>
        <w:t>typically</w:t>
      </w:r>
      <w:r>
        <w:rPr>
          <w:spacing w:val="-2"/>
        </w:rPr>
        <w:t> </w:t>
      </w:r>
      <w:r>
        <w:rPr/>
        <w:t>not</w:t>
      </w:r>
      <w:r>
        <w:rPr>
          <w:spacing w:val="-1"/>
        </w:rPr>
        <w:t> </w:t>
      </w:r>
      <w:r>
        <w:rPr/>
        <w:t>physical</w:t>
      </w:r>
      <w:r>
        <w:rPr>
          <w:spacing w:val="-3"/>
        </w:rPr>
        <w:t> </w:t>
      </w:r>
      <w:r>
        <w:rPr/>
        <w:t>failure,</w:t>
      </w:r>
      <w:r>
        <w:rPr>
          <w:spacing w:val="-1"/>
        </w:rPr>
        <w:t> </w:t>
      </w:r>
      <w:r>
        <w:rPr/>
        <w:t>but</w:t>
      </w:r>
      <w:r>
        <w:rPr>
          <w:spacing w:val="-1"/>
        </w:rPr>
        <w:t> </w:t>
      </w:r>
      <w:r>
        <w:rPr/>
        <w:t>Regulatory</w:t>
      </w:r>
      <w:r>
        <w:rPr>
          <w:spacing w:val="-4"/>
        </w:rPr>
        <w:t> </w:t>
      </w:r>
      <w:r>
        <w:rPr/>
        <w:t>Paral- ysis,</w:t>
      </w:r>
      <w:r>
        <w:rPr>
          <w:spacing w:val="-7"/>
        </w:rPr>
        <w:t> </w:t>
      </w:r>
      <w:r>
        <w:rPr/>
        <w:t>which</w:t>
      </w:r>
      <w:r>
        <w:rPr>
          <w:spacing w:val="-11"/>
        </w:rPr>
        <w:t> </w:t>
      </w:r>
      <w:r>
        <w:rPr/>
        <w:t>means</w:t>
      </w:r>
      <w:r>
        <w:rPr>
          <w:spacing w:val="-11"/>
        </w:rPr>
        <w:t> </w:t>
      </w:r>
      <w:r>
        <w:rPr/>
        <w:t>the</w:t>
      </w:r>
      <w:r>
        <w:rPr>
          <w:spacing w:val="-12"/>
        </w:rPr>
        <w:t> </w:t>
      </w:r>
      <w:r>
        <w:rPr/>
        <w:t>risk</w:t>
      </w:r>
      <w:r>
        <w:rPr>
          <w:spacing w:val="-8"/>
        </w:rPr>
        <w:t> </w:t>
      </w:r>
      <w:r>
        <w:rPr/>
        <w:t>of</w:t>
      </w:r>
      <w:r>
        <w:rPr>
          <w:spacing w:val="-10"/>
        </w:rPr>
        <w:t> </w:t>
      </w:r>
      <w:r>
        <w:rPr/>
        <w:t>not</w:t>
      </w:r>
      <w:r>
        <w:rPr>
          <w:spacing w:val="-12"/>
        </w:rPr>
        <w:t> </w:t>
      </w:r>
      <w:r>
        <w:rPr/>
        <w:t>following</w:t>
      </w:r>
      <w:r>
        <w:rPr>
          <w:spacing w:val="-9"/>
        </w:rPr>
        <w:t> </w:t>
      </w:r>
      <w:r>
        <w:rPr/>
        <w:t>the</w:t>
      </w:r>
      <w:r>
        <w:rPr>
          <w:spacing w:val="-9"/>
        </w:rPr>
        <w:t> </w:t>
      </w:r>
      <w:r>
        <w:rPr/>
        <w:t>law.</w:t>
      </w:r>
      <w:r>
        <w:rPr>
          <w:spacing w:val="-10"/>
        </w:rPr>
        <w:t> </w:t>
      </w:r>
      <w:r>
        <w:rPr/>
        <w:t>As</w:t>
      </w:r>
      <w:r>
        <w:rPr>
          <w:spacing w:val="-8"/>
        </w:rPr>
        <w:t> </w:t>
      </w:r>
      <w:r>
        <w:rPr/>
        <w:t>a</w:t>
      </w:r>
      <w:r>
        <w:rPr>
          <w:spacing w:val="-11"/>
        </w:rPr>
        <w:t> </w:t>
      </w:r>
      <w:r>
        <w:rPr/>
        <w:t>result,</w:t>
      </w:r>
      <w:r>
        <w:rPr>
          <w:spacing w:val="-10"/>
        </w:rPr>
        <w:t> </w:t>
      </w:r>
      <w:r>
        <w:rPr/>
        <w:t>they</w:t>
      </w:r>
      <w:r>
        <w:rPr>
          <w:spacing w:val="-11"/>
        </w:rPr>
        <w:t> </w:t>
      </w:r>
      <w:r>
        <w:rPr/>
        <w:t>see</w:t>
      </w:r>
      <w:r>
        <w:rPr>
          <w:spacing w:val="-12"/>
        </w:rPr>
        <w:t> </w:t>
      </w:r>
      <w:r>
        <w:rPr/>
        <w:t>strictly</w:t>
      </w:r>
      <w:r>
        <w:rPr>
          <w:spacing w:val="-11"/>
        </w:rPr>
        <w:t> </w:t>
      </w:r>
      <w:r>
        <w:rPr/>
        <w:t>following</w:t>
      </w:r>
      <w:r>
        <w:rPr>
          <w:spacing w:val="-9"/>
        </w:rPr>
        <w:t> </w:t>
      </w:r>
      <w:r>
        <w:rPr/>
        <w:t>digital tools and rules as a smart way to stay alive. The instrument acts as a legal shield when the "Perfect</w:t>
      </w:r>
      <w:r>
        <w:rPr>
          <w:spacing w:val="-8"/>
        </w:rPr>
        <w:t> </w:t>
      </w:r>
      <w:r>
        <w:rPr/>
        <w:t>Plan"</w:t>
      </w:r>
      <w:r>
        <w:rPr>
          <w:spacing w:val="-9"/>
        </w:rPr>
        <w:t> </w:t>
      </w:r>
      <w:r>
        <w:rPr/>
        <w:t>is</w:t>
      </w:r>
      <w:r>
        <w:rPr>
          <w:spacing w:val="-9"/>
        </w:rPr>
        <w:t> </w:t>
      </w:r>
      <w:r>
        <w:rPr/>
        <w:t>strictly</w:t>
      </w:r>
      <w:r>
        <w:rPr>
          <w:spacing w:val="-9"/>
        </w:rPr>
        <w:t> </w:t>
      </w:r>
      <w:r>
        <w:rPr/>
        <w:t>followed.</w:t>
      </w:r>
      <w:r>
        <w:rPr>
          <w:spacing w:val="-6"/>
        </w:rPr>
        <w:t> </w:t>
      </w:r>
      <w:r>
        <w:rPr/>
        <w:t>If</w:t>
      </w:r>
      <w:r>
        <w:rPr>
          <w:spacing w:val="-8"/>
        </w:rPr>
        <w:t> </w:t>
      </w:r>
      <w:r>
        <w:rPr/>
        <w:t>the</w:t>
      </w:r>
      <w:r>
        <w:rPr>
          <w:spacing w:val="-10"/>
        </w:rPr>
        <w:t> </w:t>
      </w:r>
      <w:r>
        <w:rPr/>
        <w:t>project</w:t>
      </w:r>
      <w:r>
        <w:rPr>
          <w:spacing w:val="-8"/>
        </w:rPr>
        <w:t> </w:t>
      </w:r>
      <w:r>
        <w:rPr/>
        <w:t>fails</w:t>
      </w:r>
      <w:r>
        <w:rPr>
          <w:spacing w:val="-7"/>
        </w:rPr>
        <w:t> </w:t>
      </w:r>
      <w:r>
        <w:rPr/>
        <w:t>but</w:t>
      </w:r>
      <w:r>
        <w:rPr>
          <w:spacing w:val="-8"/>
        </w:rPr>
        <w:t> </w:t>
      </w:r>
      <w:r>
        <w:rPr/>
        <w:t>the</w:t>
      </w:r>
      <w:r>
        <w:rPr>
          <w:spacing w:val="-10"/>
        </w:rPr>
        <w:t> </w:t>
      </w:r>
      <w:r>
        <w:rPr/>
        <w:t>process</w:t>
      </w:r>
      <w:r>
        <w:rPr>
          <w:spacing w:val="-10"/>
        </w:rPr>
        <w:t> </w:t>
      </w:r>
      <w:r>
        <w:rPr/>
        <w:t>was</w:t>
      </w:r>
      <w:r>
        <w:rPr>
          <w:spacing w:val="-10"/>
        </w:rPr>
        <w:t> </w:t>
      </w:r>
      <w:r>
        <w:rPr/>
        <w:t>followed,</w:t>
      </w:r>
      <w:r>
        <w:rPr>
          <w:spacing w:val="-8"/>
        </w:rPr>
        <w:t> </w:t>
      </w:r>
      <w:r>
        <w:rPr/>
        <w:t>the</w:t>
      </w:r>
      <w:r>
        <w:rPr>
          <w:spacing w:val="-10"/>
        </w:rPr>
        <w:t> </w:t>
      </w:r>
      <w:r>
        <w:rPr/>
        <w:t>manager is not personally responsible.</w:t>
      </w:r>
    </w:p>
    <w:p>
      <w:pPr>
        <w:pStyle w:val="BodyText"/>
        <w:spacing w:after="0" w:line="288" w:lineRule="auto"/>
        <w:jc w:val="both"/>
        <w:sectPr>
          <w:pgSz w:w="11910" w:h="16850"/>
          <w:pgMar w:header="612" w:footer="934" w:top="1680" w:bottom="1120" w:left="1275" w:right="992"/>
        </w:sectPr>
      </w:pPr>
    </w:p>
    <w:p>
      <w:pPr>
        <w:pStyle w:val="BodyText"/>
        <w:spacing w:before="34"/>
        <w:ind w:left="0"/>
      </w:pPr>
    </w:p>
    <w:p>
      <w:pPr>
        <w:pStyle w:val="Heading3"/>
        <w:numPr>
          <w:ilvl w:val="2"/>
          <w:numId w:val="2"/>
        </w:numPr>
        <w:tabs>
          <w:tab w:pos="863" w:val="left" w:leader="none"/>
        </w:tabs>
        <w:spacing w:line="240" w:lineRule="auto" w:before="0" w:after="0"/>
        <w:ind w:left="863" w:right="0" w:hanging="720"/>
        <w:jc w:val="left"/>
      </w:pPr>
      <w:bookmarkStart w:name="_bookmark33" w:id="34"/>
      <w:bookmarkEnd w:id="34"/>
      <w:r>
        <w:rPr>
          <w:b w:val="0"/>
        </w:rPr>
      </w:r>
      <w:r>
        <w:rPr/>
        <w:t>The</w:t>
      </w:r>
      <w:r>
        <w:rPr>
          <w:spacing w:val="-8"/>
        </w:rPr>
        <w:t> </w:t>
      </w:r>
      <w:r>
        <w:rPr/>
        <w:t>Indian</w:t>
      </w:r>
      <w:r>
        <w:rPr>
          <w:spacing w:val="-5"/>
        </w:rPr>
        <w:t> </w:t>
      </w:r>
      <w:r>
        <w:rPr/>
        <w:t>Resource</w:t>
      </w:r>
      <w:r>
        <w:rPr>
          <w:spacing w:val="-7"/>
        </w:rPr>
        <w:t> </w:t>
      </w:r>
      <w:r>
        <w:rPr/>
        <w:t>Navigator:</w:t>
      </w:r>
      <w:r>
        <w:rPr>
          <w:spacing w:val="-5"/>
        </w:rPr>
        <w:t> </w:t>
      </w:r>
      <w:r>
        <w:rPr/>
        <w:t>A</w:t>
      </w:r>
      <w:r>
        <w:rPr>
          <w:spacing w:val="-5"/>
        </w:rPr>
        <w:t> </w:t>
      </w:r>
      <w:r>
        <w:rPr/>
        <w:t>Defense</w:t>
      </w:r>
      <w:r>
        <w:rPr>
          <w:spacing w:val="-7"/>
        </w:rPr>
        <w:t> </w:t>
      </w:r>
      <w:r>
        <w:rPr/>
        <w:t>Against</w:t>
      </w:r>
      <w:r>
        <w:rPr>
          <w:spacing w:val="-5"/>
        </w:rPr>
        <w:t> </w:t>
      </w:r>
      <w:r>
        <w:rPr>
          <w:spacing w:val="-2"/>
        </w:rPr>
        <w:t>Chaos</w:t>
      </w:r>
    </w:p>
    <w:p>
      <w:pPr>
        <w:pStyle w:val="BodyText"/>
        <w:spacing w:line="288" w:lineRule="auto" w:before="239"/>
        <w:ind w:right="420"/>
        <w:jc w:val="both"/>
      </w:pPr>
      <w:r>
        <w:rPr/>
        <w:t>In India, on the other hand, most managers are Resource Navigators. They can't depend on strict plans</w:t>
      </w:r>
      <w:r>
        <w:rPr>
          <w:spacing w:val="-1"/>
        </w:rPr>
        <w:t> </w:t>
      </w:r>
      <w:r>
        <w:rPr/>
        <w:t>since they work in an</w:t>
      </w:r>
      <w:r>
        <w:rPr>
          <w:spacing w:val="-2"/>
        </w:rPr>
        <w:t> </w:t>
      </w:r>
      <w:r>
        <w:rPr/>
        <w:t>environment where</w:t>
      </w:r>
      <w:r>
        <w:rPr>
          <w:spacing w:val="-1"/>
        </w:rPr>
        <w:t> </w:t>
      </w:r>
      <w:r>
        <w:rPr/>
        <w:t>things</w:t>
      </w:r>
      <w:r>
        <w:rPr>
          <w:spacing w:val="-1"/>
        </w:rPr>
        <w:t> </w:t>
      </w:r>
      <w:r>
        <w:rPr/>
        <w:t>might change</w:t>
      </w:r>
      <w:r>
        <w:rPr>
          <w:spacing w:val="-4"/>
        </w:rPr>
        <w:t> </w:t>
      </w:r>
      <w:r>
        <w:rPr/>
        <w:t>quickly, such</w:t>
      </w:r>
      <w:r>
        <w:rPr>
          <w:spacing w:val="-2"/>
        </w:rPr>
        <w:t> </w:t>
      </w:r>
      <w:r>
        <w:rPr/>
        <w:t>when supply</w:t>
      </w:r>
      <w:r>
        <w:rPr>
          <w:spacing w:val="-5"/>
        </w:rPr>
        <w:t> </w:t>
      </w:r>
      <w:r>
        <w:rPr/>
        <w:t>chains</w:t>
      </w:r>
      <w:r>
        <w:rPr>
          <w:spacing w:val="-5"/>
        </w:rPr>
        <w:t> </w:t>
      </w:r>
      <w:r>
        <w:rPr/>
        <w:t>break</w:t>
      </w:r>
      <w:r>
        <w:rPr>
          <w:spacing w:val="-7"/>
        </w:rPr>
        <w:t> </w:t>
      </w:r>
      <w:r>
        <w:rPr/>
        <w:t>down</w:t>
      </w:r>
      <w:r>
        <w:rPr>
          <w:spacing w:val="-5"/>
        </w:rPr>
        <w:t> </w:t>
      </w:r>
      <w:r>
        <w:rPr/>
        <w:t>or</w:t>
      </w:r>
      <w:r>
        <w:rPr>
          <w:spacing w:val="-7"/>
        </w:rPr>
        <w:t> </w:t>
      </w:r>
      <w:r>
        <w:rPr/>
        <w:t>the</w:t>
      </w:r>
      <w:r>
        <w:rPr>
          <w:spacing w:val="-5"/>
        </w:rPr>
        <w:t> </w:t>
      </w:r>
      <w:r>
        <w:rPr/>
        <w:t>weather</w:t>
      </w:r>
      <w:r>
        <w:rPr>
          <w:spacing w:val="-6"/>
        </w:rPr>
        <w:t> </w:t>
      </w:r>
      <w:r>
        <w:rPr/>
        <w:t>gets</w:t>
      </w:r>
      <w:r>
        <w:rPr>
          <w:spacing w:val="-7"/>
        </w:rPr>
        <w:t> </w:t>
      </w:r>
      <w:r>
        <w:rPr/>
        <w:t>really</w:t>
      </w:r>
      <w:r>
        <w:rPr>
          <w:spacing w:val="-5"/>
        </w:rPr>
        <w:t> </w:t>
      </w:r>
      <w:r>
        <w:rPr/>
        <w:t>bad.</w:t>
      </w:r>
      <w:r>
        <w:rPr>
          <w:spacing w:val="-6"/>
        </w:rPr>
        <w:t> </w:t>
      </w:r>
      <w:r>
        <w:rPr/>
        <w:t>Instead,</w:t>
      </w:r>
      <w:r>
        <w:rPr>
          <w:spacing w:val="-9"/>
        </w:rPr>
        <w:t> </w:t>
      </w:r>
      <w:r>
        <w:rPr/>
        <w:t>they</w:t>
      </w:r>
      <w:r>
        <w:rPr>
          <w:spacing w:val="-5"/>
        </w:rPr>
        <w:t> </w:t>
      </w:r>
      <w:r>
        <w:rPr/>
        <w:t>use</w:t>
      </w:r>
      <w:r>
        <w:rPr>
          <w:spacing w:val="-5"/>
        </w:rPr>
        <w:t> </w:t>
      </w:r>
      <w:r>
        <w:rPr/>
        <w:t>Contextual</w:t>
      </w:r>
      <w:r>
        <w:rPr>
          <w:spacing w:val="-6"/>
        </w:rPr>
        <w:t> </w:t>
      </w:r>
      <w:r>
        <w:rPr/>
        <w:t>Adapt- ability, which</w:t>
      </w:r>
      <w:r>
        <w:rPr>
          <w:spacing w:val="-3"/>
        </w:rPr>
        <w:t> </w:t>
      </w:r>
      <w:r>
        <w:rPr/>
        <w:t>means</w:t>
      </w:r>
      <w:r>
        <w:rPr>
          <w:spacing w:val="-3"/>
        </w:rPr>
        <w:t> </w:t>
      </w:r>
      <w:r>
        <w:rPr/>
        <w:t>they</w:t>
      </w:r>
      <w:r>
        <w:rPr>
          <w:spacing w:val="-3"/>
        </w:rPr>
        <w:t> </w:t>
      </w:r>
      <w:r>
        <w:rPr/>
        <w:t>change</w:t>
      </w:r>
      <w:r>
        <w:rPr>
          <w:spacing w:val="-3"/>
        </w:rPr>
        <w:t> </w:t>
      </w:r>
      <w:r>
        <w:rPr/>
        <w:t>their</w:t>
      </w:r>
      <w:r>
        <w:rPr>
          <w:spacing w:val="-2"/>
        </w:rPr>
        <w:t> </w:t>
      </w:r>
      <w:r>
        <w:rPr/>
        <w:t>plans on</w:t>
      </w:r>
      <w:r>
        <w:rPr>
          <w:spacing w:val="-3"/>
        </w:rPr>
        <w:t> </w:t>
      </w:r>
      <w:r>
        <w:rPr/>
        <w:t>the</w:t>
      </w:r>
      <w:r>
        <w:rPr>
          <w:spacing w:val="-1"/>
        </w:rPr>
        <w:t> </w:t>
      </w:r>
      <w:r>
        <w:rPr/>
        <w:t>fly</w:t>
      </w:r>
      <w:r>
        <w:rPr>
          <w:spacing w:val="-3"/>
        </w:rPr>
        <w:t> </w:t>
      </w:r>
      <w:r>
        <w:rPr/>
        <w:t>to</w:t>
      </w:r>
      <w:r>
        <w:rPr>
          <w:spacing w:val="-3"/>
        </w:rPr>
        <w:t> </w:t>
      </w:r>
      <w:r>
        <w:rPr/>
        <w:t>fit</w:t>
      </w:r>
      <w:r>
        <w:rPr>
          <w:spacing w:val="-4"/>
        </w:rPr>
        <w:t> </w:t>
      </w:r>
      <w:r>
        <w:rPr/>
        <w:t>the</w:t>
      </w:r>
      <w:r>
        <w:rPr>
          <w:spacing w:val="-1"/>
        </w:rPr>
        <w:t> </w:t>
      </w:r>
      <w:r>
        <w:rPr/>
        <w:t>changing</w:t>
      </w:r>
      <w:r>
        <w:rPr>
          <w:spacing w:val="-3"/>
        </w:rPr>
        <w:t> </w:t>
      </w:r>
      <w:r>
        <w:rPr/>
        <w:t>situation</w:t>
      </w:r>
      <w:r>
        <w:rPr>
          <w:spacing w:val="-1"/>
        </w:rPr>
        <w:t> </w:t>
      </w:r>
      <w:r>
        <w:rPr/>
        <w:t>on</w:t>
      </w:r>
      <w:r>
        <w:rPr>
          <w:spacing w:val="-6"/>
        </w:rPr>
        <w:t> </w:t>
      </w:r>
      <w:r>
        <w:rPr/>
        <w:t>the</w:t>
      </w:r>
      <w:r>
        <w:rPr>
          <w:spacing w:val="-1"/>
        </w:rPr>
        <w:t> </w:t>
      </w:r>
      <w:r>
        <w:rPr/>
        <w:t>site.</w:t>
      </w:r>
    </w:p>
    <w:p>
      <w:pPr>
        <w:pStyle w:val="BodyText"/>
        <w:spacing w:line="290" w:lineRule="auto" w:before="199"/>
        <w:ind w:right="422"/>
        <w:jc w:val="both"/>
      </w:pPr>
      <w:r>
        <w:rPr/>
        <w:t>This</w:t>
      </w:r>
      <w:r>
        <w:rPr>
          <w:spacing w:val="-4"/>
        </w:rPr>
        <w:t> </w:t>
      </w:r>
      <w:r>
        <w:rPr/>
        <w:t>method</w:t>
      </w:r>
      <w:r>
        <w:rPr>
          <w:spacing w:val="-4"/>
        </w:rPr>
        <w:t> </w:t>
      </w:r>
      <w:r>
        <w:rPr/>
        <w:t>is</w:t>
      </w:r>
      <w:r>
        <w:rPr>
          <w:spacing w:val="-4"/>
        </w:rPr>
        <w:t> </w:t>
      </w:r>
      <w:r>
        <w:rPr/>
        <w:t>in</w:t>
      </w:r>
      <w:r>
        <w:rPr>
          <w:spacing w:val="-4"/>
        </w:rPr>
        <w:t> </w:t>
      </w:r>
      <w:r>
        <w:rPr/>
        <w:t>line</w:t>
      </w:r>
      <w:r>
        <w:rPr>
          <w:spacing w:val="-4"/>
        </w:rPr>
        <w:t> </w:t>
      </w:r>
      <w:r>
        <w:rPr/>
        <w:t>with</w:t>
      </w:r>
      <w:r>
        <w:rPr>
          <w:spacing w:val="-4"/>
        </w:rPr>
        <w:t> </w:t>
      </w:r>
      <w:r>
        <w:rPr/>
        <w:t>the</w:t>
      </w:r>
      <w:r>
        <w:rPr>
          <w:spacing w:val="-4"/>
        </w:rPr>
        <w:t> </w:t>
      </w:r>
      <w:r>
        <w:rPr/>
        <w:t>idea</w:t>
      </w:r>
      <w:r>
        <w:rPr>
          <w:spacing w:val="-4"/>
        </w:rPr>
        <w:t> </w:t>
      </w:r>
      <w:r>
        <w:rPr/>
        <w:t>of</w:t>
      </w:r>
      <w:r>
        <w:rPr>
          <w:spacing w:val="-5"/>
        </w:rPr>
        <w:t> </w:t>
      </w:r>
      <w:r>
        <w:rPr/>
        <w:t>Jugaad,</w:t>
      </w:r>
      <w:r>
        <w:rPr>
          <w:spacing w:val="-3"/>
        </w:rPr>
        <w:t> </w:t>
      </w:r>
      <w:r>
        <w:rPr/>
        <w:t>which</w:t>
      </w:r>
      <w:r>
        <w:rPr>
          <w:spacing w:val="-4"/>
        </w:rPr>
        <w:t> </w:t>
      </w:r>
      <w:r>
        <w:rPr/>
        <w:t>is</w:t>
      </w:r>
      <w:r>
        <w:rPr>
          <w:spacing w:val="-4"/>
        </w:rPr>
        <w:t> </w:t>
      </w:r>
      <w:r>
        <w:rPr/>
        <w:t>a</w:t>
      </w:r>
      <w:r>
        <w:rPr>
          <w:spacing w:val="-4"/>
        </w:rPr>
        <w:t> </w:t>
      </w:r>
      <w:r>
        <w:rPr/>
        <w:t>cultural</w:t>
      </w:r>
      <w:r>
        <w:rPr>
          <w:spacing w:val="-4"/>
        </w:rPr>
        <w:t> </w:t>
      </w:r>
      <w:r>
        <w:rPr/>
        <w:t>practice</w:t>
      </w:r>
      <w:r>
        <w:rPr>
          <w:spacing w:val="-4"/>
        </w:rPr>
        <w:t> </w:t>
      </w:r>
      <w:r>
        <w:rPr/>
        <w:t>of</w:t>
      </w:r>
      <w:r>
        <w:rPr>
          <w:spacing w:val="-3"/>
        </w:rPr>
        <w:t> </w:t>
      </w:r>
      <w:r>
        <w:rPr/>
        <w:t>being</w:t>
      </w:r>
      <w:r>
        <w:rPr>
          <w:spacing w:val="-4"/>
        </w:rPr>
        <w:t> </w:t>
      </w:r>
      <w:r>
        <w:rPr/>
        <w:t>flexible</w:t>
      </w:r>
      <w:r>
        <w:rPr>
          <w:spacing w:val="-4"/>
        </w:rPr>
        <w:t> </w:t>
      </w:r>
      <w:r>
        <w:rPr/>
        <w:t>and creative</w:t>
      </w:r>
      <w:r>
        <w:rPr>
          <w:spacing w:val="-2"/>
        </w:rPr>
        <w:t> </w:t>
      </w:r>
      <w:r>
        <w:rPr/>
        <w:t>with</w:t>
      </w:r>
      <w:r>
        <w:rPr>
          <w:spacing w:val="-2"/>
        </w:rPr>
        <w:t> </w:t>
      </w:r>
      <w:r>
        <w:rPr/>
        <w:t>few</w:t>
      </w:r>
      <w:r>
        <w:rPr>
          <w:spacing w:val="-1"/>
        </w:rPr>
        <w:t> </w:t>
      </w:r>
      <w:r>
        <w:rPr/>
        <w:t>resources to</w:t>
      </w:r>
      <w:r>
        <w:rPr>
          <w:spacing w:val="-2"/>
        </w:rPr>
        <w:t> </w:t>
      </w:r>
      <w:r>
        <w:rPr/>
        <w:t>address challenges. The</w:t>
      </w:r>
      <w:r>
        <w:rPr>
          <w:spacing w:val="-2"/>
        </w:rPr>
        <w:t> </w:t>
      </w:r>
      <w:r>
        <w:rPr/>
        <w:t>Navigator</w:t>
      </w:r>
      <w:r>
        <w:rPr>
          <w:spacing w:val="-1"/>
        </w:rPr>
        <w:t> </w:t>
      </w:r>
      <w:r>
        <w:rPr/>
        <w:t>sees</w:t>
      </w:r>
      <w:r>
        <w:rPr>
          <w:spacing w:val="-2"/>
        </w:rPr>
        <w:t> </w:t>
      </w:r>
      <w:r>
        <w:rPr/>
        <w:t>a digital</w:t>
      </w:r>
      <w:r>
        <w:rPr>
          <w:spacing w:val="-1"/>
        </w:rPr>
        <w:t> </w:t>
      </w:r>
      <w:r>
        <w:rPr/>
        <w:t>report as</w:t>
      </w:r>
      <w:r>
        <w:rPr>
          <w:spacing w:val="-2"/>
        </w:rPr>
        <w:t> </w:t>
      </w:r>
      <w:r>
        <w:rPr/>
        <w:t>just counsel, and the only single source of truth they trust to make judgments is the actual site.</w:t>
      </w:r>
    </w:p>
    <w:p>
      <w:pPr>
        <w:pStyle w:val="BodyText"/>
        <w:spacing w:after="0" w:line="290" w:lineRule="auto"/>
        <w:jc w:val="both"/>
        <w:sectPr>
          <w:pgSz w:w="11910" w:h="16850"/>
          <w:pgMar w:header="612" w:footer="934" w:top="1680" w:bottom="1120" w:left="1275" w:right="992"/>
        </w:sectPr>
      </w:pPr>
    </w:p>
    <w:p>
      <w:pPr>
        <w:pStyle w:val="Heading2"/>
        <w:numPr>
          <w:ilvl w:val="0"/>
          <w:numId w:val="2"/>
        </w:numPr>
        <w:tabs>
          <w:tab w:pos="710" w:val="left" w:leader="none"/>
        </w:tabs>
        <w:spacing w:line="240" w:lineRule="auto" w:before="264" w:after="0"/>
        <w:ind w:left="710" w:right="0" w:hanging="567"/>
        <w:jc w:val="left"/>
      </w:pPr>
      <w:bookmarkStart w:name="_bookmark34" w:id="35"/>
      <w:bookmarkEnd w:id="35"/>
      <w:r>
        <w:rPr>
          <w:b w:val="0"/>
        </w:rPr>
      </w:r>
      <w:r>
        <w:rPr>
          <w:spacing w:val="-2"/>
        </w:rPr>
        <w:t>Methodology</w:t>
      </w:r>
    </w:p>
    <w:p>
      <w:pPr>
        <w:pStyle w:val="BodyText"/>
        <w:spacing w:line="288" w:lineRule="auto" w:before="239"/>
        <w:ind w:right="418"/>
        <w:jc w:val="both"/>
      </w:pPr>
      <w:r>
        <w:rPr/>
        <w:t>This chapter elucidates the methodical methodology employed to examine how project man- agers discern risks and make decisions at the pivotal phase of a project the initial planning stage. A lot of research on project management looks at the technical or administrative parts of it. This study, on the other hand, looks at the people involved. It looks at the cognitive re- flexes and gut feelings that leaders have when they don't have all the knowledge they need and the pressure is intense. This study focuses on the initial 20% of a project's lifecycle, as this period signifies a dynamic moment during which project managers exert the greatest im- pact</w:t>
      </w:r>
      <w:r>
        <w:rPr>
          <w:spacing w:val="-7"/>
        </w:rPr>
        <w:t> </w:t>
      </w:r>
      <w:r>
        <w:rPr/>
        <w:t>on</w:t>
      </w:r>
      <w:r>
        <w:rPr>
          <w:spacing w:val="-12"/>
        </w:rPr>
        <w:t> </w:t>
      </w:r>
      <w:r>
        <w:rPr/>
        <w:t>the</w:t>
      </w:r>
      <w:r>
        <w:rPr>
          <w:spacing w:val="-9"/>
        </w:rPr>
        <w:t> </w:t>
      </w:r>
      <w:r>
        <w:rPr/>
        <w:t>ultimate</w:t>
      </w:r>
      <w:r>
        <w:rPr>
          <w:spacing w:val="-9"/>
        </w:rPr>
        <w:t> </w:t>
      </w:r>
      <w:r>
        <w:rPr/>
        <w:t>result,</w:t>
      </w:r>
      <w:r>
        <w:rPr>
          <w:spacing w:val="-7"/>
        </w:rPr>
        <w:t> </w:t>
      </w:r>
      <w:r>
        <w:rPr/>
        <w:t>while</w:t>
      </w:r>
      <w:r>
        <w:rPr>
          <w:spacing w:val="-9"/>
        </w:rPr>
        <w:t> </w:t>
      </w:r>
      <w:r>
        <w:rPr/>
        <w:t>having</w:t>
      </w:r>
      <w:r>
        <w:rPr>
          <w:spacing w:val="-9"/>
        </w:rPr>
        <w:t> </w:t>
      </w:r>
      <w:r>
        <w:rPr/>
        <w:t>the</w:t>
      </w:r>
      <w:r>
        <w:rPr>
          <w:spacing w:val="-9"/>
        </w:rPr>
        <w:t> </w:t>
      </w:r>
      <w:r>
        <w:rPr/>
        <w:t>least</w:t>
      </w:r>
      <w:r>
        <w:rPr>
          <w:spacing w:val="-7"/>
        </w:rPr>
        <w:t> </w:t>
      </w:r>
      <w:r>
        <w:rPr/>
        <w:t>quantity</w:t>
      </w:r>
      <w:r>
        <w:rPr>
          <w:spacing w:val="-8"/>
        </w:rPr>
        <w:t> </w:t>
      </w:r>
      <w:r>
        <w:rPr/>
        <w:t>of</w:t>
      </w:r>
      <w:r>
        <w:rPr>
          <w:spacing w:val="-7"/>
        </w:rPr>
        <w:t> </w:t>
      </w:r>
      <w:r>
        <w:rPr/>
        <w:t>verified</w:t>
      </w:r>
      <w:r>
        <w:rPr>
          <w:spacing w:val="-9"/>
        </w:rPr>
        <w:t> </w:t>
      </w:r>
      <w:r>
        <w:rPr/>
        <w:t>information.</w:t>
      </w:r>
      <w:r>
        <w:rPr>
          <w:spacing w:val="-7"/>
        </w:rPr>
        <w:t> </w:t>
      </w:r>
      <w:r>
        <w:rPr/>
        <w:t>The</w:t>
      </w:r>
      <w:r>
        <w:rPr>
          <w:spacing w:val="-11"/>
        </w:rPr>
        <w:t> </w:t>
      </w:r>
      <w:r>
        <w:rPr/>
        <w:t>research seeks</w:t>
      </w:r>
      <w:r>
        <w:rPr>
          <w:spacing w:val="-1"/>
        </w:rPr>
        <w:t> </w:t>
      </w:r>
      <w:r>
        <w:rPr/>
        <w:t>to</w:t>
      </w:r>
      <w:r>
        <w:rPr>
          <w:spacing w:val="-2"/>
        </w:rPr>
        <w:t> </w:t>
      </w:r>
      <w:r>
        <w:rPr/>
        <w:t>identify</w:t>
      </w:r>
      <w:r>
        <w:rPr>
          <w:spacing w:val="-4"/>
        </w:rPr>
        <w:t> </w:t>
      </w:r>
      <w:r>
        <w:rPr/>
        <w:t>the</w:t>
      </w:r>
      <w:r>
        <w:rPr>
          <w:spacing w:val="-1"/>
        </w:rPr>
        <w:t> </w:t>
      </w:r>
      <w:r>
        <w:rPr/>
        <w:t>Universal</w:t>
      </w:r>
      <w:r>
        <w:rPr>
          <w:spacing w:val="-2"/>
        </w:rPr>
        <w:t> </w:t>
      </w:r>
      <w:r>
        <w:rPr/>
        <w:t>PM</w:t>
      </w:r>
      <w:r>
        <w:rPr>
          <w:spacing w:val="-1"/>
        </w:rPr>
        <w:t> </w:t>
      </w:r>
      <w:r>
        <w:rPr/>
        <w:t>DNA</w:t>
      </w:r>
      <w:r>
        <w:rPr>
          <w:spacing w:val="-2"/>
        </w:rPr>
        <w:t> </w:t>
      </w:r>
      <w:r>
        <w:rPr/>
        <w:t>by</w:t>
      </w:r>
      <w:r>
        <w:rPr>
          <w:spacing w:val="-2"/>
        </w:rPr>
        <w:t> </w:t>
      </w:r>
      <w:r>
        <w:rPr/>
        <w:t>examining</w:t>
      </w:r>
      <w:r>
        <w:rPr>
          <w:spacing w:val="-2"/>
        </w:rPr>
        <w:t> </w:t>
      </w:r>
      <w:r>
        <w:rPr/>
        <w:t>the</w:t>
      </w:r>
      <w:r>
        <w:rPr>
          <w:spacing w:val="-2"/>
        </w:rPr>
        <w:t> </w:t>
      </w:r>
      <w:r>
        <w:rPr/>
        <w:t>actual</w:t>
      </w:r>
      <w:r>
        <w:rPr>
          <w:spacing w:val="-2"/>
        </w:rPr>
        <w:t> </w:t>
      </w:r>
      <w:r>
        <w:rPr/>
        <w:t>experiences</w:t>
      </w:r>
      <w:r>
        <w:rPr>
          <w:spacing w:val="-2"/>
        </w:rPr>
        <w:t> </w:t>
      </w:r>
      <w:r>
        <w:rPr/>
        <w:t>of professionals in the construction, manufacturing, and information technology sectors, focusing on the com- mon behaviours that enable managers to connect digital plans with tangible realities.</w:t>
      </w:r>
    </w:p>
    <w:p>
      <w:pPr>
        <w:pStyle w:val="BodyText"/>
        <w:spacing w:line="288" w:lineRule="auto" w:before="199"/>
        <w:ind w:right="420"/>
        <w:jc w:val="both"/>
      </w:pPr>
      <w:r>
        <w:rPr/>
        <w:t>The study examines two</w:t>
      </w:r>
      <w:r>
        <w:rPr>
          <w:spacing w:val="-2"/>
        </w:rPr>
        <w:t> </w:t>
      </w:r>
      <w:r>
        <w:rPr/>
        <w:t>very distinct industrial</w:t>
      </w:r>
      <w:r>
        <w:rPr>
          <w:spacing w:val="-1"/>
        </w:rPr>
        <w:t> </w:t>
      </w:r>
      <w:r>
        <w:rPr/>
        <w:t>and cultural</w:t>
      </w:r>
      <w:r>
        <w:rPr>
          <w:spacing w:val="-1"/>
        </w:rPr>
        <w:t> </w:t>
      </w:r>
      <w:r>
        <w:rPr/>
        <w:t>settings in order to give a full pic- ture of the world. The study examines Germany, noted for its stringent regulatory oversight, emphasis on procedural inflexibility, and significant dependence on digital tools as a profes- sional</w:t>
      </w:r>
      <w:r>
        <w:rPr>
          <w:spacing w:val="-1"/>
        </w:rPr>
        <w:t> </w:t>
      </w:r>
      <w:r>
        <w:rPr/>
        <w:t>safeguard.</w:t>
      </w:r>
      <w:r>
        <w:rPr>
          <w:spacing w:val="-1"/>
        </w:rPr>
        <w:t> </w:t>
      </w:r>
      <w:r>
        <w:rPr/>
        <w:t>In contrast, India is a</w:t>
      </w:r>
      <w:r>
        <w:rPr>
          <w:spacing w:val="-2"/>
        </w:rPr>
        <w:t> </w:t>
      </w:r>
      <w:r>
        <w:rPr/>
        <w:t>fast-paced and often unpredictable place where man- agers have to be resourceful and use their social and technical skills to keep things moving forward. This chapter uses a qualitative technique that focuses on in-depth anecdotes and thorough</w:t>
      </w:r>
      <w:r>
        <w:rPr>
          <w:spacing w:val="-16"/>
        </w:rPr>
        <w:t> </w:t>
      </w:r>
      <w:r>
        <w:rPr/>
        <w:t>interviews</w:t>
      </w:r>
      <w:r>
        <w:rPr>
          <w:spacing w:val="-15"/>
        </w:rPr>
        <w:t> </w:t>
      </w:r>
      <w:r>
        <w:rPr/>
        <w:t>to</w:t>
      </w:r>
      <w:r>
        <w:rPr>
          <w:spacing w:val="-15"/>
        </w:rPr>
        <w:t> </w:t>
      </w:r>
      <w:r>
        <w:rPr/>
        <w:t>show</w:t>
      </w:r>
      <w:r>
        <w:rPr>
          <w:spacing w:val="-16"/>
        </w:rPr>
        <w:t> </w:t>
      </w:r>
      <w:r>
        <w:rPr/>
        <w:t>how</w:t>
      </w:r>
      <w:r>
        <w:rPr>
          <w:spacing w:val="-15"/>
        </w:rPr>
        <w:t> </w:t>
      </w:r>
      <w:r>
        <w:rPr/>
        <w:t>the</w:t>
      </w:r>
      <w:r>
        <w:rPr>
          <w:spacing w:val="-15"/>
        </w:rPr>
        <w:t> </w:t>
      </w:r>
      <w:r>
        <w:rPr/>
        <w:t>lived</w:t>
      </w:r>
      <w:r>
        <w:rPr>
          <w:spacing w:val="-15"/>
        </w:rPr>
        <w:t> </w:t>
      </w:r>
      <w:r>
        <w:rPr/>
        <w:t>reality</w:t>
      </w:r>
      <w:r>
        <w:rPr>
          <w:spacing w:val="-16"/>
        </w:rPr>
        <w:t> </w:t>
      </w:r>
      <w:r>
        <w:rPr/>
        <w:t>of</w:t>
      </w:r>
      <w:r>
        <w:rPr>
          <w:spacing w:val="-12"/>
        </w:rPr>
        <w:t> </w:t>
      </w:r>
      <w:r>
        <w:rPr/>
        <w:t>project</w:t>
      </w:r>
      <w:r>
        <w:rPr>
          <w:spacing w:val="-15"/>
        </w:rPr>
        <w:t> </w:t>
      </w:r>
      <w:r>
        <w:rPr/>
        <w:t>management</w:t>
      </w:r>
      <w:r>
        <w:rPr>
          <w:spacing w:val="-12"/>
        </w:rPr>
        <w:t> </w:t>
      </w:r>
      <w:r>
        <w:rPr/>
        <w:t>was</w:t>
      </w:r>
      <w:r>
        <w:rPr>
          <w:spacing w:val="-13"/>
        </w:rPr>
        <w:t> </w:t>
      </w:r>
      <w:r>
        <w:rPr/>
        <w:t>recorded</w:t>
      </w:r>
      <w:r>
        <w:rPr>
          <w:spacing w:val="-16"/>
        </w:rPr>
        <w:t> </w:t>
      </w:r>
      <w:r>
        <w:rPr/>
        <w:t>in</w:t>
      </w:r>
      <w:r>
        <w:rPr>
          <w:spacing w:val="-15"/>
        </w:rPr>
        <w:t> </w:t>
      </w:r>
      <w:r>
        <w:rPr/>
        <w:t>these different cultures and industries.</w:t>
      </w:r>
    </w:p>
    <w:p>
      <w:pPr>
        <w:pStyle w:val="BodyText"/>
        <w:spacing w:after="0" w:line="288" w:lineRule="auto"/>
        <w:jc w:val="both"/>
        <w:sectPr>
          <w:headerReference w:type="default" r:id="rId31"/>
          <w:footerReference w:type="default" r:id="rId32"/>
          <w:pgSz w:w="11910" w:h="16850"/>
          <w:pgMar w:header="612" w:footer="934" w:top="1680" w:bottom="1120" w:left="1275" w:right="992"/>
        </w:sectPr>
      </w:pPr>
    </w:p>
    <w:p>
      <w:pPr>
        <w:pStyle w:val="BodyText"/>
        <w:spacing w:before="21"/>
        <w:ind w:left="0"/>
        <w:rPr>
          <w:sz w:val="20"/>
        </w:rPr>
      </w:pPr>
      <w:r>
        <w:rPr>
          <w:sz w:val="20"/>
        </w:rPr>
        <w:drawing>
          <wp:anchor distT="0" distB="0" distL="0" distR="0" allowOverlap="1" layoutInCell="1" locked="0" behindDoc="0" simplePos="0" relativeHeight="15733760">
            <wp:simplePos x="0" y="0"/>
            <wp:positionH relativeFrom="page">
              <wp:posOffset>1319530</wp:posOffset>
            </wp:positionH>
            <wp:positionV relativeFrom="page">
              <wp:posOffset>1229448</wp:posOffset>
            </wp:positionV>
            <wp:extent cx="4786630" cy="8863330"/>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33" cstate="print"/>
                    <a:stretch>
                      <a:fillRect/>
                    </a:stretch>
                  </pic:blipFill>
                  <pic:spPr>
                    <a:xfrm>
                      <a:off x="0" y="0"/>
                      <a:ext cx="4786630" cy="8863330"/>
                    </a:xfrm>
                    <a:prstGeom prst="rect">
                      <a:avLst/>
                    </a:prstGeom>
                  </pic:spPr>
                </pic:pic>
              </a:graphicData>
            </a:graphic>
          </wp:anchor>
        </w:drawing>
      </w:r>
    </w:p>
    <w:p>
      <w:pPr>
        <w:spacing w:before="0"/>
        <w:ind w:left="143" w:right="0" w:firstLine="0"/>
        <w:jc w:val="left"/>
        <w:rPr>
          <w:rFonts w:ascii="Arial"/>
          <w:b/>
          <w:sz w:val="20"/>
        </w:rPr>
      </w:pPr>
      <w:bookmarkStart w:name="_bookmark35" w:id="36"/>
      <w:bookmarkEnd w:id="36"/>
      <w:r>
        <w:rPr/>
      </w:r>
      <w:r>
        <w:rPr>
          <w:rFonts w:ascii="Arial"/>
          <w:b/>
          <w:sz w:val="20"/>
        </w:rPr>
        <w:t>Figure</w:t>
      </w:r>
      <w:r>
        <w:rPr>
          <w:rFonts w:ascii="Arial"/>
          <w:b/>
          <w:spacing w:val="-7"/>
          <w:sz w:val="20"/>
        </w:rPr>
        <w:t> </w:t>
      </w:r>
      <w:r>
        <w:rPr>
          <w:rFonts w:ascii="Arial"/>
          <w:b/>
          <w:sz w:val="20"/>
        </w:rPr>
        <w:t>2:</w:t>
      </w:r>
      <w:r>
        <w:rPr>
          <w:rFonts w:ascii="Arial"/>
          <w:b/>
          <w:spacing w:val="-5"/>
          <w:sz w:val="20"/>
        </w:rPr>
        <w:t> </w:t>
      </w:r>
      <w:r>
        <w:rPr>
          <w:rFonts w:ascii="Arial"/>
          <w:b/>
          <w:sz w:val="20"/>
        </w:rPr>
        <w:t>Methodology</w:t>
      </w:r>
      <w:r>
        <w:rPr>
          <w:rFonts w:ascii="Arial"/>
          <w:b/>
          <w:spacing w:val="-6"/>
          <w:sz w:val="20"/>
        </w:rPr>
        <w:t> </w:t>
      </w:r>
      <w:r>
        <w:rPr>
          <w:rFonts w:ascii="Arial"/>
          <w:b/>
          <w:sz w:val="20"/>
        </w:rPr>
        <w:t>Flow</w:t>
      </w:r>
      <w:r>
        <w:rPr>
          <w:rFonts w:ascii="Arial"/>
          <w:b/>
          <w:spacing w:val="-5"/>
          <w:sz w:val="20"/>
        </w:rPr>
        <w:t> </w:t>
      </w:r>
      <w:r>
        <w:rPr>
          <w:rFonts w:ascii="Arial"/>
          <w:b/>
          <w:spacing w:val="-4"/>
          <w:sz w:val="20"/>
        </w:rPr>
        <w:t>Chart</w:t>
      </w:r>
    </w:p>
    <w:p>
      <w:pPr>
        <w:spacing w:after="0"/>
        <w:jc w:val="left"/>
        <w:rPr>
          <w:rFonts w:ascii="Arial"/>
          <w:b/>
          <w:sz w:val="20"/>
        </w:rPr>
        <w:sectPr>
          <w:pgSz w:w="11910" w:h="16850"/>
          <w:pgMar w:header="612" w:footer="934" w:top="1680" w:bottom="1120" w:left="1275" w:right="992"/>
        </w:sectPr>
      </w:pPr>
    </w:p>
    <w:p>
      <w:pPr>
        <w:pStyle w:val="BodyText"/>
        <w:spacing w:before="34"/>
        <w:ind w:left="0"/>
        <w:rPr>
          <w:rFonts w:ascii="Arial"/>
          <w:b/>
        </w:rPr>
      </w:pPr>
    </w:p>
    <w:p>
      <w:pPr>
        <w:pStyle w:val="Heading3"/>
        <w:numPr>
          <w:ilvl w:val="1"/>
          <w:numId w:val="2"/>
        </w:numPr>
        <w:tabs>
          <w:tab w:pos="719" w:val="left" w:leader="none"/>
        </w:tabs>
        <w:spacing w:line="240" w:lineRule="auto" w:before="0" w:after="0"/>
        <w:ind w:left="719" w:right="0" w:hanging="576"/>
        <w:jc w:val="left"/>
      </w:pPr>
      <w:bookmarkStart w:name="_bookmark36" w:id="37"/>
      <w:bookmarkEnd w:id="37"/>
      <w:r>
        <w:rPr>
          <w:b w:val="0"/>
        </w:rPr>
      </w:r>
      <w:r>
        <w:rPr/>
        <w:t>Literature</w:t>
      </w:r>
      <w:r>
        <w:rPr>
          <w:spacing w:val="-8"/>
        </w:rPr>
        <w:t> </w:t>
      </w:r>
      <w:r>
        <w:rPr>
          <w:spacing w:val="-2"/>
        </w:rPr>
        <w:t>Review</w:t>
      </w:r>
    </w:p>
    <w:p>
      <w:pPr>
        <w:pStyle w:val="BodyText"/>
        <w:spacing w:line="288" w:lineRule="auto" w:before="239"/>
        <w:ind w:right="419"/>
        <w:jc w:val="both"/>
      </w:pPr>
      <w:r>
        <w:rPr/>
        <w:t>The</w:t>
      </w:r>
      <w:r>
        <w:rPr>
          <w:spacing w:val="-9"/>
        </w:rPr>
        <w:t> </w:t>
      </w:r>
      <w:r>
        <w:rPr/>
        <w:t>Literature</w:t>
      </w:r>
      <w:r>
        <w:rPr>
          <w:spacing w:val="-9"/>
        </w:rPr>
        <w:t> </w:t>
      </w:r>
      <w:r>
        <w:rPr/>
        <w:t>Review</w:t>
      </w:r>
      <w:r>
        <w:rPr>
          <w:spacing w:val="-12"/>
        </w:rPr>
        <w:t> </w:t>
      </w:r>
      <w:r>
        <w:rPr/>
        <w:t>functions</w:t>
      </w:r>
      <w:r>
        <w:rPr>
          <w:spacing w:val="-9"/>
        </w:rPr>
        <w:t> </w:t>
      </w:r>
      <w:r>
        <w:rPr/>
        <w:t>as</w:t>
      </w:r>
      <w:r>
        <w:rPr>
          <w:spacing w:val="-14"/>
        </w:rPr>
        <w:t> </w:t>
      </w:r>
      <w:r>
        <w:rPr/>
        <w:t>the</w:t>
      </w:r>
      <w:r>
        <w:rPr>
          <w:spacing w:val="-12"/>
        </w:rPr>
        <w:t> </w:t>
      </w:r>
      <w:r>
        <w:rPr/>
        <w:t>theoretical</w:t>
      </w:r>
      <w:r>
        <w:rPr>
          <w:spacing w:val="-12"/>
        </w:rPr>
        <w:t> </w:t>
      </w:r>
      <w:r>
        <w:rPr/>
        <w:t>foundation</w:t>
      </w:r>
      <w:r>
        <w:rPr>
          <w:spacing w:val="-12"/>
        </w:rPr>
        <w:t> </w:t>
      </w:r>
      <w:r>
        <w:rPr/>
        <w:t>for</w:t>
      </w:r>
      <w:r>
        <w:rPr>
          <w:spacing w:val="-13"/>
        </w:rPr>
        <w:t> </w:t>
      </w:r>
      <w:r>
        <w:rPr/>
        <w:t>this</w:t>
      </w:r>
      <w:r>
        <w:rPr>
          <w:spacing w:val="-8"/>
        </w:rPr>
        <w:t> </w:t>
      </w:r>
      <w:r>
        <w:rPr/>
        <w:t>study,</w:t>
      </w:r>
      <w:r>
        <w:rPr>
          <w:spacing w:val="-10"/>
        </w:rPr>
        <w:t> </w:t>
      </w:r>
      <w:r>
        <w:rPr/>
        <w:t>offering</w:t>
      </w:r>
      <w:r>
        <w:rPr>
          <w:spacing w:val="-11"/>
        </w:rPr>
        <w:t> </w:t>
      </w:r>
      <w:r>
        <w:rPr/>
        <w:t>the</w:t>
      </w:r>
      <w:r>
        <w:rPr>
          <w:spacing w:val="-12"/>
        </w:rPr>
        <w:t> </w:t>
      </w:r>
      <w:r>
        <w:rPr/>
        <w:t>essen- tial</w:t>
      </w:r>
      <w:r>
        <w:rPr>
          <w:spacing w:val="-1"/>
        </w:rPr>
        <w:t> </w:t>
      </w:r>
      <w:r>
        <w:rPr/>
        <w:t>framework</w:t>
      </w:r>
      <w:r>
        <w:rPr>
          <w:spacing w:val="-1"/>
        </w:rPr>
        <w:t> </w:t>
      </w:r>
      <w:r>
        <w:rPr/>
        <w:t>for</w:t>
      </w:r>
      <w:r>
        <w:rPr>
          <w:spacing w:val="-1"/>
        </w:rPr>
        <w:t> </w:t>
      </w:r>
      <w:r>
        <w:rPr/>
        <w:t>interpreting the</w:t>
      </w:r>
      <w:r>
        <w:rPr>
          <w:spacing w:val="-2"/>
        </w:rPr>
        <w:t> </w:t>
      </w:r>
      <w:r>
        <w:rPr/>
        <w:t>real-world experiences of project</w:t>
      </w:r>
      <w:r>
        <w:rPr>
          <w:spacing w:val="-1"/>
        </w:rPr>
        <w:t> </w:t>
      </w:r>
      <w:r>
        <w:rPr/>
        <w:t>managers. Before</w:t>
      </w:r>
      <w:r>
        <w:rPr>
          <w:spacing w:val="-1"/>
        </w:rPr>
        <w:t> </w:t>
      </w:r>
      <w:r>
        <w:rPr/>
        <w:t>analyz- ing the interviews, it was</w:t>
      </w:r>
      <w:r>
        <w:rPr>
          <w:spacing w:val="-2"/>
        </w:rPr>
        <w:t> </w:t>
      </w:r>
      <w:r>
        <w:rPr/>
        <w:t>important to look at how</w:t>
      </w:r>
      <w:r>
        <w:rPr>
          <w:spacing w:val="-2"/>
        </w:rPr>
        <w:t> </w:t>
      </w:r>
      <w:r>
        <w:rPr/>
        <w:t>experts and past researchers have</w:t>
      </w:r>
      <w:r>
        <w:rPr>
          <w:spacing w:val="-2"/>
        </w:rPr>
        <w:t> </w:t>
      </w:r>
      <w:r>
        <w:rPr/>
        <w:t>charac- terized risk and decision-making in high-stakes situations. This was necessary to construct a strong basis. This aspect of the technique isn't just about gathering historical data; it's also about</w:t>
      </w:r>
      <w:r>
        <w:rPr>
          <w:spacing w:val="-16"/>
        </w:rPr>
        <w:t> </w:t>
      </w:r>
      <w:r>
        <w:rPr/>
        <w:t>figuring</w:t>
      </w:r>
      <w:r>
        <w:rPr>
          <w:spacing w:val="-15"/>
        </w:rPr>
        <w:t> </w:t>
      </w:r>
      <w:r>
        <w:rPr/>
        <w:t>out</w:t>
      </w:r>
      <w:r>
        <w:rPr>
          <w:spacing w:val="-15"/>
        </w:rPr>
        <w:t> </w:t>
      </w:r>
      <w:r>
        <w:rPr/>
        <w:t>the</w:t>
      </w:r>
      <w:r>
        <w:rPr>
          <w:spacing w:val="-16"/>
        </w:rPr>
        <w:t> </w:t>
      </w:r>
      <w:r>
        <w:rPr/>
        <w:t>best</w:t>
      </w:r>
      <w:r>
        <w:rPr>
          <w:spacing w:val="-15"/>
        </w:rPr>
        <w:t> </w:t>
      </w:r>
      <w:r>
        <w:rPr/>
        <w:t>ways</w:t>
      </w:r>
      <w:r>
        <w:rPr>
          <w:spacing w:val="-15"/>
        </w:rPr>
        <w:t> </w:t>
      </w:r>
      <w:r>
        <w:rPr/>
        <w:t>to</w:t>
      </w:r>
      <w:r>
        <w:rPr>
          <w:spacing w:val="-15"/>
        </w:rPr>
        <w:t> </w:t>
      </w:r>
      <w:r>
        <w:rPr/>
        <w:t>explain</w:t>
      </w:r>
      <w:r>
        <w:rPr>
          <w:spacing w:val="-16"/>
        </w:rPr>
        <w:t> </w:t>
      </w:r>
      <w:r>
        <w:rPr/>
        <w:t>why</w:t>
      </w:r>
      <w:r>
        <w:rPr>
          <w:spacing w:val="-15"/>
        </w:rPr>
        <w:t> </w:t>
      </w:r>
      <w:r>
        <w:rPr/>
        <w:t>managers</w:t>
      </w:r>
      <w:r>
        <w:rPr>
          <w:spacing w:val="-15"/>
        </w:rPr>
        <w:t> </w:t>
      </w:r>
      <w:r>
        <w:rPr/>
        <w:t>do</w:t>
      </w:r>
      <w:r>
        <w:rPr>
          <w:spacing w:val="-16"/>
        </w:rPr>
        <w:t> </w:t>
      </w:r>
      <w:r>
        <w:rPr/>
        <w:t>what</w:t>
      </w:r>
      <w:r>
        <w:rPr>
          <w:spacing w:val="-15"/>
        </w:rPr>
        <w:t> </w:t>
      </w:r>
      <w:r>
        <w:rPr/>
        <w:t>they</w:t>
      </w:r>
      <w:r>
        <w:rPr>
          <w:spacing w:val="-15"/>
        </w:rPr>
        <w:t> </w:t>
      </w:r>
      <w:r>
        <w:rPr/>
        <w:t>do</w:t>
      </w:r>
      <w:r>
        <w:rPr>
          <w:spacing w:val="-15"/>
        </w:rPr>
        <w:t> </w:t>
      </w:r>
      <w:r>
        <w:rPr/>
        <w:t>when</w:t>
      </w:r>
      <w:r>
        <w:rPr>
          <w:spacing w:val="-16"/>
        </w:rPr>
        <w:t> </w:t>
      </w:r>
      <w:r>
        <w:rPr/>
        <w:t>things</w:t>
      </w:r>
      <w:r>
        <w:rPr>
          <w:spacing w:val="-15"/>
        </w:rPr>
        <w:t> </w:t>
      </w:r>
      <w:r>
        <w:rPr/>
        <w:t>become tough.</w:t>
      </w:r>
      <w:r>
        <w:rPr>
          <w:spacing w:val="-9"/>
        </w:rPr>
        <w:t> </w:t>
      </w:r>
      <w:r>
        <w:rPr/>
        <w:t>The</w:t>
      </w:r>
      <w:r>
        <w:rPr>
          <w:spacing w:val="-13"/>
        </w:rPr>
        <w:t> </w:t>
      </w:r>
      <w:r>
        <w:rPr/>
        <w:t>study</w:t>
      </w:r>
      <w:r>
        <w:rPr>
          <w:spacing w:val="-12"/>
        </w:rPr>
        <w:t> </w:t>
      </w:r>
      <w:r>
        <w:rPr/>
        <w:t>looks</w:t>
      </w:r>
      <w:r>
        <w:rPr>
          <w:spacing w:val="-10"/>
        </w:rPr>
        <w:t> </w:t>
      </w:r>
      <w:r>
        <w:rPr/>
        <w:t>at</w:t>
      </w:r>
      <w:r>
        <w:rPr>
          <w:spacing w:val="-12"/>
        </w:rPr>
        <w:t> </w:t>
      </w:r>
      <w:r>
        <w:rPr/>
        <w:t>current</w:t>
      </w:r>
      <w:r>
        <w:rPr>
          <w:spacing w:val="-9"/>
        </w:rPr>
        <w:t> </w:t>
      </w:r>
      <w:r>
        <w:rPr/>
        <w:t>studies</w:t>
      </w:r>
      <w:r>
        <w:rPr>
          <w:spacing w:val="-10"/>
        </w:rPr>
        <w:t> </w:t>
      </w:r>
      <w:r>
        <w:rPr/>
        <w:t>to</w:t>
      </w:r>
      <w:r>
        <w:rPr>
          <w:spacing w:val="-13"/>
        </w:rPr>
        <w:t> </w:t>
      </w:r>
      <w:r>
        <w:rPr/>
        <w:t>make</w:t>
      </w:r>
      <w:r>
        <w:rPr>
          <w:spacing w:val="-15"/>
        </w:rPr>
        <w:t> </w:t>
      </w:r>
      <w:r>
        <w:rPr/>
        <w:t>sure</w:t>
      </w:r>
      <w:r>
        <w:rPr>
          <w:spacing w:val="-10"/>
        </w:rPr>
        <w:t> </w:t>
      </w:r>
      <w:r>
        <w:rPr/>
        <w:t>that</w:t>
      </w:r>
      <w:r>
        <w:rPr>
          <w:spacing w:val="-11"/>
        </w:rPr>
        <w:t> </w:t>
      </w:r>
      <w:r>
        <w:rPr/>
        <w:t>the</w:t>
      </w:r>
      <w:r>
        <w:rPr>
          <w:spacing w:val="-11"/>
        </w:rPr>
        <w:t> </w:t>
      </w:r>
      <w:r>
        <w:rPr/>
        <w:t>final</w:t>
      </w:r>
      <w:r>
        <w:rPr>
          <w:spacing w:val="-11"/>
        </w:rPr>
        <w:t> </w:t>
      </w:r>
      <w:r>
        <w:rPr/>
        <w:t>results</w:t>
      </w:r>
      <w:r>
        <w:rPr>
          <w:spacing w:val="-12"/>
        </w:rPr>
        <w:t> </w:t>
      </w:r>
      <w:r>
        <w:rPr/>
        <w:t>are</w:t>
      </w:r>
      <w:r>
        <w:rPr>
          <w:spacing w:val="-10"/>
        </w:rPr>
        <w:t> </w:t>
      </w:r>
      <w:r>
        <w:rPr/>
        <w:t>not</w:t>
      </w:r>
      <w:r>
        <w:rPr>
          <w:spacing w:val="-11"/>
        </w:rPr>
        <w:t> </w:t>
      </w:r>
      <w:r>
        <w:rPr/>
        <w:t>just</w:t>
      </w:r>
      <w:r>
        <w:rPr>
          <w:spacing w:val="-9"/>
        </w:rPr>
        <w:t> </w:t>
      </w:r>
      <w:r>
        <w:rPr/>
        <w:t>random opinions but are also part of bigger scientific discussions on how industries work and how people think when they are under pressure.</w:t>
      </w:r>
    </w:p>
    <w:p>
      <w:pPr>
        <w:pStyle w:val="BodyText"/>
        <w:spacing w:line="288" w:lineRule="auto" w:before="199"/>
        <w:ind w:right="416"/>
        <w:jc w:val="both"/>
      </w:pPr>
      <w:r>
        <w:rPr/>
        <w:t>The</w:t>
      </w:r>
      <w:r>
        <w:rPr>
          <w:spacing w:val="-2"/>
        </w:rPr>
        <w:t> </w:t>
      </w:r>
      <w:r>
        <w:rPr/>
        <w:t>review</w:t>
      </w:r>
      <w:r>
        <w:rPr>
          <w:spacing w:val="-3"/>
        </w:rPr>
        <w:t> </w:t>
      </w:r>
      <w:r>
        <w:rPr/>
        <w:t>concentrates</w:t>
      </w:r>
      <w:r>
        <w:rPr>
          <w:spacing w:val="-4"/>
        </w:rPr>
        <w:t> </w:t>
      </w:r>
      <w:r>
        <w:rPr/>
        <w:t>on</w:t>
      </w:r>
      <w:r>
        <w:rPr>
          <w:spacing w:val="-2"/>
        </w:rPr>
        <w:t> </w:t>
      </w:r>
      <w:r>
        <w:rPr/>
        <w:t>three</w:t>
      </w:r>
      <w:r>
        <w:rPr>
          <w:spacing w:val="-4"/>
        </w:rPr>
        <w:t> </w:t>
      </w:r>
      <w:r>
        <w:rPr/>
        <w:t>principal</w:t>
      </w:r>
      <w:r>
        <w:rPr>
          <w:spacing w:val="-2"/>
        </w:rPr>
        <w:t> </w:t>
      </w:r>
      <w:r>
        <w:rPr/>
        <w:t>domains</w:t>
      </w:r>
      <w:r>
        <w:rPr>
          <w:spacing w:val="-2"/>
        </w:rPr>
        <w:t> </w:t>
      </w:r>
      <w:r>
        <w:rPr/>
        <w:t>essential</w:t>
      </w:r>
      <w:r>
        <w:rPr>
          <w:spacing w:val="-2"/>
        </w:rPr>
        <w:t> </w:t>
      </w:r>
      <w:r>
        <w:rPr/>
        <w:t>for</w:t>
      </w:r>
      <w:r>
        <w:rPr>
          <w:spacing w:val="-1"/>
        </w:rPr>
        <w:t> </w:t>
      </w:r>
      <w:r>
        <w:rPr/>
        <w:t>comprehending</w:t>
      </w:r>
      <w:r>
        <w:rPr>
          <w:spacing w:val="-2"/>
        </w:rPr>
        <w:t> </w:t>
      </w:r>
      <w:r>
        <w:rPr/>
        <w:t>project suc- cess during the initial phases. First, it looks at the history of risk management to see how standard techniques and checklists have been used to try to bring order to uncertainty. Sec- ond, it looks</w:t>
      </w:r>
      <w:r>
        <w:rPr>
          <w:spacing w:val="-1"/>
        </w:rPr>
        <w:t> </w:t>
      </w:r>
      <w:r>
        <w:rPr/>
        <w:t>at</w:t>
      </w:r>
      <w:r>
        <w:rPr>
          <w:spacing w:val="-1"/>
        </w:rPr>
        <w:t> </w:t>
      </w:r>
      <w:r>
        <w:rPr/>
        <w:t>elements</w:t>
      </w:r>
      <w:r>
        <w:rPr>
          <w:spacing w:val="-1"/>
        </w:rPr>
        <w:t> </w:t>
      </w:r>
      <w:r>
        <w:rPr/>
        <w:t>that are</w:t>
      </w:r>
      <w:r>
        <w:rPr>
          <w:spacing w:val="-1"/>
        </w:rPr>
        <w:t> </w:t>
      </w:r>
      <w:r>
        <w:rPr/>
        <w:t>distinctive</w:t>
      </w:r>
      <w:r>
        <w:rPr>
          <w:spacing w:val="-2"/>
        </w:rPr>
        <w:t> </w:t>
      </w:r>
      <w:r>
        <w:rPr/>
        <w:t>to</w:t>
      </w:r>
      <w:r>
        <w:rPr>
          <w:spacing w:val="-2"/>
        </w:rPr>
        <w:t> </w:t>
      </w:r>
      <w:r>
        <w:rPr/>
        <w:t>each business and</w:t>
      </w:r>
      <w:r>
        <w:rPr>
          <w:spacing w:val="-2"/>
        </w:rPr>
        <w:t> </w:t>
      </w:r>
      <w:r>
        <w:rPr/>
        <w:t>compares how diverse set- tings,</w:t>
      </w:r>
      <w:r>
        <w:rPr>
          <w:spacing w:val="-7"/>
        </w:rPr>
        <w:t> </w:t>
      </w:r>
      <w:r>
        <w:rPr/>
        <w:t>like</w:t>
      </w:r>
      <w:r>
        <w:rPr>
          <w:spacing w:val="-9"/>
        </w:rPr>
        <w:t> </w:t>
      </w:r>
      <w:r>
        <w:rPr/>
        <w:t>a</w:t>
      </w:r>
      <w:r>
        <w:rPr>
          <w:spacing w:val="-9"/>
        </w:rPr>
        <w:t> </w:t>
      </w:r>
      <w:r>
        <w:rPr/>
        <w:t>big</w:t>
      </w:r>
      <w:r>
        <w:rPr>
          <w:spacing w:val="-9"/>
        </w:rPr>
        <w:t> </w:t>
      </w:r>
      <w:r>
        <w:rPr/>
        <w:t>construction</w:t>
      </w:r>
      <w:r>
        <w:rPr>
          <w:spacing w:val="-9"/>
        </w:rPr>
        <w:t> </w:t>
      </w:r>
      <w:r>
        <w:rPr/>
        <w:t>site,</w:t>
      </w:r>
      <w:r>
        <w:rPr>
          <w:spacing w:val="-8"/>
        </w:rPr>
        <w:t> </w:t>
      </w:r>
      <w:r>
        <w:rPr/>
        <w:t>a</w:t>
      </w:r>
      <w:r>
        <w:rPr>
          <w:spacing w:val="-9"/>
        </w:rPr>
        <w:t> </w:t>
      </w:r>
      <w:r>
        <w:rPr/>
        <w:t>high-tech</w:t>
      </w:r>
      <w:r>
        <w:rPr>
          <w:spacing w:val="-9"/>
        </w:rPr>
        <w:t> </w:t>
      </w:r>
      <w:r>
        <w:rPr/>
        <w:t>production</w:t>
      </w:r>
      <w:r>
        <w:rPr>
          <w:spacing w:val="-9"/>
        </w:rPr>
        <w:t> </w:t>
      </w:r>
      <w:r>
        <w:rPr/>
        <w:t>floor,</w:t>
      </w:r>
      <w:r>
        <w:rPr>
          <w:spacing w:val="-7"/>
        </w:rPr>
        <w:t> </w:t>
      </w:r>
      <w:r>
        <w:rPr/>
        <w:t>or</w:t>
      </w:r>
      <w:r>
        <w:rPr>
          <w:spacing w:val="-10"/>
        </w:rPr>
        <w:t> </w:t>
      </w:r>
      <w:r>
        <w:rPr/>
        <w:t>a</w:t>
      </w:r>
      <w:r>
        <w:rPr>
          <w:spacing w:val="-9"/>
        </w:rPr>
        <w:t> </w:t>
      </w:r>
      <w:r>
        <w:rPr/>
        <w:t>virtual</w:t>
      </w:r>
      <w:r>
        <w:rPr>
          <w:spacing w:val="-12"/>
        </w:rPr>
        <w:t> </w:t>
      </w:r>
      <w:r>
        <w:rPr/>
        <w:t>IT</w:t>
      </w:r>
      <w:r>
        <w:rPr>
          <w:spacing w:val="-11"/>
        </w:rPr>
        <w:t> </w:t>
      </w:r>
      <w:r>
        <w:rPr/>
        <w:t>office,</w:t>
      </w:r>
      <w:r>
        <w:rPr>
          <w:spacing w:val="-7"/>
        </w:rPr>
        <w:t> </w:t>
      </w:r>
      <w:r>
        <w:rPr/>
        <w:t>put</w:t>
      </w:r>
      <w:r>
        <w:rPr>
          <w:spacing w:val="-7"/>
        </w:rPr>
        <w:t> </w:t>
      </w:r>
      <w:r>
        <w:rPr/>
        <w:t>different kinds of stress on the individuals in charge. Lastly, it looks at the human side of things, such as</w:t>
      </w:r>
      <w:r>
        <w:rPr>
          <w:spacing w:val="-2"/>
        </w:rPr>
        <w:t> </w:t>
      </w:r>
      <w:r>
        <w:rPr/>
        <w:t>how</w:t>
      </w:r>
      <w:r>
        <w:rPr>
          <w:spacing w:val="-5"/>
        </w:rPr>
        <w:t> </w:t>
      </w:r>
      <w:r>
        <w:rPr/>
        <w:t>a</w:t>
      </w:r>
      <w:r>
        <w:rPr>
          <w:spacing w:val="-4"/>
        </w:rPr>
        <w:t> </w:t>
      </w:r>
      <w:r>
        <w:rPr/>
        <w:t>manager's</w:t>
      </w:r>
      <w:r>
        <w:rPr>
          <w:spacing w:val="-4"/>
        </w:rPr>
        <w:t> </w:t>
      </w:r>
      <w:r>
        <w:rPr/>
        <w:t>years</w:t>
      </w:r>
      <w:r>
        <w:rPr>
          <w:spacing w:val="-1"/>
        </w:rPr>
        <w:t> </w:t>
      </w:r>
      <w:r>
        <w:rPr/>
        <w:t>of</w:t>
      </w:r>
      <w:r>
        <w:rPr>
          <w:spacing w:val="-3"/>
        </w:rPr>
        <w:t> </w:t>
      </w:r>
      <w:r>
        <w:rPr/>
        <w:t>experience</w:t>
      </w:r>
      <w:r>
        <w:rPr>
          <w:spacing w:val="-4"/>
        </w:rPr>
        <w:t> </w:t>
      </w:r>
      <w:r>
        <w:rPr/>
        <w:t>and</w:t>
      </w:r>
      <w:r>
        <w:rPr>
          <w:spacing w:val="-4"/>
        </w:rPr>
        <w:t> </w:t>
      </w:r>
      <w:r>
        <w:rPr/>
        <w:t>cultural</w:t>
      </w:r>
      <w:r>
        <w:rPr>
          <w:spacing w:val="-3"/>
        </w:rPr>
        <w:t> </w:t>
      </w:r>
      <w:r>
        <w:rPr/>
        <w:t>background</w:t>
      </w:r>
      <w:r>
        <w:rPr>
          <w:spacing w:val="-4"/>
        </w:rPr>
        <w:t> </w:t>
      </w:r>
      <w:r>
        <w:rPr/>
        <w:t>might</w:t>
      </w:r>
      <w:r>
        <w:rPr>
          <w:spacing w:val="-3"/>
        </w:rPr>
        <w:t> </w:t>
      </w:r>
      <w:r>
        <w:rPr/>
        <w:t>affect</w:t>
      </w:r>
      <w:r>
        <w:rPr>
          <w:spacing w:val="-1"/>
        </w:rPr>
        <w:t> </w:t>
      </w:r>
      <w:r>
        <w:rPr/>
        <w:t>whether</w:t>
      </w:r>
      <w:r>
        <w:rPr>
          <w:spacing w:val="-3"/>
        </w:rPr>
        <w:t> </w:t>
      </w:r>
      <w:r>
        <w:rPr/>
        <w:t>a</w:t>
      </w:r>
      <w:r>
        <w:rPr>
          <w:spacing w:val="-4"/>
        </w:rPr>
        <w:t> </w:t>
      </w:r>
      <w:r>
        <w:rPr/>
        <w:t>dan- ger is noticed early or missed altogether. This thorough backdrop enables the research to progress with a lucid comprehension of the existing state of project management prior to the introduction of new models for enhancement.</w:t>
      </w:r>
    </w:p>
    <w:p>
      <w:pPr>
        <w:pStyle w:val="Heading3"/>
        <w:numPr>
          <w:ilvl w:val="1"/>
          <w:numId w:val="2"/>
        </w:numPr>
        <w:tabs>
          <w:tab w:pos="719" w:val="left" w:leader="none"/>
        </w:tabs>
        <w:spacing w:line="240" w:lineRule="auto" w:before="238" w:after="0"/>
        <w:ind w:left="719" w:right="0" w:hanging="576"/>
        <w:jc w:val="left"/>
      </w:pPr>
      <w:bookmarkStart w:name="_bookmark37" w:id="38"/>
      <w:bookmarkEnd w:id="38"/>
      <w:r>
        <w:rPr>
          <w:b w:val="0"/>
        </w:rPr>
      </w:r>
      <w:r>
        <w:rPr/>
        <w:t>Data</w:t>
      </w:r>
      <w:r>
        <w:rPr>
          <w:spacing w:val="-3"/>
        </w:rPr>
        <w:t> </w:t>
      </w:r>
      <w:r>
        <w:rPr>
          <w:spacing w:val="-2"/>
        </w:rPr>
        <w:t>Collection</w:t>
      </w:r>
    </w:p>
    <w:p>
      <w:pPr>
        <w:pStyle w:val="BodyText"/>
        <w:spacing w:line="288" w:lineRule="auto" w:before="239"/>
        <w:ind w:right="417"/>
        <w:jc w:val="both"/>
      </w:pPr>
      <w:r>
        <w:rPr/>
        <w:t>The main goal of the data collecting phase was to record the lived experience and thought processes of Project Managers (PMs) during the first 20% of a project's life cycle, which was quite unstable.</w:t>
      </w:r>
      <w:r>
        <w:rPr>
          <w:spacing w:val="-2"/>
        </w:rPr>
        <w:t> </w:t>
      </w:r>
      <w:r>
        <w:rPr/>
        <w:t>A</w:t>
      </w:r>
      <w:r>
        <w:rPr>
          <w:spacing w:val="-3"/>
        </w:rPr>
        <w:t> </w:t>
      </w:r>
      <w:r>
        <w:rPr/>
        <w:t>qualitative strategy was</w:t>
      </w:r>
      <w:r>
        <w:rPr>
          <w:spacing w:val="-3"/>
        </w:rPr>
        <w:t> </w:t>
      </w:r>
      <w:r>
        <w:rPr/>
        <w:t>selected to</w:t>
      </w:r>
      <w:r>
        <w:rPr>
          <w:spacing w:val="-3"/>
        </w:rPr>
        <w:t> </w:t>
      </w:r>
      <w:r>
        <w:rPr/>
        <w:t>attain</w:t>
      </w:r>
      <w:r>
        <w:rPr>
          <w:spacing w:val="-3"/>
        </w:rPr>
        <w:t> </w:t>
      </w:r>
      <w:r>
        <w:rPr/>
        <w:t>this</w:t>
      </w:r>
      <w:r>
        <w:rPr>
          <w:spacing w:val="-3"/>
        </w:rPr>
        <w:t> </w:t>
      </w:r>
      <w:r>
        <w:rPr/>
        <w:t>level of</w:t>
      </w:r>
      <w:r>
        <w:rPr>
          <w:spacing w:val="-1"/>
        </w:rPr>
        <w:t> </w:t>
      </w:r>
      <w:r>
        <w:rPr/>
        <w:t>understanding,</w:t>
      </w:r>
      <w:r>
        <w:rPr>
          <w:spacing w:val="-4"/>
        </w:rPr>
        <w:t> </w:t>
      </w:r>
      <w:r>
        <w:rPr/>
        <w:t>focus- ing</w:t>
      </w:r>
      <w:r>
        <w:rPr>
          <w:spacing w:val="-2"/>
        </w:rPr>
        <w:t> </w:t>
      </w:r>
      <w:r>
        <w:rPr/>
        <w:t>on</w:t>
      </w:r>
      <w:r>
        <w:rPr>
          <w:spacing w:val="-2"/>
        </w:rPr>
        <w:t> </w:t>
      </w:r>
      <w:r>
        <w:rPr/>
        <w:t>semi-structured</w:t>
      </w:r>
      <w:r>
        <w:rPr>
          <w:spacing w:val="-2"/>
        </w:rPr>
        <w:t> </w:t>
      </w:r>
      <w:r>
        <w:rPr/>
        <w:t>interviews</w:t>
      </w:r>
      <w:r>
        <w:rPr>
          <w:spacing w:val="-1"/>
        </w:rPr>
        <w:t> </w:t>
      </w:r>
      <w:r>
        <w:rPr/>
        <w:t>with</w:t>
      </w:r>
      <w:r>
        <w:rPr>
          <w:spacing w:val="-4"/>
        </w:rPr>
        <w:t> </w:t>
      </w:r>
      <w:r>
        <w:rPr/>
        <w:t>field</w:t>
      </w:r>
      <w:r>
        <w:rPr>
          <w:spacing w:val="-2"/>
        </w:rPr>
        <w:t> </w:t>
      </w:r>
      <w:r>
        <w:rPr/>
        <w:t>practitioners. This</w:t>
      </w:r>
      <w:r>
        <w:rPr>
          <w:spacing w:val="-1"/>
        </w:rPr>
        <w:t> </w:t>
      </w:r>
      <w:r>
        <w:rPr/>
        <w:t>approach</w:t>
      </w:r>
      <w:r>
        <w:rPr>
          <w:spacing w:val="-4"/>
        </w:rPr>
        <w:t> </w:t>
      </w:r>
      <w:r>
        <w:rPr/>
        <w:t>facilitated</w:t>
      </w:r>
      <w:r>
        <w:rPr>
          <w:spacing w:val="-2"/>
        </w:rPr>
        <w:t> </w:t>
      </w:r>
      <w:r>
        <w:rPr/>
        <w:t>an</w:t>
      </w:r>
      <w:r>
        <w:rPr>
          <w:spacing w:val="-2"/>
        </w:rPr>
        <w:t> </w:t>
      </w:r>
      <w:r>
        <w:rPr/>
        <w:t>in-depth examination of the ways in which managers assess risks and make decisions in uncertain situations, concentrating</w:t>
      </w:r>
      <w:r>
        <w:rPr>
          <w:spacing w:val="-1"/>
        </w:rPr>
        <w:t> </w:t>
      </w:r>
      <w:r>
        <w:rPr/>
        <w:t>on the</w:t>
      </w:r>
      <w:r>
        <w:rPr>
          <w:spacing w:val="-1"/>
        </w:rPr>
        <w:t> </w:t>
      </w:r>
      <w:r>
        <w:rPr/>
        <w:t>physically irreversible contexts of Construction and Manufac- turing within two unique cultural settings: Germany and India.</w:t>
      </w:r>
    </w:p>
    <w:p>
      <w:pPr>
        <w:pStyle w:val="Heading3"/>
        <w:numPr>
          <w:ilvl w:val="2"/>
          <w:numId w:val="2"/>
        </w:numPr>
        <w:tabs>
          <w:tab w:pos="863" w:val="left" w:leader="none"/>
        </w:tabs>
        <w:spacing w:line="240" w:lineRule="auto" w:before="235" w:after="0"/>
        <w:ind w:left="863" w:right="0" w:hanging="720"/>
        <w:jc w:val="left"/>
      </w:pPr>
      <w:bookmarkStart w:name="_bookmark38" w:id="39"/>
      <w:bookmarkEnd w:id="39"/>
      <w:r>
        <w:rPr>
          <w:b w:val="0"/>
        </w:rPr>
      </w:r>
      <w:r>
        <w:rPr/>
        <w:t>Research</w:t>
      </w:r>
      <w:r>
        <w:rPr>
          <w:spacing w:val="-6"/>
        </w:rPr>
        <w:t> </w:t>
      </w:r>
      <w:r>
        <w:rPr>
          <w:spacing w:val="-2"/>
        </w:rPr>
        <w:t>Design</w:t>
      </w:r>
    </w:p>
    <w:p>
      <w:pPr>
        <w:pStyle w:val="BodyText"/>
        <w:spacing w:line="288" w:lineRule="auto" w:before="239"/>
        <w:ind w:right="416"/>
        <w:jc w:val="both"/>
      </w:pPr>
      <w:r>
        <w:rPr/>
        <w:t>A qualitative research design was employed to thoroughly examine the intricate, experience- driven decision-making processes of project managers. This methodology was used instead of</w:t>
      </w:r>
      <w:r>
        <w:rPr>
          <w:spacing w:val="-10"/>
        </w:rPr>
        <w:t> </w:t>
      </w:r>
      <w:r>
        <w:rPr/>
        <w:t>quantitative</w:t>
      </w:r>
      <w:r>
        <w:rPr>
          <w:spacing w:val="-11"/>
        </w:rPr>
        <w:t> </w:t>
      </w:r>
      <w:r>
        <w:rPr/>
        <w:t>methods</w:t>
      </w:r>
      <w:r>
        <w:rPr>
          <w:spacing w:val="-11"/>
        </w:rPr>
        <w:t> </w:t>
      </w:r>
      <w:r>
        <w:rPr/>
        <w:t>since</w:t>
      </w:r>
      <w:r>
        <w:rPr>
          <w:spacing w:val="-9"/>
        </w:rPr>
        <w:t> </w:t>
      </w:r>
      <w:r>
        <w:rPr/>
        <w:t>the</w:t>
      </w:r>
      <w:r>
        <w:rPr>
          <w:spacing w:val="-14"/>
        </w:rPr>
        <w:t> </w:t>
      </w:r>
      <w:r>
        <w:rPr/>
        <w:t>study</w:t>
      </w:r>
      <w:r>
        <w:rPr>
          <w:spacing w:val="-11"/>
        </w:rPr>
        <w:t> </w:t>
      </w:r>
      <w:r>
        <w:rPr/>
        <w:t>sought</w:t>
      </w:r>
      <w:r>
        <w:rPr>
          <w:spacing w:val="-12"/>
        </w:rPr>
        <w:t> </w:t>
      </w:r>
      <w:r>
        <w:rPr/>
        <w:t>to</w:t>
      </w:r>
      <w:r>
        <w:rPr>
          <w:spacing w:val="-11"/>
        </w:rPr>
        <w:t> </w:t>
      </w:r>
      <w:r>
        <w:rPr/>
        <w:t>investigate</w:t>
      </w:r>
      <w:r>
        <w:rPr>
          <w:spacing w:val="-14"/>
        </w:rPr>
        <w:t> </w:t>
      </w:r>
      <w:r>
        <w:rPr/>
        <w:t>the</w:t>
      </w:r>
      <w:r>
        <w:rPr>
          <w:spacing w:val="-12"/>
        </w:rPr>
        <w:t> </w:t>
      </w:r>
      <w:r>
        <w:rPr/>
        <w:t>fundamental</w:t>
      </w:r>
      <w:r>
        <w:rPr>
          <w:spacing w:val="-6"/>
        </w:rPr>
        <w:t> </w:t>
      </w:r>
      <w:r>
        <w:rPr/>
        <w:t>"how"</w:t>
      </w:r>
      <w:r>
        <w:rPr>
          <w:spacing w:val="-10"/>
        </w:rPr>
        <w:t> </w:t>
      </w:r>
      <w:r>
        <w:rPr/>
        <w:t>and</w:t>
      </w:r>
      <w:r>
        <w:rPr>
          <w:spacing w:val="-14"/>
        </w:rPr>
        <w:t> </w:t>
      </w:r>
      <w:r>
        <w:rPr/>
        <w:t>"why" of human behaviour, rather than to quantify or tally predetermined characteristics. The objec- tive</w:t>
      </w:r>
      <w:r>
        <w:rPr>
          <w:spacing w:val="-9"/>
        </w:rPr>
        <w:t> </w:t>
      </w:r>
      <w:r>
        <w:rPr/>
        <w:t>was</w:t>
      </w:r>
      <w:r>
        <w:rPr>
          <w:spacing w:val="-9"/>
        </w:rPr>
        <w:t> </w:t>
      </w:r>
      <w:r>
        <w:rPr/>
        <w:t>to</w:t>
      </w:r>
      <w:r>
        <w:rPr>
          <w:spacing w:val="-11"/>
        </w:rPr>
        <w:t> </w:t>
      </w:r>
      <w:r>
        <w:rPr/>
        <w:t>produce</w:t>
      </w:r>
      <w:r>
        <w:rPr>
          <w:spacing w:val="-12"/>
        </w:rPr>
        <w:t> </w:t>
      </w:r>
      <w:r>
        <w:rPr/>
        <w:t>comprehensive,</w:t>
      </w:r>
      <w:r>
        <w:rPr>
          <w:spacing w:val="-8"/>
        </w:rPr>
        <w:t> </w:t>
      </w:r>
      <w:r>
        <w:rPr/>
        <w:t>detailed</w:t>
      </w:r>
      <w:r>
        <w:rPr>
          <w:spacing w:val="-9"/>
        </w:rPr>
        <w:t> </w:t>
      </w:r>
      <w:r>
        <w:rPr/>
        <w:t>data</w:t>
      </w:r>
      <w:r>
        <w:rPr>
          <w:spacing w:val="-11"/>
        </w:rPr>
        <w:t> </w:t>
      </w:r>
      <w:r>
        <w:rPr/>
        <w:t>regarding</w:t>
      </w:r>
      <w:r>
        <w:rPr>
          <w:spacing w:val="-9"/>
        </w:rPr>
        <w:t> </w:t>
      </w:r>
      <w:r>
        <w:rPr/>
        <w:t>perceptions,</w:t>
      </w:r>
      <w:r>
        <w:rPr>
          <w:spacing w:val="-7"/>
        </w:rPr>
        <w:t> </w:t>
      </w:r>
      <w:r>
        <w:rPr/>
        <w:t>cognitive</w:t>
      </w:r>
      <w:r>
        <w:rPr>
          <w:spacing w:val="-9"/>
        </w:rPr>
        <w:t> </w:t>
      </w:r>
      <w:r>
        <w:rPr/>
        <w:t>processes, and implicit knowledge that are challenging to obtain solely through surveys.</w:t>
      </w:r>
    </w:p>
    <w:p>
      <w:pPr>
        <w:pStyle w:val="BodyText"/>
        <w:spacing w:line="288" w:lineRule="auto" w:before="202"/>
        <w:ind w:right="417"/>
        <w:jc w:val="both"/>
      </w:pPr>
      <w:r>
        <w:rPr/>
        <w:t>In</w:t>
      </w:r>
      <w:r>
        <w:rPr>
          <w:spacing w:val="-14"/>
        </w:rPr>
        <w:t> </w:t>
      </w:r>
      <w:r>
        <w:rPr/>
        <w:t>this</w:t>
      </w:r>
      <w:r>
        <w:rPr>
          <w:spacing w:val="-13"/>
        </w:rPr>
        <w:t> </w:t>
      </w:r>
      <w:r>
        <w:rPr/>
        <w:t>qualitative</w:t>
      </w:r>
      <w:r>
        <w:rPr>
          <w:spacing w:val="-14"/>
        </w:rPr>
        <w:t> </w:t>
      </w:r>
      <w:r>
        <w:rPr/>
        <w:t>approach,</w:t>
      </w:r>
      <w:r>
        <w:rPr>
          <w:spacing w:val="-13"/>
        </w:rPr>
        <w:t> </w:t>
      </w:r>
      <w:r>
        <w:rPr/>
        <w:t>the</w:t>
      </w:r>
      <w:r>
        <w:rPr>
          <w:spacing w:val="-14"/>
        </w:rPr>
        <w:t> </w:t>
      </w:r>
      <w:r>
        <w:rPr/>
        <w:t>principal</w:t>
      </w:r>
      <w:r>
        <w:rPr>
          <w:spacing w:val="-12"/>
        </w:rPr>
        <w:t> </w:t>
      </w:r>
      <w:r>
        <w:rPr/>
        <w:t>instrument</w:t>
      </w:r>
      <w:r>
        <w:rPr>
          <w:spacing w:val="-13"/>
        </w:rPr>
        <w:t> </w:t>
      </w:r>
      <w:r>
        <w:rPr/>
        <w:t>for</w:t>
      </w:r>
      <w:r>
        <w:rPr>
          <w:spacing w:val="-13"/>
        </w:rPr>
        <w:t> </w:t>
      </w:r>
      <w:r>
        <w:rPr/>
        <w:t>data</w:t>
      </w:r>
      <w:r>
        <w:rPr>
          <w:spacing w:val="-14"/>
        </w:rPr>
        <w:t> </w:t>
      </w:r>
      <w:r>
        <w:rPr/>
        <w:t>collection</w:t>
      </w:r>
      <w:r>
        <w:rPr>
          <w:spacing w:val="-11"/>
        </w:rPr>
        <w:t> </w:t>
      </w:r>
      <w:r>
        <w:rPr/>
        <w:t>was</w:t>
      </w:r>
      <w:r>
        <w:rPr>
          <w:spacing w:val="-16"/>
        </w:rPr>
        <w:t> </w:t>
      </w:r>
      <w:r>
        <w:rPr/>
        <w:t>the</w:t>
      </w:r>
      <w:r>
        <w:rPr>
          <w:spacing w:val="-13"/>
        </w:rPr>
        <w:t> </w:t>
      </w:r>
      <w:r>
        <w:rPr/>
        <w:t>semi-structured interview.</w:t>
      </w:r>
      <w:r>
        <w:rPr>
          <w:spacing w:val="-5"/>
        </w:rPr>
        <w:t> </w:t>
      </w:r>
      <w:r>
        <w:rPr/>
        <w:t>This</w:t>
      </w:r>
      <w:r>
        <w:rPr>
          <w:spacing w:val="-8"/>
        </w:rPr>
        <w:t> </w:t>
      </w:r>
      <w:r>
        <w:rPr/>
        <w:t>format</w:t>
      </w:r>
      <w:r>
        <w:rPr>
          <w:spacing w:val="-5"/>
        </w:rPr>
        <w:t> </w:t>
      </w:r>
      <w:r>
        <w:rPr/>
        <w:t>struck</w:t>
      </w:r>
      <w:r>
        <w:rPr>
          <w:spacing w:val="-6"/>
        </w:rPr>
        <w:t> </w:t>
      </w:r>
      <w:r>
        <w:rPr/>
        <w:t>the</w:t>
      </w:r>
      <w:r>
        <w:rPr>
          <w:spacing w:val="-9"/>
        </w:rPr>
        <w:t> </w:t>
      </w:r>
      <w:r>
        <w:rPr/>
        <w:t>right</w:t>
      </w:r>
      <w:r>
        <w:rPr>
          <w:spacing w:val="-10"/>
        </w:rPr>
        <w:t> </w:t>
      </w:r>
      <w:r>
        <w:rPr/>
        <w:t>mix</w:t>
      </w:r>
      <w:r>
        <w:rPr>
          <w:spacing w:val="-6"/>
        </w:rPr>
        <w:t> </w:t>
      </w:r>
      <w:r>
        <w:rPr/>
        <w:t>between</w:t>
      </w:r>
      <w:r>
        <w:rPr>
          <w:spacing w:val="-6"/>
        </w:rPr>
        <w:t> </w:t>
      </w:r>
      <w:r>
        <w:rPr/>
        <w:t>being</w:t>
      </w:r>
      <w:r>
        <w:rPr>
          <w:spacing w:val="-7"/>
        </w:rPr>
        <w:t> </w:t>
      </w:r>
      <w:r>
        <w:rPr/>
        <w:t>consistent</w:t>
      </w:r>
      <w:r>
        <w:rPr>
          <w:spacing w:val="-5"/>
        </w:rPr>
        <w:t> </w:t>
      </w:r>
      <w:r>
        <w:rPr/>
        <w:t>and</w:t>
      </w:r>
      <w:r>
        <w:rPr>
          <w:spacing w:val="-9"/>
        </w:rPr>
        <w:t> </w:t>
      </w:r>
      <w:r>
        <w:rPr/>
        <w:t>being</w:t>
      </w:r>
      <w:r>
        <w:rPr>
          <w:spacing w:val="-7"/>
        </w:rPr>
        <w:t> </w:t>
      </w:r>
      <w:r>
        <w:rPr/>
        <w:t>able</w:t>
      </w:r>
      <w:r>
        <w:rPr>
          <w:spacing w:val="-6"/>
        </w:rPr>
        <w:t> </w:t>
      </w:r>
      <w:r>
        <w:rPr/>
        <w:t>to</w:t>
      </w:r>
      <w:r>
        <w:rPr>
          <w:spacing w:val="-6"/>
        </w:rPr>
        <w:t> </w:t>
      </w:r>
      <w:r>
        <w:rPr/>
        <w:t>change. All participants were led</w:t>
      </w:r>
      <w:r>
        <w:rPr>
          <w:spacing w:val="-2"/>
        </w:rPr>
        <w:t> </w:t>
      </w:r>
      <w:r>
        <w:rPr/>
        <w:t>through</w:t>
      </w:r>
      <w:r>
        <w:rPr>
          <w:spacing w:val="-2"/>
        </w:rPr>
        <w:t> </w:t>
      </w:r>
      <w:r>
        <w:rPr/>
        <w:t>the same</w:t>
      </w:r>
      <w:r>
        <w:rPr>
          <w:spacing w:val="-2"/>
        </w:rPr>
        <w:t> </w:t>
      </w:r>
      <w:r>
        <w:rPr/>
        <w:t>main ideas and</w:t>
      </w:r>
      <w:r>
        <w:rPr>
          <w:spacing w:val="-2"/>
        </w:rPr>
        <w:t> </w:t>
      </w:r>
      <w:r>
        <w:rPr/>
        <w:t>research questions, which</w:t>
      </w:r>
      <w:r>
        <w:rPr>
          <w:spacing w:val="-2"/>
        </w:rPr>
        <w:t> </w:t>
      </w:r>
      <w:r>
        <w:rPr/>
        <w:t>made</w:t>
      </w:r>
      <w:r>
        <w:rPr>
          <w:spacing w:val="-2"/>
        </w:rPr>
        <w:t> </w:t>
      </w:r>
      <w:r>
        <w:rPr/>
        <w:t>it possible</w:t>
      </w:r>
      <w:r>
        <w:rPr>
          <w:spacing w:val="18"/>
        </w:rPr>
        <w:t> </w:t>
      </w:r>
      <w:r>
        <w:rPr/>
        <w:t>to</w:t>
      </w:r>
      <w:r>
        <w:rPr>
          <w:spacing w:val="18"/>
        </w:rPr>
        <w:t> </w:t>
      </w:r>
      <w:r>
        <w:rPr/>
        <w:t>compare</w:t>
      </w:r>
      <w:r>
        <w:rPr>
          <w:spacing w:val="16"/>
        </w:rPr>
        <w:t> </w:t>
      </w:r>
      <w:r>
        <w:rPr/>
        <w:t>the</w:t>
      </w:r>
      <w:r>
        <w:rPr>
          <w:spacing w:val="16"/>
        </w:rPr>
        <w:t> </w:t>
      </w:r>
      <w:r>
        <w:rPr/>
        <w:t>interviews</w:t>
      </w:r>
      <w:r>
        <w:rPr>
          <w:spacing w:val="19"/>
        </w:rPr>
        <w:t> </w:t>
      </w:r>
      <w:r>
        <w:rPr/>
        <w:t>in</w:t>
      </w:r>
      <w:r>
        <w:rPr>
          <w:spacing w:val="18"/>
        </w:rPr>
        <w:t> </w:t>
      </w:r>
      <w:r>
        <w:rPr/>
        <w:t>a</w:t>
      </w:r>
      <w:r>
        <w:rPr>
          <w:spacing w:val="18"/>
        </w:rPr>
        <w:t> </w:t>
      </w:r>
      <w:r>
        <w:rPr/>
        <w:t>reliable</w:t>
      </w:r>
      <w:r>
        <w:rPr>
          <w:spacing w:val="16"/>
        </w:rPr>
        <w:t> </w:t>
      </w:r>
      <w:r>
        <w:rPr/>
        <w:t>way.</w:t>
      </w:r>
      <w:r>
        <w:rPr>
          <w:spacing w:val="20"/>
        </w:rPr>
        <w:t> </w:t>
      </w:r>
      <w:r>
        <w:rPr/>
        <w:t>At</w:t>
      </w:r>
      <w:r>
        <w:rPr>
          <w:spacing w:val="17"/>
        </w:rPr>
        <w:t> </w:t>
      </w:r>
      <w:r>
        <w:rPr/>
        <w:t>the</w:t>
      </w:r>
      <w:r>
        <w:rPr>
          <w:spacing w:val="18"/>
        </w:rPr>
        <w:t> </w:t>
      </w:r>
      <w:r>
        <w:rPr/>
        <w:t>same</w:t>
      </w:r>
      <w:r>
        <w:rPr>
          <w:spacing w:val="16"/>
        </w:rPr>
        <w:t> </w:t>
      </w:r>
      <w:r>
        <w:rPr/>
        <w:t>time,</w:t>
      </w:r>
      <w:r>
        <w:rPr>
          <w:spacing w:val="17"/>
        </w:rPr>
        <w:t> </w:t>
      </w:r>
      <w:r>
        <w:rPr/>
        <w:t>the</w:t>
      </w:r>
      <w:r>
        <w:rPr>
          <w:spacing w:val="18"/>
        </w:rPr>
        <w:t> </w:t>
      </w:r>
      <w:r>
        <w:rPr/>
        <w:t>semi-structured</w:t>
      </w:r>
    </w:p>
    <w:p>
      <w:pPr>
        <w:pStyle w:val="BodyText"/>
        <w:spacing w:after="0" w:line="288" w:lineRule="auto"/>
        <w:jc w:val="both"/>
        <w:sectPr>
          <w:pgSz w:w="11910" w:h="16850"/>
          <w:pgMar w:header="612" w:footer="934" w:top="1680" w:bottom="1120" w:left="1275" w:right="992"/>
        </w:sectPr>
      </w:pPr>
    </w:p>
    <w:p>
      <w:pPr>
        <w:pStyle w:val="BodyText"/>
        <w:spacing w:line="288" w:lineRule="auto" w:before="251"/>
        <w:ind w:right="418"/>
        <w:jc w:val="both"/>
      </w:pPr>
      <w:r>
        <w:rPr/>
        <w:t>format permitted the interviewer ask more questions about fascinating, unexpected answers, follow</w:t>
      </w:r>
      <w:r>
        <w:rPr>
          <w:spacing w:val="-3"/>
        </w:rPr>
        <w:t> </w:t>
      </w:r>
      <w:r>
        <w:rPr/>
        <w:t>different</w:t>
      </w:r>
      <w:r>
        <w:rPr>
          <w:spacing w:val="-1"/>
        </w:rPr>
        <w:t> </w:t>
      </w:r>
      <w:r>
        <w:rPr/>
        <w:t>lines</w:t>
      </w:r>
      <w:r>
        <w:rPr>
          <w:spacing w:val="-1"/>
        </w:rPr>
        <w:t> </w:t>
      </w:r>
      <w:r>
        <w:rPr/>
        <w:t>of</w:t>
      </w:r>
      <w:r>
        <w:rPr>
          <w:spacing w:val="-2"/>
        </w:rPr>
        <w:t> </w:t>
      </w:r>
      <w:r>
        <w:rPr/>
        <w:t>inquiry,</w:t>
      </w:r>
      <w:r>
        <w:rPr>
          <w:spacing w:val="-1"/>
        </w:rPr>
        <w:t> </w:t>
      </w:r>
      <w:r>
        <w:rPr/>
        <w:t>and</w:t>
      </w:r>
      <w:r>
        <w:rPr>
          <w:spacing w:val="-2"/>
        </w:rPr>
        <w:t> </w:t>
      </w:r>
      <w:r>
        <w:rPr/>
        <w:t>let</w:t>
      </w:r>
      <w:r>
        <w:rPr>
          <w:spacing w:val="-1"/>
        </w:rPr>
        <w:t> </w:t>
      </w:r>
      <w:r>
        <w:rPr/>
        <w:t>participants</w:t>
      </w:r>
      <w:r>
        <w:rPr>
          <w:spacing w:val="-3"/>
        </w:rPr>
        <w:t> </w:t>
      </w:r>
      <w:r>
        <w:rPr/>
        <w:t>talk</w:t>
      </w:r>
      <w:r>
        <w:rPr>
          <w:spacing w:val="-1"/>
        </w:rPr>
        <w:t> </w:t>
      </w:r>
      <w:r>
        <w:rPr/>
        <w:t>more</w:t>
      </w:r>
      <w:r>
        <w:rPr>
          <w:spacing w:val="-2"/>
        </w:rPr>
        <w:t> </w:t>
      </w:r>
      <w:r>
        <w:rPr/>
        <w:t>about</w:t>
      </w:r>
      <w:r>
        <w:rPr>
          <w:spacing w:val="-3"/>
        </w:rPr>
        <w:t> </w:t>
      </w:r>
      <w:r>
        <w:rPr/>
        <w:t>their</w:t>
      </w:r>
      <w:r>
        <w:rPr>
          <w:spacing w:val="-1"/>
        </w:rPr>
        <w:t> </w:t>
      </w:r>
      <w:r>
        <w:rPr/>
        <w:t>own</w:t>
      </w:r>
      <w:r>
        <w:rPr>
          <w:spacing w:val="-2"/>
        </w:rPr>
        <w:t> </w:t>
      </w:r>
      <w:r>
        <w:rPr/>
        <w:t>experiences</w:t>
      </w:r>
      <w:r>
        <w:rPr>
          <w:spacing w:val="-1"/>
        </w:rPr>
        <w:t> </w:t>
      </w:r>
      <w:r>
        <w:rPr/>
        <w:t>and tales. This strategy was crucial for revealing the "lived experience" and contextual rationale that characterize risk awareness in practice.</w:t>
      </w:r>
    </w:p>
    <w:p>
      <w:pPr>
        <w:pStyle w:val="Heading3"/>
        <w:numPr>
          <w:ilvl w:val="2"/>
          <w:numId w:val="2"/>
        </w:numPr>
        <w:tabs>
          <w:tab w:pos="863" w:val="left" w:leader="none"/>
        </w:tabs>
        <w:spacing w:line="240" w:lineRule="auto" w:before="235" w:after="0"/>
        <w:ind w:left="863" w:right="0" w:hanging="720"/>
        <w:jc w:val="left"/>
      </w:pPr>
      <w:bookmarkStart w:name="_bookmark39" w:id="40"/>
      <w:bookmarkEnd w:id="40"/>
      <w:r>
        <w:rPr>
          <w:b w:val="0"/>
        </w:rPr>
      </w:r>
      <w:r>
        <w:rPr/>
        <w:t>Sampling</w:t>
      </w:r>
      <w:r>
        <w:rPr>
          <w:spacing w:val="-3"/>
        </w:rPr>
        <w:t> </w:t>
      </w:r>
      <w:r>
        <w:rPr>
          <w:spacing w:val="-2"/>
        </w:rPr>
        <w:t>Strategy</w:t>
      </w:r>
    </w:p>
    <w:p>
      <w:pPr>
        <w:pStyle w:val="BodyText"/>
        <w:spacing w:line="288" w:lineRule="auto" w:before="239"/>
        <w:ind w:right="418"/>
        <w:jc w:val="both"/>
      </w:pPr>
      <w:r>
        <w:rPr/>
        <w:t>A</w:t>
      </w:r>
      <w:r>
        <w:rPr>
          <w:spacing w:val="-2"/>
        </w:rPr>
        <w:t> </w:t>
      </w:r>
      <w:r>
        <w:rPr/>
        <w:t>targeted,</w:t>
      </w:r>
      <w:r>
        <w:rPr>
          <w:spacing w:val="-3"/>
        </w:rPr>
        <w:t> </w:t>
      </w:r>
      <w:r>
        <w:rPr/>
        <w:t>multi-stage</w:t>
      </w:r>
      <w:r>
        <w:rPr>
          <w:spacing w:val="-4"/>
        </w:rPr>
        <w:t> </w:t>
      </w:r>
      <w:r>
        <w:rPr/>
        <w:t>sampling</w:t>
      </w:r>
      <w:r>
        <w:rPr>
          <w:spacing w:val="-2"/>
        </w:rPr>
        <w:t> </w:t>
      </w:r>
      <w:r>
        <w:rPr/>
        <w:t>strategy</w:t>
      </w:r>
      <w:r>
        <w:rPr>
          <w:spacing w:val="-4"/>
        </w:rPr>
        <w:t> </w:t>
      </w:r>
      <w:r>
        <w:rPr/>
        <w:t>was</w:t>
      </w:r>
      <w:r>
        <w:rPr>
          <w:spacing w:val="-4"/>
        </w:rPr>
        <w:t> </w:t>
      </w:r>
      <w:r>
        <w:rPr/>
        <w:t>used</w:t>
      </w:r>
      <w:r>
        <w:rPr>
          <w:spacing w:val="-2"/>
        </w:rPr>
        <w:t> </w:t>
      </w:r>
      <w:r>
        <w:rPr/>
        <w:t>to</w:t>
      </w:r>
      <w:r>
        <w:rPr>
          <w:spacing w:val="-4"/>
        </w:rPr>
        <w:t> </w:t>
      </w:r>
      <w:r>
        <w:rPr/>
        <w:t>recruit</w:t>
      </w:r>
      <w:r>
        <w:rPr>
          <w:spacing w:val="-3"/>
        </w:rPr>
        <w:t> </w:t>
      </w:r>
      <w:r>
        <w:rPr/>
        <w:t>participants</w:t>
      </w:r>
      <w:r>
        <w:rPr>
          <w:spacing w:val="-3"/>
        </w:rPr>
        <w:t> </w:t>
      </w:r>
      <w:r>
        <w:rPr/>
        <w:t>with</w:t>
      </w:r>
      <w:r>
        <w:rPr>
          <w:spacing w:val="-2"/>
        </w:rPr>
        <w:t> </w:t>
      </w:r>
      <w:r>
        <w:rPr/>
        <w:t>direct</w:t>
      </w:r>
      <w:r>
        <w:rPr>
          <w:spacing w:val="-3"/>
        </w:rPr>
        <w:t> </w:t>
      </w:r>
      <w:r>
        <w:rPr/>
        <w:t>and</w:t>
      </w:r>
      <w:r>
        <w:rPr>
          <w:spacing w:val="-4"/>
        </w:rPr>
        <w:t> </w:t>
      </w:r>
      <w:r>
        <w:rPr/>
        <w:t>rele- vant experience</w:t>
      </w:r>
      <w:r>
        <w:rPr>
          <w:spacing w:val="-2"/>
        </w:rPr>
        <w:t> </w:t>
      </w:r>
      <w:r>
        <w:rPr/>
        <w:t>in</w:t>
      </w:r>
      <w:r>
        <w:rPr>
          <w:spacing w:val="-2"/>
        </w:rPr>
        <w:t> </w:t>
      </w:r>
      <w:r>
        <w:rPr/>
        <w:t>the</w:t>
      </w:r>
      <w:r>
        <w:rPr>
          <w:spacing w:val="-2"/>
        </w:rPr>
        <w:t> </w:t>
      </w:r>
      <w:r>
        <w:rPr/>
        <w:t>key sectors</w:t>
      </w:r>
      <w:r>
        <w:rPr>
          <w:spacing w:val="-2"/>
        </w:rPr>
        <w:t> </w:t>
      </w:r>
      <w:r>
        <w:rPr/>
        <w:t>and</w:t>
      </w:r>
      <w:r>
        <w:rPr>
          <w:spacing w:val="-2"/>
        </w:rPr>
        <w:t> </w:t>
      </w:r>
      <w:r>
        <w:rPr/>
        <w:t>regions</w:t>
      </w:r>
      <w:r>
        <w:rPr>
          <w:spacing w:val="-2"/>
        </w:rPr>
        <w:t> </w:t>
      </w:r>
      <w:r>
        <w:rPr/>
        <w:t>for</w:t>
      </w:r>
      <w:r>
        <w:rPr>
          <w:spacing w:val="-1"/>
        </w:rPr>
        <w:t> </w:t>
      </w:r>
      <w:r>
        <w:rPr/>
        <w:t>this</w:t>
      </w:r>
      <w:r>
        <w:rPr>
          <w:spacing w:val="-2"/>
        </w:rPr>
        <w:t> </w:t>
      </w:r>
      <w:r>
        <w:rPr/>
        <w:t>study. This approach aimed</w:t>
      </w:r>
      <w:r>
        <w:rPr>
          <w:spacing w:val="-4"/>
        </w:rPr>
        <w:t> </w:t>
      </w:r>
      <w:r>
        <w:rPr/>
        <w:t>to</w:t>
      </w:r>
      <w:r>
        <w:rPr>
          <w:spacing w:val="-2"/>
        </w:rPr>
        <w:t> </w:t>
      </w:r>
      <w:r>
        <w:rPr/>
        <w:t>provide deeper insights rather than broad statistical coverage, which fits the qualitative focus of the </w:t>
      </w:r>
      <w:r>
        <w:rPr>
          <w:spacing w:val="-2"/>
        </w:rPr>
        <w:t>research.</w:t>
      </w:r>
    </w:p>
    <w:p>
      <w:pPr>
        <w:pStyle w:val="BodyText"/>
        <w:spacing w:line="288" w:lineRule="auto" w:before="200"/>
        <w:ind w:right="419"/>
        <w:jc w:val="both"/>
      </w:pPr>
      <w:r>
        <w:rPr/>
        <w:t>The</w:t>
      </w:r>
      <w:r>
        <w:rPr>
          <w:spacing w:val="-4"/>
        </w:rPr>
        <w:t> </w:t>
      </w:r>
      <w:r>
        <w:rPr/>
        <w:t>participant</w:t>
      </w:r>
      <w:r>
        <w:rPr>
          <w:spacing w:val="-5"/>
        </w:rPr>
        <w:t> </w:t>
      </w:r>
      <w:r>
        <w:rPr/>
        <w:t>pool</w:t>
      </w:r>
      <w:r>
        <w:rPr>
          <w:spacing w:val="-5"/>
        </w:rPr>
        <w:t> </w:t>
      </w:r>
      <w:r>
        <w:rPr/>
        <w:t>came</w:t>
      </w:r>
      <w:r>
        <w:rPr>
          <w:spacing w:val="-4"/>
        </w:rPr>
        <w:t> </w:t>
      </w:r>
      <w:r>
        <w:rPr/>
        <w:t>from</w:t>
      </w:r>
      <w:r>
        <w:rPr>
          <w:spacing w:val="-3"/>
        </w:rPr>
        <w:t> </w:t>
      </w:r>
      <w:r>
        <w:rPr/>
        <w:t>a</w:t>
      </w:r>
      <w:r>
        <w:rPr>
          <w:spacing w:val="-6"/>
        </w:rPr>
        <w:t> </w:t>
      </w:r>
      <w:r>
        <w:rPr/>
        <w:t>professional</w:t>
      </w:r>
      <w:r>
        <w:rPr>
          <w:spacing w:val="-5"/>
        </w:rPr>
        <w:t> </w:t>
      </w:r>
      <w:r>
        <w:rPr/>
        <w:t>network</w:t>
      </w:r>
      <w:r>
        <w:rPr>
          <w:spacing w:val="-3"/>
        </w:rPr>
        <w:t> </w:t>
      </w:r>
      <w:r>
        <w:rPr/>
        <w:t>of</w:t>
      </w:r>
      <w:r>
        <w:rPr>
          <w:spacing w:val="-5"/>
        </w:rPr>
        <w:t> </w:t>
      </w:r>
      <w:r>
        <w:rPr/>
        <w:t>about</w:t>
      </w:r>
      <w:r>
        <w:rPr>
          <w:spacing w:val="-5"/>
        </w:rPr>
        <w:t> </w:t>
      </w:r>
      <w:r>
        <w:rPr/>
        <w:t>200</w:t>
      </w:r>
      <w:r>
        <w:rPr>
          <w:spacing w:val="-6"/>
        </w:rPr>
        <w:t> </w:t>
      </w:r>
      <w:r>
        <w:rPr/>
        <w:t>to</w:t>
      </w:r>
      <w:r>
        <w:rPr>
          <w:spacing w:val="-4"/>
        </w:rPr>
        <w:t> </w:t>
      </w:r>
      <w:r>
        <w:rPr/>
        <w:t>300</w:t>
      </w:r>
      <w:r>
        <w:rPr>
          <w:spacing w:val="-6"/>
        </w:rPr>
        <w:t> </w:t>
      </w:r>
      <w:r>
        <w:rPr/>
        <w:t>Project</w:t>
      </w:r>
      <w:r>
        <w:rPr>
          <w:spacing w:val="-5"/>
        </w:rPr>
        <w:t> </w:t>
      </w:r>
      <w:r>
        <w:rPr/>
        <w:t>Managers, built</w:t>
      </w:r>
      <w:r>
        <w:rPr>
          <w:spacing w:val="-16"/>
        </w:rPr>
        <w:t> </w:t>
      </w:r>
      <w:r>
        <w:rPr/>
        <w:t>during</w:t>
      </w:r>
      <w:r>
        <w:rPr>
          <w:spacing w:val="-15"/>
        </w:rPr>
        <w:t> </w:t>
      </w:r>
      <w:r>
        <w:rPr/>
        <w:t>the</w:t>
      </w:r>
      <w:r>
        <w:rPr>
          <w:spacing w:val="-15"/>
        </w:rPr>
        <w:t> </w:t>
      </w:r>
      <w:r>
        <w:rPr/>
        <w:t>researcher’s</w:t>
      </w:r>
      <w:r>
        <w:rPr>
          <w:spacing w:val="-16"/>
        </w:rPr>
        <w:t> </w:t>
      </w:r>
      <w:r>
        <w:rPr/>
        <w:t>previous</w:t>
      </w:r>
      <w:r>
        <w:rPr>
          <w:spacing w:val="-15"/>
        </w:rPr>
        <w:t> </w:t>
      </w:r>
      <w:r>
        <w:rPr/>
        <w:t>industry</w:t>
      </w:r>
      <w:r>
        <w:rPr>
          <w:spacing w:val="-15"/>
        </w:rPr>
        <w:t> </w:t>
      </w:r>
      <w:r>
        <w:rPr/>
        <w:t>work.</w:t>
      </w:r>
      <w:r>
        <w:rPr>
          <w:spacing w:val="-15"/>
        </w:rPr>
        <w:t> </w:t>
      </w:r>
      <w:r>
        <w:rPr/>
        <w:t>This</w:t>
      </w:r>
      <w:r>
        <w:rPr>
          <w:spacing w:val="-16"/>
        </w:rPr>
        <w:t> </w:t>
      </w:r>
      <w:r>
        <w:rPr/>
        <w:t>made</w:t>
      </w:r>
      <w:r>
        <w:rPr>
          <w:spacing w:val="-15"/>
        </w:rPr>
        <w:t> </w:t>
      </w:r>
      <w:r>
        <w:rPr/>
        <w:t>it</w:t>
      </w:r>
      <w:r>
        <w:rPr>
          <w:spacing w:val="-15"/>
        </w:rPr>
        <w:t> </w:t>
      </w:r>
      <w:r>
        <w:rPr/>
        <w:t>possible</w:t>
      </w:r>
      <w:r>
        <w:rPr>
          <w:spacing w:val="-16"/>
        </w:rPr>
        <w:t> </w:t>
      </w:r>
      <w:r>
        <w:rPr/>
        <w:t>to</w:t>
      </w:r>
      <w:r>
        <w:rPr>
          <w:spacing w:val="-15"/>
        </w:rPr>
        <w:t> </w:t>
      </w:r>
      <w:r>
        <w:rPr/>
        <w:t>reach</w:t>
      </w:r>
      <w:r>
        <w:rPr>
          <w:spacing w:val="-15"/>
        </w:rPr>
        <w:t> </w:t>
      </w:r>
      <w:r>
        <w:rPr/>
        <w:t>experienced professionals who are often hard to contact through cold outreach. From this group, partici- pants</w:t>
      </w:r>
      <w:r>
        <w:rPr>
          <w:spacing w:val="-13"/>
        </w:rPr>
        <w:t> </w:t>
      </w:r>
      <w:r>
        <w:rPr/>
        <w:t>were</w:t>
      </w:r>
      <w:r>
        <w:rPr>
          <w:spacing w:val="-13"/>
        </w:rPr>
        <w:t> </w:t>
      </w:r>
      <w:r>
        <w:rPr/>
        <w:t>chosen</w:t>
      </w:r>
      <w:r>
        <w:rPr>
          <w:spacing w:val="-14"/>
        </w:rPr>
        <w:t> </w:t>
      </w:r>
      <w:r>
        <w:rPr/>
        <w:t>based</w:t>
      </w:r>
      <w:r>
        <w:rPr>
          <w:spacing w:val="-11"/>
        </w:rPr>
        <w:t> </w:t>
      </w:r>
      <w:r>
        <w:rPr/>
        <w:t>on</w:t>
      </w:r>
      <w:r>
        <w:rPr>
          <w:spacing w:val="-14"/>
        </w:rPr>
        <w:t> </w:t>
      </w:r>
      <w:r>
        <w:rPr/>
        <w:t>three</w:t>
      </w:r>
      <w:r>
        <w:rPr>
          <w:spacing w:val="-14"/>
        </w:rPr>
        <w:t> </w:t>
      </w:r>
      <w:r>
        <w:rPr/>
        <w:t>clear</w:t>
      </w:r>
      <w:r>
        <w:rPr>
          <w:spacing w:val="-12"/>
        </w:rPr>
        <w:t> </w:t>
      </w:r>
      <w:r>
        <w:rPr/>
        <w:t>criteria:</w:t>
      </w:r>
      <w:r>
        <w:rPr>
          <w:spacing w:val="-15"/>
        </w:rPr>
        <w:t> </w:t>
      </w:r>
      <w:r>
        <w:rPr/>
        <w:t>their</w:t>
      </w:r>
      <w:r>
        <w:rPr>
          <w:spacing w:val="-13"/>
        </w:rPr>
        <w:t> </w:t>
      </w:r>
      <w:r>
        <w:rPr/>
        <w:t>main</w:t>
      </w:r>
      <w:r>
        <w:rPr>
          <w:spacing w:val="-11"/>
        </w:rPr>
        <w:t> </w:t>
      </w:r>
      <w:r>
        <w:rPr/>
        <w:t>industry</w:t>
      </w:r>
      <w:r>
        <w:rPr>
          <w:spacing w:val="-13"/>
        </w:rPr>
        <w:t> </w:t>
      </w:r>
      <w:r>
        <w:rPr/>
        <w:t>sector</w:t>
      </w:r>
      <w:r>
        <w:rPr>
          <w:spacing w:val="-13"/>
        </w:rPr>
        <w:t> </w:t>
      </w:r>
      <w:r>
        <w:rPr/>
        <w:t>(Construction,</w:t>
      </w:r>
      <w:r>
        <w:rPr>
          <w:spacing w:val="-15"/>
        </w:rPr>
        <w:t> </w:t>
      </w:r>
      <w:r>
        <w:rPr/>
        <w:t>Man- ufacturing, or</w:t>
      </w:r>
      <w:r>
        <w:rPr>
          <w:spacing w:val="-1"/>
        </w:rPr>
        <w:t> </w:t>
      </w:r>
      <w:r>
        <w:rPr/>
        <w:t>IT) and their country of operation (Germany, elsewhere in Europe, or</w:t>
      </w:r>
      <w:r>
        <w:rPr>
          <w:spacing w:val="-1"/>
        </w:rPr>
        <w:t> </w:t>
      </w:r>
      <w:r>
        <w:rPr/>
        <w:t>India). To add more variety, especially by including junior-level</w:t>
      </w:r>
      <w:r>
        <w:rPr>
          <w:spacing w:val="-1"/>
        </w:rPr>
        <w:t> </w:t>
      </w:r>
      <w:r>
        <w:rPr/>
        <w:t>Project Managers, a</w:t>
      </w:r>
      <w:r>
        <w:rPr>
          <w:spacing w:val="-4"/>
        </w:rPr>
        <w:t> </w:t>
      </w:r>
      <w:r>
        <w:rPr/>
        <w:t>referral</w:t>
      </w:r>
      <w:r>
        <w:rPr>
          <w:spacing w:val="-1"/>
        </w:rPr>
        <w:t> </w:t>
      </w:r>
      <w:r>
        <w:rPr/>
        <w:t>or</w:t>
      </w:r>
      <w:r>
        <w:rPr>
          <w:spacing w:val="-1"/>
        </w:rPr>
        <w:t> </w:t>
      </w:r>
      <w:r>
        <w:rPr/>
        <w:t>snowball sampling method was also used. Early participants suggested colleagues who fit the study’s criteria, helping to build a trusted network of contacts.</w:t>
      </w:r>
    </w:p>
    <w:p>
      <w:pPr>
        <w:pStyle w:val="Heading3"/>
        <w:numPr>
          <w:ilvl w:val="2"/>
          <w:numId w:val="2"/>
        </w:numPr>
        <w:tabs>
          <w:tab w:pos="863" w:val="left" w:leader="none"/>
        </w:tabs>
        <w:spacing w:line="240" w:lineRule="auto" w:before="239" w:after="0"/>
        <w:ind w:left="863" w:right="0" w:hanging="720"/>
        <w:jc w:val="left"/>
      </w:pPr>
      <w:bookmarkStart w:name="_bookmark40" w:id="41"/>
      <w:bookmarkEnd w:id="41"/>
      <w:r>
        <w:rPr>
          <w:b w:val="0"/>
        </w:rPr>
      </w:r>
      <w:r>
        <w:rPr/>
        <w:t>Interview</w:t>
      </w:r>
      <w:r>
        <w:rPr>
          <w:spacing w:val="-8"/>
        </w:rPr>
        <w:t> </w:t>
      </w:r>
      <w:r>
        <w:rPr/>
        <w:t>Question</w:t>
      </w:r>
      <w:r>
        <w:rPr>
          <w:spacing w:val="-7"/>
        </w:rPr>
        <w:t> </w:t>
      </w:r>
      <w:r>
        <w:rPr>
          <w:spacing w:val="-2"/>
        </w:rPr>
        <w:t>Preparation</w:t>
      </w:r>
    </w:p>
    <w:p>
      <w:pPr>
        <w:pStyle w:val="BodyText"/>
        <w:spacing w:line="288" w:lineRule="auto" w:before="239"/>
        <w:ind w:right="420"/>
        <w:jc w:val="both"/>
      </w:pPr>
      <w:r>
        <w:rPr/>
        <w:t>I</w:t>
      </w:r>
      <w:r>
        <w:rPr>
          <w:spacing w:val="-5"/>
        </w:rPr>
        <w:t> </w:t>
      </w:r>
      <w:r>
        <w:rPr/>
        <w:t>created</w:t>
      </w:r>
      <w:r>
        <w:rPr>
          <w:spacing w:val="-9"/>
        </w:rPr>
        <w:t> </w:t>
      </w:r>
      <w:r>
        <w:rPr/>
        <w:t>the</w:t>
      </w:r>
      <w:r>
        <w:rPr>
          <w:spacing w:val="-9"/>
        </w:rPr>
        <w:t> </w:t>
      </w:r>
      <w:r>
        <w:rPr/>
        <w:t>semi-structured</w:t>
      </w:r>
      <w:r>
        <w:rPr>
          <w:spacing w:val="-6"/>
        </w:rPr>
        <w:t> </w:t>
      </w:r>
      <w:r>
        <w:rPr/>
        <w:t>interview</w:t>
      </w:r>
      <w:r>
        <w:rPr>
          <w:spacing w:val="-7"/>
        </w:rPr>
        <w:t> </w:t>
      </w:r>
      <w:r>
        <w:rPr/>
        <w:t>protocol</w:t>
      </w:r>
      <w:r>
        <w:rPr>
          <w:spacing w:val="-10"/>
        </w:rPr>
        <w:t> </w:t>
      </w:r>
      <w:r>
        <w:rPr/>
        <w:t>to</w:t>
      </w:r>
      <w:r>
        <w:rPr>
          <w:spacing w:val="-9"/>
        </w:rPr>
        <w:t> </w:t>
      </w:r>
      <w:r>
        <w:rPr/>
        <w:t>explore</w:t>
      </w:r>
      <w:r>
        <w:rPr>
          <w:spacing w:val="-8"/>
        </w:rPr>
        <w:t> </w:t>
      </w:r>
      <w:r>
        <w:rPr/>
        <w:t>the</w:t>
      </w:r>
      <w:r>
        <w:rPr>
          <w:spacing w:val="-9"/>
        </w:rPr>
        <w:t> </w:t>
      </w:r>
      <w:r>
        <w:rPr/>
        <w:t>main</w:t>
      </w:r>
      <w:r>
        <w:rPr>
          <w:spacing w:val="-9"/>
        </w:rPr>
        <w:t> </w:t>
      </w:r>
      <w:r>
        <w:rPr/>
        <w:t>research</w:t>
      </w:r>
      <w:r>
        <w:rPr>
          <w:spacing w:val="-6"/>
        </w:rPr>
        <w:t> </w:t>
      </w:r>
      <w:r>
        <w:rPr/>
        <w:t>problem:</w:t>
      </w:r>
      <w:r>
        <w:rPr>
          <w:spacing w:val="-7"/>
        </w:rPr>
        <w:t> </w:t>
      </w:r>
      <w:r>
        <w:rPr/>
        <w:t>the</w:t>
      </w:r>
      <w:r>
        <w:rPr>
          <w:spacing w:val="-9"/>
        </w:rPr>
        <w:t> </w:t>
      </w:r>
      <w:r>
        <w:rPr/>
        <w:t>gap between formal risk management processes and how decisions are actually made under un- certainty.</w:t>
      </w:r>
      <w:r>
        <w:rPr>
          <w:spacing w:val="-9"/>
        </w:rPr>
        <w:t> </w:t>
      </w:r>
      <w:r>
        <w:rPr/>
        <w:t>My</w:t>
      </w:r>
      <w:r>
        <w:rPr>
          <w:spacing w:val="-7"/>
        </w:rPr>
        <w:t> </w:t>
      </w:r>
      <w:r>
        <w:rPr/>
        <w:t>goal</w:t>
      </w:r>
      <w:r>
        <w:rPr>
          <w:spacing w:val="-9"/>
        </w:rPr>
        <w:t> </w:t>
      </w:r>
      <w:r>
        <w:rPr/>
        <w:t>was</w:t>
      </w:r>
      <w:r>
        <w:rPr>
          <w:spacing w:val="-8"/>
        </w:rPr>
        <w:t> </w:t>
      </w:r>
      <w:r>
        <w:rPr/>
        <w:t>not</w:t>
      </w:r>
      <w:r>
        <w:rPr>
          <w:spacing w:val="-7"/>
        </w:rPr>
        <w:t> </w:t>
      </w:r>
      <w:r>
        <w:rPr/>
        <w:t>just</w:t>
      </w:r>
      <w:r>
        <w:rPr>
          <w:spacing w:val="-7"/>
        </w:rPr>
        <w:t> </w:t>
      </w:r>
      <w:r>
        <w:rPr/>
        <w:t>to</w:t>
      </w:r>
      <w:r>
        <w:rPr>
          <w:spacing w:val="-8"/>
        </w:rPr>
        <w:t> </w:t>
      </w:r>
      <w:r>
        <w:rPr/>
        <w:t>list</w:t>
      </w:r>
      <w:r>
        <w:rPr>
          <w:spacing w:val="-9"/>
        </w:rPr>
        <w:t> </w:t>
      </w:r>
      <w:r>
        <w:rPr/>
        <w:t>the</w:t>
      </w:r>
      <w:r>
        <w:rPr>
          <w:spacing w:val="-8"/>
        </w:rPr>
        <w:t> </w:t>
      </w:r>
      <w:r>
        <w:rPr/>
        <w:t>tools</w:t>
      </w:r>
      <w:r>
        <w:rPr>
          <w:spacing w:val="-7"/>
        </w:rPr>
        <w:t> </w:t>
      </w:r>
      <w:r>
        <w:rPr/>
        <w:t>managers</w:t>
      </w:r>
      <w:r>
        <w:rPr>
          <w:spacing w:val="-8"/>
        </w:rPr>
        <w:t> </w:t>
      </w:r>
      <w:r>
        <w:rPr/>
        <w:t>use,</w:t>
      </w:r>
      <w:r>
        <w:rPr>
          <w:spacing w:val="-7"/>
        </w:rPr>
        <w:t> </w:t>
      </w:r>
      <w:r>
        <w:rPr/>
        <w:t>but</w:t>
      </w:r>
      <w:r>
        <w:rPr>
          <w:spacing w:val="-9"/>
        </w:rPr>
        <w:t> </w:t>
      </w:r>
      <w:r>
        <w:rPr/>
        <w:t>to</w:t>
      </w:r>
      <w:r>
        <w:rPr>
          <w:spacing w:val="-8"/>
        </w:rPr>
        <w:t> </w:t>
      </w:r>
      <w:r>
        <w:rPr/>
        <w:t>understand</w:t>
      </w:r>
      <w:r>
        <w:rPr>
          <w:spacing w:val="-8"/>
        </w:rPr>
        <w:t> </w:t>
      </w:r>
      <w:r>
        <w:rPr/>
        <w:t>why</w:t>
      </w:r>
      <w:r>
        <w:rPr>
          <w:spacing w:val="-8"/>
        </w:rPr>
        <w:t> </w:t>
      </w:r>
      <w:r>
        <w:rPr/>
        <w:t>and</w:t>
      </w:r>
      <w:r>
        <w:rPr>
          <w:spacing w:val="-8"/>
        </w:rPr>
        <w:t> </w:t>
      </w:r>
      <w:r>
        <w:rPr/>
        <w:t>when they use them, or choose intuition instead.</w:t>
      </w:r>
    </w:p>
    <w:p>
      <w:pPr>
        <w:pStyle w:val="BodyText"/>
        <w:spacing w:line="288" w:lineRule="auto" w:before="199"/>
        <w:ind w:right="419"/>
        <w:jc w:val="both"/>
      </w:pPr>
      <w:r>
        <w:rPr/>
        <w:t>I</w:t>
      </w:r>
      <w:r>
        <w:rPr>
          <w:spacing w:val="-5"/>
        </w:rPr>
        <w:t> </w:t>
      </w:r>
      <w:r>
        <w:rPr/>
        <w:t>organized</w:t>
      </w:r>
      <w:r>
        <w:rPr>
          <w:spacing w:val="-9"/>
        </w:rPr>
        <w:t> </w:t>
      </w:r>
      <w:r>
        <w:rPr/>
        <w:t>the</w:t>
      </w:r>
      <w:r>
        <w:rPr>
          <w:spacing w:val="-7"/>
        </w:rPr>
        <w:t> </w:t>
      </w:r>
      <w:r>
        <w:rPr/>
        <w:t>questions</w:t>
      </w:r>
      <w:r>
        <w:rPr>
          <w:spacing w:val="-9"/>
        </w:rPr>
        <w:t> </w:t>
      </w:r>
      <w:r>
        <w:rPr/>
        <w:t>to</w:t>
      </w:r>
      <w:r>
        <w:rPr>
          <w:spacing w:val="-6"/>
        </w:rPr>
        <w:t> </w:t>
      </w:r>
      <w:r>
        <w:rPr/>
        <w:t>move</w:t>
      </w:r>
      <w:r>
        <w:rPr>
          <w:spacing w:val="-6"/>
        </w:rPr>
        <w:t> </w:t>
      </w:r>
      <w:r>
        <w:rPr/>
        <w:t>naturally</w:t>
      </w:r>
      <w:r>
        <w:rPr>
          <w:spacing w:val="-6"/>
        </w:rPr>
        <w:t> </w:t>
      </w:r>
      <w:r>
        <w:rPr/>
        <w:t>from</w:t>
      </w:r>
      <w:r>
        <w:rPr>
          <w:spacing w:val="-5"/>
        </w:rPr>
        <w:t> </w:t>
      </w:r>
      <w:r>
        <w:rPr/>
        <w:t>what</w:t>
      </w:r>
      <w:r>
        <w:rPr>
          <w:spacing w:val="-5"/>
        </w:rPr>
        <w:t> </w:t>
      </w:r>
      <w:r>
        <w:rPr/>
        <w:t>managers</w:t>
      </w:r>
      <w:r>
        <w:rPr>
          <w:spacing w:val="-6"/>
        </w:rPr>
        <w:t> </w:t>
      </w:r>
      <w:r>
        <w:rPr/>
        <w:t>do</w:t>
      </w:r>
      <w:r>
        <w:rPr>
          <w:spacing w:val="-9"/>
        </w:rPr>
        <w:t> </w:t>
      </w:r>
      <w:r>
        <w:rPr/>
        <w:t>to</w:t>
      </w:r>
      <w:r>
        <w:rPr>
          <w:spacing w:val="-6"/>
        </w:rPr>
        <w:t> </w:t>
      </w:r>
      <w:r>
        <w:rPr/>
        <w:t>why</w:t>
      </w:r>
      <w:r>
        <w:rPr>
          <w:spacing w:val="-6"/>
        </w:rPr>
        <w:t> </w:t>
      </w:r>
      <w:r>
        <w:rPr/>
        <w:t>they</w:t>
      </w:r>
      <w:r>
        <w:rPr>
          <w:spacing w:val="-6"/>
        </w:rPr>
        <w:t> </w:t>
      </w:r>
      <w:r>
        <w:rPr/>
        <w:t>do</w:t>
      </w:r>
      <w:r>
        <w:rPr>
          <w:spacing w:val="-7"/>
        </w:rPr>
        <w:t> </w:t>
      </w:r>
      <w:r>
        <w:rPr/>
        <w:t>it.</w:t>
      </w:r>
      <w:r>
        <w:rPr>
          <w:spacing w:val="-7"/>
        </w:rPr>
        <w:t> </w:t>
      </w:r>
      <w:r>
        <w:rPr/>
        <w:t>I</w:t>
      </w:r>
      <w:r>
        <w:rPr>
          <w:spacing w:val="-5"/>
        </w:rPr>
        <w:t> </w:t>
      </w:r>
      <w:r>
        <w:rPr/>
        <w:t>started with straightforward questions about current projects and usual procedures to set the context and build trust. Then, I asked</w:t>
      </w:r>
      <w:r>
        <w:rPr>
          <w:spacing w:val="-2"/>
        </w:rPr>
        <w:t> </w:t>
      </w:r>
      <w:r>
        <w:rPr/>
        <w:t>more</w:t>
      </w:r>
      <w:r>
        <w:rPr>
          <w:spacing w:val="-1"/>
        </w:rPr>
        <w:t> </w:t>
      </w:r>
      <w:r>
        <w:rPr/>
        <w:t>reflective questions</w:t>
      </w:r>
      <w:r>
        <w:rPr>
          <w:spacing w:val="-1"/>
        </w:rPr>
        <w:t> </w:t>
      </w:r>
      <w:r>
        <w:rPr/>
        <w:t>to</w:t>
      </w:r>
      <w:r>
        <w:rPr>
          <w:spacing w:val="-2"/>
        </w:rPr>
        <w:t> </w:t>
      </w:r>
      <w:r>
        <w:rPr/>
        <w:t>reveal hidden</w:t>
      </w:r>
      <w:r>
        <w:rPr>
          <w:spacing w:val="-2"/>
        </w:rPr>
        <w:t> </w:t>
      </w:r>
      <w:r>
        <w:rPr/>
        <w:t>factors</w:t>
      </w:r>
      <w:r>
        <w:rPr>
          <w:spacing w:val="-1"/>
        </w:rPr>
        <w:t> </w:t>
      </w:r>
      <w:r>
        <w:rPr/>
        <w:t>like concerns about liability, the role of seniority, and how people respond to uncertainty or pressure from management. This step-by-step approach helped uncover the unspoken knowledge and in- stincts that shape real decisions.</w:t>
      </w:r>
    </w:p>
    <w:p>
      <w:pPr>
        <w:pStyle w:val="Heading3"/>
        <w:numPr>
          <w:ilvl w:val="2"/>
          <w:numId w:val="2"/>
        </w:numPr>
        <w:tabs>
          <w:tab w:pos="863" w:val="left" w:leader="none"/>
        </w:tabs>
        <w:spacing w:line="240" w:lineRule="auto" w:before="236" w:after="0"/>
        <w:ind w:left="863" w:right="0" w:hanging="720"/>
        <w:jc w:val="left"/>
      </w:pPr>
      <w:bookmarkStart w:name="_bookmark41" w:id="42"/>
      <w:bookmarkEnd w:id="42"/>
      <w:r>
        <w:rPr>
          <w:b w:val="0"/>
        </w:rPr>
      </w:r>
      <w:r>
        <w:rPr/>
        <w:t>Pilot</w:t>
      </w:r>
      <w:r>
        <w:rPr>
          <w:spacing w:val="-2"/>
        </w:rPr>
        <w:t> Phase</w:t>
      </w:r>
    </w:p>
    <w:p>
      <w:pPr>
        <w:pStyle w:val="BodyText"/>
        <w:spacing w:line="290" w:lineRule="auto" w:before="239"/>
        <w:ind w:right="428"/>
        <w:jc w:val="both"/>
      </w:pPr>
      <w:r>
        <w:rPr/>
        <w:t>Before collecting</w:t>
      </w:r>
      <w:r>
        <w:rPr>
          <w:spacing w:val="-2"/>
        </w:rPr>
        <w:t> </w:t>
      </w:r>
      <w:r>
        <w:rPr/>
        <w:t>the</w:t>
      </w:r>
      <w:r>
        <w:rPr>
          <w:spacing w:val="-2"/>
        </w:rPr>
        <w:t> </w:t>
      </w:r>
      <w:r>
        <w:rPr/>
        <w:t>main data,</w:t>
      </w:r>
      <w:r>
        <w:rPr>
          <w:spacing w:val="-1"/>
        </w:rPr>
        <w:t> </w:t>
      </w:r>
      <w:r>
        <w:rPr/>
        <w:t>a pilot phase was</w:t>
      </w:r>
      <w:r>
        <w:rPr>
          <w:spacing w:val="-2"/>
        </w:rPr>
        <w:t> </w:t>
      </w:r>
      <w:r>
        <w:rPr/>
        <w:t>carried out to check and</w:t>
      </w:r>
      <w:r>
        <w:rPr>
          <w:spacing w:val="-2"/>
        </w:rPr>
        <w:t> </w:t>
      </w:r>
      <w:r>
        <w:rPr/>
        <w:t>improve</w:t>
      </w:r>
      <w:r>
        <w:rPr>
          <w:spacing w:val="-2"/>
        </w:rPr>
        <w:t> </w:t>
      </w:r>
      <w:r>
        <w:rPr/>
        <w:t>the</w:t>
      </w:r>
      <w:r>
        <w:rPr>
          <w:spacing w:val="-2"/>
        </w:rPr>
        <w:t> </w:t>
      </w:r>
      <w:r>
        <w:rPr/>
        <w:t>inter- view questions.</w:t>
      </w:r>
    </w:p>
    <w:p>
      <w:pPr>
        <w:pStyle w:val="ListParagraph"/>
        <w:numPr>
          <w:ilvl w:val="3"/>
          <w:numId w:val="2"/>
        </w:numPr>
        <w:tabs>
          <w:tab w:pos="861" w:val="left" w:leader="none"/>
        </w:tabs>
        <w:spacing w:line="240" w:lineRule="auto" w:before="196" w:after="0"/>
        <w:ind w:left="861" w:right="0" w:hanging="358"/>
        <w:jc w:val="left"/>
        <w:rPr>
          <w:sz w:val="22"/>
        </w:rPr>
      </w:pPr>
      <w:r>
        <w:rPr>
          <w:sz w:val="22"/>
        </w:rPr>
        <w:t>Two</w:t>
      </w:r>
      <w:r>
        <w:rPr>
          <w:spacing w:val="-6"/>
          <w:sz w:val="22"/>
        </w:rPr>
        <w:t> </w:t>
      </w:r>
      <w:r>
        <w:rPr>
          <w:sz w:val="22"/>
        </w:rPr>
        <w:t>Senior</w:t>
      </w:r>
      <w:r>
        <w:rPr>
          <w:spacing w:val="-4"/>
          <w:sz w:val="22"/>
        </w:rPr>
        <w:t> </w:t>
      </w:r>
      <w:r>
        <w:rPr>
          <w:sz w:val="22"/>
        </w:rPr>
        <w:t>Project</w:t>
      </w:r>
      <w:r>
        <w:rPr>
          <w:spacing w:val="-6"/>
          <w:sz w:val="22"/>
        </w:rPr>
        <w:t> </w:t>
      </w:r>
      <w:r>
        <w:rPr>
          <w:sz w:val="22"/>
        </w:rPr>
        <w:t>Managers</w:t>
      </w:r>
      <w:r>
        <w:rPr>
          <w:spacing w:val="-6"/>
          <w:sz w:val="22"/>
        </w:rPr>
        <w:t> </w:t>
      </w:r>
      <w:r>
        <w:rPr>
          <w:spacing w:val="-2"/>
          <w:sz w:val="22"/>
        </w:rPr>
        <w:t>Interview</w:t>
      </w:r>
    </w:p>
    <w:p>
      <w:pPr>
        <w:pStyle w:val="BodyText"/>
        <w:spacing w:line="290" w:lineRule="auto" w:before="249"/>
        <w:ind w:right="419"/>
        <w:jc w:val="both"/>
      </w:pPr>
      <w:r>
        <w:rPr/>
        <w:t>The</w:t>
      </w:r>
      <w:r>
        <w:rPr>
          <w:spacing w:val="-15"/>
        </w:rPr>
        <w:t> </w:t>
      </w:r>
      <w:r>
        <w:rPr/>
        <w:t>researcher</w:t>
      </w:r>
      <w:r>
        <w:rPr>
          <w:spacing w:val="-13"/>
        </w:rPr>
        <w:t> </w:t>
      </w:r>
      <w:r>
        <w:rPr/>
        <w:t>interviewed</w:t>
      </w:r>
      <w:r>
        <w:rPr>
          <w:spacing w:val="-14"/>
        </w:rPr>
        <w:t> </w:t>
      </w:r>
      <w:r>
        <w:rPr/>
        <w:t>two</w:t>
      </w:r>
      <w:r>
        <w:rPr>
          <w:spacing w:val="-14"/>
        </w:rPr>
        <w:t> </w:t>
      </w:r>
      <w:r>
        <w:rPr/>
        <w:t>experienced</w:t>
      </w:r>
      <w:r>
        <w:rPr>
          <w:spacing w:val="-16"/>
        </w:rPr>
        <w:t> </w:t>
      </w:r>
      <w:r>
        <w:rPr/>
        <w:t>Project</w:t>
      </w:r>
      <w:r>
        <w:rPr>
          <w:spacing w:val="-15"/>
        </w:rPr>
        <w:t> </w:t>
      </w:r>
      <w:r>
        <w:rPr/>
        <w:t>Managers</w:t>
      </w:r>
      <w:r>
        <w:rPr>
          <w:spacing w:val="-15"/>
        </w:rPr>
        <w:t> </w:t>
      </w:r>
      <w:r>
        <w:rPr/>
        <w:t>from</w:t>
      </w:r>
      <w:r>
        <w:rPr>
          <w:spacing w:val="-15"/>
        </w:rPr>
        <w:t> </w:t>
      </w:r>
      <w:r>
        <w:rPr/>
        <w:t>their</w:t>
      </w:r>
      <w:r>
        <w:rPr>
          <w:spacing w:val="-13"/>
        </w:rPr>
        <w:t> </w:t>
      </w:r>
      <w:r>
        <w:rPr/>
        <w:t>professional</w:t>
      </w:r>
      <w:r>
        <w:rPr>
          <w:spacing w:val="-15"/>
        </w:rPr>
        <w:t> </w:t>
      </w:r>
      <w:r>
        <w:rPr/>
        <w:t>network using the first draft of the questions. The main goal was to see if the questions were clear, relevant, and made sense in practice. These senior managers gave helpful feedback on the wording and how useful the questions would be in real situations.</w:t>
      </w:r>
    </w:p>
    <w:p>
      <w:pPr>
        <w:pStyle w:val="BodyText"/>
        <w:spacing w:after="0" w:line="290" w:lineRule="auto"/>
        <w:jc w:val="both"/>
        <w:sectPr>
          <w:pgSz w:w="11910" w:h="16850"/>
          <w:pgMar w:header="612" w:footer="934" w:top="1680" w:bottom="1120" w:left="1275" w:right="992"/>
        </w:sectPr>
      </w:pPr>
    </w:p>
    <w:p>
      <w:pPr>
        <w:pStyle w:val="BodyText"/>
        <w:ind w:left="0"/>
      </w:pPr>
    </w:p>
    <w:p>
      <w:pPr>
        <w:pStyle w:val="ListParagraph"/>
        <w:numPr>
          <w:ilvl w:val="3"/>
          <w:numId w:val="2"/>
        </w:numPr>
        <w:tabs>
          <w:tab w:pos="861" w:val="left" w:leader="none"/>
        </w:tabs>
        <w:spacing w:line="240" w:lineRule="auto" w:before="1" w:after="0"/>
        <w:ind w:left="861" w:right="0" w:hanging="358"/>
        <w:jc w:val="left"/>
        <w:rPr>
          <w:sz w:val="22"/>
        </w:rPr>
      </w:pPr>
      <w:r>
        <w:rPr>
          <w:sz w:val="22"/>
        </w:rPr>
        <w:t>Interview</w:t>
      </w:r>
      <w:r>
        <w:rPr>
          <w:spacing w:val="-10"/>
          <w:sz w:val="22"/>
        </w:rPr>
        <w:t> </w:t>
      </w:r>
      <w:r>
        <w:rPr>
          <w:sz w:val="22"/>
        </w:rPr>
        <w:t>Question</w:t>
      </w:r>
      <w:r>
        <w:rPr>
          <w:spacing w:val="-8"/>
          <w:sz w:val="22"/>
        </w:rPr>
        <w:t> </w:t>
      </w:r>
      <w:r>
        <w:rPr>
          <w:spacing w:val="-2"/>
          <w:sz w:val="22"/>
        </w:rPr>
        <w:t>Refinement</w:t>
      </w:r>
    </w:p>
    <w:p>
      <w:pPr>
        <w:pStyle w:val="BodyText"/>
        <w:spacing w:line="288" w:lineRule="auto" w:before="248"/>
        <w:ind w:right="417"/>
        <w:jc w:val="both"/>
      </w:pPr>
      <w:r>
        <w:rPr/>
        <w:t>After getting feedback, the interview protocol was updated. The main changes focused on making</w:t>
      </w:r>
      <w:r>
        <w:rPr>
          <w:spacing w:val="-7"/>
        </w:rPr>
        <w:t> </w:t>
      </w:r>
      <w:r>
        <w:rPr/>
        <w:t>the</w:t>
      </w:r>
      <w:r>
        <w:rPr>
          <w:spacing w:val="-7"/>
        </w:rPr>
        <w:t> </w:t>
      </w:r>
      <w:r>
        <w:rPr/>
        <w:t>Management</w:t>
      </w:r>
      <w:r>
        <w:rPr>
          <w:spacing w:val="-5"/>
        </w:rPr>
        <w:t> </w:t>
      </w:r>
      <w:r>
        <w:rPr/>
        <w:t>Pressure</w:t>
      </w:r>
      <w:r>
        <w:rPr>
          <w:spacing w:val="-4"/>
        </w:rPr>
        <w:t> </w:t>
      </w:r>
      <w:r>
        <w:rPr/>
        <w:t>questions</w:t>
      </w:r>
      <w:r>
        <w:rPr>
          <w:spacing w:val="-6"/>
        </w:rPr>
        <w:t> </w:t>
      </w:r>
      <w:r>
        <w:rPr/>
        <w:t>clearer</w:t>
      </w:r>
      <w:r>
        <w:rPr>
          <w:spacing w:val="-6"/>
        </w:rPr>
        <w:t> </w:t>
      </w:r>
      <w:r>
        <w:rPr/>
        <w:t>so</w:t>
      </w:r>
      <w:r>
        <w:rPr>
          <w:spacing w:val="-4"/>
        </w:rPr>
        <w:t> </w:t>
      </w:r>
      <w:r>
        <w:rPr/>
        <w:t>participants</w:t>
      </w:r>
      <w:r>
        <w:rPr>
          <w:spacing w:val="-5"/>
        </w:rPr>
        <w:t> </w:t>
      </w:r>
      <w:r>
        <w:rPr/>
        <w:t>could</w:t>
      </w:r>
      <w:r>
        <w:rPr>
          <w:spacing w:val="-6"/>
        </w:rPr>
        <w:t> </w:t>
      </w:r>
      <w:r>
        <w:rPr/>
        <w:t>give</w:t>
      </w:r>
      <w:r>
        <w:rPr>
          <w:spacing w:val="-4"/>
        </w:rPr>
        <w:t> </w:t>
      </w:r>
      <w:r>
        <w:rPr/>
        <w:t>specific</w:t>
      </w:r>
      <w:r>
        <w:rPr>
          <w:spacing w:val="-4"/>
        </w:rPr>
        <w:t> </w:t>
      </w:r>
      <w:r>
        <w:rPr/>
        <w:t>exam- ples</w:t>
      </w:r>
      <w:r>
        <w:rPr>
          <w:spacing w:val="-4"/>
        </w:rPr>
        <w:t> </w:t>
      </w:r>
      <w:r>
        <w:rPr/>
        <w:t>about</w:t>
      </w:r>
      <w:r>
        <w:rPr>
          <w:spacing w:val="-3"/>
        </w:rPr>
        <w:t> </w:t>
      </w:r>
      <w:r>
        <w:rPr/>
        <w:t>balancing</w:t>
      </w:r>
      <w:r>
        <w:rPr>
          <w:spacing w:val="-4"/>
        </w:rPr>
        <w:t> </w:t>
      </w:r>
      <w:r>
        <w:rPr/>
        <w:t>schedule</w:t>
      </w:r>
      <w:r>
        <w:rPr>
          <w:spacing w:val="-4"/>
        </w:rPr>
        <w:t> </w:t>
      </w:r>
      <w:r>
        <w:rPr/>
        <w:t>demands</w:t>
      </w:r>
      <w:r>
        <w:rPr>
          <w:spacing w:val="-4"/>
        </w:rPr>
        <w:t> </w:t>
      </w:r>
      <w:r>
        <w:rPr/>
        <w:t>and</w:t>
      </w:r>
      <w:r>
        <w:rPr>
          <w:spacing w:val="-4"/>
        </w:rPr>
        <w:t> </w:t>
      </w:r>
      <w:r>
        <w:rPr/>
        <w:t>risk</w:t>
      </w:r>
      <w:r>
        <w:rPr>
          <w:spacing w:val="-6"/>
        </w:rPr>
        <w:t> </w:t>
      </w:r>
      <w:r>
        <w:rPr/>
        <w:t>tolerance.</w:t>
      </w:r>
      <w:r>
        <w:rPr>
          <w:spacing w:val="-3"/>
        </w:rPr>
        <w:t> </w:t>
      </w:r>
      <w:r>
        <w:rPr/>
        <w:t>This</w:t>
      </w:r>
      <w:r>
        <w:rPr>
          <w:spacing w:val="-4"/>
        </w:rPr>
        <w:t> </w:t>
      </w:r>
      <w:r>
        <w:rPr/>
        <w:t>step-by-step</w:t>
      </w:r>
      <w:r>
        <w:rPr>
          <w:spacing w:val="-4"/>
        </w:rPr>
        <w:t> </w:t>
      </w:r>
      <w:r>
        <w:rPr/>
        <w:t>process</w:t>
      </w:r>
      <w:r>
        <w:rPr>
          <w:spacing w:val="-4"/>
        </w:rPr>
        <w:t> </w:t>
      </w:r>
      <w:r>
        <w:rPr/>
        <w:t>helped make sure the final questions were clear, useful, and matched the research goals.</w:t>
      </w:r>
    </w:p>
    <w:p>
      <w:pPr>
        <w:pStyle w:val="Heading3"/>
        <w:numPr>
          <w:ilvl w:val="2"/>
          <w:numId w:val="2"/>
        </w:numPr>
        <w:tabs>
          <w:tab w:pos="863" w:val="left" w:leader="none"/>
        </w:tabs>
        <w:spacing w:line="240" w:lineRule="auto" w:before="235" w:after="0"/>
        <w:ind w:left="863" w:right="0" w:hanging="720"/>
        <w:jc w:val="left"/>
      </w:pPr>
      <w:bookmarkStart w:name="_bookmark42" w:id="43"/>
      <w:bookmarkEnd w:id="43"/>
      <w:r>
        <w:rPr>
          <w:b w:val="0"/>
        </w:rPr>
      </w:r>
      <w:r>
        <w:rPr>
          <w:spacing w:val="-2"/>
        </w:rPr>
        <w:t>Recruitment</w:t>
      </w:r>
    </w:p>
    <w:p>
      <w:pPr>
        <w:pStyle w:val="BodyText"/>
        <w:spacing w:line="288" w:lineRule="auto" w:before="239"/>
        <w:ind w:right="419"/>
        <w:jc w:val="both"/>
      </w:pPr>
      <w:r>
        <w:rPr/>
        <w:t>I</w:t>
      </w:r>
      <w:r>
        <w:rPr>
          <w:spacing w:val="-7"/>
        </w:rPr>
        <w:t> </w:t>
      </w:r>
      <w:r>
        <w:rPr/>
        <w:t>used</w:t>
      </w:r>
      <w:r>
        <w:rPr>
          <w:spacing w:val="-9"/>
        </w:rPr>
        <w:t> </w:t>
      </w:r>
      <w:r>
        <w:rPr/>
        <w:t>a</w:t>
      </w:r>
      <w:r>
        <w:rPr>
          <w:spacing w:val="-11"/>
        </w:rPr>
        <w:t> </w:t>
      </w:r>
      <w:r>
        <w:rPr/>
        <w:t>personal</w:t>
      </w:r>
      <w:r>
        <w:rPr>
          <w:spacing w:val="-10"/>
        </w:rPr>
        <w:t> </w:t>
      </w:r>
      <w:r>
        <w:rPr/>
        <w:t>and</w:t>
      </w:r>
      <w:r>
        <w:rPr>
          <w:spacing w:val="-9"/>
        </w:rPr>
        <w:t> </w:t>
      </w:r>
      <w:r>
        <w:rPr/>
        <w:t>direct</w:t>
      </w:r>
      <w:r>
        <w:rPr>
          <w:spacing w:val="-8"/>
        </w:rPr>
        <w:t> </w:t>
      </w:r>
      <w:r>
        <w:rPr/>
        <w:t>approach</w:t>
      </w:r>
      <w:r>
        <w:rPr>
          <w:spacing w:val="-11"/>
        </w:rPr>
        <w:t> </w:t>
      </w:r>
      <w:r>
        <w:rPr/>
        <w:t>for</w:t>
      </w:r>
      <w:r>
        <w:rPr>
          <w:spacing w:val="-10"/>
        </w:rPr>
        <w:t> </w:t>
      </w:r>
      <w:r>
        <w:rPr/>
        <w:t>recruitment,</w:t>
      </w:r>
      <w:r>
        <w:rPr>
          <w:spacing w:val="-10"/>
        </w:rPr>
        <w:t> </w:t>
      </w:r>
      <w:r>
        <w:rPr/>
        <w:t>relying</w:t>
      </w:r>
      <w:r>
        <w:rPr>
          <w:spacing w:val="-9"/>
        </w:rPr>
        <w:t> </w:t>
      </w:r>
      <w:r>
        <w:rPr/>
        <w:t>on</w:t>
      </w:r>
      <w:r>
        <w:rPr>
          <w:spacing w:val="-12"/>
        </w:rPr>
        <w:t> </w:t>
      </w:r>
      <w:r>
        <w:rPr/>
        <w:t>the</w:t>
      </w:r>
      <w:r>
        <w:rPr>
          <w:spacing w:val="-9"/>
        </w:rPr>
        <w:t> </w:t>
      </w:r>
      <w:r>
        <w:rPr/>
        <w:t>professional</w:t>
      </w:r>
      <w:r>
        <w:rPr>
          <w:spacing w:val="-10"/>
        </w:rPr>
        <w:t> </w:t>
      </w:r>
      <w:r>
        <w:rPr/>
        <w:t>relationships I had built as a project coordinator. First, I contacted Project Managers I already knew, since our trust made them more open to sharing their experiences. I then asked these contacts to refer me to other qualified peers in their network, such as junior colleagues or specialists in certain</w:t>
      </w:r>
      <w:r>
        <w:rPr>
          <w:spacing w:val="-3"/>
        </w:rPr>
        <w:t> </w:t>
      </w:r>
      <w:r>
        <w:rPr/>
        <w:t>sectors,</w:t>
      </w:r>
      <w:r>
        <w:rPr>
          <w:spacing w:val="-1"/>
        </w:rPr>
        <w:t> </w:t>
      </w:r>
      <w:r>
        <w:rPr/>
        <w:t>since</w:t>
      </w:r>
      <w:r>
        <w:rPr>
          <w:spacing w:val="-3"/>
        </w:rPr>
        <w:t> </w:t>
      </w:r>
      <w:r>
        <w:rPr/>
        <w:t>their introductions</w:t>
      </w:r>
      <w:r>
        <w:rPr>
          <w:spacing w:val="-3"/>
        </w:rPr>
        <w:t> </w:t>
      </w:r>
      <w:r>
        <w:rPr/>
        <w:t>would help create</w:t>
      </w:r>
      <w:r>
        <w:rPr>
          <w:spacing w:val="-3"/>
        </w:rPr>
        <w:t> </w:t>
      </w:r>
      <w:r>
        <w:rPr/>
        <w:t>a warmer</w:t>
      </w:r>
      <w:r>
        <w:rPr>
          <w:spacing w:val="-2"/>
        </w:rPr>
        <w:t> </w:t>
      </w:r>
      <w:r>
        <w:rPr/>
        <w:t>connection.</w:t>
      </w:r>
      <w:r>
        <w:rPr>
          <w:spacing w:val="-1"/>
        </w:rPr>
        <w:t> </w:t>
      </w:r>
      <w:r>
        <w:rPr/>
        <w:t>This</w:t>
      </w:r>
      <w:r>
        <w:rPr>
          <w:spacing w:val="-2"/>
        </w:rPr>
        <w:t> </w:t>
      </w:r>
      <w:r>
        <w:rPr/>
        <w:t>referral method</w:t>
      </w:r>
      <w:r>
        <w:rPr>
          <w:spacing w:val="-3"/>
        </w:rPr>
        <w:t> </w:t>
      </w:r>
      <w:r>
        <w:rPr/>
        <w:t>helped</w:t>
      </w:r>
      <w:r>
        <w:rPr>
          <w:spacing w:val="-3"/>
        </w:rPr>
        <w:t> </w:t>
      </w:r>
      <w:r>
        <w:rPr/>
        <w:t>me</w:t>
      </w:r>
      <w:r>
        <w:rPr>
          <w:spacing w:val="-3"/>
        </w:rPr>
        <w:t> </w:t>
      </w:r>
      <w:r>
        <w:rPr/>
        <w:t>expand</w:t>
      </w:r>
      <w:r>
        <w:rPr>
          <w:spacing w:val="-1"/>
        </w:rPr>
        <w:t> </w:t>
      </w:r>
      <w:r>
        <w:rPr/>
        <w:t>my</w:t>
      </w:r>
      <w:r>
        <w:rPr>
          <w:spacing w:val="-3"/>
        </w:rPr>
        <w:t> </w:t>
      </w:r>
      <w:r>
        <w:rPr/>
        <w:t>participant</w:t>
      </w:r>
      <w:r>
        <w:rPr>
          <w:spacing w:val="-2"/>
        </w:rPr>
        <w:t> </w:t>
      </w:r>
      <w:r>
        <w:rPr/>
        <w:t>pool</w:t>
      </w:r>
      <w:r>
        <w:rPr>
          <w:spacing w:val="-4"/>
        </w:rPr>
        <w:t> </w:t>
      </w:r>
      <w:r>
        <w:rPr/>
        <w:t>through</w:t>
      </w:r>
      <w:r>
        <w:rPr>
          <w:spacing w:val="-3"/>
        </w:rPr>
        <w:t> </w:t>
      </w:r>
      <w:r>
        <w:rPr/>
        <w:t>trusted</w:t>
      </w:r>
      <w:r>
        <w:rPr>
          <w:spacing w:val="-3"/>
        </w:rPr>
        <w:t> </w:t>
      </w:r>
      <w:r>
        <w:rPr/>
        <w:t>channels.</w:t>
      </w:r>
      <w:r>
        <w:rPr>
          <w:spacing w:val="-4"/>
        </w:rPr>
        <w:t> </w:t>
      </w:r>
      <w:r>
        <w:rPr/>
        <w:t>After</w:t>
      </w:r>
      <w:r>
        <w:rPr>
          <w:spacing w:val="-2"/>
        </w:rPr>
        <w:t> </w:t>
      </w:r>
      <w:r>
        <w:rPr/>
        <w:t>getting</w:t>
      </w:r>
      <w:r>
        <w:rPr>
          <w:spacing w:val="-3"/>
        </w:rPr>
        <w:t> </w:t>
      </w:r>
      <w:r>
        <w:rPr/>
        <w:t>contact details, I reached out to each referral directly to explain the study and arrange an interview.</w:t>
      </w:r>
    </w:p>
    <w:p>
      <w:pPr>
        <w:pStyle w:val="Heading3"/>
        <w:numPr>
          <w:ilvl w:val="2"/>
          <w:numId w:val="2"/>
        </w:numPr>
        <w:tabs>
          <w:tab w:pos="863" w:val="left" w:leader="none"/>
        </w:tabs>
        <w:spacing w:line="240" w:lineRule="auto" w:before="238" w:after="0"/>
        <w:ind w:left="863" w:right="0" w:hanging="720"/>
        <w:jc w:val="left"/>
      </w:pPr>
      <w:bookmarkStart w:name="_bookmark43" w:id="44"/>
      <w:bookmarkEnd w:id="44"/>
      <w:r>
        <w:rPr>
          <w:b w:val="0"/>
        </w:rPr>
      </w:r>
      <w:r>
        <w:rPr/>
        <w:t>Data</w:t>
      </w:r>
      <w:r>
        <w:rPr>
          <w:spacing w:val="-3"/>
        </w:rPr>
        <w:t> </w:t>
      </w:r>
      <w:r>
        <w:rPr>
          <w:spacing w:val="-2"/>
        </w:rPr>
        <w:t>Collection</w:t>
      </w:r>
    </w:p>
    <w:p>
      <w:pPr>
        <w:pStyle w:val="BodyText"/>
        <w:spacing w:line="290" w:lineRule="auto" w:before="239"/>
        <w:ind w:right="421"/>
        <w:jc w:val="both"/>
      </w:pPr>
      <w:r>
        <w:rPr/>
        <w:t>I collected the main data for this study through a series of semi-structured interviews, using the protocol</w:t>
      </w:r>
      <w:r>
        <w:rPr>
          <w:spacing w:val="-1"/>
        </w:rPr>
        <w:t> </w:t>
      </w:r>
      <w:r>
        <w:rPr/>
        <w:t>and</w:t>
      </w:r>
      <w:r>
        <w:rPr>
          <w:spacing w:val="-2"/>
        </w:rPr>
        <w:t> </w:t>
      </w:r>
      <w:r>
        <w:rPr/>
        <w:t>sampling strategy</w:t>
      </w:r>
      <w:r>
        <w:rPr>
          <w:spacing w:val="-2"/>
        </w:rPr>
        <w:t> </w:t>
      </w:r>
      <w:r>
        <w:rPr/>
        <w:t>described</w:t>
      </w:r>
      <w:r>
        <w:rPr>
          <w:spacing w:val="-2"/>
        </w:rPr>
        <w:t> </w:t>
      </w:r>
      <w:r>
        <w:rPr/>
        <w:t>earlier. During</w:t>
      </w:r>
      <w:r>
        <w:rPr>
          <w:spacing w:val="-2"/>
        </w:rPr>
        <w:t> </w:t>
      </w:r>
      <w:r>
        <w:rPr/>
        <w:t>this phase,</w:t>
      </w:r>
      <w:r>
        <w:rPr>
          <w:spacing w:val="-3"/>
        </w:rPr>
        <w:t> </w:t>
      </w:r>
      <w:r>
        <w:rPr/>
        <w:t>I focused on</w:t>
      </w:r>
      <w:r>
        <w:rPr>
          <w:spacing w:val="-2"/>
        </w:rPr>
        <w:t> </w:t>
      </w:r>
      <w:r>
        <w:rPr/>
        <w:t>carrying out the interviews smoothly and making sure each participant had a consistent experience.</w:t>
      </w:r>
    </w:p>
    <w:p>
      <w:pPr>
        <w:pStyle w:val="BodyText"/>
        <w:spacing w:line="288" w:lineRule="auto" w:before="191"/>
        <w:ind w:right="421"/>
        <w:jc w:val="both"/>
      </w:pPr>
      <w:r>
        <w:rPr/>
        <w:t>I held all interviews online from late November 2025 to late January 2026 to accommodate participants in different countries. Each session lasted about 30 minutes, which balanced the Project Managers' busy</w:t>
      </w:r>
      <w:r>
        <w:rPr>
          <w:spacing w:val="-4"/>
        </w:rPr>
        <w:t> </w:t>
      </w:r>
      <w:r>
        <w:rPr/>
        <w:t>schedules with the need</w:t>
      </w:r>
      <w:r>
        <w:rPr>
          <w:spacing w:val="-4"/>
        </w:rPr>
        <w:t> </w:t>
      </w:r>
      <w:r>
        <w:rPr/>
        <w:t>for in-depth discussion. To keep things con- sistent for both</w:t>
      </w:r>
      <w:r>
        <w:rPr>
          <w:spacing w:val="-1"/>
        </w:rPr>
        <w:t> </w:t>
      </w:r>
      <w:r>
        <w:rPr/>
        <w:t>the</w:t>
      </w:r>
      <w:r>
        <w:rPr>
          <w:spacing w:val="-1"/>
        </w:rPr>
        <w:t> </w:t>
      </w:r>
      <w:r>
        <w:rPr/>
        <w:t>German and Indian groups, I conducted every interview in English. I used the updated semi-structured protocol to cover important topics, but I also stayed flexible to explore unique insights from each participant.</w:t>
      </w:r>
    </w:p>
    <w:p>
      <w:pPr>
        <w:pStyle w:val="Heading3"/>
        <w:numPr>
          <w:ilvl w:val="2"/>
          <w:numId w:val="2"/>
        </w:numPr>
        <w:tabs>
          <w:tab w:pos="863" w:val="left" w:leader="none"/>
        </w:tabs>
        <w:spacing w:line="240" w:lineRule="auto" w:before="237" w:after="0"/>
        <w:ind w:left="863" w:right="0" w:hanging="720"/>
        <w:jc w:val="left"/>
      </w:pPr>
      <w:bookmarkStart w:name="_bookmark44" w:id="45"/>
      <w:bookmarkEnd w:id="45"/>
      <w:r>
        <w:rPr>
          <w:b w:val="0"/>
        </w:rPr>
      </w:r>
      <w:r>
        <w:rPr/>
        <w:t>Scope</w:t>
      </w:r>
      <w:r>
        <w:rPr>
          <w:spacing w:val="-3"/>
        </w:rPr>
        <w:t> </w:t>
      </w:r>
      <w:r>
        <w:rPr>
          <w:spacing w:val="-2"/>
        </w:rPr>
        <w:t>Refinement</w:t>
      </w:r>
    </w:p>
    <w:p>
      <w:pPr>
        <w:pStyle w:val="BodyText"/>
        <w:spacing w:before="240"/>
        <w:jc w:val="both"/>
      </w:pPr>
      <w:r>
        <w:rPr/>
        <w:t>At</w:t>
      </w:r>
      <w:r>
        <w:rPr>
          <w:spacing w:val="-7"/>
        </w:rPr>
        <w:t> </w:t>
      </w:r>
      <w:r>
        <w:rPr/>
        <w:t>the</w:t>
      </w:r>
      <w:r>
        <w:rPr>
          <w:spacing w:val="-9"/>
        </w:rPr>
        <w:t> </w:t>
      </w:r>
      <w:r>
        <w:rPr/>
        <w:t>start</w:t>
      </w:r>
      <w:r>
        <w:rPr>
          <w:spacing w:val="-5"/>
        </w:rPr>
        <w:t> </w:t>
      </w:r>
      <w:r>
        <w:rPr/>
        <w:t>of</w:t>
      </w:r>
      <w:r>
        <w:rPr>
          <w:spacing w:val="-5"/>
        </w:rPr>
        <w:t> </w:t>
      </w:r>
      <w:r>
        <w:rPr/>
        <w:t>data</w:t>
      </w:r>
      <w:r>
        <w:rPr>
          <w:spacing w:val="-6"/>
        </w:rPr>
        <w:t> </w:t>
      </w:r>
      <w:r>
        <w:rPr/>
        <w:t>collection,</w:t>
      </w:r>
      <w:r>
        <w:rPr>
          <w:spacing w:val="-5"/>
        </w:rPr>
        <w:t> </w:t>
      </w:r>
      <w:r>
        <w:rPr/>
        <w:t>I</w:t>
      </w:r>
      <w:r>
        <w:rPr>
          <w:spacing w:val="-6"/>
        </w:rPr>
        <w:t> </w:t>
      </w:r>
      <w:r>
        <w:rPr/>
        <w:t>made</w:t>
      </w:r>
      <w:r>
        <w:rPr>
          <w:spacing w:val="-8"/>
        </w:rPr>
        <w:t> </w:t>
      </w:r>
      <w:r>
        <w:rPr/>
        <w:t>an</w:t>
      </w:r>
      <w:r>
        <w:rPr>
          <w:spacing w:val="-6"/>
        </w:rPr>
        <w:t> </w:t>
      </w:r>
      <w:r>
        <w:rPr/>
        <w:t>important</w:t>
      </w:r>
      <w:r>
        <w:rPr>
          <w:spacing w:val="-7"/>
        </w:rPr>
        <w:t> </w:t>
      </w:r>
      <w:r>
        <w:rPr/>
        <w:t>change</w:t>
      </w:r>
      <w:r>
        <w:rPr>
          <w:spacing w:val="-6"/>
        </w:rPr>
        <w:t> </w:t>
      </w:r>
      <w:r>
        <w:rPr/>
        <w:t>to</w:t>
      </w:r>
      <w:r>
        <w:rPr>
          <w:spacing w:val="-7"/>
        </w:rPr>
        <w:t> </w:t>
      </w:r>
      <w:r>
        <w:rPr/>
        <w:t>the</w:t>
      </w:r>
      <w:r>
        <w:rPr>
          <w:spacing w:val="-6"/>
        </w:rPr>
        <w:t> </w:t>
      </w:r>
      <w:r>
        <w:rPr/>
        <w:t>study’s</w:t>
      </w:r>
      <w:r>
        <w:rPr>
          <w:spacing w:val="-6"/>
        </w:rPr>
        <w:t> </w:t>
      </w:r>
      <w:r>
        <w:rPr/>
        <w:t>scope</w:t>
      </w:r>
      <w:r>
        <w:rPr>
          <w:spacing w:val="-6"/>
        </w:rPr>
        <w:t> </w:t>
      </w:r>
      <w:r>
        <w:rPr/>
        <w:t>to</w:t>
      </w:r>
      <w:r>
        <w:rPr>
          <w:spacing w:val="-6"/>
        </w:rPr>
        <w:t> </w:t>
      </w:r>
      <w:r>
        <w:rPr/>
        <w:t>improve</w:t>
      </w:r>
      <w:r>
        <w:rPr>
          <w:spacing w:val="-8"/>
        </w:rPr>
        <w:t> </w:t>
      </w:r>
      <w:r>
        <w:rPr>
          <w:spacing w:val="-5"/>
        </w:rPr>
        <w:t>the</w:t>
      </w:r>
    </w:p>
    <w:p>
      <w:pPr>
        <w:pStyle w:val="BodyText"/>
        <w:spacing w:before="52"/>
        <w:jc w:val="both"/>
      </w:pPr>
      <w:r>
        <w:rPr/>
        <w:t>comparative</w:t>
      </w:r>
      <w:r>
        <w:rPr>
          <w:spacing w:val="-12"/>
        </w:rPr>
        <w:t> </w:t>
      </w:r>
      <w:r>
        <w:rPr>
          <w:spacing w:val="-2"/>
        </w:rPr>
        <w:t>analysis.</w:t>
      </w:r>
    </w:p>
    <w:p>
      <w:pPr>
        <w:pStyle w:val="BodyText"/>
        <w:spacing w:line="288" w:lineRule="auto" w:before="248"/>
        <w:ind w:right="419"/>
        <w:jc w:val="both"/>
      </w:pPr>
      <w:r>
        <w:rPr/>
        <w:t>The original research plan included the</w:t>
      </w:r>
      <w:r>
        <w:rPr>
          <w:spacing w:val="-2"/>
        </w:rPr>
        <w:t> </w:t>
      </w:r>
      <w:r>
        <w:rPr/>
        <w:t>Information Technology (IT) sector as a</w:t>
      </w:r>
      <w:r>
        <w:rPr>
          <w:spacing w:val="-2"/>
        </w:rPr>
        <w:t> </w:t>
      </w:r>
      <w:r>
        <w:rPr/>
        <w:t>third industry for comparison. After the first interviews with IT Project Managers, I noticed that the types of risk they faced were quite different. Their main concerns were about logical dependencies, code</w:t>
      </w:r>
      <w:r>
        <w:rPr>
          <w:spacing w:val="-9"/>
        </w:rPr>
        <w:t> </w:t>
      </w:r>
      <w:r>
        <w:rPr/>
        <w:t>integration,</w:t>
      </w:r>
      <w:r>
        <w:rPr>
          <w:spacing w:val="-10"/>
        </w:rPr>
        <w:t> </w:t>
      </w:r>
      <w:r>
        <w:rPr/>
        <w:t>and</w:t>
      </w:r>
      <w:r>
        <w:rPr>
          <w:spacing w:val="-11"/>
        </w:rPr>
        <w:t> </w:t>
      </w:r>
      <w:r>
        <w:rPr/>
        <w:t>virtual</w:t>
      </w:r>
      <w:r>
        <w:rPr>
          <w:spacing w:val="-10"/>
        </w:rPr>
        <w:t> </w:t>
      </w:r>
      <w:r>
        <w:rPr/>
        <w:t>scalability,</w:t>
      </w:r>
      <w:r>
        <w:rPr>
          <w:spacing w:val="-7"/>
        </w:rPr>
        <w:t> </w:t>
      </w:r>
      <w:r>
        <w:rPr/>
        <w:t>not</w:t>
      </w:r>
      <w:r>
        <w:rPr>
          <w:spacing w:val="-10"/>
        </w:rPr>
        <w:t> </w:t>
      </w:r>
      <w:r>
        <w:rPr/>
        <w:t>the</w:t>
      </w:r>
      <w:r>
        <w:rPr>
          <w:spacing w:val="-12"/>
        </w:rPr>
        <w:t> </w:t>
      </w:r>
      <w:r>
        <w:rPr/>
        <w:t>physical</w:t>
      </w:r>
      <w:r>
        <w:rPr>
          <w:spacing w:val="-10"/>
        </w:rPr>
        <w:t> </w:t>
      </w:r>
      <w:r>
        <w:rPr/>
        <w:t>and</w:t>
      </w:r>
      <w:r>
        <w:rPr>
          <w:spacing w:val="-11"/>
        </w:rPr>
        <w:t> </w:t>
      </w:r>
      <w:r>
        <w:rPr/>
        <w:t>material</w:t>
      </w:r>
      <w:r>
        <w:rPr>
          <w:spacing w:val="-10"/>
        </w:rPr>
        <w:t> </w:t>
      </w:r>
      <w:r>
        <w:rPr/>
        <w:t>limits</w:t>
      </w:r>
      <w:r>
        <w:rPr>
          <w:spacing w:val="-13"/>
        </w:rPr>
        <w:t> </w:t>
      </w:r>
      <w:r>
        <w:rPr/>
        <w:t>that</w:t>
      </w:r>
      <w:r>
        <w:rPr>
          <w:spacing w:val="-10"/>
        </w:rPr>
        <w:t> </w:t>
      </w:r>
      <w:r>
        <w:rPr/>
        <w:t>are</w:t>
      </w:r>
      <w:r>
        <w:rPr>
          <w:spacing w:val="-11"/>
        </w:rPr>
        <w:t> </w:t>
      </w:r>
      <w:r>
        <w:rPr/>
        <w:t>key</w:t>
      </w:r>
      <w:r>
        <w:rPr>
          <w:spacing w:val="-11"/>
        </w:rPr>
        <w:t> </w:t>
      </w:r>
      <w:r>
        <w:rPr/>
        <w:t>in</w:t>
      </w:r>
      <w:r>
        <w:rPr>
          <w:spacing w:val="-9"/>
        </w:rPr>
        <w:t> </w:t>
      </w:r>
      <w:r>
        <w:rPr/>
        <w:t>Con- struction and Manufacturing. To keep the study focused on 'physical irreversibility,' I decided to change direction. I set aside the IT data to use only as background, and focused the main analysis on Construction and Manufacturing, since both deal with real physical constraints.</w:t>
      </w:r>
    </w:p>
    <w:p>
      <w:pPr>
        <w:pStyle w:val="BodyText"/>
        <w:spacing w:after="0" w:line="288" w:lineRule="auto"/>
        <w:jc w:val="both"/>
        <w:sectPr>
          <w:pgSz w:w="11910" w:h="16850"/>
          <w:pgMar w:header="612" w:footer="934" w:top="1680" w:bottom="1120" w:left="1275" w:right="992"/>
        </w:sectPr>
      </w:pPr>
    </w:p>
    <w:p>
      <w:pPr>
        <w:pStyle w:val="BodyText"/>
        <w:spacing w:before="34"/>
        <w:ind w:left="0"/>
      </w:pPr>
    </w:p>
    <w:p>
      <w:pPr>
        <w:pStyle w:val="Heading3"/>
        <w:numPr>
          <w:ilvl w:val="1"/>
          <w:numId w:val="2"/>
        </w:numPr>
        <w:tabs>
          <w:tab w:pos="719" w:val="left" w:leader="none"/>
        </w:tabs>
        <w:spacing w:line="240" w:lineRule="auto" w:before="0" w:after="0"/>
        <w:ind w:left="719" w:right="0" w:hanging="576"/>
        <w:jc w:val="left"/>
      </w:pPr>
      <w:bookmarkStart w:name="_bookmark45" w:id="46"/>
      <w:bookmarkEnd w:id="46"/>
      <w:r>
        <w:rPr>
          <w:b w:val="0"/>
        </w:rPr>
      </w:r>
      <w:r>
        <w:rPr/>
        <w:t>Data</w:t>
      </w:r>
      <w:r>
        <w:rPr>
          <w:spacing w:val="-6"/>
        </w:rPr>
        <w:t> </w:t>
      </w:r>
      <w:r>
        <w:rPr>
          <w:spacing w:val="-2"/>
        </w:rPr>
        <w:t>Analysis</w:t>
      </w:r>
    </w:p>
    <w:p>
      <w:pPr>
        <w:pStyle w:val="BodyText"/>
        <w:spacing w:line="288" w:lineRule="auto" w:before="239"/>
        <w:ind w:right="418"/>
        <w:jc w:val="both"/>
      </w:pPr>
      <w:r>
        <w:rPr/>
        <w:t>I analyzed the interview data with the study’s comparative goal in mind. I worked to identify, compare,</w:t>
      </w:r>
      <w:r>
        <w:rPr>
          <w:spacing w:val="-11"/>
        </w:rPr>
        <w:t> </w:t>
      </w:r>
      <w:r>
        <w:rPr/>
        <w:t>and</w:t>
      </w:r>
      <w:r>
        <w:rPr>
          <w:spacing w:val="-14"/>
        </w:rPr>
        <w:t> </w:t>
      </w:r>
      <w:r>
        <w:rPr/>
        <w:t>contrast</w:t>
      </w:r>
      <w:r>
        <w:rPr>
          <w:spacing w:val="-14"/>
        </w:rPr>
        <w:t> </w:t>
      </w:r>
      <w:r>
        <w:rPr/>
        <w:t>the</w:t>
      </w:r>
      <w:r>
        <w:rPr>
          <w:spacing w:val="-12"/>
        </w:rPr>
        <w:t> </w:t>
      </w:r>
      <w:r>
        <w:rPr/>
        <w:t>main</w:t>
      </w:r>
      <w:r>
        <w:rPr>
          <w:spacing w:val="-12"/>
        </w:rPr>
        <w:t> </w:t>
      </w:r>
      <w:r>
        <w:rPr/>
        <w:t>patterns,</w:t>
      </w:r>
      <w:r>
        <w:rPr>
          <w:spacing w:val="-13"/>
        </w:rPr>
        <w:t> </w:t>
      </w:r>
      <w:r>
        <w:rPr/>
        <w:t>themes,</w:t>
      </w:r>
      <w:r>
        <w:rPr>
          <w:spacing w:val="-13"/>
        </w:rPr>
        <w:t> </w:t>
      </w:r>
      <w:r>
        <w:rPr/>
        <w:t>and</w:t>
      </w:r>
      <w:r>
        <w:rPr>
          <w:spacing w:val="-12"/>
        </w:rPr>
        <w:t> </w:t>
      </w:r>
      <w:r>
        <w:rPr/>
        <w:t>decision-making</w:t>
      </w:r>
      <w:r>
        <w:rPr>
          <w:spacing w:val="-13"/>
        </w:rPr>
        <w:t> </w:t>
      </w:r>
      <w:r>
        <w:rPr/>
        <w:t>approaches</w:t>
      </w:r>
      <w:r>
        <w:rPr>
          <w:spacing w:val="-12"/>
        </w:rPr>
        <w:t> </w:t>
      </w:r>
      <w:r>
        <w:rPr/>
        <w:t>described by the Project Managers.</w:t>
      </w:r>
    </w:p>
    <w:p>
      <w:pPr>
        <w:pStyle w:val="BodyText"/>
        <w:spacing w:line="288" w:lineRule="auto" w:before="201"/>
        <w:ind w:right="420"/>
        <w:jc w:val="both"/>
      </w:pPr>
      <w:r>
        <w:rPr/>
        <w:t>I started by reviewing the notes and</w:t>
      </w:r>
      <w:r>
        <w:rPr>
          <w:spacing w:val="-2"/>
        </w:rPr>
        <w:t> </w:t>
      </w:r>
      <w:r>
        <w:rPr/>
        <w:t>transcripts</w:t>
      </w:r>
      <w:r>
        <w:rPr>
          <w:spacing w:val="-1"/>
        </w:rPr>
        <w:t> </w:t>
      </w:r>
      <w:r>
        <w:rPr/>
        <w:t>from each interview, paying close attention to how</w:t>
      </w:r>
      <w:r>
        <w:rPr>
          <w:spacing w:val="-10"/>
        </w:rPr>
        <w:t> </w:t>
      </w:r>
      <w:r>
        <w:rPr/>
        <w:t>participants</w:t>
      </w:r>
      <w:r>
        <w:rPr>
          <w:spacing w:val="-10"/>
        </w:rPr>
        <w:t> </w:t>
      </w:r>
      <w:r>
        <w:rPr/>
        <w:t>described</w:t>
      </w:r>
      <w:r>
        <w:rPr>
          <w:spacing w:val="-9"/>
        </w:rPr>
        <w:t> </w:t>
      </w:r>
      <w:r>
        <w:rPr/>
        <w:t>their</w:t>
      </w:r>
      <w:r>
        <w:rPr>
          <w:spacing w:val="-10"/>
        </w:rPr>
        <w:t> </w:t>
      </w:r>
      <w:r>
        <w:rPr/>
        <w:t>experiences,</w:t>
      </w:r>
      <w:r>
        <w:rPr>
          <w:spacing w:val="-10"/>
        </w:rPr>
        <w:t> </w:t>
      </w:r>
      <w:r>
        <w:rPr/>
        <w:t>attitudes,</w:t>
      </w:r>
      <w:r>
        <w:rPr>
          <w:spacing w:val="-10"/>
        </w:rPr>
        <w:t> </w:t>
      </w:r>
      <w:r>
        <w:rPr/>
        <w:t>and</w:t>
      </w:r>
      <w:r>
        <w:rPr>
          <w:spacing w:val="-9"/>
        </w:rPr>
        <w:t> </w:t>
      </w:r>
      <w:r>
        <w:rPr/>
        <w:t>strategies.</w:t>
      </w:r>
      <w:r>
        <w:rPr>
          <w:spacing w:val="-13"/>
        </w:rPr>
        <w:t> </w:t>
      </w:r>
      <w:r>
        <w:rPr/>
        <w:t>My</w:t>
      </w:r>
      <w:r>
        <w:rPr>
          <w:spacing w:val="-13"/>
        </w:rPr>
        <w:t> </w:t>
      </w:r>
      <w:r>
        <w:rPr/>
        <w:t>goal</w:t>
      </w:r>
      <w:r>
        <w:rPr>
          <w:spacing w:val="-10"/>
        </w:rPr>
        <w:t> </w:t>
      </w:r>
      <w:r>
        <w:rPr/>
        <w:t>was</w:t>
      </w:r>
      <w:r>
        <w:rPr>
          <w:spacing w:val="-11"/>
        </w:rPr>
        <w:t> </w:t>
      </w:r>
      <w:r>
        <w:rPr/>
        <w:t>to</w:t>
      </w:r>
      <w:r>
        <w:rPr>
          <w:spacing w:val="-11"/>
        </w:rPr>
        <w:t> </w:t>
      </w:r>
      <w:r>
        <w:rPr/>
        <w:t>find</w:t>
      </w:r>
      <w:r>
        <w:rPr>
          <w:spacing w:val="-12"/>
        </w:rPr>
        <w:t> </w:t>
      </w:r>
      <w:r>
        <w:rPr/>
        <w:t>the main insights that explained their behaviour. I looked for repeated ideas within each industry group (Construction and Manufacturing) and each cultural group (Germany and India), and then compared the differences between these groups.</w:t>
      </w:r>
    </w:p>
    <w:p>
      <w:pPr>
        <w:pStyle w:val="Heading3"/>
        <w:numPr>
          <w:ilvl w:val="2"/>
          <w:numId w:val="2"/>
        </w:numPr>
        <w:tabs>
          <w:tab w:pos="863" w:val="left" w:leader="none"/>
        </w:tabs>
        <w:spacing w:line="240" w:lineRule="auto" w:before="234" w:after="0"/>
        <w:ind w:left="863" w:right="0" w:hanging="720"/>
        <w:jc w:val="left"/>
      </w:pPr>
      <w:bookmarkStart w:name="_bookmark46" w:id="47"/>
      <w:bookmarkEnd w:id="47"/>
      <w:r>
        <w:rPr>
          <w:b w:val="0"/>
        </w:rPr>
      </w:r>
      <w:r>
        <w:rPr/>
        <w:t>Construction</w:t>
      </w:r>
      <w:r>
        <w:rPr>
          <w:spacing w:val="-9"/>
        </w:rPr>
        <w:t> </w:t>
      </w:r>
      <w:r>
        <w:rPr/>
        <w:t>Sector</w:t>
      </w:r>
      <w:r>
        <w:rPr>
          <w:spacing w:val="-10"/>
        </w:rPr>
        <w:t> </w:t>
      </w:r>
      <w:r>
        <w:rPr>
          <w:spacing w:val="-2"/>
        </w:rPr>
        <w:t>Analysis</w:t>
      </w:r>
    </w:p>
    <w:p>
      <w:pPr>
        <w:pStyle w:val="BodyText"/>
        <w:spacing w:line="288" w:lineRule="auto" w:before="239"/>
        <w:ind w:right="421"/>
        <w:jc w:val="both"/>
      </w:pPr>
      <w:r>
        <w:rPr/>
        <w:t>Interview data from Construction Project Managers was divided into focused themes. This made it easier to examine their views on risk, how they identify risks, and how they make decisions, as described in the findings. The analysis followed the order of a project's early stages, from first looking at risks to final outcomes.</w:t>
      </w:r>
    </w:p>
    <w:p>
      <w:pPr>
        <w:pStyle w:val="Heading3"/>
        <w:numPr>
          <w:ilvl w:val="2"/>
          <w:numId w:val="2"/>
        </w:numPr>
        <w:tabs>
          <w:tab w:pos="863" w:val="left" w:leader="none"/>
        </w:tabs>
        <w:spacing w:line="240" w:lineRule="auto" w:before="238" w:after="0"/>
        <w:ind w:left="863" w:right="0" w:hanging="720"/>
        <w:jc w:val="left"/>
      </w:pPr>
      <w:bookmarkStart w:name="_bookmark47" w:id="48"/>
      <w:bookmarkEnd w:id="48"/>
      <w:r>
        <w:rPr>
          <w:b w:val="0"/>
        </w:rPr>
      </w:r>
      <w:r>
        <w:rPr/>
        <w:t>Manufacturing</w:t>
      </w:r>
      <w:r>
        <w:rPr>
          <w:spacing w:val="-10"/>
        </w:rPr>
        <w:t> </w:t>
      </w:r>
      <w:r>
        <w:rPr/>
        <w:t>Sector</w:t>
      </w:r>
      <w:r>
        <w:rPr>
          <w:spacing w:val="-7"/>
        </w:rPr>
        <w:t> </w:t>
      </w:r>
      <w:r>
        <w:rPr>
          <w:spacing w:val="-2"/>
        </w:rPr>
        <w:t>Analysis</w:t>
      </w:r>
    </w:p>
    <w:p>
      <w:pPr>
        <w:pStyle w:val="BodyText"/>
        <w:spacing w:line="288" w:lineRule="auto" w:before="240"/>
        <w:ind w:right="417"/>
        <w:jc w:val="both"/>
      </w:pPr>
      <w:r>
        <w:rPr/>
        <w:t>Interview</w:t>
      </w:r>
      <w:r>
        <w:rPr>
          <w:spacing w:val="-6"/>
        </w:rPr>
        <w:t> </w:t>
      </w:r>
      <w:r>
        <w:rPr/>
        <w:t>data</w:t>
      </w:r>
      <w:r>
        <w:rPr>
          <w:spacing w:val="-7"/>
        </w:rPr>
        <w:t> </w:t>
      </w:r>
      <w:r>
        <w:rPr/>
        <w:t>from</w:t>
      </w:r>
      <w:r>
        <w:rPr>
          <w:spacing w:val="-6"/>
        </w:rPr>
        <w:t> </w:t>
      </w:r>
      <w:r>
        <w:rPr/>
        <w:t>Manufacturing</w:t>
      </w:r>
      <w:r>
        <w:rPr>
          <w:spacing w:val="-5"/>
        </w:rPr>
        <w:t> </w:t>
      </w:r>
      <w:r>
        <w:rPr/>
        <w:t>Project</w:t>
      </w:r>
      <w:r>
        <w:rPr>
          <w:spacing w:val="-6"/>
        </w:rPr>
        <w:t> </w:t>
      </w:r>
      <w:r>
        <w:rPr/>
        <w:t>Managers</w:t>
      </w:r>
      <w:r>
        <w:rPr>
          <w:spacing w:val="-4"/>
        </w:rPr>
        <w:t> </w:t>
      </w:r>
      <w:r>
        <w:rPr/>
        <w:t>was</w:t>
      </w:r>
      <w:r>
        <w:rPr>
          <w:spacing w:val="-7"/>
        </w:rPr>
        <w:t> </w:t>
      </w:r>
      <w:r>
        <w:rPr/>
        <w:t>analyzed</w:t>
      </w:r>
      <w:r>
        <w:rPr>
          <w:spacing w:val="-5"/>
        </w:rPr>
        <w:t> </w:t>
      </w:r>
      <w:r>
        <w:rPr/>
        <w:t>using</w:t>
      </w:r>
      <w:r>
        <w:rPr>
          <w:spacing w:val="-5"/>
        </w:rPr>
        <w:t> </w:t>
      </w:r>
      <w:r>
        <w:rPr/>
        <w:t>the</w:t>
      </w:r>
      <w:r>
        <w:rPr>
          <w:spacing w:val="-5"/>
        </w:rPr>
        <w:t> </w:t>
      </w:r>
      <w:r>
        <w:rPr/>
        <w:t>same</w:t>
      </w:r>
      <w:r>
        <w:rPr>
          <w:spacing w:val="-7"/>
        </w:rPr>
        <w:t> </w:t>
      </w:r>
      <w:r>
        <w:rPr/>
        <w:t>approach. This helped clearly show</w:t>
      </w:r>
      <w:r>
        <w:rPr>
          <w:spacing w:val="-2"/>
        </w:rPr>
        <w:t> </w:t>
      </w:r>
      <w:r>
        <w:rPr/>
        <w:t>their</w:t>
      </w:r>
      <w:r>
        <w:rPr>
          <w:spacing w:val="-1"/>
        </w:rPr>
        <w:t> </w:t>
      </w:r>
      <w:r>
        <w:rPr/>
        <w:t>unique risk</w:t>
      </w:r>
      <w:r>
        <w:rPr>
          <w:spacing w:val="-2"/>
        </w:rPr>
        <w:t> </w:t>
      </w:r>
      <w:r>
        <w:rPr/>
        <w:t>landscape, which is</w:t>
      </w:r>
      <w:r>
        <w:rPr>
          <w:spacing w:val="-2"/>
        </w:rPr>
        <w:t> </w:t>
      </w:r>
      <w:r>
        <w:rPr/>
        <w:t>shaped by</w:t>
      </w:r>
      <w:r>
        <w:rPr>
          <w:spacing w:val="-2"/>
        </w:rPr>
        <w:t> </w:t>
      </w:r>
      <w:r>
        <w:rPr/>
        <w:t>supply chain issues and regulatory pressures, as well as their ways of identifying risks and making decisions, as described</w:t>
      </w:r>
      <w:r>
        <w:rPr>
          <w:spacing w:val="-4"/>
        </w:rPr>
        <w:t> </w:t>
      </w:r>
      <w:r>
        <w:rPr/>
        <w:t>in</w:t>
      </w:r>
      <w:r>
        <w:rPr>
          <w:spacing w:val="-6"/>
        </w:rPr>
        <w:t> </w:t>
      </w:r>
      <w:r>
        <w:rPr/>
        <w:t>the</w:t>
      </w:r>
      <w:r>
        <w:rPr>
          <w:spacing w:val="-9"/>
        </w:rPr>
        <w:t> </w:t>
      </w:r>
      <w:r>
        <w:rPr/>
        <w:t>findings.</w:t>
      </w:r>
      <w:r>
        <w:rPr>
          <w:spacing w:val="-5"/>
        </w:rPr>
        <w:t> </w:t>
      </w:r>
      <w:r>
        <w:rPr/>
        <w:t>The</w:t>
      </w:r>
      <w:r>
        <w:rPr>
          <w:spacing w:val="-6"/>
        </w:rPr>
        <w:t> </w:t>
      </w:r>
      <w:r>
        <w:rPr/>
        <w:t>analysis</w:t>
      </w:r>
      <w:r>
        <w:rPr>
          <w:spacing w:val="-4"/>
        </w:rPr>
        <w:t> </w:t>
      </w:r>
      <w:r>
        <w:rPr/>
        <w:t>also</w:t>
      </w:r>
      <w:r>
        <w:rPr>
          <w:spacing w:val="-6"/>
        </w:rPr>
        <w:t> </w:t>
      </w:r>
      <w:r>
        <w:rPr/>
        <w:t>followed</w:t>
      </w:r>
      <w:r>
        <w:rPr>
          <w:spacing w:val="-4"/>
        </w:rPr>
        <w:t> </w:t>
      </w:r>
      <w:r>
        <w:rPr/>
        <w:t>the</w:t>
      </w:r>
      <w:r>
        <w:rPr>
          <w:spacing w:val="-7"/>
        </w:rPr>
        <w:t> </w:t>
      </w:r>
      <w:r>
        <w:rPr/>
        <w:t>order</w:t>
      </w:r>
      <w:r>
        <w:rPr>
          <w:spacing w:val="-5"/>
        </w:rPr>
        <w:t> </w:t>
      </w:r>
      <w:r>
        <w:rPr/>
        <w:t>of</w:t>
      </w:r>
      <w:r>
        <w:rPr>
          <w:spacing w:val="-5"/>
        </w:rPr>
        <w:t> </w:t>
      </w:r>
      <w:r>
        <w:rPr/>
        <w:t>a</w:t>
      </w:r>
      <w:r>
        <w:rPr>
          <w:spacing w:val="-6"/>
        </w:rPr>
        <w:t> </w:t>
      </w:r>
      <w:r>
        <w:rPr/>
        <w:t>project's</w:t>
      </w:r>
      <w:r>
        <w:rPr>
          <w:spacing w:val="-4"/>
        </w:rPr>
        <w:t> </w:t>
      </w:r>
      <w:r>
        <w:rPr/>
        <w:t>early</w:t>
      </w:r>
      <w:r>
        <w:rPr>
          <w:spacing w:val="-6"/>
        </w:rPr>
        <w:t> </w:t>
      </w:r>
      <w:r>
        <w:rPr/>
        <w:t>stages,</w:t>
      </w:r>
      <w:r>
        <w:rPr>
          <w:spacing w:val="-8"/>
        </w:rPr>
        <w:t> </w:t>
      </w:r>
      <w:r>
        <w:rPr/>
        <w:t>from first looking at risks to practical outcomes.</w:t>
      </w:r>
    </w:p>
    <w:p>
      <w:pPr>
        <w:pStyle w:val="Heading3"/>
        <w:numPr>
          <w:ilvl w:val="2"/>
          <w:numId w:val="2"/>
        </w:numPr>
        <w:tabs>
          <w:tab w:pos="863" w:val="left" w:leader="none"/>
        </w:tabs>
        <w:spacing w:line="240" w:lineRule="auto" w:before="234" w:after="0"/>
        <w:ind w:left="863" w:right="0" w:hanging="720"/>
        <w:jc w:val="left"/>
      </w:pPr>
      <w:bookmarkStart w:name="_bookmark48" w:id="49"/>
      <w:bookmarkEnd w:id="49"/>
      <w:r>
        <w:rPr>
          <w:b w:val="0"/>
        </w:rPr>
      </w:r>
      <w:r>
        <w:rPr/>
        <w:t>IT</w:t>
      </w:r>
      <w:r>
        <w:rPr>
          <w:spacing w:val="-3"/>
        </w:rPr>
        <w:t> </w:t>
      </w:r>
      <w:r>
        <w:rPr/>
        <w:t>Sector</w:t>
      </w:r>
      <w:r>
        <w:rPr>
          <w:spacing w:val="-4"/>
        </w:rPr>
        <w:t> </w:t>
      </w:r>
      <w:r>
        <w:rPr>
          <w:spacing w:val="-2"/>
        </w:rPr>
        <w:t>Analysis</w:t>
      </w:r>
    </w:p>
    <w:p>
      <w:pPr>
        <w:pStyle w:val="BodyText"/>
        <w:spacing w:line="288" w:lineRule="auto" w:before="239"/>
        <w:ind w:right="419"/>
        <w:jc w:val="both"/>
      </w:pPr>
      <w:r>
        <w:rPr/>
        <w:t>Interview</w:t>
      </w:r>
      <w:r>
        <w:rPr>
          <w:spacing w:val="-9"/>
        </w:rPr>
        <w:t> </w:t>
      </w:r>
      <w:r>
        <w:rPr/>
        <w:t>data</w:t>
      </w:r>
      <w:r>
        <w:rPr>
          <w:spacing w:val="-13"/>
        </w:rPr>
        <w:t> </w:t>
      </w:r>
      <w:r>
        <w:rPr/>
        <w:t>from</w:t>
      </w:r>
      <w:r>
        <w:rPr>
          <w:spacing w:val="-9"/>
        </w:rPr>
        <w:t> </w:t>
      </w:r>
      <w:r>
        <w:rPr/>
        <w:t>IT</w:t>
      </w:r>
      <w:r>
        <w:rPr>
          <w:spacing w:val="-10"/>
        </w:rPr>
        <w:t> </w:t>
      </w:r>
      <w:r>
        <w:rPr/>
        <w:t>Project</w:t>
      </w:r>
      <w:r>
        <w:rPr>
          <w:spacing w:val="-12"/>
        </w:rPr>
        <w:t> </w:t>
      </w:r>
      <w:r>
        <w:rPr/>
        <w:t>Managers</w:t>
      </w:r>
      <w:r>
        <w:rPr>
          <w:spacing w:val="-9"/>
        </w:rPr>
        <w:t> </w:t>
      </w:r>
      <w:r>
        <w:rPr/>
        <w:t>was</w:t>
      </w:r>
      <w:r>
        <w:rPr>
          <w:spacing w:val="-10"/>
        </w:rPr>
        <w:t> </w:t>
      </w:r>
      <w:r>
        <w:rPr/>
        <w:t>also</w:t>
      </w:r>
      <w:r>
        <w:rPr>
          <w:spacing w:val="-10"/>
        </w:rPr>
        <w:t> </w:t>
      </w:r>
      <w:r>
        <w:rPr/>
        <w:t>analyzed</w:t>
      </w:r>
      <w:r>
        <w:rPr>
          <w:spacing w:val="-8"/>
        </w:rPr>
        <w:t> </w:t>
      </w:r>
      <w:r>
        <w:rPr/>
        <w:t>using</w:t>
      </w:r>
      <w:r>
        <w:rPr>
          <w:spacing w:val="-11"/>
        </w:rPr>
        <w:t> </w:t>
      </w:r>
      <w:r>
        <w:rPr/>
        <w:t>the</w:t>
      </w:r>
      <w:r>
        <w:rPr>
          <w:spacing w:val="-11"/>
        </w:rPr>
        <w:t> </w:t>
      </w:r>
      <w:r>
        <w:rPr/>
        <w:t>same</w:t>
      </w:r>
      <w:r>
        <w:rPr>
          <w:spacing w:val="-10"/>
        </w:rPr>
        <w:t> </w:t>
      </w:r>
      <w:r>
        <w:rPr/>
        <w:t>method.</w:t>
      </w:r>
      <w:r>
        <w:rPr>
          <w:spacing w:val="-9"/>
        </w:rPr>
        <w:t> </w:t>
      </w:r>
      <w:r>
        <w:rPr/>
        <w:t>However, IT risks, which focus on logical dependencies, integration issues, and virtual scalability, are very different from the physical risks in Construction and Manufacturing. For this reason, the IT data was set aside as a comparison point to highlight the unique challenges of virtual pro- jects and was not included in the main cross-industry comparison.</w:t>
      </w:r>
    </w:p>
    <w:p>
      <w:pPr>
        <w:pStyle w:val="Heading3"/>
        <w:numPr>
          <w:ilvl w:val="2"/>
          <w:numId w:val="2"/>
        </w:numPr>
        <w:tabs>
          <w:tab w:pos="863" w:val="left" w:leader="none"/>
        </w:tabs>
        <w:spacing w:line="240" w:lineRule="auto" w:before="237" w:after="0"/>
        <w:ind w:left="863" w:right="0" w:hanging="720"/>
        <w:jc w:val="left"/>
      </w:pPr>
      <w:bookmarkStart w:name="_bookmark49" w:id="50"/>
      <w:bookmarkEnd w:id="50"/>
      <w:r>
        <w:rPr>
          <w:b w:val="0"/>
        </w:rPr>
      </w:r>
      <w:r>
        <w:rPr/>
        <w:t>Cross-Sector</w:t>
      </w:r>
      <w:r>
        <w:rPr>
          <w:spacing w:val="-14"/>
        </w:rPr>
        <w:t> </w:t>
      </w:r>
      <w:r>
        <w:rPr>
          <w:spacing w:val="-2"/>
        </w:rPr>
        <w:t>Analysis</w:t>
      </w:r>
    </w:p>
    <w:p>
      <w:pPr>
        <w:pStyle w:val="BodyText"/>
        <w:spacing w:line="288" w:lineRule="auto" w:before="239"/>
        <w:ind w:right="418"/>
        <w:jc w:val="both"/>
      </w:pPr>
      <w:r>
        <w:rPr/>
        <w:t>After</w:t>
      </w:r>
      <w:r>
        <w:rPr>
          <w:spacing w:val="-6"/>
        </w:rPr>
        <w:t> </w:t>
      </w:r>
      <w:r>
        <w:rPr/>
        <w:t>analyzing</w:t>
      </w:r>
      <w:r>
        <w:rPr>
          <w:spacing w:val="-7"/>
        </w:rPr>
        <w:t> </w:t>
      </w:r>
      <w:r>
        <w:rPr/>
        <w:t>each</w:t>
      </w:r>
      <w:r>
        <w:rPr>
          <w:spacing w:val="-6"/>
        </w:rPr>
        <w:t> </w:t>
      </w:r>
      <w:r>
        <w:rPr/>
        <w:t>sector,</w:t>
      </w:r>
      <w:r>
        <w:rPr>
          <w:spacing w:val="-4"/>
        </w:rPr>
        <w:t> </w:t>
      </w:r>
      <w:r>
        <w:rPr/>
        <w:t>a</w:t>
      </w:r>
      <w:r>
        <w:rPr>
          <w:spacing w:val="-6"/>
        </w:rPr>
        <w:t> </w:t>
      </w:r>
      <w:r>
        <w:rPr/>
        <w:t>comparative</w:t>
      </w:r>
      <w:r>
        <w:rPr>
          <w:spacing w:val="-7"/>
        </w:rPr>
        <w:t> </w:t>
      </w:r>
      <w:r>
        <w:rPr/>
        <w:t>analysis</w:t>
      </w:r>
      <w:r>
        <w:rPr>
          <w:spacing w:val="-4"/>
        </w:rPr>
        <w:t> </w:t>
      </w:r>
      <w:r>
        <w:rPr/>
        <w:t>was</w:t>
      </w:r>
      <w:r>
        <w:rPr>
          <w:spacing w:val="-6"/>
        </w:rPr>
        <w:t> </w:t>
      </w:r>
      <w:r>
        <w:rPr/>
        <w:t>done</w:t>
      </w:r>
      <w:r>
        <w:rPr>
          <w:spacing w:val="-7"/>
        </w:rPr>
        <w:t> </w:t>
      </w:r>
      <w:r>
        <w:rPr/>
        <w:t>across</w:t>
      </w:r>
      <w:r>
        <w:rPr>
          <w:spacing w:val="-4"/>
        </w:rPr>
        <w:t> </w:t>
      </w:r>
      <w:r>
        <w:rPr/>
        <w:t>all</w:t>
      </w:r>
      <w:r>
        <w:rPr>
          <w:spacing w:val="-7"/>
        </w:rPr>
        <w:t> </w:t>
      </w:r>
      <w:r>
        <w:rPr/>
        <w:t>three</w:t>
      </w:r>
      <w:r>
        <w:rPr>
          <w:spacing w:val="-4"/>
        </w:rPr>
        <w:t> </w:t>
      </w:r>
      <w:r>
        <w:rPr/>
        <w:t>industries.</w:t>
      </w:r>
      <w:r>
        <w:rPr>
          <w:spacing w:val="-5"/>
        </w:rPr>
        <w:t> </w:t>
      </w:r>
      <w:r>
        <w:rPr/>
        <w:t>This process involved systematically comparing the themes, behaviours, and decision-making ap- proaches</w:t>
      </w:r>
      <w:r>
        <w:rPr>
          <w:spacing w:val="-2"/>
        </w:rPr>
        <w:t> </w:t>
      </w:r>
      <w:r>
        <w:rPr/>
        <w:t>from</w:t>
      </w:r>
      <w:r>
        <w:rPr>
          <w:spacing w:val="-1"/>
        </w:rPr>
        <w:t> </w:t>
      </w:r>
      <w:r>
        <w:rPr/>
        <w:t>Construction, Manufacturing, and</w:t>
      </w:r>
      <w:r>
        <w:rPr>
          <w:spacing w:val="-4"/>
        </w:rPr>
        <w:t> </w:t>
      </w:r>
      <w:r>
        <w:rPr/>
        <w:t>IT. The</w:t>
      </w:r>
      <w:r>
        <w:rPr>
          <w:spacing w:val="-2"/>
        </w:rPr>
        <w:t> </w:t>
      </w:r>
      <w:r>
        <w:rPr/>
        <w:t>goal</w:t>
      </w:r>
      <w:r>
        <w:rPr>
          <w:spacing w:val="-3"/>
        </w:rPr>
        <w:t> </w:t>
      </w:r>
      <w:r>
        <w:rPr/>
        <w:t>was</w:t>
      </w:r>
      <w:r>
        <w:rPr>
          <w:spacing w:val="-2"/>
        </w:rPr>
        <w:t> </w:t>
      </w:r>
      <w:r>
        <w:rPr/>
        <w:t>to</w:t>
      </w:r>
      <w:r>
        <w:rPr>
          <w:spacing w:val="-2"/>
        </w:rPr>
        <w:t> </w:t>
      </w:r>
      <w:r>
        <w:rPr/>
        <w:t>identify both</w:t>
      </w:r>
      <w:r>
        <w:rPr>
          <w:spacing w:val="-2"/>
        </w:rPr>
        <w:t> </w:t>
      </w:r>
      <w:r>
        <w:rPr/>
        <w:t>sector-spe- cific</w:t>
      </w:r>
      <w:r>
        <w:rPr>
          <w:spacing w:val="-4"/>
        </w:rPr>
        <w:t> </w:t>
      </w:r>
      <w:r>
        <w:rPr/>
        <w:t>patterns</w:t>
      </w:r>
      <w:r>
        <w:rPr>
          <w:spacing w:val="-4"/>
        </w:rPr>
        <w:t> </w:t>
      </w:r>
      <w:r>
        <w:rPr/>
        <w:t>and</w:t>
      </w:r>
      <w:r>
        <w:rPr>
          <w:spacing w:val="-4"/>
        </w:rPr>
        <w:t> </w:t>
      </w:r>
      <w:r>
        <w:rPr/>
        <w:t>universal</w:t>
      </w:r>
      <w:r>
        <w:rPr>
          <w:spacing w:val="-4"/>
        </w:rPr>
        <w:t> </w:t>
      </w:r>
      <w:r>
        <w:rPr/>
        <w:t>behaviours,</w:t>
      </w:r>
      <w:r>
        <w:rPr>
          <w:spacing w:val="-5"/>
        </w:rPr>
        <w:t> </w:t>
      </w:r>
      <w:r>
        <w:rPr/>
        <w:t>which</w:t>
      </w:r>
      <w:r>
        <w:rPr>
          <w:spacing w:val="-6"/>
        </w:rPr>
        <w:t> </w:t>
      </w:r>
      <w:r>
        <w:rPr/>
        <w:t>led</w:t>
      </w:r>
      <w:r>
        <w:rPr>
          <w:spacing w:val="-7"/>
        </w:rPr>
        <w:t> </w:t>
      </w:r>
      <w:r>
        <w:rPr/>
        <w:t>to</w:t>
      </w:r>
      <w:r>
        <w:rPr>
          <w:spacing w:val="-6"/>
        </w:rPr>
        <w:t> </w:t>
      </w:r>
      <w:r>
        <w:rPr/>
        <w:t>the</w:t>
      </w:r>
      <w:r>
        <w:rPr>
          <w:spacing w:val="-7"/>
        </w:rPr>
        <w:t> </w:t>
      </w:r>
      <w:r>
        <w:rPr/>
        <w:t>frameworks</w:t>
      </w:r>
      <w:r>
        <w:rPr>
          <w:spacing w:val="-6"/>
        </w:rPr>
        <w:t> </w:t>
      </w:r>
      <w:r>
        <w:rPr/>
        <w:t>presented</w:t>
      </w:r>
      <w:r>
        <w:rPr>
          <w:spacing w:val="-4"/>
        </w:rPr>
        <w:t> </w:t>
      </w:r>
      <w:r>
        <w:rPr/>
        <w:t>in</w:t>
      </w:r>
      <w:r>
        <w:rPr>
          <w:spacing w:val="-6"/>
        </w:rPr>
        <w:t> </w:t>
      </w:r>
      <w:r>
        <w:rPr/>
        <w:t>the</w:t>
      </w:r>
      <w:r>
        <w:rPr>
          <w:spacing w:val="-9"/>
        </w:rPr>
        <w:t> </w:t>
      </w:r>
      <w:r>
        <w:rPr/>
        <w:t>findings, such as the horizontal analysis segments and the core elements of the “Universal PM DNA.”</w:t>
      </w:r>
    </w:p>
    <w:p>
      <w:pPr>
        <w:pStyle w:val="BodyText"/>
        <w:spacing w:after="0" w:line="288" w:lineRule="auto"/>
        <w:jc w:val="both"/>
        <w:sectPr>
          <w:pgSz w:w="11910" w:h="16850"/>
          <w:pgMar w:header="612" w:footer="934" w:top="1680" w:bottom="1120" w:left="1275" w:right="992"/>
        </w:sectPr>
      </w:pPr>
    </w:p>
    <w:p>
      <w:pPr>
        <w:pStyle w:val="BodyText"/>
        <w:spacing w:before="34"/>
        <w:ind w:left="0"/>
      </w:pPr>
    </w:p>
    <w:p>
      <w:pPr>
        <w:pStyle w:val="Heading3"/>
        <w:numPr>
          <w:ilvl w:val="2"/>
          <w:numId w:val="2"/>
        </w:numPr>
        <w:tabs>
          <w:tab w:pos="863" w:val="left" w:leader="none"/>
        </w:tabs>
        <w:spacing w:line="240" w:lineRule="auto" w:before="0" w:after="0"/>
        <w:ind w:left="863" w:right="0" w:hanging="720"/>
        <w:jc w:val="left"/>
      </w:pPr>
      <w:bookmarkStart w:name="_bookmark50" w:id="51"/>
      <w:bookmarkEnd w:id="51"/>
      <w:r>
        <w:rPr>
          <w:b w:val="0"/>
        </w:rPr>
      </w:r>
      <w:r>
        <w:rPr/>
        <w:t>Universal</w:t>
      </w:r>
      <w:r>
        <w:rPr>
          <w:spacing w:val="-6"/>
        </w:rPr>
        <w:t> </w:t>
      </w:r>
      <w:r>
        <w:rPr/>
        <w:t>Similarities</w:t>
      </w:r>
      <w:r>
        <w:rPr>
          <w:spacing w:val="-6"/>
        </w:rPr>
        <w:t> </w:t>
      </w:r>
      <w:r>
        <w:rPr/>
        <w:t>(The</w:t>
      </w:r>
      <w:r>
        <w:rPr>
          <w:spacing w:val="-6"/>
        </w:rPr>
        <w:t> </w:t>
      </w:r>
      <w:r>
        <w:rPr/>
        <w:t>PM</w:t>
      </w:r>
      <w:r>
        <w:rPr>
          <w:spacing w:val="-5"/>
        </w:rPr>
        <w:t> </w:t>
      </w:r>
      <w:r>
        <w:rPr>
          <w:spacing w:val="-4"/>
        </w:rPr>
        <w:t>DNA)</w:t>
      </w:r>
    </w:p>
    <w:p>
      <w:pPr>
        <w:pStyle w:val="BodyText"/>
        <w:spacing w:line="288" w:lineRule="auto" w:before="239"/>
        <w:ind w:right="418"/>
        <w:jc w:val="both"/>
      </w:pPr>
      <w:r>
        <w:rPr/>
        <w:t>The</w:t>
      </w:r>
      <w:r>
        <w:rPr>
          <w:spacing w:val="-16"/>
        </w:rPr>
        <w:t> </w:t>
      </w:r>
      <w:r>
        <w:rPr/>
        <w:t>cross-sector</w:t>
      </w:r>
      <w:r>
        <w:rPr>
          <w:spacing w:val="-15"/>
        </w:rPr>
        <w:t> </w:t>
      </w:r>
      <w:r>
        <w:rPr/>
        <w:t>analysis</w:t>
      </w:r>
      <w:r>
        <w:rPr>
          <w:spacing w:val="-15"/>
        </w:rPr>
        <w:t> </w:t>
      </w:r>
      <w:r>
        <w:rPr/>
        <w:t>found</w:t>
      </w:r>
      <w:r>
        <w:rPr>
          <w:spacing w:val="-16"/>
        </w:rPr>
        <w:t> </w:t>
      </w:r>
      <w:r>
        <w:rPr/>
        <w:t>key</w:t>
      </w:r>
      <w:r>
        <w:rPr>
          <w:spacing w:val="-15"/>
        </w:rPr>
        <w:t> </w:t>
      </w:r>
      <w:r>
        <w:rPr/>
        <w:t>behaviours</w:t>
      </w:r>
      <w:r>
        <w:rPr>
          <w:spacing w:val="-15"/>
        </w:rPr>
        <w:t> </w:t>
      </w:r>
      <w:r>
        <w:rPr/>
        <w:t>shared</w:t>
      </w:r>
      <w:r>
        <w:rPr>
          <w:spacing w:val="-15"/>
        </w:rPr>
        <w:t> </w:t>
      </w:r>
      <w:r>
        <w:rPr/>
        <w:t>across</w:t>
      </w:r>
      <w:r>
        <w:rPr>
          <w:spacing w:val="-16"/>
        </w:rPr>
        <w:t> </w:t>
      </w:r>
      <w:r>
        <w:rPr/>
        <w:t>industries,</w:t>
      </w:r>
      <w:r>
        <w:rPr>
          <w:spacing w:val="-15"/>
        </w:rPr>
        <w:t> </w:t>
      </w:r>
      <w:r>
        <w:rPr/>
        <w:t>called</w:t>
      </w:r>
      <w:r>
        <w:rPr>
          <w:spacing w:val="-15"/>
        </w:rPr>
        <w:t> </w:t>
      </w:r>
      <w:r>
        <w:rPr/>
        <w:t>the</w:t>
      </w:r>
      <w:r>
        <w:rPr>
          <w:spacing w:val="-16"/>
        </w:rPr>
        <w:t> </w:t>
      </w:r>
      <w:r>
        <w:rPr/>
        <w:t>"Universal PM</w:t>
      </w:r>
      <w:r>
        <w:rPr>
          <w:spacing w:val="-1"/>
        </w:rPr>
        <w:t> </w:t>
      </w:r>
      <w:r>
        <w:rPr/>
        <w:t>DNA."</w:t>
      </w:r>
      <w:r>
        <w:rPr>
          <w:spacing w:val="-3"/>
        </w:rPr>
        <w:t> </w:t>
      </w:r>
      <w:r>
        <w:rPr/>
        <w:t>Although</w:t>
      </w:r>
      <w:r>
        <w:rPr>
          <w:spacing w:val="-4"/>
        </w:rPr>
        <w:t> </w:t>
      </w:r>
      <w:r>
        <w:rPr/>
        <w:t>the</w:t>
      </w:r>
      <w:r>
        <w:rPr>
          <w:spacing w:val="-2"/>
        </w:rPr>
        <w:t> </w:t>
      </w:r>
      <w:r>
        <w:rPr/>
        <w:t>risks</w:t>
      </w:r>
      <w:r>
        <w:rPr>
          <w:spacing w:val="-1"/>
        </w:rPr>
        <w:t> </w:t>
      </w:r>
      <w:r>
        <w:rPr/>
        <w:t>differ,</w:t>
      </w:r>
      <w:r>
        <w:rPr>
          <w:spacing w:val="-3"/>
        </w:rPr>
        <w:t> </w:t>
      </w:r>
      <w:r>
        <w:rPr/>
        <w:t>managers</w:t>
      </w:r>
      <w:r>
        <w:rPr>
          <w:spacing w:val="-1"/>
        </w:rPr>
        <w:t> </w:t>
      </w:r>
      <w:r>
        <w:rPr/>
        <w:t>in</w:t>
      </w:r>
      <w:r>
        <w:rPr>
          <w:spacing w:val="-4"/>
        </w:rPr>
        <w:t> </w:t>
      </w:r>
      <w:r>
        <w:rPr/>
        <w:t>Construction,</w:t>
      </w:r>
      <w:r>
        <w:rPr>
          <w:spacing w:val="-3"/>
        </w:rPr>
        <w:t> </w:t>
      </w:r>
      <w:r>
        <w:rPr/>
        <w:t>Manufacturing, and</w:t>
      </w:r>
      <w:r>
        <w:rPr>
          <w:spacing w:val="-4"/>
        </w:rPr>
        <w:t> </w:t>
      </w:r>
      <w:r>
        <w:rPr/>
        <w:t>IT</w:t>
      </w:r>
      <w:r>
        <w:rPr>
          <w:spacing w:val="-2"/>
        </w:rPr>
        <w:t> </w:t>
      </w:r>
      <w:r>
        <w:rPr/>
        <w:t>showed similar</w:t>
      </w:r>
      <w:r>
        <w:rPr>
          <w:spacing w:val="-16"/>
        </w:rPr>
        <w:t> </w:t>
      </w:r>
      <w:r>
        <w:rPr/>
        <w:t>psychological</w:t>
      </w:r>
      <w:r>
        <w:rPr>
          <w:spacing w:val="-15"/>
        </w:rPr>
        <w:t> </w:t>
      </w:r>
      <w:r>
        <w:rPr/>
        <w:t>habits.</w:t>
      </w:r>
      <w:r>
        <w:rPr>
          <w:spacing w:val="-15"/>
        </w:rPr>
        <w:t> </w:t>
      </w:r>
      <w:r>
        <w:rPr/>
        <w:t>These</w:t>
      </w:r>
      <w:r>
        <w:rPr>
          <w:spacing w:val="-16"/>
        </w:rPr>
        <w:t> </w:t>
      </w:r>
      <w:r>
        <w:rPr/>
        <w:t>include</w:t>
      </w:r>
      <w:r>
        <w:rPr>
          <w:spacing w:val="-15"/>
        </w:rPr>
        <w:t> </w:t>
      </w:r>
      <w:r>
        <w:rPr/>
        <w:t>the</w:t>
      </w:r>
      <w:r>
        <w:rPr>
          <w:spacing w:val="-15"/>
        </w:rPr>
        <w:t> </w:t>
      </w:r>
      <w:r>
        <w:rPr/>
        <w:t>Strategic</w:t>
      </w:r>
      <w:r>
        <w:rPr>
          <w:spacing w:val="-15"/>
        </w:rPr>
        <w:t> </w:t>
      </w:r>
      <w:r>
        <w:rPr/>
        <w:t>Redundancy</w:t>
      </w:r>
      <w:r>
        <w:rPr>
          <w:spacing w:val="-15"/>
        </w:rPr>
        <w:t> </w:t>
      </w:r>
      <w:r>
        <w:rPr/>
        <w:t>Reflex</w:t>
      </w:r>
      <w:r>
        <w:rPr>
          <w:spacing w:val="-14"/>
        </w:rPr>
        <w:t> </w:t>
      </w:r>
      <w:r>
        <w:rPr/>
        <w:t>(90%</w:t>
      </w:r>
      <w:r>
        <w:rPr>
          <w:spacing w:val="-15"/>
        </w:rPr>
        <w:t> </w:t>
      </w:r>
      <w:r>
        <w:rPr/>
        <w:t>prefer</w:t>
      </w:r>
      <w:r>
        <w:rPr>
          <w:spacing w:val="-16"/>
        </w:rPr>
        <w:t> </w:t>
      </w:r>
      <w:r>
        <w:rPr/>
        <w:t>over- spending for certainty), Methodological Scepticism (93.3% are wary of formal digital reports), and the Optics Bias (focusing on visible progress under pressure). This suggests that core project</w:t>
      </w:r>
      <w:r>
        <w:rPr>
          <w:spacing w:val="-11"/>
        </w:rPr>
        <w:t> </w:t>
      </w:r>
      <w:r>
        <w:rPr/>
        <w:t>management</w:t>
      </w:r>
      <w:r>
        <w:rPr>
          <w:spacing w:val="-10"/>
        </w:rPr>
        <w:t> </w:t>
      </w:r>
      <w:r>
        <w:rPr/>
        <w:t>behaviours</w:t>
      </w:r>
      <w:r>
        <w:rPr>
          <w:spacing w:val="-9"/>
        </w:rPr>
        <w:t> </w:t>
      </w:r>
      <w:r>
        <w:rPr/>
        <w:t>are</w:t>
      </w:r>
      <w:r>
        <w:rPr>
          <w:spacing w:val="-12"/>
        </w:rPr>
        <w:t> </w:t>
      </w:r>
      <w:r>
        <w:rPr/>
        <w:t>shaped</w:t>
      </w:r>
      <w:r>
        <w:rPr>
          <w:spacing w:val="-15"/>
        </w:rPr>
        <w:t> </w:t>
      </w:r>
      <w:r>
        <w:rPr/>
        <w:t>more</w:t>
      </w:r>
      <w:r>
        <w:rPr>
          <w:spacing w:val="-12"/>
        </w:rPr>
        <w:t> </w:t>
      </w:r>
      <w:r>
        <w:rPr/>
        <w:t>by</w:t>
      </w:r>
      <w:r>
        <w:rPr>
          <w:spacing w:val="-12"/>
        </w:rPr>
        <w:t> </w:t>
      </w:r>
      <w:r>
        <w:rPr/>
        <w:t>common</w:t>
      </w:r>
      <w:r>
        <w:rPr>
          <w:spacing w:val="-13"/>
        </w:rPr>
        <w:t> </w:t>
      </w:r>
      <w:r>
        <w:rPr/>
        <w:t>human</w:t>
      </w:r>
      <w:r>
        <w:rPr>
          <w:spacing w:val="-13"/>
        </w:rPr>
        <w:t> </w:t>
      </w:r>
      <w:r>
        <w:rPr/>
        <w:t>psychology</w:t>
      </w:r>
      <w:r>
        <w:rPr>
          <w:spacing w:val="-9"/>
        </w:rPr>
        <w:t> </w:t>
      </w:r>
      <w:r>
        <w:rPr/>
        <w:t>in</w:t>
      </w:r>
      <w:r>
        <w:rPr>
          <w:spacing w:val="-10"/>
        </w:rPr>
        <w:t> </w:t>
      </w:r>
      <w:r>
        <w:rPr/>
        <w:t>uncertain situations than by industry tools.</w:t>
      </w:r>
    </w:p>
    <w:p>
      <w:pPr>
        <w:pStyle w:val="Heading3"/>
        <w:numPr>
          <w:ilvl w:val="2"/>
          <w:numId w:val="2"/>
        </w:numPr>
        <w:tabs>
          <w:tab w:pos="863" w:val="left" w:leader="none"/>
        </w:tabs>
        <w:spacing w:line="240" w:lineRule="auto" w:before="235" w:after="0"/>
        <w:ind w:left="863" w:right="0" w:hanging="720"/>
        <w:jc w:val="left"/>
      </w:pPr>
      <w:bookmarkStart w:name="_bookmark51" w:id="52"/>
      <w:bookmarkEnd w:id="52"/>
      <w:r>
        <w:rPr>
          <w:b w:val="0"/>
        </w:rPr>
      </w:r>
      <w:r>
        <w:rPr/>
        <w:t>Exclusion</w:t>
      </w:r>
      <w:r>
        <w:rPr>
          <w:spacing w:val="-5"/>
        </w:rPr>
        <w:t> </w:t>
      </w:r>
      <w:r>
        <w:rPr>
          <w:spacing w:val="-2"/>
        </w:rPr>
        <w:t>Rationale</w:t>
      </w:r>
    </w:p>
    <w:p>
      <w:pPr>
        <w:pStyle w:val="BodyText"/>
        <w:spacing w:line="288" w:lineRule="auto" w:before="239"/>
        <w:ind w:right="416"/>
        <w:jc w:val="both"/>
      </w:pPr>
      <w:r>
        <w:rPr/>
        <w:t>A</w:t>
      </w:r>
      <w:r>
        <w:rPr>
          <w:spacing w:val="-6"/>
        </w:rPr>
        <w:t> </w:t>
      </w:r>
      <w:r>
        <w:rPr/>
        <w:t>decisive</w:t>
      </w:r>
      <w:r>
        <w:rPr>
          <w:spacing w:val="-5"/>
        </w:rPr>
        <w:t> </w:t>
      </w:r>
      <w:r>
        <w:rPr/>
        <w:t>step</w:t>
      </w:r>
      <w:r>
        <w:rPr>
          <w:spacing w:val="-6"/>
        </w:rPr>
        <w:t> </w:t>
      </w:r>
      <w:r>
        <w:rPr/>
        <w:t>in</w:t>
      </w:r>
      <w:r>
        <w:rPr>
          <w:spacing w:val="-5"/>
        </w:rPr>
        <w:t> </w:t>
      </w:r>
      <w:r>
        <w:rPr/>
        <w:t>the</w:t>
      </w:r>
      <w:r>
        <w:rPr>
          <w:spacing w:val="-8"/>
        </w:rPr>
        <w:t> </w:t>
      </w:r>
      <w:r>
        <w:rPr/>
        <w:t>analysis</w:t>
      </w:r>
      <w:r>
        <w:rPr>
          <w:spacing w:val="-5"/>
        </w:rPr>
        <w:t> </w:t>
      </w:r>
      <w:r>
        <w:rPr/>
        <w:t>was</w:t>
      </w:r>
      <w:r>
        <w:rPr>
          <w:spacing w:val="-5"/>
        </w:rPr>
        <w:t> </w:t>
      </w:r>
      <w:r>
        <w:rPr/>
        <w:t>the</w:t>
      </w:r>
      <w:r>
        <w:rPr>
          <w:spacing w:val="-8"/>
        </w:rPr>
        <w:t> </w:t>
      </w:r>
      <w:r>
        <w:rPr/>
        <w:t>methodological</w:t>
      </w:r>
      <w:r>
        <w:rPr>
          <w:spacing w:val="-6"/>
        </w:rPr>
        <w:t> </w:t>
      </w:r>
      <w:r>
        <w:rPr/>
        <w:t>exclusion</w:t>
      </w:r>
      <w:r>
        <w:rPr>
          <w:spacing w:val="-6"/>
        </w:rPr>
        <w:t> </w:t>
      </w:r>
      <w:r>
        <w:rPr/>
        <w:t>of</w:t>
      </w:r>
      <w:r>
        <w:rPr>
          <w:spacing w:val="-4"/>
        </w:rPr>
        <w:t> </w:t>
      </w:r>
      <w:r>
        <w:rPr/>
        <w:t>the</w:t>
      </w:r>
      <w:r>
        <w:rPr>
          <w:spacing w:val="-8"/>
        </w:rPr>
        <w:t> </w:t>
      </w:r>
      <w:r>
        <w:rPr/>
        <w:t>IT</w:t>
      </w:r>
      <w:r>
        <w:rPr>
          <w:spacing w:val="-5"/>
        </w:rPr>
        <w:t> </w:t>
      </w:r>
      <w:r>
        <w:rPr/>
        <w:t>sector</w:t>
      </w:r>
      <w:r>
        <w:rPr>
          <w:spacing w:val="-7"/>
        </w:rPr>
        <w:t> </w:t>
      </w:r>
      <w:r>
        <w:rPr/>
        <w:t>from</w:t>
      </w:r>
      <w:r>
        <w:rPr>
          <w:spacing w:val="-7"/>
        </w:rPr>
        <w:t> </w:t>
      </w:r>
      <w:r>
        <w:rPr/>
        <w:t>the</w:t>
      </w:r>
      <w:r>
        <w:rPr>
          <w:spacing w:val="-8"/>
        </w:rPr>
        <w:t> </w:t>
      </w:r>
      <w:r>
        <w:rPr/>
        <w:t>final comparative</w:t>
      </w:r>
      <w:r>
        <w:rPr>
          <w:spacing w:val="-6"/>
        </w:rPr>
        <w:t> </w:t>
      </w:r>
      <w:r>
        <w:rPr/>
        <w:t>framework.</w:t>
      </w:r>
      <w:r>
        <w:rPr>
          <w:spacing w:val="-7"/>
        </w:rPr>
        <w:t> </w:t>
      </w:r>
      <w:r>
        <w:rPr/>
        <w:t>This</w:t>
      </w:r>
      <w:r>
        <w:rPr>
          <w:spacing w:val="-4"/>
        </w:rPr>
        <w:t> </w:t>
      </w:r>
      <w:r>
        <w:rPr/>
        <w:t>decision</w:t>
      </w:r>
      <w:r>
        <w:rPr>
          <w:spacing w:val="-4"/>
        </w:rPr>
        <w:t> </w:t>
      </w:r>
      <w:r>
        <w:rPr/>
        <w:t>was</w:t>
      </w:r>
      <w:r>
        <w:rPr>
          <w:spacing w:val="-6"/>
        </w:rPr>
        <w:t> </w:t>
      </w:r>
      <w:r>
        <w:rPr/>
        <w:t>made</w:t>
      </w:r>
      <w:r>
        <w:rPr>
          <w:spacing w:val="-9"/>
        </w:rPr>
        <w:t> </w:t>
      </w:r>
      <w:r>
        <w:rPr/>
        <w:t>to</w:t>
      </w:r>
      <w:r>
        <w:rPr>
          <w:spacing w:val="-4"/>
        </w:rPr>
        <w:t> </w:t>
      </w:r>
      <w:r>
        <w:rPr/>
        <w:t>preserve</w:t>
      </w:r>
      <w:r>
        <w:rPr>
          <w:spacing w:val="-6"/>
        </w:rPr>
        <w:t> </w:t>
      </w:r>
      <w:r>
        <w:rPr/>
        <w:t>the</w:t>
      </w:r>
      <w:r>
        <w:rPr>
          <w:spacing w:val="-7"/>
        </w:rPr>
        <w:t> </w:t>
      </w:r>
      <w:r>
        <w:rPr/>
        <w:t>internal</w:t>
      </w:r>
      <w:r>
        <w:rPr>
          <w:spacing w:val="-7"/>
        </w:rPr>
        <w:t> </w:t>
      </w:r>
      <w:r>
        <w:rPr/>
        <w:t>validity</w:t>
      </w:r>
      <w:r>
        <w:rPr>
          <w:spacing w:val="-4"/>
        </w:rPr>
        <w:t> </w:t>
      </w:r>
      <w:r>
        <w:rPr/>
        <w:t>and</w:t>
      </w:r>
      <w:r>
        <w:rPr>
          <w:spacing w:val="-4"/>
        </w:rPr>
        <w:t> </w:t>
      </w:r>
      <w:r>
        <w:rPr/>
        <w:t>clarity</w:t>
      </w:r>
      <w:r>
        <w:rPr>
          <w:spacing w:val="-6"/>
        </w:rPr>
        <w:t> </w:t>
      </w:r>
      <w:r>
        <w:rPr/>
        <w:t>of the</w:t>
      </w:r>
      <w:r>
        <w:rPr>
          <w:spacing w:val="-12"/>
        </w:rPr>
        <w:t> </w:t>
      </w:r>
      <w:r>
        <w:rPr/>
        <w:t>study.</w:t>
      </w:r>
      <w:r>
        <w:rPr>
          <w:spacing w:val="-12"/>
        </w:rPr>
        <w:t> </w:t>
      </w:r>
      <w:r>
        <w:rPr/>
        <w:t>The</w:t>
      </w:r>
      <w:r>
        <w:rPr>
          <w:spacing w:val="-11"/>
        </w:rPr>
        <w:t> </w:t>
      </w:r>
      <w:r>
        <w:rPr/>
        <w:t>analysis</w:t>
      </w:r>
      <w:r>
        <w:rPr>
          <w:spacing w:val="-13"/>
        </w:rPr>
        <w:t> </w:t>
      </w:r>
      <w:r>
        <w:rPr/>
        <w:t>revealed</w:t>
      </w:r>
      <w:r>
        <w:rPr>
          <w:spacing w:val="-12"/>
        </w:rPr>
        <w:t> </w:t>
      </w:r>
      <w:r>
        <w:rPr/>
        <w:t>that</w:t>
      </w:r>
      <w:r>
        <w:rPr>
          <w:spacing w:val="-12"/>
        </w:rPr>
        <w:t> </w:t>
      </w:r>
      <w:r>
        <w:rPr/>
        <w:t>the</w:t>
      </w:r>
      <w:r>
        <w:rPr>
          <w:spacing w:val="-14"/>
        </w:rPr>
        <w:t> </w:t>
      </w:r>
      <w:r>
        <w:rPr/>
        <w:t>IT</w:t>
      </w:r>
      <w:r>
        <w:rPr>
          <w:spacing w:val="-14"/>
        </w:rPr>
        <w:t> </w:t>
      </w:r>
      <w:r>
        <w:rPr/>
        <w:t>sector's</w:t>
      </w:r>
      <w:r>
        <w:rPr>
          <w:spacing w:val="-11"/>
        </w:rPr>
        <w:t> </w:t>
      </w:r>
      <w:r>
        <w:rPr/>
        <w:t>internal</w:t>
      </w:r>
      <w:r>
        <w:rPr>
          <w:spacing w:val="-12"/>
        </w:rPr>
        <w:t> </w:t>
      </w:r>
      <w:r>
        <w:rPr/>
        <w:t>variance</w:t>
      </w:r>
      <w:r>
        <w:rPr>
          <w:spacing w:val="-14"/>
        </w:rPr>
        <w:t> </w:t>
      </w:r>
      <w:r>
        <w:rPr/>
        <w:t>in</w:t>
      </w:r>
      <w:r>
        <w:rPr>
          <w:spacing w:val="-11"/>
        </w:rPr>
        <w:t> </w:t>
      </w:r>
      <w:r>
        <w:rPr/>
        <w:t>philosophies</w:t>
      </w:r>
      <w:r>
        <w:rPr>
          <w:spacing w:val="-11"/>
        </w:rPr>
        <w:t> </w:t>
      </w:r>
      <w:r>
        <w:rPr/>
        <w:t>and</w:t>
      </w:r>
      <w:r>
        <w:rPr>
          <w:spacing w:val="-11"/>
        </w:rPr>
        <w:t> </w:t>
      </w:r>
      <w:r>
        <w:rPr/>
        <w:t>prac- tices</w:t>
      </w:r>
      <w:r>
        <w:rPr>
          <w:spacing w:val="-4"/>
        </w:rPr>
        <w:t> </w:t>
      </w:r>
      <w:r>
        <w:rPr/>
        <w:t>such</w:t>
      </w:r>
      <w:r>
        <w:rPr>
          <w:spacing w:val="-7"/>
        </w:rPr>
        <w:t> </w:t>
      </w:r>
      <w:r>
        <w:rPr/>
        <w:t>as</w:t>
      </w:r>
      <w:r>
        <w:rPr>
          <w:spacing w:val="-6"/>
        </w:rPr>
        <w:t> </w:t>
      </w:r>
      <w:r>
        <w:rPr/>
        <w:t>the</w:t>
      </w:r>
      <w:r>
        <w:rPr>
          <w:spacing w:val="-4"/>
        </w:rPr>
        <w:t> </w:t>
      </w:r>
      <w:r>
        <w:rPr/>
        <w:t>conflict</w:t>
      </w:r>
      <w:r>
        <w:rPr>
          <w:spacing w:val="-5"/>
        </w:rPr>
        <w:t> </w:t>
      </w:r>
      <w:r>
        <w:rPr/>
        <w:t>between</w:t>
      </w:r>
      <w:r>
        <w:rPr>
          <w:spacing w:val="-4"/>
        </w:rPr>
        <w:t> </w:t>
      </w:r>
      <w:r>
        <w:rPr/>
        <w:t>Agile</w:t>
      </w:r>
      <w:r>
        <w:rPr>
          <w:spacing w:val="-4"/>
        </w:rPr>
        <w:t> </w:t>
      </w:r>
      <w:r>
        <w:rPr/>
        <w:t>experimentation</w:t>
      </w:r>
      <w:r>
        <w:rPr>
          <w:spacing w:val="-4"/>
        </w:rPr>
        <w:t> </w:t>
      </w:r>
      <w:r>
        <w:rPr/>
        <w:t>and</w:t>
      </w:r>
      <w:r>
        <w:rPr>
          <w:spacing w:val="-6"/>
        </w:rPr>
        <w:t> </w:t>
      </w:r>
      <w:r>
        <w:rPr/>
        <w:t>regulatory</w:t>
      </w:r>
      <w:r>
        <w:rPr>
          <w:spacing w:val="-6"/>
        </w:rPr>
        <w:t> </w:t>
      </w:r>
      <w:r>
        <w:rPr/>
        <w:t>stability</w:t>
      </w:r>
      <w:r>
        <w:rPr>
          <w:spacing w:val="-1"/>
        </w:rPr>
        <w:t> </w:t>
      </w:r>
      <w:r>
        <w:rPr/>
        <w:t>was</w:t>
      </w:r>
      <w:r>
        <w:rPr>
          <w:spacing w:val="-4"/>
        </w:rPr>
        <w:t> </w:t>
      </w:r>
      <w:r>
        <w:rPr/>
        <w:t>too</w:t>
      </w:r>
      <w:r>
        <w:rPr>
          <w:spacing w:val="-4"/>
        </w:rPr>
        <w:t> </w:t>
      </w:r>
      <w:r>
        <w:rPr/>
        <w:t>great to</w:t>
      </w:r>
      <w:r>
        <w:rPr>
          <w:spacing w:val="-6"/>
        </w:rPr>
        <w:t> </w:t>
      </w:r>
      <w:r>
        <w:rPr/>
        <w:t>treat</w:t>
      </w:r>
      <w:r>
        <w:rPr>
          <w:spacing w:val="-5"/>
        </w:rPr>
        <w:t> </w:t>
      </w:r>
      <w:r>
        <w:rPr/>
        <w:t>it</w:t>
      </w:r>
      <w:r>
        <w:rPr>
          <w:spacing w:val="-7"/>
        </w:rPr>
        <w:t> </w:t>
      </w:r>
      <w:r>
        <w:rPr/>
        <w:t>as</w:t>
      </w:r>
      <w:r>
        <w:rPr>
          <w:spacing w:val="-6"/>
        </w:rPr>
        <w:t> </w:t>
      </w:r>
      <w:r>
        <w:rPr/>
        <w:t>a</w:t>
      </w:r>
      <w:r>
        <w:rPr>
          <w:spacing w:val="-9"/>
        </w:rPr>
        <w:t> </w:t>
      </w:r>
      <w:r>
        <w:rPr/>
        <w:t>single,</w:t>
      </w:r>
      <w:r>
        <w:rPr>
          <w:spacing w:val="-5"/>
        </w:rPr>
        <w:t> </w:t>
      </w:r>
      <w:r>
        <w:rPr/>
        <w:t>comparable</w:t>
      </w:r>
      <w:r>
        <w:rPr>
          <w:spacing w:val="-6"/>
        </w:rPr>
        <w:t> </w:t>
      </w:r>
      <w:r>
        <w:rPr/>
        <w:t>industry.</w:t>
      </w:r>
      <w:r>
        <w:rPr>
          <w:spacing w:val="-7"/>
        </w:rPr>
        <w:t> </w:t>
      </w:r>
      <w:r>
        <w:rPr/>
        <w:t>More</w:t>
      </w:r>
      <w:r>
        <w:rPr>
          <w:spacing w:val="-11"/>
        </w:rPr>
        <w:t> </w:t>
      </w:r>
      <w:r>
        <w:rPr/>
        <w:t>fundamentally,</w:t>
      </w:r>
      <w:r>
        <w:rPr>
          <w:spacing w:val="-7"/>
        </w:rPr>
        <w:t> </w:t>
      </w:r>
      <w:r>
        <w:rPr/>
        <w:t>the</w:t>
      </w:r>
      <w:r>
        <w:rPr>
          <w:spacing w:val="-7"/>
        </w:rPr>
        <w:t> </w:t>
      </w:r>
      <w:r>
        <w:rPr/>
        <w:t>core</w:t>
      </w:r>
      <w:r>
        <w:rPr>
          <w:spacing w:val="-6"/>
        </w:rPr>
        <w:t> </w:t>
      </w:r>
      <w:r>
        <w:rPr/>
        <w:t>concept</w:t>
      </w:r>
      <w:r>
        <w:rPr>
          <w:spacing w:val="-5"/>
        </w:rPr>
        <w:t> </w:t>
      </w:r>
      <w:r>
        <w:rPr/>
        <w:t>of</w:t>
      </w:r>
      <w:r>
        <w:rPr>
          <w:spacing w:val="-7"/>
        </w:rPr>
        <w:t> </w:t>
      </w:r>
      <w:r>
        <w:rPr/>
        <w:t>reversibil- ity creates an unbridgeable divide: IT's world of</w:t>
      </w:r>
      <w:r>
        <w:rPr>
          <w:spacing w:val="-1"/>
        </w:rPr>
        <w:t> </w:t>
      </w:r>
      <w:r>
        <w:rPr/>
        <w:t>"virtual refactoring" and patching operates on fundamentally different psychological and material principles than the "physical irreversibility" that defines Construction and Manufacturing. This exclusion sharpened the focus onto the stable,</w:t>
      </w:r>
      <w:r>
        <w:rPr>
          <w:spacing w:val="-6"/>
        </w:rPr>
        <w:t> </w:t>
      </w:r>
      <w:r>
        <w:rPr/>
        <w:t>high-stakes</w:t>
      </w:r>
      <w:r>
        <w:rPr>
          <w:spacing w:val="-5"/>
        </w:rPr>
        <w:t> </w:t>
      </w:r>
      <w:r>
        <w:rPr/>
        <w:t>environment</w:t>
      </w:r>
      <w:r>
        <w:rPr>
          <w:spacing w:val="-6"/>
        </w:rPr>
        <w:t> </w:t>
      </w:r>
      <w:r>
        <w:rPr/>
        <w:t>of</w:t>
      </w:r>
      <w:r>
        <w:rPr>
          <w:spacing w:val="-6"/>
        </w:rPr>
        <w:t> </w:t>
      </w:r>
      <w:r>
        <w:rPr/>
        <w:t>physical</w:t>
      </w:r>
      <w:r>
        <w:rPr>
          <w:spacing w:val="-8"/>
        </w:rPr>
        <w:t> </w:t>
      </w:r>
      <w:r>
        <w:rPr/>
        <w:t>project</w:t>
      </w:r>
      <w:r>
        <w:rPr>
          <w:spacing w:val="-6"/>
        </w:rPr>
        <w:t> </w:t>
      </w:r>
      <w:r>
        <w:rPr/>
        <w:t>management,</w:t>
      </w:r>
      <w:r>
        <w:rPr>
          <w:spacing w:val="-4"/>
        </w:rPr>
        <w:t> </w:t>
      </w:r>
      <w:r>
        <w:rPr/>
        <w:t>governed</w:t>
      </w:r>
      <w:r>
        <w:rPr>
          <w:spacing w:val="-5"/>
        </w:rPr>
        <w:t> </w:t>
      </w:r>
      <w:r>
        <w:rPr/>
        <w:t>by</w:t>
      </w:r>
      <w:r>
        <w:rPr>
          <w:spacing w:val="-7"/>
        </w:rPr>
        <w:t> </w:t>
      </w:r>
      <w:r>
        <w:rPr/>
        <w:t>unyielding</w:t>
      </w:r>
      <w:r>
        <w:rPr>
          <w:spacing w:val="-5"/>
        </w:rPr>
        <w:t> </w:t>
      </w:r>
      <w:r>
        <w:rPr/>
        <w:t>ma- terial constraints.</w:t>
      </w:r>
    </w:p>
    <w:p>
      <w:pPr>
        <w:pStyle w:val="Heading3"/>
        <w:numPr>
          <w:ilvl w:val="2"/>
          <w:numId w:val="2"/>
        </w:numPr>
        <w:tabs>
          <w:tab w:pos="863" w:val="left" w:leader="none"/>
        </w:tabs>
        <w:spacing w:line="240" w:lineRule="auto" w:before="238" w:after="0"/>
        <w:ind w:left="863" w:right="0" w:hanging="720"/>
        <w:jc w:val="left"/>
      </w:pPr>
      <w:bookmarkStart w:name="_bookmark52" w:id="53"/>
      <w:bookmarkEnd w:id="53"/>
      <w:r>
        <w:rPr>
          <w:b w:val="0"/>
        </w:rPr>
      </w:r>
      <w:r>
        <w:rPr/>
        <w:t>Macro/Micro</w:t>
      </w:r>
      <w:r>
        <w:rPr>
          <w:spacing w:val="-9"/>
        </w:rPr>
        <w:t> </w:t>
      </w:r>
      <w:r>
        <w:rPr/>
        <w:t>Experience</w:t>
      </w:r>
      <w:r>
        <w:rPr>
          <w:spacing w:val="-6"/>
        </w:rPr>
        <w:t> </w:t>
      </w:r>
      <w:r>
        <w:rPr>
          <w:spacing w:val="-2"/>
        </w:rPr>
        <w:t>Analysis</w:t>
      </w:r>
    </w:p>
    <w:p>
      <w:pPr>
        <w:pStyle w:val="BodyText"/>
        <w:spacing w:line="288" w:lineRule="auto" w:before="239"/>
        <w:ind w:right="420"/>
        <w:jc w:val="both"/>
      </w:pPr>
      <w:r>
        <w:rPr/>
        <w:t>Within the group of Construction and Manufacturing managers, a special analysis examined how</w:t>
      </w:r>
      <w:r>
        <w:rPr>
          <w:spacing w:val="-5"/>
        </w:rPr>
        <w:t> </w:t>
      </w:r>
      <w:r>
        <w:rPr/>
        <w:t>professional</w:t>
      </w:r>
      <w:r>
        <w:rPr>
          <w:spacing w:val="-5"/>
        </w:rPr>
        <w:t> </w:t>
      </w:r>
      <w:r>
        <w:rPr/>
        <w:t>experience</w:t>
      </w:r>
      <w:r>
        <w:rPr>
          <w:spacing w:val="-4"/>
        </w:rPr>
        <w:t> </w:t>
      </w:r>
      <w:r>
        <w:rPr/>
        <w:t>affects</w:t>
      </w:r>
      <w:r>
        <w:rPr>
          <w:spacing w:val="-6"/>
        </w:rPr>
        <w:t> </w:t>
      </w:r>
      <w:r>
        <w:rPr/>
        <w:t>risk</w:t>
      </w:r>
      <w:r>
        <w:rPr>
          <w:spacing w:val="-4"/>
        </w:rPr>
        <w:t> </w:t>
      </w:r>
      <w:r>
        <w:rPr/>
        <w:t>perception.</w:t>
      </w:r>
      <w:r>
        <w:rPr>
          <w:spacing w:val="-3"/>
        </w:rPr>
        <w:t> </w:t>
      </w:r>
      <w:r>
        <w:rPr/>
        <w:t>The</w:t>
      </w:r>
      <w:r>
        <w:rPr>
          <w:spacing w:val="-4"/>
        </w:rPr>
        <w:t> </w:t>
      </w:r>
      <w:r>
        <w:rPr/>
        <w:t>study</w:t>
      </w:r>
      <w:r>
        <w:rPr>
          <w:spacing w:val="-4"/>
        </w:rPr>
        <w:t> </w:t>
      </w:r>
      <w:r>
        <w:rPr/>
        <w:t>compared</w:t>
      </w:r>
      <w:r>
        <w:rPr>
          <w:spacing w:val="-7"/>
        </w:rPr>
        <w:t> </w:t>
      </w:r>
      <w:r>
        <w:rPr/>
        <w:t>junior</w:t>
      </w:r>
      <w:r>
        <w:rPr>
          <w:spacing w:val="-3"/>
        </w:rPr>
        <w:t> </w:t>
      </w:r>
      <w:r>
        <w:rPr/>
        <w:t>managers</w:t>
      </w:r>
      <w:r>
        <w:rPr>
          <w:spacing w:val="-4"/>
        </w:rPr>
        <w:t> </w:t>
      </w:r>
      <w:r>
        <w:rPr/>
        <w:t>(1- 5 years of experience) with senior managers (over 20 years). It aimed to compare their main risk concerns, whether they focus on technical details (micro-level) or on strategy and legal issues (macro-level), and to see how these experience levels shape decisions and possible blind spots in planning.</w:t>
      </w:r>
    </w:p>
    <w:p>
      <w:pPr>
        <w:pStyle w:val="Heading3"/>
        <w:numPr>
          <w:ilvl w:val="2"/>
          <w:numId w:val="2"/>
        </w:numPr>
        <w:tabs>
          <w:tab w:pos="863" w:val="left" w:leader="none"/>
        </w:tabs>
        <w:spacing w:line="240" w:lineRule="auto" w:before="236" w:after="0"/>
        <w:ind w:left="863" w:right="0" w:hanging="720"/>
        <w:jc w:val="left"/>
      </w:pPr>
      <w:bookmarkStart w:name="_bookmark53" w:id="54"/>
      <w:bookmarkEnd w:id="54"/>
      <w:r>
        <w:rPr>
          <w:b w:val="0"/>
        </w:rPr>
      </w:r>
      <w:r>
        <w:rPr/>
        <w:t>Cross-Cultural</w:t>
      </w:r>
      <w:r>
        <w:rPr>
          <w:spacing w:val="-12"/>
        </w:rPr>
        <w:t> </w:t>
      </w:r>
      <w:r>
        <w:rPr/>
        <w:t>Archetype</w:t>
      </w:r>
      <w:r>
        <w:rPr>
          <w:spacing w:val="-8"/>
        </w:rPr>
        <w:t> </w:t>
      </w:r>
      <w:r>
        <w:rPr>
          <w:spacing w:val="-2"/>
        </w:rPr>
        <w:t>Analysis</w:t>
      </w:r>
    </w:p>
    <w:p>
      <w:pPr>
        <w:pStyle w:val="BodyText"/>
        <w:spacing w:line="288" w:lineRule="auto" w:before="239"/>
        <w:ind w:right="417"/>
        <w:jc w:val="both"/>
      </w:pPr>
      <w:r>
        <w:rPr/>
        <w:t>A dedicated analysis was performed to compare the risk management approaches between the German and Indian participants. This examination identified two dominant, culturally-in- formed archetypes: the German "Process Guardian," characterized by a shield mentality and high reliance on digital</w:t>
      </w:r>
      <w:r>
        <w:rPr>
          <w:spacing w:val="-1"/>
        </w:rPr>
        <w:t> </w:t>
      </w:r>
      <w:r>
        <w:rPr/>
        <w:t>tools for compliance, and the Indian "Resource Navigator," defined by a suggestion mentality and adaptive, often improvisational, responses to environmental vola- tility. The analysis focused on contrasting their fundamental approaches to tool usage, envi- ronmental adaptation, and their respective professional blind spots.</w:t>
      </w:r>
    </w:p>
    <w:p>
      <w:pPr>
        <w:pStyle w:val="BodyText"/>
        <w:spacing w:after="0" w:line="288" w:lineRule="auto"/>
        <w:jc w:val="both"/>
        <w:sectPr>
          <w:pgSz w:w="11910" w:h="16850"/>
          <w:pgMar w:header="612" w:footer="934" w:top="1680" w:bottom="1120" w:left="1275" w:right="992"/>
        </w:sectPr>
      </w:pPr>
    </w:p>
    <w:p>
      <w:pPr>
        <w:pStyle w:val="BodyText"/>
        <w:spacing w:before="34"/>
        <w:ind w:left="0"/>
      </w:pPr>
    </w:p>
    <w:p>
      <w:pPr>
        <w:pStyle w:val="Heading3"/>
        <w:numPr>
          <w:ilvl w:val="1"/>
          <w:numId w:val="2"/>
        </w:numPr>
        <w:tabs>
          <w:tab w:pos="719" w:val="left" w:leader="none"/>
        </w:tabs>
        <w:spacing w:line="240" w:lineRule="auto" w:before="0" w:after="0"/>
        <w:ind w:left="719" w:right="0" w:hanging="576"/>
        <w:jc w:val="left"/>
      </w:pPr>
      <w:bookmarkStart w:name="_bookmark54" w:id="55"/>
      <w:bookmarkEnd w:id="55"/>
      <w:r>
        <w:rPr>
          <w:b w:val="0"/>
        </w:rPr>
      </w:r>
      <w:r>
        <w:rPr>
          <w:spacing w:val="-2"/>
        </w:rPr>
        <w:t>Recommendations</w:t>
      </w:r>
    </w:p>
    <w:p>
      <w:pPr>
        <w:pStyle w:val="BodyText"/>
        <w:spacing w:line="288" w:lineRule="auto" w:before="239"/>
        <w:ind w:right="418"/>
        <w:jc w:val="both"/>
      </w:pPr>
      <w:r>
        <w:rPr/>
        <w:t>Based</w:t>
      </w:r>
      <w:r>
        <w:rPr>
          <w:spacing w:val="-3"/>
        </w:rPr>
        <w:t> </w:t>
      </w:r>
      <w:r>
        <w:rPr/>
        <w:t>on</w:t>
      </w:r>
      <w:r>
        <w:rPr>
          <w:spacing w:val="-6"/>
        </w:rPr>
        <w:t> </w:t>
      </w:r>
      <w:r>
        <w:rPr/>
        <w:t>the</w:t>
      </w:r>
      <w:r>
        <w:rPr>
          <w:spacing w:val="-6"/>
        </w:rPr>
        <w:t> </w:t>
      </w:r>
      <w:r>
        <w:rPr/>
        <w:t>systematic</w:t>
      </w:r>
      <w:r>
        <w:rPr>
          <w:spacing w:val="-5"/>
        </w:rPr>
        <w:t> </w:t>
      </w:r>
      <w:r>
        <w:rPr/>
        <w:t>analysis</w:t>
      </w:r>
      <w:r>
        <w:rPr>
          <w:spacing w:val="-3"/>
        </w:rPr>
        <w:t> </w:t>
      </w:r>
      <w:r>
        <w:rPr/>
        <w:t>of</w:t>
      </w:r>
      <w:r>
        <w:rPr>
          <w:spacing w:val="-4"/>
        </w:rPr>
        <w:t> </w:t>
      </w:r>
      <w:r>
        <w:rPr/>
        <w:t>the</w:t>
      </w:r>
      <w:r>
        <w:rPr>
          <w:spacing w:val="-6"/>
        </w:rPr>
        <w:t> </w:t>
      </w:r>
      <w:r>
        <w:rPr/>
        <w:t>interview</w:t>
      </w:r>
      <w:r>
        <w:rPr>
          <w:spacing w:val="-6"/>
        </w:rPr>
        <w:t> </w:t>
      </w:r>
      <w:r>
        <w:rPr/>
        <w:t>data,</w:t>
      </w:r>
      <w:r>
        <w:rPr>
          <w:spacing w:val="-4"/>
        </w:rPr>
        <w:t> </w:t>
      </w:r>
      <w:r>
        <w:rPr/>
        <w:t>this</w:t>
      </w:r>
      <w:r>
        <w:rPr>
          <w:spacing w:val="-5"/>
        </w:rPr>
        <w:t> </w:t>
      </w:r>
      <w:r>
        <w:rPr/>
        <w:t>section</w:t>
      </w:r>
      <w:r>
        <w:rPr>
          <w:spacing w:val="-6"/>
        </w:rPr>
        <w:t> </w:t>
      </w:r>
      <w:r>
        <w:rPr/>
        <w:t>translates</w:t>
      </w:r>
      <w:r>
        <w:rPr>
          <w:spacing w:val="-3"/>
        </w:rPr>
        <w:t> </w:t>
      </w:r>
      <w:r>
        <w:rPr/>
        <w:t>the</w:t>
      </w:r>
      <w:r>
        <w:rPr>
          <w:spacing w:val="-6"/>
        </w:rPr>
        <w:t> </w:t>
      </w:r>
      <w:r>
        <w:rPr/>
        <w:t>key</w:t>
      </w:r>
      <w:r>
        <w:rPr>
          <w:spacing w:val="-8"/>
        </w:rPr>
        <w:t> </w:t>
      </w:r>
      <w:r>
        <w:rPr/>
        <w:t>findings into</w:t>
      </w:r>
      <w:r>
        <w:rPr>
          <w:spacing w:val="-11"/>
        </w:rPr>
        <w:t> </w:t>
      </w:r>
      <w:r>
        <w:rPr/>
        <w:t>structured,</w:t>
      </w:r>
      <w:r>
        <w:rPr>
          <w:spacing w:val="-12"/>
        </w:rPr>
        <w:t> </w:t>
      </w:r>
      <w:r>
        <w:rPr/>
        <w:t>practical</w:t>
      </w:r>
      <w:r>
        <w:rPr>
          <w:spacing w:val="-12"/>
        </w:rPr>
        <w:t> </w:t>
      </w:r>
      <w:r>
        <w:rPr/>
        <w:t>recommendations.</w:t>
      </w:r>
      <w:r>
        <w:rPr>
          <w:spacing w:val="-12"/>
        </w:rPr>
        <w:t> </w:t>
      </w:r>
      <w:r>
        <w:rPr/>
        <w:t>These</w:t>
      </w:r>
      <w:r>
        <w:rPr>
          <w:spacing w:val="-14"/>
        </w:rPr>
        <w:t> </w:t>
      </w:r>
      <w:r>
        <w:rPr/>
        <w:t>proposals</w:t>
      </w:r>
      <w:r>
        <w:rPr>
          <w:spacing w:val="-11"/>
        </w:rPr>
        <w:t> </w:t>
      </w:r>
      <w:r>
        <w:rPr/>
        <w:t>are</w:t>
      </w:r>
      <w:r>
        <w:rPr>
          <w:spacing w:val="-13"/>
        </w:rPr>
        <w:t> </w:t>
      </w:r>
      <w:r>
        <w:rPr/>
        <w:t>designed</w:t>
      </w:r>
      <w:r>
        <w:rPr>
          <w:spacing w:val="-12"/>
        </w:rPr>
        <w:t> </w:t>
      </w:r>
      <w:r>
        <w:rPr/>
        <w:t>to</w:t>
      </w:r>
      <w:r>
        <w:rPr>
          <w:spacing w:val="-11"/>
        </w:rPr>
        <w:t> </w:t>
      </w:r>
      <w:r>
        <w:rPr/>
        <w:t>address</w:t>
      </w:r>
      <w:r>
        <w:rPr>
          <w:spacing w:val="-13"/>
        </w:rPr>
        <w:t> </w:t>
      </w:r>
      <w:r>
        <w:rPr/>
        <w:t>the</w:t>
      </w:r>
      <w:r>
        <w:rPr>
          <w:spacing w:val="-14"/>
        </w:rPr>
        <w:t> </w:t>
      </w:r>
      <w:r>
        <w:rPr/>
        <w:t>spe- cific gaps and behavioural patterns identified in the study, offering actionable strategies for organizations to improve risk awareness and decision-making in the critical early stages of physical</w:t>
      </w:r>
      <w:r>
        <w:rPr>
          <w:spacing w:val="-8"/>
        </w:rPr>
        <w:t> </w:t>
      </w:r>
      <w:r>
        <w:rPr/>
        <w:t>projects.</w:t>
      </w:r>
      <w:r>
        <w:rPr>
          <w:spacing w:val="-6"/>
        </w:rPr>
        <w:t> </w:t>
      </w:r>
      <w:r>
        <w:rPr/>
        <w:t>The</w:t>
      </w:r>
      <w:r>
        <w:rPr>
          <w:spacing w:val="-10"/>
        </w:rPr>
        <w:t> </w:t>
      </w:r>
      <w:r>
        <w:rPr/>
        <w:t>recommendations</w:t>
      </w:r>
      <w:r>
        <w:rPr>
          <w:spacing w:val="-10"/>
        </w:rPr>
        <w:t> </w:t>
      </w:r>
      <w:r>
        <w:rPr/>
        <w:t>focus</w:t>
      </w:r>
      <w:r>
        <w:rPr>
          <w:spacing w:val="-7"/>
        </w:rPr>
        <w:t> </w:t>
      </w:r>
      <w:r>
        <w:rPr/>
        <w:t>on</w:t>
      </w:r>
      <w:r>
        <w:rPr>
          <w:spacing w:val="-10"/>
        </w:rPr>
        <w:t> </w:t>
      </w:r>
      <w:r>
        <w:rPr/>
        <w:t>human-centric</w:t>
      </w:r>
      <w:r>
        <w:rPr>
          <w:spacing w:val="-7"/>
        </w:rPr>
        <w:t> </w:t>
      </w:r>
      <w:r>
        <w:rPr/>
        <w:t>solutions,</w:t>
      </w:r>
      <w:r>
        <w:rPr>
          <w:spacing w:val="-8"/>
        </w:rPr>
        <w:t> </w:t>
      </w:r>
      <w:r>
        <w:rPr/>
        <w:t>technological</w:t>
      </w:r>
      <w:r>
        <w:rPr>
          <w:spacing w:val="-8"/>
        </w:rPr>
        <w:t> </w:t>
      </w:r>
      <w:r>
        <w:rPr/>
        <w:t>inte- gration, and cultural adaptation.</w:t>
      </w:r>
    </w:p>
    <w:p>
      <w:pPr>
        <w:pStyle w:val="Heading3"/>
        <w:numPr>
          <w:ilvl w:val="2"/>
          <w:numId w:val="2"/>
        </w:numPr>
        <w:tabs>
          <w:tab w:pos="863" w:val="left" w:leader="none"/>
        </w:tabs>
        <w:spacing w:line="240" w:lineRule="auto" w:before="236" w:after="0"/>
        <w:ind w:left="863" w:right="0" w:hanging="720"/>
        <w:jc w:val="left"/>
      </w:pPr>
      <w:bookmarkStart w:name="_bookmark55" w:id="56"/>
      <w:bookmarkEnd w:id="56"/>
      <w:r>
        <w:rPr>
          <w:b w:val="0"/>
        </w:rPr>
      </w:r>
      <w:r>
        <w:rPr/>
        <w:t>Initial</w:t>
      </w:r>
      <w:r>
        <w:rPr>
          <w:spacing w:val="-2"/>
        </w:rPr>
        <w:t> Phase</w:t>
      </w:r>
    </w:p>
    <w:p>
      <w:pPr>
        <w:pStyle w:val="Heading2"/>
        <w:numPr>
          <w:ilvl w:val="3"/>
          <w:numId w:val="10"/>
        </w:numPr>
        <w:tabs>
          <w:tab w:pos="1003" w:val="left" w:leader="none"/>
        </w:tabs>
        <w:spacing w:line="240" w:lineRule="auto" w:before="240" w:after="0"/>
        <w:ind w:left="1003" w:right="0" w:hanging="860"/>
        <w:jc w:val="left"/>
      </w:pPr>
      <w:r>
        <w:rPr/>
        <w:t>The</w:t>
      </w:r>
      <w:r>
        <w:rPr>
          <w:spacing w:val="-5"/>
        </w:rPr>
        <w:t> </w:t>
      </w:r>
      <w:r>
        <w:rPr/>
        <w:t>20%</w:t>
      </w:r>
      <w:r>
        <w:rPr>
          <w:spacing w:val="-2"/>
        </w:rPr>
        <w:t> </w:t>
      </w:r>
      <w:r>
        <w:rPr/>
        <w:t>Reality</w:t>
      </w:r>
      <w:r>
        <w:rPr>
          <w:spacing w:val="-2"/>
        </w:rPr>
        <w:t> Check</w:t>
      </w:r>
    </w:p>
    <w:p>
      <w:pPr>
        <w:pStyle w:val="BodyText"/>
        <w:spacing w:line="288" w:lineRule="auto" w:before="114"/>
        <w:ind w:right="423"/>
        <w:jc w:val="both"/>
      </w:pPr>
      <w:r>
        <w:rPr/>
        <w:t>A</w:t>
      </w:r>
      <w:r>
        <w:rPr>
          <w:spacing w:val="-3"/>
        </w:rPr>
        <w:t> </w:t>
      </w:r>
      <w:r>
        <w:rPr/>
        <w:t>structured</w:t>
      </w:r>
      <w:r>
        <w:rPr>
          <w:spacing w:val="-5"/>
        </w:rPr>
        <w:t> </w:t>
      </w:r>
      <w:r>
        <w:rPr/>
        <w:t>Calibration</w:t>
      </w:r>
      <w:r>
        <w:rPr>
          <w:spacing w:val="-8"/>
        </w:rPr>
        <w:t> </w:t>
      </w:r>
      <w:r>
        <w:rPr/>
        <w:t>Workshop</w:t>
      </w:r>
      <w:r>
        <w:rPr>
          <w:spacing w:val="-5"/>
        </w:rPr>
        <w:t> </w:t>
      </w:r>
      <w:r>
        <w:rPr/>
        <w:t>is</w:t>
      </w:r>
      <w:r>
        <w:rPr>
          <w:spacing w:val="-7"/>
        </w:rPr>
        <w:t> </w:t>
      </w:r>
      <w:r>
        <w:rPr/>
        <w:t>recommended</w:t>
      </w:r>
      <w:r>
        <w:rPr>
          <w:spacing w:val="-3"/>
        </w:rPr>
        <w:t> </w:t>
      </w:r>
      <w:r>
        <w:rPr/>
        <w:t>at</w:t>
      </w:r>
      <w:r>
        <w:rPr>
          <w:spacing w:val="-4"/>
        </w:rPr>
        <w:t> </w:t>
      </w:r>
      <w:r>
        <w:rPr/>
        <w:t>the</w:t>
      </w:r>
      <w:r>
        <w:rPr>
          <w:spacing w:val="-5"/>
        </w:rPr>
        <w:t> </w:t>
      </w:r>
      <w:r>
        <w:rPr/>
        <w:t>20%</w:t>
      </w:r>
      <w:r>
        <w:rPr>
          <w:spacing w:val="-4"/>
        </w:rPr>
        <w:t> </w:t>
      </w:r>
      <w:r>
        <w:rPr/>
        <w:t>project</w:t>
      </w:r>
      <w:r>
        <w:rPr>
          <w:spacing w:val="-4"/>
        </w:rPr>
        <w:t> </w:t>
      </w:r>
      <w:r>
        <w:rPr/>
        <w:t>completion</w:t>
      </w:r>
      <w:r>
        <w:rPr>
          <w:spacing w:val="-5"/>
        </w:rPr>
        <w:t> </w:t>
      </w:r>
      <w:r>
        <w:rPr/>
        <w:t>mark.</w:t>
      </w:r>
      <w:r>
        <w:rPr>
          <w:spacing w:val="-4"/>
        </w:rPr>
        <w:t> </w:t>
      </w:r>
      <w:r>
        <w:rPr/>
        <w:t>This intervention is designed to formally validate both technical and strategic project foundations before further commitment.</w:t>
      </w:r>
    </w:p>
    <w:p>
      <w:pPr>
        <w:pStyle w:val="Heading3"/>
        <w:numPr>
          <w:ilvl w:val="2"/>
          <w:numId w:val="2"/>
        </w:numPr>
        <w:tabs>
          <w:tab w:pos="863" w:val="left" w:leader="none"/>
        </w:tabs>
        <w:spacing w:line="240" w:lineRule="auto" w:before="237" w:after="0"/>
        <w:ind w:left="863" w:right="0" w:hanging="720"/>
        <w:jc w:val="left"/>
      </w:pPr>
      <w:bookmarkStart w:name="_bookmark56" w:id="57"/>
      <w:bookmarkEnd w:id="57"/>
      <w:r>
        <w:rPr>
          <w:b w:val="0"/>
        </w:rPr>
      </w:r>
      <w:r>
        <w:rPr>
          <w:spacing w:val="-2"/>
        </w:rPr>
        <w:t>Overall</w:t>
      </w:r>
    </w:p>
    <w:p>
      <w:pPr>
        <w:pStyle w:val="Heading2"/>
        <w:numPr>
          <w:ilvl w:val="3"/>
          <w:numId w:val="10"/>
        </w:numPr>
        <w:tabs>
          <w:tab w:pos="1003" w:val="left" w:leader="none"/>
        </w:tabs>
        <w:spacing w:line="240" w:lineRule="auto" w:before="239" w:after="0"/>
        <w:ind w:left="1003" w:right="0" w:hanging="860"/>
        <w:jc w:val="left"/>
      </w:pPr>
      <w:r>
        <w:rPr/>
        <w:t>Two-Way</w:t>
      </w:r>
      <w:r>
        <w:rPr>
          <w:spacing w:val="-3"/>
        </w:rPr>
        <w:t> </w:t>
      </w:r>
      <w:r>
        <w:rPr/>
        <w:t>Team</w:t>
      </w:r>
      <w:r>
        <w:rPr>
          <w:spacing w:val="-1"/>
        </w:rPr>
        <w:t> </w:t>
      </w:r>
      <w:r>
        <w:rPr>
          <w:spacing w:val="-2"/>
        </w:rPr>
        <w:t>Model</w:t>
      </w:r>
    </w:p>
    <w:p>
      <w:pPr>
        <w:pStyle w:val="BodyText"/>
        <w:spacing w:before="117"/>
      </w:pPr>
      <w:r>
        <w:rPr/>
        <w:t>The</w:t>
      </w:r>
      <w:r>
        <w:rPr>
          <w:spacing w:val="-7"/>
        </w:rPr>
        <w:t> </w:t>
      </w:r>
      <w:r>
        <w:rPr/>
        <w:t>Collaborative</w:t>
      </w:r>
      <w:r>
        <w:rPr>
          <w:spacing w:val="-7"/>
        </w:rPr>
        <w:t> </w:t>
      </w:r>
      <w:r>
        <w:rPr/>
        <w:t>Risk</w:t>
      </w:r>
      <w:r>
        <w:rPr>
          <w:spacing w:val="-6"/>
        </w:rPr>
        <w:t> </w:t>
      </w:r>
      <w:r>
        <w:rPr/>
        <w:t>Auditing</w:t>
      </w:r>
      <w:r>
        <w:rPr>
          <w:spacing w:val="-6"/>
        </w:rPr>
        <w:t> </w:t>
      </w:r>
      <w:r>
        <w:rPr>
          <w:spacing w:val="-2"/>
        </w:rPr>
        <w:t>Framework</w:t>
      </w:r>
    </w:p>
    <w:p>
      <w:pPr>
        <w:pStyle w:val="BodyText"/>
        <w:spacing w:line="288" w:lineRule="auto" w:before="250"/>
        <w:ind w:right="421"/>
        <w:jc w:val="both"/>
      </w:pPr>
      <w:r>
        <w:rPr/>
        <w:t>This</w:t>
      </w:r>
      <w:r>
        <w:rPr>
          <w:spacing w:val="-1"/>
        </w:rPr>
        <w:t> </w:t>
      </w:r>
      <w:r>
        <w:rPr/>
        <w:t>model</w:t>
      </w:r>
      <w:r>
        <w:rPr>
          <w:spacing w:val="-3"/>
        </w:rPr>
        <w:t> </w:t>
      </w:r>
      <w:r>
        <w:rPr/>
        <w:t>sets</w:t>
      </w:r>
      <w:r>
        <w:rPr>
          <w:spacing w:val="-3"/>
        </w:rPr>
        <w:t> </w:t>
      </w:r>
      <w:r>
        <w:rPr/>
        <w:t>up</w:t>
      </w:r>
      <w:r>
        <w:rPr>
          <w:spacing w:val="-2"/>
        </w:rPr>
        <w:t> </w:t>
      </w:r>
      <w:r>
        <w:rPr/>
        <w:t>a</w:t>
      </w:r>
      <w:r>
        <w:rPr>
          <w:spacing w:val="-4"/>
        </w:rPr>
        <w:t> </w:t>
      </w:r>
      <w:r>
        <w:rPr/>
        <w:t>two-way</w:t>
      </w:r>
      <w:r>
        <w:rPr>
          <w:spacing w:val="-2"/>
        </w:rPr>
        <w:t> </w:t>
      </w:r>
      <w:r>
        <w:rPr/>
        <w:t>auditing</w:t>
      </w:r>
      <w:r>
        <w:rPr>
          <w:spacing w:val="-2"/>
        </w:rPr>
        <w:t> </w:t>
      </w:r>
      <w:r>
        <w:rPr/>
        <w:t>process.</w:t>
      </w:r>
      <w:r>
        <w:rPr>
          <w:spacing w:val="-3"/>
        </w:rPr>
        <w:t> </w:t>
      </w:r>
      <w:r>
        <w:rPr/>
        <w:t>Junior</w:t>
      </w:r>
      <w:r>
        <w:rPr>
          <w:spacing w:val="-1"/>
        </w:rPr>
        <w:t> </w:t>
      </w:r>
      <w:r>
        <w:rPr/>
        <w:t>project</w:t>
      </w:r>
      <w:r>
        <w:rPr>
          <w:spacing w:val="-3"/>
        </w:rPr>
        <w:t> </w:t>
      </w:r>
      <w:r>
        <w:rPr/>
        <w:t>managers</w:t>
      </w:r>
      <w:r>
        <w:rPr>
          <w:spacing w:val="-1"/>
        </w:rPr>
        <w:t> </w:t>
      </w:r>
      <w:r>
        <w:rPr/>
        <w:t>handle</w:t>
      </w:r>
      <w:r>
        <w:rPr>
          <w:spacing w:val="-2"/>
        </w:rPr>
        <w:t> </w:t>
      </w:r>
      <w:r>
        <w:rPr/>
        <w:t>technical</w:t>
      </w:r>
      <w:r>
        <w:rPr>
          <w:spacing w:val="-3"/>
        </w:rPr>
        <w:t> </w:t>
      </w:r>
      <w:r>
        <w:rPr/>
        <w:t>mi- cro-checks</w:t>
      </w:r>
      <w:r>
        <w:rPr>
          <w:spacing w:val="-2"/>
        </w:rPr>
        <w:t> </w:t>
      </w:r>
      <w:r>
        <w:rPr/>
        <w:t>of</w:t>
      </w:r>
      <w:r>
        <w:rPr>
          <w:spacing w:val="-4"/>
        </w:rPr>
        <w:t> </w:t>
      </w:r>
      <w:r>
        <w:rPr/>
        <w:t>on-site</w:t>
      </w:r>
      <w:r>
        <w:rPr>
          <w:spacing w:val="-4"/>
        </w:rPr>
        <w:t> </w:t>
      </w:r>
      <w:r>
        <w:rPr/>
        <w:t>details,</w:t>
      </w:r>
      <w:r>
        <w:rPr>
          <w:spacing w:val="-1"/>
        </w:rPr>
        <w:t> </w:t>
      </w:r>
      <w:r>
        <w:rPr/>
        <w:t>while</w:t>
      </w:r>
      <w:r>
        <w:rPr>
          <w:spacing w:val="-3"/>
        </w:rPr>
        <w:t> </w:t>
      </w:r>
      <w:r>
        <w:rPr/>
        <w:t>senior</w:t>
      </w:r>
      <w:r>
        <w:rPr>
          <w:spacing w:val="-4"/>
        </w:rPr>
        <w:t> </w:t>
      </w:r>
      <w:r>
        <w:rPr/>
        <w:t>managers</w:t>
      </w:r>
      <w:r>
        <w:rPr>
          <w:spacing w:val="-2"/>
        </w:rPr>
        <w:t> </w:t>
      </w:r>
      <w:r>
        <w:rPr/>
        <w:t>guide</w:t>
      </w:r>
      <w:r>
        <w:rPr>
          <w:spacing w:val="-4"/>
        </w:rPr>
        <w:t> </w:t>
      </w:r>
      <w:r>
        <w:rPr/>
        <w:t>them</w:t>
      </w:r>
      <w:r>
        <w:rPr>
          <w:spacing w:val="-2"/>
        </w:rPr>
        <w:t> </w:t>
      </w:r>
      <w:r>
        <w:rPr/>
        <w:t>on</w:t>
      </w:r>
      <w:r>
        <w:rPr>
          <w:spacing w:val="-4"/>
        </w:rPr>
        <w:t> </w:t>
      </w:r>
      <w:r>
        <w:rPr/>
        <w:t>legal</w:t>
      </w:r>
      <w:r>
        <w:rPr>
          <w:spacing w:val="-5"/>
        </w:rPr>
        <w:t> </w:t>
      </w:r>
      <w:r>
        <w:rPr/>
        <w:t>and</w:t>
      </w:r>
      <w:r>
        <w:rPr>
          <w:spacing w:val="-3"/>
        </w:rPr>
        <w:t> </w:t>
      </w:r>
      <w:r>
        <w:rPr/>
        <w:t>regulatory</w:t>
      </w:r>
      <w:r>
        <w:rPr>
          <w:spacing w:val="-4"/>
        </w:rPr>
        <w:t> </w:t>
      </w:r>
      <w:r>
        <w:rPr/>
        <w:t>risks.</w:t>
      </w:r>
    </w:p>
    <w:p>
      <w:pPr>
        <w:pStyle w:val="Heading2"/>
        <w:numPr>
          <w:ilvl w:val="3"/>
          <w:numId w:val="10"/>
        </w:numPr>
        <w:tabs>
          <w:tab w:pos="1003" w:val="left" w:leader="none"/>
        </w:tabs>
        <w:spacing w:line="240" w:lineRule="auto" w:before="240" w:after="0"/>
        <w:ind w:left="1003" w:right="0" w:hanging="860"/>
        <w:jc w:val="left"/>
      </w:pPr>
      <w:r>
        <w:rPr/>
        <w:t>Truth-Link</w:t>
      </w:r>
      <w:r>
        <w:rPr>
          <w:spacing w:val="-6"/>
        </w:rPr>
        <w:t> </w:t>
      </w:r>
      <w:r>
        <w:rPr>
          <w:spacing w:val="-2"/>
        </w:rPr>
        <w:t>Technology</w:t>
      </w:r>
    </w:p>
    <w:p>
      <w:pPr>
        <w:pStyle w:val="BodyText"/>
        <w:spacing w:before="117"/>
      </w:pPr>
      <w:r>
        <w:rPr/>
        <w:t>Sensor-Driven</w:t>
      </w:r>
      <w:r>
        <w:rPr>
          <w:spacing w:val="-11"/>
        </w:rPr>
        <w:t> </w:t>
      </w:r>
      <w:r>
        <w:rPr>
          <w:spacing w:val="-2"/>
        </w:rPr>
        <w:t>Verification</w:t>
      </w:r>
    </w:p>
    <w:p>
      <w:pPr>
        <w:pStyle w:val="BodyText"/>
        <w:spacing w:line="288" w:lineRule="auto" w:before="246"/>
        <w:ind w:right="420"/>
        <w:jc w:val="both"/>
      </w:pPr>
      <w:r>
        <w:rPr/>
        <w:t>This method suggests using live physical sensors, such as those for concrete curing or ma- chine acoustics, and connecting them to project dashboards to build a real-time Digital Twin. This</w:t>
      </w:r>
      <w:r>
        <w:rPr>
          <w:spacing w:val="-5"/>
        </w:rPr>
        <w:t> </w:t>
      </w:r>
      <w:r>
        <w:rPr/>
        <w:t>helps</w:t>
      </w:r>
      <w:r>
        <w:rPr>
          <w:spacing w:val="-5"/>
        </w:rPr>
        <w:t> </w:t>
      </w:r>
      <w:r>
        <w:rPr/>
        <w:t>solve</w:t>
      </w:r>
      <w:r>
        <w:rPr>
          <w:spacing w:val="-5"/>
        </w:rPr>
        <w:t> </w:t>
      </w:r>
      <w:r>
        <w:rPr/>
        <w:t>the</w:t>
      </w:r>
      <w:r>
        <w:rPr>
          <w:spacing w:val="-6"/>
        </w:rPr>
        <w:t> </w:t>
      </w:r>
      <w:r>
        <w:rPr/>
        <w:t>trust</w:t>
      </w:r>
      <w:r>
        <w:rPr>
          <w:spacing w:val="-7"/>
        </w:rPr>
        <w:t> </w:t>
      </w:r>
      <w:r>
        <w:rPr/>
        <w:t>deficit</w:t>
      </w:r>
      <w:r>
        <w:rPr>
          <w:spacing w:val="-4"/>
        </w:rPr>
        <w:t> </w:t>
      </w:r>
      <w:r>
        <w:rPr/>
        <w:t>by</w:t>
      </w:r>
      <w:r>
        <w:rPr>
          <w:spacing w:val="-5"/>
        </w:rPr>
        <w:t> </w:t>
      </w:r>
      <w:r>
        <w:rPr/>
        <w:t>giving</w:t>
      </w:r>
      <w:r>
        <w:rPr>
          <w:spacing w:val="-6"/>
        </w:rPr>
        <w:t> </w:t>
      </w:r>
      <w:r>
        <w:rPr/>
        <w:t>managers</w:t>
      </w:r>
      <w:r>
        <w:rPr>
          <w:spacing w:val="-5"/>
        </w:rPr>
        <w:t> </w:t>
      </w:r>
      <w:r>
        <w:rPr/>
        <w:t>a</w:t>
      </w:r>
      <w:r>
        <w:rPr>
          <w:spacing w:val="-5"/>
        </w:rPr>
        <w:t> </w:t>
      </w:r>
      <w:r>
        <w:rPr/>
        <w:t>steady</w:t>
      </w:r>
      <w:r>
        <w:rPr>
          <w:spacing w:val="-5"/>
        </w:rPr>
        <w:t> </w:t>
      </w:r>
      <w:r>
        <w:rPr/>
        <w:t>flow</w:t>
      </w:r>
      <w:r>
        <w:rPr>
          <w:spacing w:val="-6"/>
        </w:rPr>
        <w:t> </w:t>
      </w:r>
      <w:r>
        <w:rPr/>
        <w:t>of</w:t>
      </w:r>
      <w:r>
        <w:rPr>
          <w:spacing w:val="-7"/>
        </w:rPr>
        <w:t> </w:t>
      </w:r>
      <w:r>
        <w:rPr/>
        <w:t>data</w:t>
      </w:r>
      <w:r>
        <w:rPr>
          <w:spacing w:val="-8"/>
        </w:rPr>
        <w:t> </w:t>
      </w:r>
      <w:r>
        <w:rPr/>
        <w:t>that</w:t>
      </w:r>
      <w:r>
        <w:rPr>
          <w:spacing w:val="-4"/>
        </w:rPr>
        <w:t> </w:t>
      </w:r>
      <w:r>
        <w:rPr/>
        <w:t>feels</w:t>
      </w:r>
      <w:r>
        <w:rPr>
          <w:spacing w:val="-5"/>
        </w:rPr>
        <w:t> </w:t>
      </w:r>
      <w:r>
        <w:rPr/>
        <w:t>as</w:t>
      </w:r>
      <w:r>
        <w:rPr>
          <w:spacing w:val="-8"/>
        </w:rPr>
        <w:t> </w:t>
      </w:r>
      <w:r>
        <w:rPr/>
        <w:t>reliable as checking things in person.</w:t>
      </w:r>
    </w:p>
    <w:p>
      <w:pPr>
        <w:pStyle w:val="Heading2"/>
        <w:numPr>
          <w:ilvl w:val="3"/>
          <w:numId w:val="10"/>
        </w:numPr>
        <w:tabs>
          <w:tab w:pos="1003" w:val="left" w:leader="none"/>
        </w:tabs>
        <w:spacing w:line="240" w:lineRule="auto" w:before="244" w:after="0"/>
        <w:ind w:left="1003" w:right="0" w:hanging="860"/>
        <w:jc w:val="left"/>
      </w:pPr>
      <w:r>
        <w:rPr/>
        <w:t>Reverse</w:t>
      </w:r>
      <w:r>
        <w:rPr>
          <w:spacing w:val="-5"/>
        </w:rPr>
        <w:t> </w:t>
      </w:r>
      <w:r>
        <w:rPr/>
        <w:t>Training</w:t>
      </w:r>
      <w:r>
        <w:rPr>
          <w:spacing w:val="-3"/>
        </w:rPr>
        <w:t> </w:t>
      </w:r>
      <w:r>
        <w:rPr>
          <w:spacing w:val="-2"/>
        </w:rPr>
        <w:t>Philosophy</w:t>
      </w:r>
    </w:p>
    <w:p>
      <w:pPr>
        <w:pStyle w:val="BodyText"/>
        <w:spacing w:before="115"/>
      </w:pPr>
      <w:r>
        <w:rPr/>
        <w:t>Bidirectional</w:t>
      </w:r>
      <w:r>
        <w:rPr>
          <w:spacing w:val="-13"/>
        </w:rPr>
        <w:t> </w:t>
      </w:r>
      <w:r>
        <w:rPr/>
        <w:t>Cross-Cultural</w:t>
      </w:r>
      <w:r>
        <w:rPr>
          <w:spacing w:val="-12"/>
        </w:rPr>
        <w:t> </w:t>
      </w:r>
      <w:r>
        <w:rPr>
          <w:spacing w:val="-2"/>
        </w:rPr>
        <w:t>Training</w:t>
      </w:r>
    </w:p>
    <w:p>
      <w:pPr>
        <w:pStyle w:val="BodyText"/>
        <w:spacing w:line="288" w:lineRule="auto" w:before="248"/>
        <w:ind w:right="419"/>
        <w:jc w:val="both"/>
      </w:pPr>
      <w:r>
        <w:rPr/>
        <w:t>This recommendation suggests a structured reverse mentorship program. In this setup, Ger- man project managers would learn adaptive problem-solving from their Indian colleagues, while Indian project managers would learn formal digital standardization from their German counterparts. The goal is to help both groups develop a mix of managerial skills.</w:t>
      </w:r>
    </w:p>
    <w:p>
      <w:pPr>
        <w:pStyle w:val="BodyText"/>
        <w:spacing w:after="0" w:line="288" w:lineRule="auto"/>
        <w:jc w:val="both"/>
        <w:sectPr>
          <w:pgSz w:w="11910" w:h="16850"/>
          <w:pgMar w:header="612" w:footer="934" w:top="1680" w:bottom="1120" w:left="1275" w:right="992"/>
        </w:sectPr>
      </w:pPr>
    </w:p>
    <w:p>
      <w:pPr>
        <w:pStyle w:val="Heading2"/>
        <w:numPr>
          <w:ilvl w:val="0"/>
          <w:numId w:val="2"/>
        </w:numPr>
        <w:tabs>
          <w:tab w:pos="710" w:val="left" w:leader="none"/>
        </w:tabs>
        <w:spacing w:line="240" w:lineRule="auto" w:before="264" w:after="0"/>
        <w:ind w:left="710" w:right="0" w:hanging="567"/>
        <w:jc w:val="left"/>
      </w:pPr>
      <w:bookmarkStart w:name="_bookmark57" w:id="58"/>
      <w:bookmarkEnd w:id="58"/>
      <w:r>
        <w:rPr>
          <w:b w:val="0"/>
        </w:rPr>
      </w:r>
      <w:r>
        <w:rPr/>
        <w:t>Data</w:t>
      </w:r>
      <w:r>
        <w:rPr>
          <w:spacing w:val="-3"/>
        </w:rPr>
        <w:t> </w:t>
      </w:r>
      <w:r>
        <w:rPr>
          <w:spacing w:val="-2"/>
        </w:rPr>
        <w:t>Collection</w:t>
      </w:r>
    </w:p>
    <w:p>
      <w:pPr>
        <w:pStyle w:val="Heading3"/>
        <w:numPr>
          <w:ilvl w:val="1"/>
          <w:numId w:val="2"/>
        </w:numPr>
        <w:tabs>
          <w:tab w:pos="719" w:val="left" w:leader="none"/>
        </w:tabs>
        <w:spacing w:line="240" w:lineRule="auto" w:before="275" w:after="0"/>
        <w:ind w:left="719" w:right="0" w:hanging="576"/>
        <w:jc w:val="left"/>
      </w:pPr>
      <w:bookmarkStart w:name="_bookmark58" w:id="59"/>
      <w:bookmarkEnd w:id="59"/>
      <w:r>
        <w:rPr>
          <w:b w:val="0"/>
        </w:rPr>
      </w:r>
      <w:r>
        <w:rPr/>
        <w:t>Thought</w:t>
      </w:r>
      <w:r>
        <w:rPr>
          <w:spacing w:val="-6"/>
        </w:rPr>
        <w:t> </w:t>
      </w:r>
      <w:r>
        <w:rPr/>
        <w:t>Process</w:t>
      </w:r>
      <w:r>
        <w:rPr>
          <w:spacing w:val="-5"/>
        </w:rPr>
        <w:t> </w:t>
      </w:r>
      <w:r>
        <w:rPr/>
        <w:t>and</w:t>
      </w:r>
      <w:r>
        <w:rPr>
          <w:spacing w:val="-6"/>
        </w:rPr>
        <w:t> </w:t>
      </w:r>
      <w:r>
        <w:rPr/>
        <w:t>Research</w:t>
      </w:r>
      <w:r>
        <w:rPr>
          <w:spacing w:val="-4"/>
        </w:rPr>
        <w:t> </w:t>
      </w:r>
      <w:r>
        <w:rPr>
          <w:spacing w:val="-2"/>
        </w:rPr>
        <w:t>Design</w:t>
      </w:r>
    </w:p>
    <w:p>
      <w:pPr>
        <w:pStyle w:val="BodyText"/>
        <w:spacing w:line="288" w:lineRule="auto" w:before="239"/>
        <w:ind w:right="418"/>
        <w:jc w:val="both"/>
      </w:pPr>
      <w:r>
        <w:rPr/>
        <w:t>This phase of data collection was designed to break down the heuristics and tacit knowledge that Project Managers (PMs) use during the critical first 20% of a project. The study uses a qualitative, semi-structured interview approach instead of a quantitative survey. This choice fits the interpretivist nature of the research, as understanding how leaders handle extreme uncertainty</w:t>
      </w:r>
      <w:r>
        <w:rPr>
          <w:spacing w:val="-11"/>
        </w:rPr>
        <w:t> </w:t>
      </w:r>
      <w:r>
        <w:rPr/>
        <w:t>means</w:t>
      </w:r>
      <w:r>
        <w:rPr>
          <w:spacing w:val="-11"/>
        </w:rPr>
        <w:t> </w:t>
      </w:r>
      <w:r>
        <w:rPr/>
        <w:t>capturing</w:t>
      </w:r>
      <w:r>
        <w:rPr>
          <w:spacing w:val="-9"/>
        </w:rPr>
        <w:t> </w:t>
      </w:r>
      <w:r>
        <w:rPr/>
        <w:t>the</w:t>
      </w:r>
      <w:r>
        <w:rPr>
          <w:spacing w:val="-12"/>
        </w:rPr>
        <w:t> </w:t>
      </w:r>
      <w:r>
        <w:rPr/>
        <w:t>reasons</w:t>
      </w:r>
      <w:r>
        <w:rPr>
          <w:spacing w:val="-11"/>
        </w:rPr>
        <w:t> </w:t>
      </w:r>
      <w:r>
        <w:rPr/>
        <w:t>behind</w:t>
      </w:r>
      <w:r>
        <w:rPr>
          <w:spacing w:val="-9"/>
        </w:rPr>
        <w:t> </w:t>
      </w:r>
      <w:r>
        <w:rPr/>
        <w:t>their</w:t>
      </w:r>
      <w:r>
        <w:rPr>
          <w:spacing w:val="-8"/>
        </w:rPr>
        <w:t> </w:t>
      </w:r>
      <w:r>
        <w:rPr/>
        <w:t>decisions.</w:t>
      </w:r>
      <w:r>
        <w:rPr>
          <w:spacing w:val="-10"/>
        </w:rPr>
        <w:t> </w:t>
      </w:r>
      <w:r>
        <w:rPr/>
        <w:t>Such</w:t>
      </w:r>
      <w:r>
        <w:rPr>
          <w:spacing w:val="-9"/>
        </w:rPr>
        <w:t> </w:t>
      </w:r>
      <w:r>
        <w:rPr/>
        <w:t>depth</w:t>
      </w:r>
      <w:r>
        <w:rPr>
          <w:spacing w:val="-11"/>
        </w:rPr>
        <w:t> </w:t>
      </w:r>
      <w:r>
        <w:rPr/>
        <w:t>is</w:t>
      </w:r>
      <w:r>
        <w:rPr>
          <w:spacing w:val="-8"/>
        </w:rPr>
        <w:t> </w:t>
      </w:r>
      <w:r>
        <w:rPr/>
        <w:t>often</w:t>
      </w:r>
      <w:r>
        <w:rPr>
          <w:spacing w:val="-12"/>
        </w:rPr>
        <w:t> </w:t>
      </w:r>
      <w:r>
        <w:rPr/>
        <w:t>lost</w:t>
      </w:r>
      <w:r>
        <w:rPr>
          <w:spacing w:val="-8"/>
        </w:rPr>
        <w:t> </w:t>
      </w:r>
      <w:r>
        <w:rPr/>
        <w:t>in</w:t>
      </w:r>
      <w:r>
        <w:rPr>
          <w:spacing w:val="-11"/>
        </w:rPr>
        <w:t> </w:t>
      </w:r>
      <w:r>
        <w:rPr/>
        <w:t>the fixed categories of multiple-choice surveys.</w:t>
      </w:r>
    </w:p>
    <w:p>
      <w:pPr>
        <w:pStyle w:val="BodyText"/>
        <w:spacing w:line="288" w:lineRule="auto" w:before="200"/>
        <w:ind w:right="419"/>
        <w:jc w:val="both"/>
      </w:pPr>
      <w:r>
        <w:rPr/>
        <w:t>The</w:t>
      </w:r>
      <w:r>
        <w:rPr>
          <w:spacing w:val="-2"/>
        </w:rPr>
        <w:t> </w:t>
      </w:r>
      <w:r>
        <w:rPr/>
        <w:t>study</w:t>
      </w:r>
      <w:r>
        <w:rPr>
          <w:spacing w:val="-4"/>
        </w:rPr>
        <w:t> </w:t>
      </w:r>
      <w:r>
        <w:rPr/>
        <w:t>focuses</w:t>
      </w:r>
      <w:r>
        <w:rPr>
          <w:spacing w:val="-4"/>
        </w:rPr>
        <w:t> </w:t>
      </w:r>
      <w:r>
        <w:rPr/>
        <w:t>on</w:t>
      </w:r>
      <w:r>
        <w:rPr>
          <w:spacing w:val="-4"/>
        </w:rPr>
        <w:t> </w:t>
      </w:r>
      <w:r>
        <w:rPr/>
        <w:t>the</w:t>
      </w:r>
      <w:r>
        <w:rPr>
          <w:spacing w:val="-4"/>
        </w:rPr>
        <w:t> </w:t>
      </w:r>
      <w:r>
        <w:rPr/>
        <w:t>Construction</w:t>
      </w:r>
      <w:r>
        <w:rPr>
          <w:spacing w:val="-2"/>
        </w:rPr>
        <w:t> </w:t>
      </w:r>
      <w:r>
        <w:rPr/>
        <w:t>and</w:t>
      </w:r>
      <w:r>
        <w:rPr>
          <w:spacing w:val="-6"/>
        </w:rPr>
        <w:t> </w:t>
      </w:r>
      <w:r>
        <w:rPr/>
        <w:t>Manufacturing</w:t>
      </w:r>
      <w:r>
        <w:rPr>
          <w:spacing w:val="-4"/>
        </w:rPr>
        <w:t> </w:t>
      </w:r>
      <w:r>
        <w:rPr/>
        <w:t>sectors</w:t>
      </w:r>
      <w:r>
        <w:rPr>
          <w:spacing w:val="-3"/>
        </w:rPr>
        <w:t> </w:t>
      </w:r>
      <w:r>
        <w:rPr/>
        <w:t>instead</w:t>
      </w:r>
      <w:r>
        <w:rPr>
          <w:spacing w:val="-6"/>
        </w:rPr>
        <w:t> </w:t>
      </w:r>
      <w:r>
        <w:rPr/>
        <w:t>of</w:t>
      </w:r>
      <w:r>
        <w:rPr>
          <w:spacing w:val="-3"/>
        </w:rPr>
        <w:t> </w:t>
      </w:r>
      <w:r>
        <w:rPr/>
        <w:t>IT</w:t>
      </w:r>
      <w:r>
        <w:rPr>
          <w:spacing w:val="-4"/>
        </w:rPr>
        <w:t> </w:t>
      </w:r>
      <w:r>
        <w:rPr/>
        <w:t>or</w:t>
      </w:r>
      <w:r>
        <w:rPr>
          <w:spacing w:val="-3"/>
        </w:rPr>
        <w:t> </w:t>
      </w:r>
      <w:r>
        <w:rPr/>
        <w:t>Digital</w:t>
      </w:r>
      <w:r>
        <w:rPr>
          <w:spacing w:val="-5"/>
        </w:rPr>
        <w:t> </w:t>
      </w:r>
      <w:r>
        <w:rPr/>
        <w:t>sec- tors</w:t>
      </w:r>
      <w:r>
        <w:rPr>
          <w:spacing w:val="-15"/>
        </w:rPr>
        <w:t> </w:t>
      </w:r>
      <w:r>
        <w:rPr/>
        <w:t>to</w:t>
      </w:r>
      <w:r>
        <w:rPr>
          <w:spacing w:val="-14"/>
        </w:rPr>
        <w:t> </w:t>
      </w:r>
      <w:r>
        <w:rPr/>
        <w:t>set</w:t>
      </w:r>
      <w:r>
        <w:rPr>
          <w:spacing w:val="-15"/>
        </w:rPr>
        <w:t> </w:t>
      </w:r>
      <w:r>
        <w:rPr/>
        <w:t>a</w:t>
      </w:r>
      <w:r>
        <w:rPr>
          <w:spacing w:val="-14"/>
        </w:rPr>
        <w:t> </w:t>
      </w:r>
      <w:r>
        <w:rPr/>
        <w:t>baseline</w:t>
      </w:r>
      <w:r>
        <w:rPr>
          <w:spacing w:val="-12"/>
        </w:rPr>
        <w:t> </w:t>
      </w:r>
      <w:r>
        <w:rPr/>
        <w:t>of</w:t>
      </w:r>
      <w:r>
        <w:rPr>
          <w:spacing w:val="-12"/>
        </w:rPr>
        <w:t> </w:t>
      </w:r>
      <w:r>
        <w:rPr/>
        <w:t>physical</w:t>
      </w:r>
      <w:r>
        <w:rPr>
          <w:spacing w:val="-12"/>
        </w:rPr>
        <w:t> </w:t>
      </w:r>
      <w:r>
        <w:rPr/>
        <w:t>inelasticity.</w:t>
      </w:r>
      <w:r>
        <w:rPr>
          <w:spacing w:val="-15"/>
        </w:rPr>
        <w:t> </w:t>
      </w:r>
      <w:r>
        <w:rPr/>
        <w:t>In</w:t>
      </w:r>
      <w:r>
        <w:rPr>
          <w:spacing w:val="-16"/>
        </w:rPr>
        <w:t> </w:t>
      </w:r>
      <w:r>
        <w:rPr/>
        <w:t>these</w:t>
      </w:r>
      <w:r>
        <w:rPr>
          <w:spacing w:val="-13"/>
        </w:rPr>
        <w:t> </w:t>
      </w:r>
      <w:r>
        <w:rPr/>
        <w:t>fields,</w:t>
      </w:r>
      <w:r>
        <w:rPr>
          <w:spacing w:val="-13"/>
        </w:rPr>
        <w:t> </w:t>
      </w:r>
      <w:r>
        <w:rPr/>
        <w:t>changing</w:t>
      </w:r>
      <w:r>
        <w:rPr>
          <w:spacing w:val="-14"/>
        </w:rPr>
        <w:t> </w:t>
      </w:r>
      <w:r>
        <w:rPr/>
        <w:t>course</w:t>
      </w:r>
      <w:r>
        <w:rPr>
          <w:spacing w:val="-11"/>
        </w:rPr>
        <w:t> </w:t>
      </w:r>
      <w:r>
        <w:rPr/>
        <w:t>is</w:t>
      </w:r>
      <w:r>
        <w:rPr>
          <w:spacing w:val="-13"/>
        </w:rPr>
        <w:t> </w:t>
      </w:r>
      <w:r>
        <w:rPr/>
        <w:t>harder</w:t>
      </w:r>
      <w:r>
        <w:rPr>
          <w:spacing w:val="-12"/>
        </w:rPr>
        <w:t> </w:t>
      </w:r>
      <w:r>
        <w:rPr/>
        <w:t>because of material lead times, labour needs, and safety regulations. By looking at industries where mistakes</w:t>
      </w:r>
      <w:r>
        <w:rPr>
          <w:spacing w:val="-13"/>
        </w:rPr>
        <w:t> </w:t>
      </w:r>
      <w:r>
        <w:rPr/>
        <w:t>cannot</w:t>
      </w:r>
      <w:r>
        <w:rPr>
          <w:spacing w:val="-12"/>
        </w:rPr>
        <w:t> </w:t>
      </w:r>
      <w:r>
        <w:rPr/>
        <w:t>be</w:t>
      </w:r>
      <w:r>
        <w:rPr>
          <w:spacing w:val="-14"/>
        </w:rPr>
        <w:t> </w:t>
      </w:r>
      <w:r>
        <w:rPr/>
        <w:t>undone,</w:t>
      </w:r>
      <w:r>
        <w:rPr>
          <w:spacing w:val="-12"/>
        </w:rPr>
        <w:t> </w:t>
      </w:r>
      <w:r>
        <w:rPr/>
        <w:t>the</w:t>
      </w:r>
      <w:r>
        <w:rPr>
          <w:spacing w:val="-16"/>
        </w:rPr>
        <w:t> </w:t>
      </w:r>
      <w:r>
        <w:rPr/>
        <w:t>research</w:t>
      </w:r>
      <w:r>
        <w:rPr>
          <w:spacing w:val="-15"/>
        </w:rPr>
        <w:t> </w:t>
      </w:r>
      <w:r>
        <w:rPr/>
        <w:t>can</w:t>
      </w:r>
      <w:r>
        <w:rPr>
          <w:spacing w:val="-13"/>
        </w:rPr>
        <w:t> </w:t>
      </w:r>
      <w:r>
        <w:rPr/>
        <w:t>better</w:t>
      </w:r>
      <w:r>
        <w:rPr>
          <w:spacing w:val="-10"/>
        </w:rPr>
        <w:t> </w:t>
      </w:r>
      <w:r>
        <w:rPr/>
        <w:t>isolate</w:t>
      </w:r>
      <w:r>
        <w:rPr>
          <w:spacing w:val="-16"/>
        </w:rPr>
        <w:t> </w:t>
      </w:r>
      <w:r>
        <w:rPr/>
        <w:t>the</w:t>
      </w:r>
      <w:r>
        <w:rPr>
          <w:spacing w:val="-15"/>
        </w:rPr>
        <w:t> </w:t>
      </w:r>
      <w:r>
        <w:rPr/>
        <w:t>mental</w:t>
      </w:r>
      <w:r>
        <w:rPr>
          <w:spacing w:val="-14"/>
        </w:rPr>
        <w:t> </w:t>
      </w:r>
      <w:r>
        <w:rPr/>
        <w:t>pressures</w:t>
      </w:r>
      <w:r>
        <w:rPr>
          <w:spacing w:val="-13"/>
        </w:rPr>
        <w:t> </w:t>
      </w:r>
      <w:r>
        <w:rPr/>
        <w:t>of</w:t>
      </w:r>
      <w:r>
        <w:rPr>
          <w:spacing w:val="-13"/>
        </w:rPr>
        <w:t> </w:t>
      </w:r>
      <w:r>
        <w:rPr/>
        <w:t>early</w:t>
      </w:r>
      <w:r>
        <w:rPr>
          <w:spacing w:val="-13"/>
        </w:rPr>
        <w:t> </w:t>
      </w:r>
      <w:r>
        <w:rPr/>
        <w:t>plan- ning.</w:t>
      </w:r>
      <w:r>
        <w:rPr>
          <w:spacing w:val="-10"/>
        </w:rPr>
        <w:t> </w:t>
      </w:r>
      <w:r>
        <w:rPr/>
        <w:t>This</w:t>
      </w:r>
      <w:r>
        <w:rPr>
          <w:spacing w:val="-11"/>
        </w:rPr>
        <w:t> </w:t>
      </w:r>
      <w:r>
        <w:rPr/>
        <w:t>approach</w:t>
      </w:r>
      <w:r>
        <w:rPr>
          <w:spacing w:val="-14"/>
        </w:rPr>
        <w:t> </w:t>
      </w:r>
      <w:r>
        <w:rPr/>
        <w:t>removes</w:t>
      </w:r>
      <w:r>
        <w:rPr>
          <w:spacing w:val="-11"/>
        </w:rPr>
        <w:t> </w:t>
      </w:r>
      <w:r>
        <w:rPr/>
        <w:t>the</w:t>
      </w:r>
      <w:r>
        <w:rPr>
          <w:spacing w:val="-14"/>
        </w:rPr>
        <w:t> </w:t>
      </w:r>
      <w:r>
        <w:rPr/>
        <w:t>unpredictable</w:t>
      </w:r>
      <w:r>
        <w:rPr>
          <w:spacing w:val="-11"/>
        </w:rPr>
        <w:t> </w:t>
      </w:r>
      <w:r>
        <w:rPr/>
        <w:t>and</w:t>
      </w:r>
      <w:r>
        <w:rPr>
          <w:spacing w:val="-12"/>
        </w:rPr>
        <w:t> </w:t>
      </w:r>
      <w:r>
        <w:rPr/>
        <w:t>forgiving</w:t>
      </w:r>
      <w:r>
        <w:rPr>
          <w:spacing w:val="-12"/>
        </w:rPr>
        <w:t> </w:t>
      </w:r>
      <w:r>
        <w:rPr/>
        <w:t>'fail-fast'</w:t>
      </w:r>
      <w:r>
        <w:rPr>
          <w:spacing w:val="-12"/>
        </w:rPr>
        <w:t> </w:t>
      </w:r>
      <w:r>
        <w:rPr/>
        <w:t>factors</w:t>
      </w:r>
      <w:r>
        <w:rPr>
          <w:spacing w:val="-13"/>
        </w:rPr>
        <w:t> </w:t>
      </w:r>
      <w:r>
        <w:rPr/>
        <w:t>found</w:t>
      </w:r>
      <w:r>
        <w:rPr>
          <w:spacing w:val="-12"/>
        </w:rPr>
        <w:t> </w:t>
      </w:r>
      <w:r>
        <w:rPr/>
        <w:t>in</w:t>
      </w:r>
      <w:r>
        <w:rPr>
          <w:spacing w:val="-14"/>
        </w:rPr>
        <w:t> </w:t>
      </w:r>
      <w:r>
        <w:rPr/>
        <w:t>IT,</w:t>
      </w:r>
      <w:r>
        <w:rPr>
          <w:spacing w:val="-15"/>
        </w:rPr>
        <w:t> </w:t>
      </w:r>
      <w:r>
        <w:rPr/>
        <w:t>mak- ing it easier to see how project foundations are actually built.</w:t>
      </w:r>
    </w:p>
    <w:p>
      <w:pPr>
        <w:pStyle w:val="Heading3"/>
        <w:numPr>
          <w:ilvl w:val="1"/>
          <w:numId w:val="2"/>
        </w:numPr>
        <w:tabs>
          <w:tab w:pos="719" w:val="left" w:leader="none"/>
        </w:tabs>
        <w:spacing w:line="240" w:lineRule="auto" w:before="235" w:after="0"/>
        <w:ind w:left="719" w:right="0" w:hanging="576"/>
        <w:jc w:val="left"/>
      </w:pPr>
      <w:bookmarkStart w:name="_bookmark59" w:id="60"/>
      <w:bookmarkEnd w:id="60"/>
      <w:r>
        <w:rPr>
          <w:b w:val="0"/>
        </w:rPr>
      </w:r>
      <w:r>
        <w:rPr/>
        <w:t>Sampling</w:t>
      </w:r>
      <w:r>
        <w:rPr>
          <w:spacing w:val="-7"/>
        </w:rPr>
        <w:t> </w:t>
      </w:r>
      <w:r>
        <w:rPr/>
        <w:t>and</w:t>
      </w:r>
      <w:r>
        <w:rPr>
          <w:spacing w:val="-5"/>
        </w:rPr>
        <w:t> </w:t>
      </w:r>
      <w:r>
        <w:rPr/>
        <w:t>Participant</w:t>
      </w:r>
      <w:r>
        <w:rPr>
          <w:spacing w:val="-2"/>
        </w:rPr>
        <w:t> Recruitment</w:t>
      </w:r>
    </w:p>
    <w:p>
      <w:pPr>
        <w:pStyle w:val="BodyText"/>
        <w:spacing w:line="288" w:lineRule="auto" w:before="239"/>
        <w:ind w:right="418"/>
        <w:jc w:val="both"/>
      </w:pPr>
      <w:r>
        <w:rPr/>
        <w:t>The</w:t>
      </w:r>
      <w:r>
        <w:rPr>
          <w:spacing w:val="-9"/>
        </w:rPr>
        <w:t> </w:t>
      </w:r>
      <w:r>
        <w:rPr/>
        <w:t>selection</w:t>
      </w:r>
      <w:r>
        <w:rPr>
          <w:spacing w:val="-9"/>
        </w:rPr>
        <w:t> </w:t>
      </w:r>
      <w:r>
        <w:rPr/>
        <w:t>process</w:t>
      </w:r>
      <w:r>
        <w:rPr>
          <w:spacing w:val="-8"/>
        </w:rPr>
        <w:t> </w:t>
      </w:r>
      <w:r>
        <w:rPr/>
        <w:t>for</w:t>
      </w:r>
      <w:r>
        <w:rPr>
          <w:spacing w:val="-10"/>
        </w:rPr>
        <w:t> </w:t>
      </w:r>
      <w:r>
        <w:rPr/>
        <w:t>this</w:t>
      </w:r>
      <w:r>
        <w:rPr>
          <w:spacing w:val="-8"/>
        </w:rPr>
        <w:t> </w:t>
      </w:r>
      <w:r>
        <w:rPr/>
        <w:t>study</w:t>
      </w:r>
      <w:r>
        <w:rPr>
          <w:spacing w:val="-8"/>
        </w:rPr>
        <w:t> </w:t>
      </w:r>
      <w:r>
        <w:rPr/>
        <w:t>employed</w:t>
      </w:r>
      <w:r>
        <w:rPr>
          <w:spacing w:val="-9"/>
        </w:rPr>
        <w:t> </w:t>
      </w:r>
      <w:r>
        <w:rPr/>
        <w:t>a</w:t>
      </w:r>
      <w:r>
        <w:rPr>
          <w:spacing w:val="-11"/>
        </w:rPr>
        <w:t> </w:t>
      </w:r>
      <w:r>
        <w:rPr/>
        <w:t>multi-stage,</w:t>
      </w:r>
      <w:r>
        <w:rPr>
          <w:spacing w:val="-7"/>
        </w:rPr>
        <w:t> </w:t>
      </w:r>
      <w:r>
        <w:rPr/>
        <w:t>purposive</w:t>
      </w:r>
      <w:r>
        <w:rPr>
          <w:spacing w:val="-11"/>
        </w:rPr>
        <w:t> </w:t>
      </w:r>
      <w:r>
        <w:rPr/>
        <w:t>sampling</w:t>
      </w:r>
      <w:r>
        <w:rPr>
          <w:spacing w:val="-9"/>
        </w:rPr>
        <w:t> </w:t>
      </w:r>
      <w:r>
        <w:rPr/>
        <w:t>strategy.</w:t>
      </w:r>
      <w:r>
        <w:rPr>
          <w:spacing w:val="-7"/>
        </w:rPr>
        <w:t> </w:t>
      </w:r>
      <w:r>
        <w:rPr/>
        <w:t>The objective was to surpass a generalist perspective by assembling a respondent pool</w:t>
      </w:r>
      <w:r>
        <w:rPr>
          <w:spacing w:val="-1"/>
        </w:rPr>
        <w:t> </w:t>
      </w:r>
      <w:r>
        <w:rPr/>
        <w:t>with sub- stantial, practical expertise in high-stakes environments. This methodology ensured that the insights obtained were grounded in the practical complexities of the manufacturing and con- struction sectors, rather than being solely theoretical.</w:t>
      </w:r>
    </w:p>
    <w:p>
      <w:pPr>
        <w:pStyle w:val="Heading3"/>
        <w:numPr>
          <w:ilvl w:val="2"/>
          <w:numId w:val="2"/>
        </w:numPr>
        <w:tabs>
          <w:tab w:pos="863" w:val="left" w:leader="none"/>
        </w:tabs>
        <w:spacing w:line="240" w:lineRule="auto" w:before="237" w:after="0"/>
        <w:ind w:left="863" w:right="0" w:hanging="720"/>
        <w:jc w:val="left"/>
      </w:pPr>
      <w:bookmarkStart w:name="_bookmark60" w:id="61"/>
      <w:bookmarkEnd w:id="61"/>
      <w:r>
        <w:rPr>
          <w:b w:val="0"/>
        </w:rPr>
      </w:r>
      <w:r>
        <w:rPr/>
        <w:t>The</w:t>
      </w:r>
      <w:r>
        <w:rPr>
          <w:spacing w:val="-6"/>
        </w:rPr>
        <w:t> </w:t>
      </w:r>
      <w:r>
        <w:rPr/>
        <w:t>Sampling</w:t>
      </w:r>
      <w:r>
        <w:rPr>
          <w:spacing w:val="-5"/>
        </w:rPr>
        <w:t> </w:t>
      </w:r>
      <w:r>
        <w:rPr/>
        <w:t>Frame</w:t>
      </w:r>
      <w:r>
        <w:rPr>
          <w:spacing w:val="-5"/>
        </w:rPr>
        <w:t> </w:t>
      </w:r>
      <w:r>
        <w:rPr/>
        <w:t>and</w:t>
      </w:r>
      <w:r>
        <w:rPr>
          <w:spacing w:val="-2"/>
        </w:rPr>
        <w:t> Reflexivity</w:t>
      </w:r>
    </w:p>
    <w:p>
      <w:pPr>
        <w:pStyle w:val="BodyText"/>
        <w:spacing w:line="288" w:lineRule="auto" w:before="239"/>
        <w:ind w:right="421"/>
        <w:jc w:val="both"/>
      </w:pPr>
      <w:r>
        <w:rPr/>
        <w:t>The main</w:t>
      </w:r>
      <w:r>
        <w:rPr>
          <w:spacing w:val="-2"/>
        </w:rPr>
        <w:t> </w:t>
      </w:r>
      <w:r>
        <w:rPr/>
        <w:t>group</w:t>
      </w:r>
      <w:r>
        <w:rPr>
          <w:spacing w:val="-2"/>
        </w:rPr>
        <w:t> </w:t>
      </w:r>
      <w:r>
        <w:rPr/>
        <w:t>of</w:t>
      </w:r>
      <w:r>
        <w:rPr>
          <w:spacing w:val="-1"/>
        </w:rPr>
        <w:t> </w:t>
      </w:r>
      <w:r>
        <w:rPr/>
        <w:t>participants came</w:t>
      </w:r>
      <w:r>
        <w:rPr>
          <w:spacing w:val="-1"/>
        </w:rPr>
        <w:t> </w:t>
      </w:r>
      <w:r>
        <w:rPr/>
        <w:t>from</w:t>
      </w:r>
      <w:r>
        <w:rPr>
          <w:spacing w:val="-1"/>
        </w:rPr>
        <w:t> </w:t>
      </w:r>
      <w:r>
        <w:rPr/>
        <w:t>a</w:t>
      </w:r>
      <w:r>
        <w:rPr>
          <w:spacing w:val="-2"/>
        </w:rPr>
        <w:t> </w:t>
      </w:r>
      <w:r>
        <w:rPr/>
        <w:t>professional</w:t>
      </w:r>
      <w:r>
        <w:rPr>
          <w:spacing w:val="-1"/>
        </w:rPr>
        <w:t> </w:t>
      </w:r>
      <w:r>
        <w:rPr/>
        <w:t>network</w:t>
      </w:r>
      <w:r>
        <w:rPr>
          <w:spacing w:val="-1"/>
        </w:rPr>
        <w:t> </w:t>
      </w:r>
      <w:r>
        <w:rPr/>
        <w:t>of</w:t>
      </w:r>
      <w:r>
        <w:rPr>
          <w:spacing w:val="-1"/>
        </w:rPr>
        <w:t> </w:t>
      </w:r>
      <w:r>
        <w:rPr/>
        <w:t>about 200 to</w:t>
      </w:r>
      <w:r>
        <w:rPr>
          <w:spacing w:val="-2"/>
        </w:rPr>
        <w:t> </w:t>
      </w:r>
      <w:r>
        <w:rPr/>
        <w:t>300 Project Managers. My experience as a Global Project Coordinator helped with this step. Because I had</w:t>
      </w:r>
      <w:r>
        <w:rPr>
          <w:spacing w:val="-3"/>
        </w:rPr>
        <w:t> </w:t>
      </w:r>
      <w:r>
        <w:rPr/>
        <w:t>managed</w:t>
      </w:r>
      <w:r>
        <w:rPr>
          <w:spacing w:val="-3"/>
        </w:rPr>
        <w:t> </w:t>
      </w:r>
      <w:r>
        <w:rPr/>
        <w:t>international</w:t>
      </w:r>
      <w:r>
        <w:rPr>
          <w:spacing w:val="-4"/>
        </w:rPr>
        <w:t> </w:t>
      </w:r>
      <w:r>
        <w:rPr/>
        <w:t>logistics</w:t>
      </w:r>
      <w:r>
        <w:rPr>
          <w:spacing w:val="-2"/>
        </w:rPr>
        <w:t> </w:t>
      </w:r>
      <w:r>
        <w:rPr/>
        <w:t>and</w:t>
      </w:r>
      <w:r>
        <w:rPr>
          <w:spacing w:val="-3"/>
        </w:rPr>
        <w:t> </w:t>
      </w:r>
      <w:r>
        <w:rPr/>
        <w:t>worked</w:t>
      </w:r>
      <w:r>
        <w:rPr>
          <w:spacing w:val="-3"/>
        </w:rPr>
        <w:t> </w:t>
      </w:r>
      <w:r>
        <w:rPr/>
        <w:t>with</w:t>
      </w:r>
      <w:r>
        <w:rPr>
          <w:spacing w:val="-3"/>
        </w:rPr>
        <w:t> </w:t>
      </w:r>
      <w:r>
        <w:rPr/>
        <w:t>teams</w:t>
      </w:r>
      <w:r>
        <w:rPr>
          <w:spacing w:val="-2"/>
        </w:rPr>
        <w:t> </w:t>
      </w:r>
      <w:r>
        <w:rPr/>
        <w:t>in</w:t>
      </w:r>
      <w:r>
        <w:rPr>
          <w:spacing w:val="-3"/>
        </w:rPr>
        <w:t> </w:t>
      </w:r>
      <w:r>
        <w:rPr/>
        <w:t>Europe,</w:t>
      </w:r>
      <w:r>
        <w:rPr>
          <w:spacing w:val="-1"/>
        </w:rPr>
        <w:t> </w:t>
      </w:r>
      <w:r>
        <w:rPr/>
        <w:t>Asia, and</w:t>
      </w:r>
      <w:r>
        <w:rPr>
          <w:spacing w:val="-3"/>
        </w:rPr>
        <w:t> </w:t>
      </w:r>
      <w:r>
        <w:rPr/>
        <w:t>North</w:t>
      </w:r>
      <w:r>
        <w:rPr>
          <w:spacing w:val="-3"/>
        </w:rPr>
        <w:t> </w:t>
      </w:r>
      <w:r>
        <w:rPr/>
        <w:t>Amer- ica, I had the professional connections needed to avoid traditional barriers.</w:t>
      </w:r>
    </w:p>
    <w:p>
      <w:pPr>
        <w:pStyle w:val="BodyText"/>
        <w:spacing w:line="288" w:lineRule="auto" w:before="200"/>
        <w:ind w:right="417"/>
        <w:jc w:val="both"/>
      </w:pPr>
      <w:r>
        <w:rPr/>
        <w:t>Choosing to use my insider status was intentional. Senior Project Managers in construction and manufacturing are often hard to reach through cold calls or outside contacts because of their demanding jobs. By using a database of trusted contacts, I was able to get more open and detailed interviews than an external researcher might have. My background also made it easier</w:t>
      </w:r>
      <w:r>
        <w:rPr>
          <w:spacing w:val="-9"/>
        </w:rPr>
        <w:t> </w:t>
      </w:r>
      <w:r>
        <w:rPr/>
        <w:t>to</w:t>
      </w:r>
      <w:r>
        <w:rPr>
          <w:spacing w:val="-11"/>
        </w:rPr>
        <w:t> </w:t>
      </w:r>
      <w:r>
        <w:rPr/>
        <w:t>use</w:t>
      </w:r>
      <w:r>
        <w:rPr>
          <w:spacing w:val="-12"/>
        </w:rPr>
        <w:t> </w:t>
      </w:r>
      <w:r>
        <w:rPr/>
        <w:t>shared</w:t>
      </w:r>
      <w:r>
        <w:rPr>
          <w:spacing w:val="-12"/>
        </w:rPr>
        <w:t> </w:t>
      </w:r>
      <w:r>
        <w:rPr/>
        <w:t>technical</w:t>
      </w:r>
      <w:r>
        <w:rPr>
          <w:spacing w:val="-10"/>
        </w:rPr>
        <w:t> </w:t>
      </w:r>
      <w:r>
        <w:rPr/>
        <w:t>language</w:t>
      </w:r>
      <w:r>
        <w:rPr>
          <w:spacing w:val="-10"/>
        </w:rPr>
        <w:t> </w:t>
      </w:r>
      <w:r>
        <w:rPr/>
        <w:t>with</w:t>
      </w:r>
      <w:r>
        <w:rPr>
          <w:spacing w:val="-10"/>
        </w:rPr>
        <w:t> </w:t>
      </w:r>
      <w:r>
        <w:rPr/>
        <w:t>participants,</w:t>
      </w:r>
      <w:r>
        <w:rPr>
          <w:spacing w:val="-10"/>
        </w:rPr>
        <w:t> </w:t>
      </w:r>
      <w:r>
        <w:rPr/>
        <w:t>which</w:t>
      </w:r>
      <w:r>
        <w:rPr>
          <w:spacing w:val="-10"/>
        </w:rPr>
        <w:t> </w:t>
      </w:r>
      <w:r>
        <w:rPr/>
        <w:t>helped</w:t>
      </w:r>
      <w:r>
        <w:rPr>
          <w:spacing w:val="-10"/>
        </w:rPr>
        <w:t> </w:t>
      </w:r>
      <w:r>
        <w:rPr/>
        <w:t>us</w:t>
      </w:r>
      <w:r>
        <w:rPr>
          <w:spacing w:val="-11"/>
        </w:rPr>
        <w:t> </w:t>
      </w:r>
      <w:r>
        <w:rPr/>
        <w:t>explore</w:t>
      </w:r>
      <w:r>
        <w:rPr>
          <w:spacing w:val="-9"/>
        </w:rPr>
        <w:t> </w:t>
      </w:r>
      <w:r>
        <w:rPr/>
        <w:t>early-stage project risks in more detail.</w:t>
      </w:r>
    </w:p>
    <w:p>
      <w:pPr>
        <w:pStyle w:val="BodyText"/>
        <w:spacing w:after="0" w:line="288" w:lineRule="auto"/>
        <w:jc w:val="both"/>
        <w:sectPr>
          <w:headerReference w:type="default" r:id="rId34"/>
          <w:footerReference w:type="default" r:id="rId35"/>
          <w:pgSz w:w="11910" w:h="16850"/>
          <w:pgMar w:header="612" w:footer="934" w:top="1680" w:bottom="1120" w:left="1275" w:right="992"/>
        </w:sectPr>
      </w:pPr>
    </w:p>
    <w:p>
      <w:pPr>
        <w:pStyle w:val="BodyText"/>
        <w:spacing w:before="34"/>
        <w:ind w:left="0"/>
      </w:pPr>
    </w:p>
    <w:p>
      <w:pPr>
        <w:pStyle w:val="Heading3"/>
        <w:numPr>
          <w:ilvl w:val="2"/>
          <w:numId w:val="2"/>
        </w:numPr>
        <w:tabs>
          <w:tab w:pos="863" w:val="left" w:leader="none"/>
        </w:tabs>
        <w:spacing w:line="240" w:lineRule="auto" w:before="0" w:after="0"/>
        <w:ind w:left="863" w:right="0" w:hanging="720"/>
        <w:jc w:val="left"/>
      </w:pPr>
      <w:bookmarkStart w:name="_bookmark61" w:id="62"/>
      <w:bookmarkEnd w:id="62"/>
      <w:r>
        <w:rPr>
          <w:b w:val="0"/>
        </w:rPr>
      </w:r>
      <w:r>
        <w:rPr/>
        <w:t>Recruitment</w:t>
      </w:r>
      <w:r>
        <w:rPr>
          <w:spacing w:val="-7"/>
        </w:rPr>
        <w:t> </w:t>
      </w:r>
      <w:r>
        <w:rPr>
          <w:spacing w:val="-2"/>
        </w:rPr>
        <w:t>Strategy</w:t>
      </w:r>
    </w:p>
    <w:p>
      <w:pPr>
        <w:pStyle w:val="BodyText"/>
        <w:spacing w:before="242"/>
        <w:jc w:val="both"/>
      </w:pPr>
      <w:r>
        <w:rPr/>
        <w:t>The</w:t>
      </w:r>
      <w:r>
        <w:rPr>
          <w:spacing w:val="-6"/>
        </w:rPr>
        <w:t> </w:t>
      </w:r>
      <w:r>
        <w:rPr/>
        <w:t>"Trust-Based"</w:t>
      </w:r>
      <w:r>
        <w:rPr>
          <w:spacing w:val="-7"/>
        </w:rPr>
        <w:t> </w:t>
      </w:r>
      <w:r>
        <w:rPr/>
        <w:t>Model</w:t>
      </w:r>
      <w:r>
        <w:rPr>
          <w:spacing w:val="-8"/>
        </w:rPr>
        <w:t> </w:t>
      </w:r>
      <w:r>
        <w:rPr/>
        <w:t>used</w:t>
      </w:r>
      <w:r>
        <w:rPr>
          <w:spacing w:val="-7"/>
        </w:rPr>
        <w:t> </w:t>
      </w:r>
      <w:r>
        <w:rPr/>
        <w:t>three</w:t>
      </w:r>
      <w:r>
        <w:rPr>
          <w:spacing w:val="-8"/>
        </w:rPr>
        <w:t> </w:t>
      </w:r>
      <w:r>
        <w:rPr/>
        <w:t>specific</w:t>
      </w:r>
      <w:r>
        <w:rPr>
          <w:spacing w:val="-7"/>
        </w:rPr>
        <w:t> </w:t>
      </w:r>
      <w:r>
        <w:rPr/>
        <w:t>sampling</w:t>
      </w:r>
      <w:r>
        <w:rPr>
          <w:spacing w:val="-5"/>
        </w:rPr>
        <w:t> </w:t>
      </w:r>
      <w:r>
        <w:rPr>
          <w:spacing w:val="-2"/>
        </w:rPr>
        <w:t>techniques:</w:t>
      </w:r>
    </w:p>
    <w:p>
      <w:pPr>
        <w:pStyle w:val="ListParagraph"/>
        <w:numPr>
          <w:ilvl w:val="0"/>
          <w:numId w:val="11"/>
        </w:numPr>
        <w:tabs>
          <w:tab w:pos="863" w:val="left" w:leader="none"/>
        </w:tabs>
        <w:spacing w:line="288" w:lineRule="auto" w:before="248" w:after="0"/>
        <w:ind w:left="863" w:right="424" w:hanging="360"/>
        <w:jc w:val="both"/>
        <w:rPr>
          <w:sz w:val="22"/>
        </w:rPr>
      </w:pPr>
      <w:r>
        <w:rPr>
          <w:sz w:val="22"/>
        </w:rPr>
        <w:t>Purposive Sampling:</w:t>
      </w:r>
      <w:r>
        <w:rPr>
          <w:spacing w:val="-1"/>
          <w:sz w:val="22"/>
        </w:rPr>
        <w:t> </w:t>
      </w:r>
      <w:r>
        <w:rPr>
          <w:sz w:val="22"/>
        </w:rPr>
        <w:t>I selected participants</w:t>
      </w:r>
      <w:r>
        <w:rPr>
          <w:spacing w:val="-2"/>
          <w:sz w:val="22"/>
        </w:rPr>
        <w:t> </w:t>
      </w:r>
      <w:r>
        <w:rPr>
          <w:sz w:val="22"/>
        </w:rPr>
        <w:t>from</w:t>
      </w:r>
      <w:r>
        <w:rPr>
          <w:spacing w:val="-2"/>
          <w:sz w:val="22"/>
        </w:rPr>
        <w:t> </w:t>
      </w:r>
      <w:r>
        <w:rPr>
          <w:sz w:val="22"/>
        </w:rPr>
        <w:t>the</w:t>
      </w:r>
      <w:r>
        <w:rPr>
          <w:spacing w:val="-1"/>
          <w:sz w:val="22"/>
        </w:rPr>
        <w:t> </w:t>
      </w:r>
      <w:r>
        <w:rPr>
          <w:sz w:val="22"/>
        </w:rPr>
        <w:t>database</w:t>
      </w:r>
      <w:r>
        <w:rPr>
          <w:spacing w:val="-3"/>
          <w:sz w:val="22"/>
        </w:rPr>
        <w:t> </w:t>
      </w:r>
      <w:r>
        <w:rPr>
          <w:sz w:val="22"/>
        </w:rPr>
        <w:t>based</w:t>
      </w:r>
      <w:r>
        <w:rPr>
          <w:spacing w:val="-3"/>
          <w:sz w:val="22"/>
        </w:rPr>
        <w:t> </w:t>
      </w:r>
      <w:r>
        <w:rPr>
          <w:sz w:val="22"/>
        </w:rPr>
        <w:t>on</w:t>
      </w:r>
      <w:r>
        <w:rPr>
          <w:spacing w:val="-3"/>
          <w:sz w:val="22"/>
        </w:rPr>
        <w:t> </w:t>
      </w:r>
      <w:r>
        <w:rPr>
          <w:sz w:val="22"/>
        </w:rPr>
        <w:t>their industry Construction, IT, or Manufacturing and their location in either Europe or India.</w:t>
      </w:r>
    </w:p>
    <w:p>
      <w:pPr>
        <w:pStyle w:val="ListParagraph"/>
        <w:numPr>
          <w:ilvl w:val="0"/>
          <w:numId w:val="11"/>
        </w:numPr>
        <w:tabs>
          <w:tab w:pos="863" w:val="left" w:leader="none"/>
        </w:tabs>
        <w:spacing w:line="288" w:lineRule="auto" w:before="0" w:after="0"/>
        <w:ind w:left="863" w:right="424" w:hanging="360"/>
        <w:jc w:val="both"/>
        <w:rPr>
          <w:sz w:val="22"/>
        </w:rPr>
      </w:pPr>
      <w:r>
        <w:rPr>
          <w:sz w:val="22"/>
        </w:rPr>
        <w:t>Convenience Sampling: I first reached out to project managers I had worked with be- fore. This helped build trust and encouraged more open responses about project fail- ures and "gut feelings."</w:t>
      </w:r>
    </w:p>
    <w:p>
      <w:pPr>
        <w:pStyle w:val="ListParagraph"/>
        <w:numPr>
          <w:ilvl w:val="0"/>
          <w:numId w:val="11"/>
        </w:numPr>
        <w:tabs>
          <w:tab w:pos="863" w:val="left" w:leader="none"/>
        </w:tabs>
        <w:spacing w:line="288" w:lineRule="auto" w:before="0" w:after="0"/>
        <w:ind w:left="863" w:right="422" w:hanging="360"/>
        <w:jc w:val="both"/>
        <w:rPr>
          <w:sz w:val="22"/>
        </w:rPr>
      </w:pPr>
      <w:r>
        <w:rPr>
          <w:sz w:val="22"/>
        </w:rPr>
        <w:t>Snowball Sampling (Referral Method): To fill gaps in the participant group, such as finding younger project managers in certain areas, I used referrals. I asked my main contacts to recommend colleagues or subordinates who fit the study’s strict criteria, which helped keep the process accountable.</w:t>
      </w:r>
    </w:p>
    <w:p>
      <w:pPr>
        <w:pStyle w:val="Heading3"/>
        <w:numPr>
          <w:ilvl w:val="2"/>
          <w:numId w:val="2"/>
        </w:numPr>
        <w:tabs>
          <w:tab w:pos="863" w:val="left" w:leader="none"/>
        </w:tabs>
        <w:spacing w:line="240" w:lineRule="auto" w:before="235" w:after="0"/>
        <w:ind w:left="863" w:right="0" w:hanging="720"/>
        <w:jc w:val="left"/>
      </w:pPr>
      <w:bookmarkStart w:name="_bookmark62" w:id="63"/>
      <w:bookmarkEnd w:id="63"/>
      <w:r>
        <w:rPr>
          <w:b w:val="0"/>
        </w:rPr>
      </w:r>
      <w:r>
        <w:rPr/>
        <w:t>Outreach</w:t>
      </w:r>
      <w:r>
        <w:rPr>
          <w:spacing w:val="-5"/>
        </w:rPr>
        <w:t> </w:t>
      </w:r>
      <w:r>
        <w:rPr/>
        <w:t>via</w:t>
      </w:r>
      <w:r>
        <w:rPr>
          <w:spacing w:val="-4"/>
        </w:rPr>
        <w:t> </w:t>
      </w:r>
      <w:r>
        <w:rPr>
          <w:spacing w:val="-2"/>
        </w:rPr>
        <w:t>LinkedIn</w:t>
      </w:r>
    </w:p>
    <w:p>
      <w:pPr>
        <w:pStyle w:val="BodyText"/>
        <w:spacing w:line="288" w:lineRule="auto" w:before="239"/>
        <w:ind w:right="419"/>
        <w:jc w:val="both"/>
      </w:pPr>
      <w:r>
        <w:rPr/>
        <w:t>Although I already knew many of the participants, I used LinkedIn to reconnect and arrange interviews. I shared the research abstract there and explained the purpose of the interview. Using</w:t>
      </w:r>
      <w:r>
        <w:rPr>
          <w:spacing w:val="-1"/>
        </w:rPr>
        <w:t> </w:t>
      </w:r>
      <w:r>
        <w:rPr/>
        <w:t>LinkedIn</w:t>
      </w:r>
      <w:r>
        <w:rPr>
          <w:spacing w:val="-2"/>
        </w:rPr>
        <w:t> </w:t>
      </w:r>
      <w:r>
        <w:rPr/>
        <w:t>helped keep our</w:t>
      </w:r>
      <w:r>
        <w:rPr>
          <w:spacing w:val="-2"/>
        </w:rPr>
        <w:t> </w:t>
      </w:r>
      <w:r>
        <w:rPr/>
        <w:t>communication</w:t>
      </w:r>
      <w:r>
        <w:rPr>
          <w:spacing w:val="-3"/>
        </w:rPr>
        <w:t> </w:t>
      </w:r>
      <w:r>
        <w:rPr/>
        <w:t>professional</w:t>
      </w:r>
      <w:r>
        <w:rPr>
          <w:spacing w:val="-2"/>
        </w:rPr>
        <w:t> </w:t>
      </w:r>
      <w:r>
        <w:rPr/>
        <w:t>and</w:t>
      </w:r>
      <w:r>
        <w:rPr>
          <w:spacing w:val="-1"/>
        </w:rPr>
        <w:t> </w:t>
      </w:r>
      <w:r>
        <w:rPr/>
        <w:t>let</w:t>
      </w:r>
      <w:r>
        <w:rPr>
          <w:spacing w:val="-2"/>
        </w:rPr>
        <w:t> </w:t>
      </w:r>
      <w:r>
        <w:rPr/>
        <w:t>participants see</w:t>
      </w:r>
      <w:r>
        <w:rPr>
          <w:spacing w:val="-3"/>
        </w:rPr>
        <w:t> </w:t>
      </w:r>
      <w:r>
        <w:rPr/>
        <w:t>my</w:t>
      </w:r>
      <w:r>
        <w:rPr>
          <w:spacing w:val="-3"/>
        </w:rPr>
        <w:t> </w:t>
      </w:r>
      <w:r>
        <w:rPr/>
        <w:t>aca- demic background and the focus of my thesis.</w:t>
      </w:r>
    </w:p>
    <w:p>
      <w:pPr>
        <w:pStyle w:val="Heading3"/>
        <w:numPr>
          <w:ilvl w:val="1"/>
          <w:numId w:val="2"/>
        </w:numPr>
        <w:tabs>
          <w:tab w:pos="719" w:val="left" w:leader="none"/>
        </w:tabs>
        <w:spacing w:line="240" w:lineRule="auto" w:before="238" w:after="0"/>
        <w:ind w:left="719" w:right="0" w:hanging="576"/>
        <w:jc w:val="left"/>
      </w:pPr>
      <w:bookmarkStart w:name="_bookmark63" w:id="64"/>
      <w:bookmarkEnd w:id="64"/>
      <w:r>
        <w:rPr>
          <w:b w:val="0"/>
        </w:rPr>
      </w:r>
      <w:r>
        <w:rPr/>
        <w:t>The</w:t>
      </w:r>
      <w:r>
        <w:rPr>
          <w:spacing w:val="-9"/>
        </w:rPr>
        <w:t> </w:t>
      </w:r>
      <w:r>
        <w:rPr/>
        <w:t>Interview</w:t>
      </w:r>
      <w:r>
        <w:rPr>
          <w:spacing w:val="-6"/>
        </w:rPr>
        <w:t> </w:t>
      </w:r>
      <w:r>
        <w:rPr/>
        <w:t>Instrument:</w:t>
      </w:r>
      <w:r>
        <w:rPr>
          <w:spacing w:val="-3"/>
        </w:rPr>
        <w:t> </w:t>
      </w:r>
      <w:r>
        <w:rPr/>
        <w:t>Design</w:t>
      </w:r>
      <w:r>
        <w:rPr>
          <w:spacing w:val="-5"/>
        </w:rPr>
        <w:t> </w:t>
      </w:r>
      <w:r>
        <w:rPr/>
        <w:t>and</w:t>
      </w:r>
      <w:r>
        <w:rPr>
          <w:spacing w:val="-7"/>
        </w:rPr>
        <w:t> </w:t>
      </w:r>
      <w:r>
        <w:rPr>
          <w:spacing w:val="-2"/>
        </w:rPr>
        <w:t>Pilot</w:t>
      </w:r>
    </w:p>
    <w:p>
      <w:pPr>
        <w:pStyle w:val="BodyText"/>
        <w:spacing w:line="288" w:lineRule="auto" w:before="239"/>
        <w:ind w:right="416"/>
        <w:jc w:val="both"/>
      </w:pPr>
      <w:r>
        <w:rPr/>
        <w:t>The interview instrument was developed in a step-by-step way, starting with objective, fact- based questions and moving toward deeper, more subjective psychological topics. This ap- proach aimed to address the "theory-practice gap," which is the difference between formal project management tools and the</w:t>
      </w:r>
      <w:r>
        <w:rPr>
          <w:spacing w:val="-2"/>
        </w:rPr>
        <w:t> </w:t>
      </w:r>
      <w:r>
        <w:rPr/>
        <w:t>practical, intuitive methods professionals use in high-pres- sure</w:t>
      </w:r>
      <w:r>
        <w:rPr>
          <w:spacing w:val="-6"/>
        </w:rPr>
        <w:t> </w:t>
      </w:r>
      <w:r>
        <w:rPr/>
        <w:t>situations.</w:t>
      </w:r>
      <w:r>
        <w:rPr>
          <w:spacing w:val="-5"/>
        </w:rPr>
        <w:t> </w:t>
      </w:r>
      <w:r>
        <w:rPr/>
        <w:t>By</w:t>
      </w:r>
      <w:r>
        <w:rPr>
          <w:spacing w:val="-6"/>
        </w:rPr>
        <w:t> </w:t>
      </w:r>
      <w:r>
        <w:rPr/>
        <w:t>designing</w:t>
      </w:r>
      <w:r>
        <w:rPr>
          <w:spacing w:val="-4"/>
        </w:rPr>
        <w:t> </w:t>
      </w:r>
      <w:r>
        <w:rPr/>
        <w:t>the</w:t>
      </w:r>
      <w:r>
        <w:rPr>
          <w:spacing w:val="-7"/>
        </w:rPr>
        <w:t> </w:t>
      </w:r>
      <w:r>
        <w:rPr/>
        <w:t>questions</w:t>
      </w:r>
      <w:r>
        <w:rPr>
          <w:spacing w:val="-6"/>
        </w:rPr>
        <w:t> </w:t>
      </w:r>
      <w:r>
        <w:rPr/>
        <w:t>to</w:t>
      </w:r>
      <w:r>
        <w:rPr>
          <w:spacing w:val="-9"/>
        </w:rPr>
        <w:t> </w:t>
      </w:r>
      <w:r>
        <w:rPr/>
        <w:t>focus</w:t>
      </w:r>
      <w:r>
        <w:rPr>
          <w:spacing w:val="-4"/>
        </w:rPr>
        <w:t> </w:t>
      </w:r>
      <w:r>
        <w:rPr/>
        <w:t>on</w:t>
      </w:r>
      <w:r>
        <w:rPr>
          <w:spacing w:val="-9"/>
        </w:rPr>
        <w:t> </w:t>
      </w:r>
      <w:r>
        <w:rPr/>
        <w:t>this</w:t>
      </w:r>
      <w:r>
        <w:rPr>
          <w:spacing w:val="-4"/>
        </w:rPr>
        <w:t> </w:t>
      </w:r>
      <w:r>
        <w:rPr/>
        <w:t>issue,</w:t>
      </w:r>
      <w:r>
        <w:rPr>
          <w:spacing w:val="-5"/>
        </w:rPr>
        <w:t> </w:t>
      </w:r>
      <w:r>
        <w:rPr/>
        <w:t>the</w:t>
      </w:r>
      <w:r>
        <w:rPr>
          <w:spacing w:val="-4"/>
        </w:rPr>
        <w:t> </w:t>
      </w:r>
      <w:r>
        <w:rPr/>
        <w:t>instrument</w:t>
      </w:r>
      <w:r>
        <w:rPr>
          <w:spacing w:val="-5"/>
        </w:rPr>
        <w:t> </w:t>
      </w:r>
      <w:r>
        <w:rPr/>
        <w:t>aimed</w:t>
      </w:r>
      <w:r>
        <w:rPr>
          <w:spacing w:val="-9"/>
        </w:rPr>
        <w:t> </w:t>
      </w:r>
      <w:r>
        <w:rPr/>
        <w:t>to</w:t>
      </w:r>
      <w:r>
        <w:rPr>
          <w:spacing w:val="-9"/>
        </w:rPr>
        <w:t> </w:t>
      </w:r>
      <w:r>
        <w:rPr/>
        <w:t>find out</w:t>
      </w:r>
      <w:r>
        <w:rPr>
          <w:spacing w:val="-8"/>
        </w:rPr>
        <w:t> </w:t>
      </w:r>
      <w:r>
        <w:rPr/>
        <w:t>how</w:t>
      </w:r>
      <w:r>
        <w:rPr>
          <w:spacing w:val="-12"/>
        </w:rPr>
        <w:t> </w:t>
      </w:r>
      <w:r>
        <w:rPr/>
        <w:t>often</w:t>
      </w:r>
      <w:r>
        <w:rPr>
          <w:spacing w:val="-12"/>
        </w:rPr>
        <w:t> </w:t>
      </w:r>
      <w:r>
        <w:rPr/>
        <w:t>professional</w:t>
      </w:r>
      <w:r>
        <w:rPr>
          <w:spacing w:val="-10"/>
        </w:rPr>
        <w:t> </w:t>
      </w:r>
      <w:r>
        <w:rPr/>
        <w:t>intuition</w:t>
      </w:r>
      <w:r>
        <w:rPr>
          <w:spacing w:val="-12"/>
        </w:rPr>
        <w:t> </w:t>
      </w:r>
      <w:r>
        <w:rPr/>
        <w:t>takes</w:t>
      </w:r>
      <w:r>
        <w:rPr>
          <w:spacing w:val="-11"/>
        </w:rPr>
        <w:t> </w:t>
      </w:r>
      <w:r>
        <w:rPr/>
        <w:t>precedence</w:t>
      </w:r>
      <w:r>
        <w:rPr>
          <w:spacing w:val="-9"/>
        </w:rPr>
        <w:t> </w:t>
      </w:r>
      <w:r>
        <w:rPr/>
        <w:t>over</w:t>
      </w:r>
      <w:r>
        <w:rPr>
          <w:spacing w:val="-10"/>
        </w:rPr>
        <w:t> </w:t>
      </w:r>
      <w:r>
        <w:rPr/>
        <w:t>traditional</w:t>
      </w:r>
      <w:r>
        <w:rPr>
          <w:spacing w:val="-12"/>
        </w:rPr>
        <w:t> </w:t>
      </w:r>
      <w:r>
        <w:rPr/>
        <w:t>risk-management</w:t>
      </w:r>
      <w:r>
        <w:rPr>
          <w:spacing w:val="-10"/>
        </w:rPr>
        <w:t> </w:t>
      </w:r>
      <w:r>
        <w:rPr/>
        <w:t>frame- works during the early, uncertain stages of a project.</w:t>
      </w:r>
    </w:p>
    <w:p>
      <w:pPr>
        <w:pStyle w:val="BodyText"/>
        <w:spacing w:line="288" w:lineRule="auto" w:before="198"/>
        <w:ind w:right="418"/>
        <w:jc w:val="both"/>
      </w:pPr>
      <w:r>
        <w:rPr/>
        <w:t>A specific pilot phase was completed within my existing professional organization to ensure the</w:t>
      </w:r>
      <w:r>
        <w:rPr>
          <w:spacing w:val="-8"/>
        </w:rPr>
        <w:t> </w:t>
      </w:r>
      <w:r>
        <w:rPr/>
        <w:t>instrument's</w:t>
      </w:r>
      <w:r>
        <w:rPr>
          <w:spacing w:val="-12"/>
        </w:rPr>
        <w:t> </w:t>
      </w:r>
      <w:r>
        <w:rPr/>
        <w:t>reliability</w:t>
      </w:r>
      <w:r>
        <w:rPr>
          <w:spacing w:val="-5"/>
        </w:rPr>
        <w:t> </w:t>
      </w:r>
      <w:r>
        <w:rPr/>
        <w:t>and</w:t>
      </w:r>
      <w:r>
        <w:rPr>
          <w:spacing w:val="-10"/>
        </w:rPr>
        <w:t> </w:t>
      </w:r>
      <w:r>
        <w:rPr/>
        <w:t>technical</w:t>
      </w:r>
      <w:r>
        <w:rPr>
          <w:spacing w:val="-8"/>
        </w:rPr>
        <w:t> </w:t>
      </w:r>
      <w:r>
        <w:rPr/>
        <w:t>resonance.</w:t>
      </w:r>
      <w:r>
        <w:rPr>
          <w:spacing w:val="-8"/>
        </w:rPr>
        <w:t> </w:t>
      </w:r>
      <w:r>
        <w:rPr/>
        <w:t>I</w:t>
      </w:r>
      <w:r>
        <w:rPr>
          <w:spacing w:val="-8"/>
        </w:rPr>
        <w:t> </w:t>
      </w:r>
      <w:r>
        <w:rPr/>
        <w:t>conducted</w:t>
      </w:r>
      <w:r>
        <w:rPr>
          <w:spacing w:val="-10"/>
        </w:rPr>
        <w:t> </w:t>
      </w:r>
      <w:r>
        <w:rPr/>
        <w:t>two</w:t>
      </w:r>
      <w:r>
        <w:rPr>
          <w:spacing w:val="-12"/>
        </w:rPr>
        <w:t> </w:t>
      </w:r>
      <w:r>
        <w:rPr/>
        <w:t>first</w:t>
      </w:r>
      <w:r>
        <w:rPr>
          <w:spacing w:val="-8"/>
        </w:rPr>
        <w:t> </w:t>
      </w:r>
      <w:r>
        <w:rPr/>
        <w:t>interviews</w:t>
      </w:r>
      <w:r>
        <w:rPr>
          <w:spacing w:val="-7"/>
        </w:rPr>
        <w:t> </w:t>
      </w:r>
      <w:r>
        <w:rPr/>
        <w:t>with</w:t>
      </w:r>
      <w:r>
        <w:rPr>
          <w:spacing w:val="-10"/>
        </w:rPr>
        <w:t> </w:t>
      </w:r>
      <w:r>
        <w:rPr/>
        <w:t>senior Project</w:t>
      </w:r>
      <w:r>
        <w:rPr>
          <w:spacing w:val="-8"/>
        </w:rPr>
        <w:t> </w:t>
      </w:r>
      <w:r>
        <w:rPr/>
        <w:t>Managers,</w:t>
      </w:r>
      <w:r>
        <w:rPr>
          <w:spacing w:val="-8"/>
        </w:rPr>
        <w:t> </w:t>
      </w:r>
      <w:r>
        <w:rPr/>
        <w:t>who</w:t>
      </w:r>
      <w:r>
        <w:rPr>
          <w:spacing w:val="-8"/>
        </w:rPr>
        <w:t> </w:t>
      </w:r>
      <w:r>
        <w:rPr/>
        <w:t>assessed</w:t>
      </w:r>
      <w:r>
        <w:rPr>
          <w:spacing w:val="-10"/>
        </w:rPr>
        <w:t> </w:t>
      </w:r>
      <w:r>
        <w:rPr/>
        <w:t>the</w:t>
      </w:r>
      <w:r>
        <w:rPr>
          <w:spacing w:val="-8"/>
        </w:rPr>
        <w:t> </w:t>
      </w:r>
      <w:r>
        <w:rPr/>
        <w:t>question</w:t>
      </w:r>
      <w:r>
        <w:rPr>
          <w:spacing w:val="-10"/>
        </w:rPr>
        <w:t> </w:t>
      </w:r>
      <w:r>
        <w:rPr/>
        <w:t>set</w:t>
      </w:r>
      <w:r>
        <w:rPr>
          <w:spacing w:val="-9"/>
        </w:rPr>
        <w:t> </w:t>
      </w:r>
      <w:r>
        <w:rPr/>
        <w:t>for</w:t>
      </w:r>
      <w:r>
        <w:rPr>
          <w:spacing w:val="-6"/>
        </w:rPr>
        <w:t> </w:t>
      </w:r>
      <w:r>
        <w:rPr/>
        <w:t>its</w:t>
      </w:r>
      <w:r>
        <w:rPr>
          <w:spacing w:val="-9"/>
        </w:rPr>
        <w:t> </w:t>
      </w:r>
      <w:r>
        <w:rPr/>
        <w:t>practical</w:t>
      </w:r>
      <w:r>
        <w:rPr>
          <w:spacing w:val="-5"/>
        </w:rPr>
        <w:t> </w:t>
      </w:r>
      <w:r>
        <w:rPr/>
        <w:t>applicability</w:t>
      </w:r>
      <w:r>
        <w:rPr>
          <w:spacing w:val="-7"/>
        </w:rPr>
        <w:t> </w:t>
      </w:r>
      <w:r>
        <w:rPr/>
        <w:t>and</w:t>
      </w:r>
      <w:r>
        <w:rPr>
          <w:spacing w:val="-10"/>
        </w:rPr>
        <w:t> </w:t>
      </w:r>
      <w:r>
        <w:rPr/>
        <w:t>clarity.</w:t>
      </w:r>
      <w:r>
        <w:rPr>
          <w:spacing w:val="-6"/>
        </w:rPr>
        <w:t> </w:t>
      </w:r>
      <w:r>
        <w:rPr/>
        <w:t>This phase was crucial for ensuring that the academic terminology of the thesis was successfully conveyed</w:t>
      </w:r>
      <w:r>
        <w:rPr>
          <w:spacing w:val="-5"/>
        </w:rPr>
        <w:t> </w:t>
      </w:r>
      <w:r>
        <w:rPr/>
        <w:t>in</w:t>
      </w:r>
      <w:r>
        <w:rPr>
          <w:spacing w:val="-7"/>
        </w:rPr>
        <w:t> </w:t>
      </w:r>
      <w:r>
        <w:rPr/>
        <w:t>the</w:t>
      </w:r>
      <w:r>
        <w:rPr>
          <w:spacing w:val="-8"/>
        </w:rPr>
        <w:t> </w:t>
      </w:r>
      <w:r>
        <w:rPr/>
        <w:t>participants'</w:t>
      </w:r>
      <w:r>
        <w:rPr>
          <w:spacing w:val="-5"/>
        </w:rPr>
        <w:t> </w:t>
      </w:r>
      <w:r>
        <w:rPr/>
        <w:t>vernacular.</w:t>
      </w:r>
      <w:r>
        <w:rPr>
          <w:spacing w:val="-5"/>
        </w:rPr>
        <w:t> </w:t>
      </w:r>
      <w:r>
        <w:rPr/>
        <w:t>The</w:t>
      </w:r>
      <w:r>
        <w:rPr>
          <w:spacing w:val="-7"/>
        </w:rPr>
        <w:t> </w:t>
      </w:r>
      <w:r>
        <w:rPr/>
        <w:t>parts</w:t>
      </w:r>
      <w:r>
        <w:rPr>
          <w:spacing w:val="-5"/>
        </w:rPr>
        <w:t> </w:t>
      </w:r>
      <w:r>
        <w:rPr/>
        <w:t>on</w:t>
      </w:r>
      <w:r>
        <w:rPr>
          <w:spacing w:val="-8"/>
        </w:rPr>
        <w:t> </w:t>
      </w:r>
      <w:r>
        <w:rPr/>
        <w:t>"Management</w:t>
      </w:r>
      <w:r>
        <w:rPr>
          <w:spacing w:val="-6"/>
        </w:rPr>
        <w:t> </w:t>
      </w:r>
      <w:r>
        <w:rPr/>
        <w:t>Pressure"</w:t>
      </w:r>
      <w:r>
        <w:rPr>
          <w:spacing w:val="-6"/>
        </w:rPr>
        <w:t> </w:t>
      </w:r>
      <w:r>
        <w:rPr/>
        <w:t>were</w:t>
      </w:r>
      <w:r>
        <w:rPr>
          <w:spacing w:val="-7"/>
        </w:rPr>
        <w:t> </w:t>
      </w:r>
      <w:r>
        <w:rPr/>
        <w:t>substan- tially enhanced based on the comments from leading specialists. The pilot participants ob- served that the initial</w:t>
      </w:r>
      <w:r>
        <w:rPr>
          <w:spacing w:val="-1"/>
        </w:rPr>
        <w:t> </w:t>
      </w:r>
      <w:r>
        <w:rPr/>
        <w:t>questions were excessively broad to effectively address the unique ten- sion</w:t>
      </w:r>
      <w:r>
        <w:rPr>
          <w:spacing w:val="-4"/>
        </w:rPr>
        <w:t> </w:t>
      </w:r>
      <w:r>
        <w:rPr/>
        <w:t>between</w:t>
      </w:r>
      <w:r>
        <w:rPr>
          <w:spacing w:val="-4"/>
        </w:rPr>
        <w:t> </w:t>
      </w:r>
      <w:r>
        <w:rPr/>
        <w:t>organizational</w:t>
      </w:r>
      <w:r>
        <w:rPr>
          <w:spacing w:val="-5"/>
        </w:rPr>
        <w:t> </w:t>
      </w:r>
      <w:r>
        <w:rPr/>
        <w:t>demands</w:t>
      </w:r>
      <w:r>
        <w:rPr>
          <w:spacing w:val="-4"/>
        </w:rPr>
        <w:t> </w:t>
      </w:r>
      <w:r>
        <w:rPr/>
        <w:t>for</w:t>
      </w:r>
      <w:r>
        <w:rPr>
          <w:spacing w:val="-3"/>
        </w:rPr>
        <w:t> </w:t>
      </w:r>
      <w:r>
        <w:rPr/>
        <w:t>expediency</w:t>
      </w:r>
      <w:r>
        <w:rPr>
          <w:spacing w:val="-4"/>
        </w:rPr>
        <w:t> </w:t>
      </w:r>
      <w:r>
        <w:rPr/>
        <w:t>and</w:t>
      </w:r>
      <w:r>
        <w:rPr>
          <w:spacing w:val="-4"/>
        </w:rPr>
        <w:t> </w:t>
      </w:r>
      <w:r>
        <w:rPr/>
        <w:t>the</w:t>
      </w:r>
      <w:r>
        <w:rPr>
          <w:spacing w:val="-4"/>
        </w:rPr>
        <w:t> </w:t>
      </w:r>
      <w:r>
        <w:rPr/>
        <w:t>operational</w:t>
      </w:r>
      <w:r>
        <w:rPr>
          <w:spacing w:val="-5"/>
        </w:rPr>
        <w:t> </w:t>
      </w:r>
      <w:r>
        <w:rPr/>
        <w:t>requirement</w:t>
      </w:r>
      <w:r>
        <w:rPr>
          <w:spacing w:val="-5"/>
        </w:rPr>
        <w:t> </w:t>
      </w:r>
      <w:r>
        <w:rPr/>
        <w:t>for</w:t>
      </w:r>
      <w:r>
        <w:rPr>
          <w:spacing w:val="-6"/>
        </w:rPr>
        <w:t> </w:t>
      </w:r>
      <w:r>
        <w:rPr/>
        <w:t>risk mitigation.</w:t>
      </w:r>
      <w:r>
        <w:rPr>
          <w:spacing w:val="-5"/>
        </w:rPr>
        <w:t> </w:t>
      </w:r>
      <w:r>
        <w:rPr/>
        <w:t>As</w:t>
      </w:r>
      <w:r>
        <w:rPr>
          <w:spacing w:val="-6"/>
        </w:rPr>
        <w:t> </w:t>
      </w:r>
      <w:r>
        <w:rPr/>
        <w:t>a</w:t>
      </w:r>
      <w:r>
        <w:rPr>
          <w:spacing w:val="-6"/>
        </w:rPr>
        <w:t> </w:t>
      </w:r>
      <w:r>
        <w:rPr/>
        <w:t>result,</w:t>
      </w:r>
      <w:r>
        <w:rPr>
          <w:spacing w:val="-5"/>
        </w:rPr>
        <w:t> </w:t>
      </w:r>
      <w:r>
        <w:rPr/>
        <w:t>the</w:t>
      </w:r>
      <w:r>
        <w:rPr>
          <w:spacing w:val="-4"/>
        </w:rPr>
        <w:t> </w:t>
      </w:r>
      <w:r>
        <w:rPr/>
        <w:t>final</w:t>
      </w:r>
      <w:r>
        <w:rPr>
          <w:spacing w:val="-5"/>
        </w:rPr>
        <w:t> </w:t>
      </w:r>
      <w:r>
        <w:rPr/>
        <w:t>instrument</w:t>
      </w:r>
      <w:r>
        <w:rPr>
          <w:spacing w:val="-5"/>
        </w:rPr>
        <w:t> </w:t>
      </w:r>
      <w:r>
        <w:rPr/>
        <w:t>was</w:t>
      </w:r>
      <w:r>
        <w:rPr>
          <w:spacing w:val="-6"/>
        </w:rPr>
        <w:t> </w:t>
      </w:r>
      <w:r>
        <w:rPr/>
        <w:t>recalibrated</w:t>
      </w:r>
      <w:r>
        <w:rPr>
          <w:spacing w:val="-7"/>
        </w:rPr>
        <w:t> </w:t>
      </w:r>
      <w:r>
        <w:rPr/>
        <w:t>to</w:t>
      </w:r>
      <w:r>
        <w:rPr>
          <w:spacing w:val="-6"/>
        </w:rPr>
        <w:t> </w:t>
      </w:r>
      <w:r>
        <w:rPr/>
        <w:t>more</w:t>
      </w:r>
      <w:r>
        <w:rPr>
          <w:spacing w:val="-6"/>
        </w:rPr>
        <w:t> </w:t>
      </w:r>
      <w:r>
        <w:rPr/>
        <w:t>accurately</w:t>
      </w:r>
      <w:r>
        <w:rPr>
          <w:spacing w:val="-4"/>
        </w:rPr>
        <w:t> </w:t>
      </w:r>
      <w:r>
        <w:rPr/>
        <w:t>examine</w:t>
      </w:r>
      <w:r>
        <w:rPr>
          <w:spacing w:val="-7"/>
        </w:rPr>
        <w:t> </w:t>
      </w:r>
      <w:r>
        <w:rPr/>
        <w:t>these trade-offs, so enhancing the "content validity" of the primary study.</w:t>
      </w:r>
    </w:p>
    <w:p>
      <w:pPr>
        <w:pStyle w:val="BodyText"/>
        <w:spacing w:after="0" w:line="288" w:lineRule="auto"/>
        <w:jc w:val="both"/>
        <w:sectPr>
          <w:pgSz w:w="11910" w:h="16850"/>
          <w:pgMar w:header="612" w:footer="934" w:top="1680" w:bottom="1120" w:left="1275" w:right="992"/>
        </w:sectPr>
      </w:pPr>
    </w:p>
    <w:p>
      <w:pPr>
        <w:pStyle w:val="BodyText"/>
        <w:spacing w:before="34"/>
        <w:ind w:left="0"/>
      </w:pPr>
    </w:p>
    <w:p>
      <w:pPr>
        <w:pStyle w:val="Heading3"/>
        <w:numPr>
          <w:ilvl w:val="1"/>
          <w:numId w:val="2"/>
        </w:numPr>
        <w:tabs>
          <w:tab w:pos="719" w:val="left" w:leader="none"/>
        </w:tabs>
        <w:spacing w:line="240" w:lineRule="auto" w:before="0" w:after="0"/>
        <w:ind w:left="719" w:right="0" w:hanging="576"/>
        <w:jc w:val="left"/>
      </w:pPr>
      <w:bookmarkStart w:name="_bookmark64" w:id="65"/>
      <w:bookmarkEnd w:id="65"/>
      <w:r>
        <w:rPr>
          <w:b w:val="0"/>
        </w:rPr>
      </w:r>
      <w:r>
        <w:rPr/>
        <w:t>Data</w:t>
      </w:r>
      <w:r>
        <w:rPr>
          <w:spacing w:val="-6"/>
        </w:rPr>
        <w:t> </w:t>
      </w:r>
      <w:r>
        <w:rPr/>
        <w:t>Collection</w:t>
      </w:r>
      <w:r>
        <w:rPr>
          <w:spacing w:val="-5"/>
        </w:rPr>
        <w:t> </w:t>
      </w:r>
      <w:r>
        <w:rPr>
          <w:spacing w:val="-2"/>
        </w:rPr>
        <w:t>Procedure</w:t>
      </w:r>
    </w:p>
    <w:p>
      <w:pPr>
        <w:pStyle w:val="BodyText"/>
        <w:spacing w:line="288" w:lineRule="auto" w:before="239"/>
        <w:ind w:right="419"/>
        <w:jc w:val="both"/>
      </w:pPr>
      <w:r>
        <w:rPr/>
        <w:t>Data</w:t>
      </w:r>
      <w:r>
        <w:rPr>
          <w:spacing w:val="-1"/>
        </w:rPr>
        <w:t> </w:t>
      </w:r>
      <w:r>
        <w:rPr/>
        <w:t>collection</w:t>
      </w:r>
      <w:r>
        <w:rPr>
          <w:spacing w:val="-2"/>
        </w:rPr>
        <w:t> </w:t>
      </w:r>
      <w:r>
        <w:rPr/>
        <w:t>took</w:t>
      </w:r>
      <w:r>
        <w:rPr>
          <w:spacing w:val="-4"/>
        </w:rPr>
        <w:t> </w:t>
      </w:r>
      <w:r>
        <w:rPr/>
        <w:t>place</w:t>
      </w:r>
      <w:r>
        <w:rPr>
          <w:spacing w:val="-2"/>
        </w:rPr>
        <w:t> </w:t>
      </w:r>
      <w:r>
        <w:rPr/>
        <w:t>over</w:t>
      </w:r>
      <w:r>
        <w:rPr>
          <w:spacing w:val="-3"/>
        </w:rPr>
        <w:t> </w:t>
      </w:r>
      <w:r>
        <w:rPr/>
        <w:t>three</w:t>
      </w:r>
      <w:r>
        <w:rPr>
          <w:spacing w:val="-4"/>
        </w:rPr>
        <w:t> </w:t>
      </w:r>
      <w:r>
        <w:rPr/>
        <w:t>months,</w:t>
      </w:r>
      <w:r>
        <w:rPr>
          <w:spacing w:val="-3"/>
        </w:rPr>
        <w:t> </w:t>
      </w:r>
      <w:r>
        <w:rPr/>
        <w:t>from</w:t>
      </w:r>
      <w:r>
        <w:rPr>
          <w:spacing w:val="-1"/>
        </w:rPr>
        <w:t> </w:t>
      </w:r>
      <w:r>
        <w:rPr/>
        <w:t>late</w:t>
      </w:r>
      <w:r>
        <w:rPr>
          <w:spacing w:val="-1"/>
        </w:rPr>
        <w:t> </w:t>
      </w:r>
      <w:r>
        <w:rPr/>
        <w:t>November</w:t>
      </w:r>
      <w:r>
        <w:rPr>
          <w:spacing w:val="-3"/>
        </w:rPr>
        <w:t> </w:t>
      </w:r>
      <w:r>
        <w:rPr/>
        <w:t>2025</w:t>
      </w:r>
      <w:r>
        <w:rPr>
          <w:spacing w:val="-4"/>
        </w:rPr>
        <w:t> </w:t>
      </w:r>
      <w:r>
        <w:rPr/>
        <w:t>to</w:t>
      </w:r>
      <w:r>
        <w:rPr>
          <w:spacing w:val="-2"/>
        </w:rPr>
        <w:t> </w:t>
      </w:r>
      <w:r>
        <w:rPr/>
        <w:t>late</w:t>
      </w:r>
      <w:r>
        <w:rPr>
          <w:spacing w:val="-2"/>
        </w:rPr>
        <w:t> </w:t>
      </w:r>
      <w:r>
        <w:rPr/>
        <w:t>January</w:t>
      </w:r>
      <w:r>
        <w:rPr>
          <w:spacing w:val="-1"/>
        </w:rPr>
        <w:t> </w:t>
      </w:r>
      <w:r>
        <w:rPr/>
        <w:t>2026. Because participants were based in both Germany and India, all sessions were held online using</w:t>
      </w:r>
      <w:r>
        <w:rPr>
          <w:spacing w:val="-9"/>
        </w:rPr>
        <w:t> </w:t>
      </w:r>
      <w:r>
        <w:rPr/>
        <w:t>platforms</w:t>
      </w:r>
      <w:r>
        <w:rPr>
          <w:spacing w:val="-11"/>
        </w:rPr>
        <w:t> </w:t>
      </w:r>
      <w:r>
        <w:rPr/>
        <w:t>like</w:t>
      </w:r>
      <w:r>
        <w:rPr>
          <w:spacing w:val="-9"/>
        </w:rPr>
        <w:t> </w:t>
      </w:r>
      <w:r>
        <w:rPr/>
        <w:t>Zoom</w:t>
      </w:r>
      <w:r>
        <w:rPr>
          <w:spacing w:val="-10"/>
        </w:rPr>
        <w:t> </w:t>
      </w:r>
      <w:r>
        <w:rPr/>
        <w:t>and</w:t>
      </w:r>
      <w:r>
        <w:rPr>
          <w:spacing w:val="-11"/>
        </w:rPr>
        <w:t> </w:t>
      </w:r>
      <w:r>
        <w:rPr/>
        <w:t>Google</w:t>
      </w:r>
      <w:r>
        <w:rPr>
          <w:spacing w:val="-11"/>
        </w:rPr>
        <w:t> </w:t>
      </w:r>
      <w:r>
        <w:rPr/>
        <w:t>Meet.</w:t>
      </w:r>
      <w:r>
        <w:rPr>
          <w:spacing w:val="-10"/>
        </w:rPr>
        <w:t> </w:t>
      </w:r>
      <w:r>
        <w:rPr/>
        <w:t>Using</w:t>
      </w:r>
      <w:r>
        <w:rPr>
          <w:spacing w:val="-9"/>
        </w:rPr>
        <w:t> </w:t>
      </w:r>
      <w:r>
        <w:rPr/>
        <w:t>digital</w:t>
      </w:r>
      <w:r>
        <w:rPr>
          <w:spacing w:val="-12"/>
        </w:rPr>
        <w:t> </w:t>
      </w:r>
      <w:r>
        <w:rPr/>
        <w:t>meetings</w:t>
      </w:r>
      <w:r>
        <w:rPr>
          <w:spacing w:val="-13"/>
        </w:rPr>
        <w:t> </w:t>
      </w:r>
      <w:r>
        <w:rPr/>
        <w:t>made</w:t>
      </w:r>
      <w:r>
        <w:rPr>
          <w:spacing w:val="-11"/>
        </w:rPr>
        <w:t> </w:t>
      </w:r>
      <w:r>
        <w:rPr/>
        <w:t>it</w:t>
      </w:r>
      <w:r>
        <w:rPr>
          <w:spacing w:val="-10"/>
        </w:rPr>
        <w:t> </w:t>
      </w:r>
      <w:r>
        <w:rPr/>
        <w:t>possible</w:t>
      </w:r>
      <w:r>
        <w:rPr>
          <w:spacing w:val="-11"/>
        </w:rPr>
        <w:t> </w:t>
      </w:r>
      <w:r>
        <w:rPr/>
        <w:t>to</w:t>
      </w:r>
      <w:r>
        <w:rPr>
          <w:spacing w:val="-11"/>
        </w:rPr>
        <w:t> </w:t>
      </w:r>
      <w:r>
        <w:rPr/>
        <w:t>include senior</w:t>
      </w:r>
      <w:r>
        <w:rPr>
          <w:spacing w:val="-6"/>
        </w:rPr>
        <w:t> </w:t>
      </w:r>
      <w:r>
        <w:rPr/>
        <w:t>perspectives</w:t>
      </w:r>
      <w:r>
        <w:rPr>
          <w:spacing w:val="-9"/>
        </w:rPr>
        <w:t> </w:t>
      </w:r>
      <w:r>
        <w:rPr/>
        <w:t>from</w:t>
      </w:r>
      <w:r>
        <w:rPr>
          <w:spacing w:val="-10"/>
        </w:rPr>
        <w:t> </w:t>
      </w:r>
      <w:r>
        <w:rPr/>
        <w:t>different</w:t>
      </w:r>
      <w:r>
        <w:rPr>
          <w:spacing w:val="-7"/>
        </w:rPr>
        <w:t> </w:t>
      </w:r>
      <w:r>
        <w:rPr/>
        <w:t>time</w:t>
      </w:r>
      <w:r>
        <w:rPr>
          <w:spacing w:val="-9"/>
        </w:rPr>
        <w:t> </w:t>
      </w:r>
      <w:r>
        <w:rPr/>
        <w:t>zones</w:t>
      </w:r>
      <w:r>
        <w:rPr>
          <w:spacing w:val="-9"/>
        </w:rPr>
        <w:t> </w:t>
      </w:r>
      <w:r>
        <w:rPr/>
        <w:t>and</w:t>
      </w:r>
      <w:r>
        <w:rPr>
          <w:spacing w:val="-11"/>
        </w:rPr>
        <w:t> </w:t>
      </w:r>
      <w:r>
        <w:rPr/>
        <w:t>gather</w:t>
      </w:r>
      <w:r>
        <w:rPr>
          <w:spacing w:val="-8"/>
        </w:rPr>
        <w:t> </w:t>
      </w:r>
      <w:r>
        <w:rPr/>
        <w:t>a</w:t>
      </w:r>
      <w:r>
        <w:rPr>
          <w:spacing w:val="-9"/>
        </w:rPr>
        <w:t> </w:t>
      </w:r>
      <w:r>
        <w:rPr/>
        <w:t>wide</w:t>
      </w:r>
      <w:r>
        <w:rPr>
          <w:spacing w:val="-9"/>
        </w:rPr>
        <w:t> </w:t>
      </w:r>
      <w:r>
        <w:rPr/>
        <w:t>range</w:t>
      </w:r>
      <w:r>
        <w:rPr>
          <w:spacing w:val="-9"/>
        </w:rPr>
        <w:t> </w:t>
      </w:r>
      <w:r>
        <w:rPr/>
        <w:t>of</w:t>
      </w:r>
      <w:r>
        <w:rPr>
          <w:spacing w:val="-7"/>
        </w:rPr>
        <w:t> </w:t>
      </w:r>
      <w:r>
        <w:rPr/>
        <w:t>operational</w:t>
      </w:r>
      <w:r>
        <w:rPr>
          <w:spacing w:val="-7"/>
        </w:rPr>
        <w:t> </w:t>
      </w:r>
      <w:r>
        <w:rPr/>
        <w:t>contexts, without the challenges of arranging travel.</w:t>
      </w:r>
    </w:p>
    <w:p>
      <w:pPr>
        <w:pStyle w:val="BodyText"/>
        <w:spacing w:line="288" w:lineRule="auto" w:before="201"/>
        <w:ind w:right="417"/>
        <w:jc w:val="both"/>
      </w:pPr>
      <w:r>
        <w:rPr/>
        <w:t>Each</w:t>
      </w:r>
      <w:r>
        <w:rPr>
          <w:spacing w:val="-2"/>
        </w:rPr>
        <w:t> </w:t>
      </w:r>
      <w:r>
        <w:rPr/>
        <w:t>interview</w:t>
      </w:r>
      <w:r>
        <w:rPr>
          <w:spacing w:val="-5"/>
        </w:rPr>
        <w:t> </w:t>
      </w:r>
      <w:r>
        <w:rPr/>
        <w:t>lasted</w:t>
      </w:r>
      <w:r>
        <w:rPr>
          <w:spacing w:val="-4"/>
        </w:rPr>
        <w:t> </w:t>
      </w:r>
      <w:r>
        <w:rPr/>
        <w:t>about 30</w:t>
      </w:r>
      <w:r>
        <w:rPr>
          <w:spacing w:val="-4"/>
        </w:rPr>
        <w:t> </w:t>
      </w:r>
      <w:r>
        <w:rPr/>
        <w:t>minutes</w:t>
      </w:r>
      <w:r>
        <w:rPr>
          <w:spacing w:val="-2"/>
        </w:rPr>
        <w:t> </w:t>
      </w:r>
      <w:r>
        <w:rPr/>
        <w:t>on</w:t>
      </w:r>
      <w:r>
        <w:rPr>
          <w:spacing w:val="-4"/>
        </w:rPr>
        <w:t> </w:t>
      </w:r>
      <w:r>
        <w:rPr/>
        <w:t>average. This</w:t>
      </w:r>
      <w:r>
        <w:rPr>
          <w:spacing w:val="-4"/>
        </w:rPr>
        <w:t> </w:t>
      </w:r>
      <w:r>
        <w:rPr/>
        <w:t>time</w:t>
      </w:r>
      <w:r>
        <w:rPr>
          <w:spacing w:val="-4"/>
        </w:rPr>
        <w:t> </w:t>
      </w:r>
      <w:r>
        <w:rPr/>
        <w:t>limit</w:t>
      </w:r>
      <w:r>
        <w:rPr>
          <w:spacing w:val="-3"/>
        </w:rPr>
        <w:t> </w:t>
      </w:r>
      <w:r>
        <w:rPr/>
        <w:t>was</w:t>
      </w:r>
      <w:r>
        <w:rPr>
          <w:spacing w:val="-2"/>
        </w:rPr>
        <w:t> </w:t>
      </w:r>
      <w:r>
        <w:rPr/>
        <w:t>chosen</w:t>
      </w:r>
      <w:r>
        <w:rPr>
          <w:spacing w:val="-2"/>
        </w:rPr>
        <w:t> </w:t>
      </w:r>
      <w:r>
        <w:rPr/>
        <w:t>to</w:t>
      </w:r>
      <w:r>
        <w:rPr>
          <w:spacing w:val="-4"/>
        </w:rPr>
        <w:t> </w:t>
      </w:r>
      <w:r>
        <w:rPr/>
        <w:t>respect</w:t>
      </w:r>
      <w:r>
        <w:rPr>
          <w:spacing w:val="-3"/>
        </w:rPr>
        <w:t> </w:t>
      </w:r>
      <w:r>
        <w:rPr/>
        <w:t>the busy</w:t>
      </w:r>
      <w:r>
        <w:rPr>
          <w:spacing w:val="-1"/>
        </w:rPr>
        <w:t> </w:t>
      </w:r>
      <w:r>
        <w:rPr/>
        <w:t>schedules</w:t>
      </w:r>
      <w:r>
        <w:rPr>
          <w:spacing w:val="-2"/>
        </w:rPr>
        <w:t> </w:t>
      </w:r>
      <w:r>
        <w:rPr/>
        <w:t>of</w:t>
      </w:r>
      <w:r>
        <w:rPr>
          <w:spacing w:val="-2"/>
        </w:rPr>
        <w:t> </w:t>
      </w:r>
      <w:r>
        <w:rPr/>
        <w:t>senior</w:t>
      </w:r>
      <w:r>
        <w:rPr>
          <w:spacing w:val="-3"/>
        </w:rPr>
        <w:t> </w:t>
      </w:r>
      <w:r>
        <w:rPr/>
        <w:t>Project</w:t>
      </w:r>
      <w:r>
        <w:rPr>
          <w:spacing w:val="-3"/>
        </w:rPr>
        <w:t> </w:t>
      </w:r>
      <w:r>
        <w:rPr/>
        <w:t>Managers.</w:t>
      </w:r>
      <w:r>
        <w:rPr>
          <w:spacing w:val="-3"/>
        </w:rPr>
        <w:t> </w:t>
      </w:r>
      <w:r>
        <w:rPr/>
        <w:t>In</w:t>
      </w:r>
      <w:r>
        <w:rPr>
          <w:spacing w:val="-4"/>
        </w:rPr>
        <w:t> </w:t>
      </w:r>
      <w:r>
        <w:rPr/>
        <w:t>manufacturing</w:t>
      </w:r>
      <w:r>
        <w:rPr>
          <w:spacing w:val="-2"/>
        </w:rPr>
        <w:t> </w:t>
      </w:r>
      <w:r>
        <w:rPr/>
        <w:t>and</w:t>
      </w:r>
      <w:r>
        <w:rPr>
          <w:spacing w:val="-2"/>
        </w:rPr>
        <w:t> </w:t>
      </w:r>
      <w:r>
        <w:rPr/>
        <w:t>construction,</w:t>
      </w:r>
      <w:r>
        <w:rPr>
          <w:spacing w:val="-3"/>
        </w:rPr>
        <w:t> </w:t>
      </w:r>
      <w:r>
        <w:rPr/>
        <w:t>time</w:t>
      </w:r>
      <w:r>
        <w:rPr>
          <w:spacing w:val="-2"/>
        </w:rPr>
        <w:t> </w:t>
      </w:r>
      <w:r>
        <w:rPr/>
        <w:t>is</w:t>
      </w:r>
      <w:r>
        <w:rPr>
          <w:spacing w:val="-2"/>
        </w:rPr>
        <w:t> </w:t>
      </w:r>
      <w:r>
        <w:rPr/>
        <w:t>valua- ble,</w:t>
      </w:r>
      <w:r>
        <w:rPr>
          <w:spacing w:val="-4"/>
        </w:rPr>
        <w:t> </w:t>
      </w:r>
      <w:r>
        <w:rPr/>
        <w:t>so</w:t>
      </w:r>
      <w:r>
        <w:rPr>
          <w:spacing w:val="-5"/>
        </w:rPr>
        <w:t> </w:t>
      </w:r>
      <w:r>
        <w:rPr/>
        <w:t>keeping</w:t>
      </w:r>
      <w:r>
        <w:rPr>
          <w:spacing w:val="-5"/>
        </w:rPr>
        <w:t> </w:t>
      </w:r>
      <w:r>
        <w:rPr/>
        <w:t>interviews</w:t>
      </w:r>
      <w:r>
        <w:rPr>
          <w:spacing w:val="-5"/>
        </w:rPr>
        <w:t> </w:t>
      </w:r>
      <w:r>
        <w:rPr/>
        <w:t>short</w:t>
      </w:r>
      <w:r>
        <w:rPr>
          <w:spacing w:val="-4"/>
        </w:rPr>
        <w:t> </w:t>
      </w:r>
      <w:r>
        <w:rPr/>
        <w:t>helped</w:t>
      </w:r>
      <w:r>
        <w:rPr>
          <w:spacing w:val="-5"/>
        </w:rPr>
        <w:t> </w:t>
      </w:r>
      <w:r>
        <w:rPr/>
        <w:t>ensure</w:t>
      </w:r>
      <w:r>
        <w:rPr>
          <w:spacing w:val="-7"/>
        </w:rPr>
        <w:t> </w:t>
      </w:r>
      <w:r>
        <w:rPr/>
        <w:t>that</w:t>
      </w:r>
      <w:r>
        <w:rPr>
          <w:spacing w:val="-4"/>
        </w:rPr>
        <w:t> </w:t>
      </w:r>
      <w:r>
        <w:rPr/>
        <w:t>senior</w:t>
      </w:r>
      <w:r>
        <w:rPr>
          <w:spacing w:val="-7"/>
        </w:rPr>
        <w:t> </w:t>
      </w:r>
      <w:r>
        <w:rPr/>
        <w:t>professionals</w:t>
      </w:r>
      <w:r>
        <w:rPr>
          <w:spacing w:val="-4"/>
        </w:rPr>
        <w:t> </w:t>
      </w:r>
      <w:r>
        <w:rPr/>
        <w:t>could</w:t>
      </w:r>
      <w:r>
        <w:rPr>
          <w:spacing w:val="-5"/>
        </w:rPr>
        <w:t> </w:t>
      </w:r>
      <w:r>
        <w:rPr/>
        <w:t>take</w:t>
      </w:r>
      <w:r>
        <w:rPr>
          <w:spacing w:val="-5"/>
        </w:rPr>
        <w:t> </w:t>
      </w:r>
      <w:r>
        <w:rPr/>
        <w:t>part.</w:t>
      </w:r>
      <w:r>
        <w:rPr>
          <w:spacing w:val="-4"/>
        </w:rPr>
        <w:t> </w:t>
      </w:r>
      <w:r>
        <w:rPr/>
        <w:t>Even with</w:t>
      </w:r>
      <w:r>
        <w:rPr>
          <w:spacing w:val="-2"/>
        </w:rPr>
        <w:t> </w:t>
      </w:r>
      <w:r>
        <w:rPr/>
        <w:t>this</w:t>
      </w:r>
      <w:r>
        <w:rPr>
          <w:spacing w:val="-1"/>
        </w:rPr>
        <w:t> </w:t>
      </w:r>
      <w:r>
        <w:rPr/>
        <w:t>shorter</w:t>
      </w:r>
      <w:r>
        <w:rPr>
          <w:spacing w:val="-3"/>
        </w:rPr>
        <w:t> </w:t>
      </w:r>
      <w:r>
        <w:rPr/>
        <w:t>format,</w:t>
      </w:r>
      <w:r>
        <w:rPr>
          <w:spacing w:val="-3"/>
        </w:rPr>
        <w:t> </w:t>
      </w:r>
      <w:r>
        <w:rPr/>
        <w:t>the</w:t>
      </w:r>
      <w:r>
        <w:rPr>
          <w:spacing w:val="-2"/>
        </w:rPr>
        <w:t> </w:t>
      </w:r>
      <w:r>
        <w:rPr/>
        <w:t>semi-structured</w:t>
      </w:r>
      <w:r>
        <w:rPr>
          <w:spacing w:val="-4"/>
        </w:rPr>
        <w:t> </w:t>
      </w:r>
      <w:r>
        <w:rPr/>
        <w:t>interviews</w:t>
      </w:r>
      <w:r>
        <w:rPr>
          <w:spacing w:val="-1"/>
        </w:rPr>
        <w:t> </w:t>
      </w:r>
      <w:r>
        <w:rPr/>
        <w:t>allowed</w:t>
      </w:r>
      <w:r>
        <w:rPr>
          <w:spacing w:val="-2"/>
        </w:rPr>
        <w:t> </w:t>
      </w:r>
      <w:r>
        <w:rPr/>
        <w:t>for</w:t>
      </w:r>
      <w:r>
        <w:rPr>
          <w:spacing w:val="-1"/>
        </w:rPr>
        <w:t> </w:t>
      </w:r>
      <w:r>
        <w:rPr/>
        <w:t>in-depth</w:t>
      </w:r>
      <w:r>
        <w:rPr>
          <w:spacing w:val="-4"/>
        </w:rPr>
        <w:t> </w:t>
      </w:r>
      <w:r>
        <w:rPr/>
        <w:t>discussion, focus- ing on the most important parts of early-stage planning instead of less relevant details.</w:t>
      </w:r>
    </w:p>
    <w:p>
      <w:pPr>
        <w:pStyle w:val="BodyText"/>
        <w:spacing w:line="288" w:lineRule="auto" w:before="198"/>
        <w:ind w:right="419"/>
        <w:jc w:val="both"/>
      </w:pPr>
      <w:r>
        <w:rPr/>
        <w:t>All</w:t>
      </w:r>
      <w:r>
        <w:rPr>
          <w:spacing w:val="-10"/>
        </w:rPr>
        <w:t> </w:t>
      </w:r>
      <w:r>
        <w:rPr/>
        <w:t>interviews</w:t>
      </w:r>
      <w:r>
        <w:rPr>
          <w:spacing w:val="-8"/>
        </w:rPr>
        <w:t> </w:t>
      </w:r>
      <w:r>
        <w:rPr/>
        <w:t>were</w:t>
      </w:r>
      <w:r>
        <w:rPr>
          <w:spacing w:val="-11"/>
        </w:rPr>
        <w:t> </w:t>
      </w:r>
      <w:r>
        <w:rPr/>
        <w:t>conducted</w:t>
      </w:r>
      <w:r>
        <w:rPr>
          <w:spacing w:val="-8"/>
        </w:rPr>
        <w:t> </w:t>
      </w:r>
      <w:r>
        <w:rPr/>
        <w:t>in</w:t>
      </w:r>
      <w:r>
        <w:rPr>
          <w:spacing w:val="-9"/>
        </w:rPr>
        <w:t> </w:t>
      </w:r>
      <w:r>
        <w:rPr/>
        <w:t>English</w:t>
      </w:r>
      <w:r>
        <w:rPr>
          <w:spacing w:val="-11"/>
        </w:rPr>
        <w:t> </w:t>
      </w:r>
      <w:r>
        <w:rPr/>
        <w:t>to</w:t>
      </w:r>
      <w:r>
        <w:rPr>
          <w:spacing w:val="-11"/>
        </w:rPr>
        <w:t> </w:t>
      </w:r>
      <w:r>
        <w:rPr/>
        <w:t>keep</w:t>
      </w:r>
      <w:r>
        <w:rPr>
          <w:spacing w:val="-11"/>
        </w:rPr>
        <w:t> </w:t>
      </w:r>
      <w:r>
        <w:rPr/>
        <w:t>the</w:t>
      </w:r>
      <w:r>
        <w:rPr>
          <w:spacing w:val="-9"/>
        </w:rPr>
        <w:t> </w:t>
      </w:r>
      <w:r>
        <w:rPr/>
        <w:t>language</w:t>
      </w:r>
      <w:r>
        <w:rPr>
          <w:spacing w:val="-9"/>
        </w:rPr>
        <w:t> </w:t>
      </w:r>
      <w:r>
        <w:rPr/>
        <w:t>consistent</w:t>
      </w:r>
      <w:r>
        <w:rPr>
          <w:spacing w:val="-10"/>
        </w:rPr>
        <w:t> </w:t>
      </w:r>
      <w:r>
        <w:rPr/>
        <w:t>for</w:t>
      </w:r>
      <w:r>
        <w:rPr>
          <w:spacing w:val="-8"/>
        </w:rPr>
        <w:t> </w:t>
      </w:r>
      <w:r>
        <w:rPr/>
        <w:t>both</w:t>
      </w:r>
      <w:r>
        <w:rPr>
          <w:spacing w:val="-11"/>
        </w:rPr>
        <w:t> </w:t>
      </w:r>
      <w:r>
        <w:rPr/>
        <w:t>German</w:t>
      </w:r>
      <w:r>
        <w:rPr>
          <w:spacing w:val="-12"/>
        </w:rPr>
        <w:t> </w:t>
      </w:r>
      <w:r>
        <w:rPr/>
        <w:t>and Indian</w:t>
      </w:r>
      <w:r>
        <w:rPr>
          <w:spacing w:val="-9"/>
        </w:rPr>
        <w:t> </w:t>
      </w:r>
      <w:r>
        <w:rPr/>
        <w:t>participants.</w:t>
      </w:r>
      <w:r>
        <w:rPr>
          <w:spacing w:val="-9"/>
        </w:rPr>
        <w:t> </w:t>
      </w:r>
      <w:r>
        <w:rPr/>
        <w:t>This</w:t>
      </w:r>
      <w:r>
        <w:rPr>
          <w:spacing w:val="-11"/>
        </w:rPr>
        <w:t> </w:t>
      </w:r>
      <w:r>
        <w:rPr/>
        <w:t>approach</w:t>
      </w:r>
      <w:r>
        <w:rPr>
          <w:spacing w:val="-9"/>
        </w:rPr>
        <w:t> </w:t>
      </w:r>
      <w:r>
        <w:rPr/>
        <w:t>avoided</w:t>
      </w:r>
      <w:r>
        <w:rPr>
          <w:spacing w:val="-9"/>
        </w:rPr>
        <w:t> </w:t>
      </w:r>
      <w:r>
        <w:rPr/>
        <w:t>issues</w:t>
      </w:r>
      <w:r>
        <w:rPr>
          <w:spacing w:val="-11"/>
        </w:rPr>
        <w:t> </w:t>
      </w:r>
      <w:r>
        <w:rPr/>
        <w:t>with</w:t>
      </w:r>
      <w:r>
        <w:rPr>
          <w:spacing w:val="-9"/>
        </w:rPr>
        <w:t> </w:t>
      </w:r>
      <w:r>
        <w:rPr/>
        <w:t>translation</w:t>
      </w:r>
      <w:r>
        <w:rPr>
          <w:spacing w:val="-9"/>
        </w:rPr>
        <w:t> </w:t>
      </w:r>
      <w:r>
        <w:rPr/>
        <w:t>and</w:t>
      </w:r>
      <w:r>
        <w:rPr>
          <w:spacing w:val="-11"/>
        </w:rPr>
        <w:t> </w:t>
      </w:r>
      <w:r>
        <w:rPr/>
        <w:t>made</w:t>
      </w:r>
      <w:r>
        <w:rPr>
          <w:spacing w:val="-9"/>
        </w:rPr>
        <w:t> </w:t>
      </w:r>
      <w:r>
        <w:rPr/>
        <w:t>sure</w:t>
      </w:r>
      <w:r>
        <w:rPr>
          <w:spacing w:val="-11"/>
        </w:rPr>
        <w:t> </w:t>
      </w:r>
      <w:r>
        <w:rPr/>
        <w:t>that</w:t>
      </w:r>
      <w:r>
        <w:rPr>
          <w:spacing w:val="-7"/>
        </w:rPr>
        <w:t> </w:t>
      </w:r>
      <w:r>
        <w:rPr/>
        <w:t>the</w:t>
      </w:r>
      <w:r>
        <w:rPr>
          <w:spacing w:val="-12"/>
        </w:rPr>
        <w:t> </w:t>
      </w:r>
      <w:r>
        <w:rPr/>
        <w:t>data could be</w:t>
      </w:r>
      <w:r>
        <w:rPr>
          <w:spacing w:val="-2"/>
        </w:rPr>
        <w:t> </w:t>
      </w:r>
      <w:r>
        <w:rPr/>
        <w:t>analyzed</w:t>
      </w:r>
      <w:r>
        <w:rPr>
          <w:spacing w:val="-2"/>
        </w:rPr>
        <w:t> </w:t>
      </w:r>
      <w:r>
        <w:rPr/>
        <w:t>in</w:t>
      </w:r>
      <w:r>
        <w:rPr>
          <w:spacing w:val="-2"/>
        </w:rPr>
        <w:t> </w:t>
      </w:r>
      <w:r>
        <w:rPr/>
        <w:t>the</w:t>
      </w:r>
      <w:r>
        <w:rPr>
          <w:spacing w:val="-2"/>
        </w:rPr>
        <w:t> </w:t>
      </w:r>
      <w:r>
        <w:rPr/>
        <w:t>same</w:t>
      </w:r>
      <w:r>
        <w:rPr>
          <w:spacing w:val="-1"/>
        </w:rPr>
        <w:t> </w:t>
      </w:r>
      <w:r>
        <w:rPr/>
        <w:t>way</w:t>
      </w:r>
      <w:r>
        <w:rPr>
          <w:spacing w:val="-2"/>
        </w:rPr>
        <w:t> </w:t>
      </w:r>
      <w:r>
        <w:rPr/>
        <w:t>for everyone,</w:t>
      </w:r>
      <w:r>
        <w:rPr>
          <w:spacing w:val="-3"/>
        </w:rPr>
        <w:t> </w:t>
      </w:r>
      <w:r>
        <w:rPr/>
        <w:t>allowing for</w:t>
      </w:r>
      <w:r>
        <w:rPr>
          <w:spacing w:val="-1"/>
        </w:rPr>
        <w:t> </w:t>
      </w:r>
      <w:r>
        <w:rPr/>
        <w:t>fair</w:t>
      </w:r>
      <w:r>
        <w:rPr>
          <w:spacing w:val="-1"/>
        </w:rPr>
        <w:t> </w:t>
      </w:r>
      <w:r>
        <w:rPr/>
        <w:t>comparison across</w:t>
      </w:r>
      <w:r>
        <w:rPr>
          <w:spacing w:val="-2"/>
        </w:rPr>
        <w:t> </w:t>
      </w:r>
      <w:r>
        <w:rPr/>
        <w:t>cultures and industries.</w:t>
      </w:r>
    </w:p>
    <w:p>
      <w:pPr>
        <w:pStyle w:val="Heading3"/>
        <w:numPr>
          <w:ilvl w:val="1"/>
          <w:numId w:val="2"/>
        </w:numPr>
        <w:tabs>
          <w:tab w:pos="719" w:val="left" w:leader="none"/>
        </w:tabs>
        <w:spacing w:line="240" w:lineRule="auto" w:before="238" w:after="0"/>
        <w:ind w:left="719" w:right="0" w:hanging="576"/>
        <w:jc w:val="left"/>
      </w:pPr>
      <w:bookmarkStart w:name="_bookmark65" w:id="66"/>
      <w:bookmarkEnd w:id="66"/>
      <w:r>
        <w:rPr>
          <w:b w:val="0"/>
        </w:rPr>
      </w:r>
      <w:r>
        <w:rPr/>
        <w:t>Recording</w:t>
      </w:r>
      <w:r>
        <w:rPr>
          <w:spacing w:val="-3"/>
        </w:rPr>
        <w:t> </w:t>
      </w:r>
      <w:r>
        <w:rPr/>
        <w:t>and</w:t>
      </w:r>
      <w:r>
        <w:rPr>
          <w:spacing w:val="-6"/>
        </w:rPr>
        <w:t> </w:t>
      </w:r>
      <w:r>
        <w:rPr/>
        <w:t>Data</w:t>
      </w:r>
      <w:r>
        <w:rPr>
          <w:spacing w:val="-4"/>
        </w:rPr>
        <w:t> </w:t>
      </w:r>
      <w:r>
        <w:rPr>
          <w:spacing w:val="-2"/>
        </w:rPr>
        <w:t>Integrity</w:t>
      </w:r>
    </w:p>
    <w:p>
      <w:pPr>
        <w:pStyle w:val="BodyText"/>
        <w:spacing w:line="288" w:lineRule="auto" w:before="240"/>
        <w:ind w:right="419"/>
        <w:jc w:val="both"/>
      </w:pPr>
      <w:r>
        <w:rPr/>
        <w:t>To maintain data integrity and respect participants’ professional boundaries, I used a hybrid approach to collecting data. This approach was designed for the Construction and Manufac- turing</w:t>
      </w:r>
      <w:r>
        <w:rPr>
          <w:spacing w:val="-6"/>
        </w:rPr>
        <w:t> </w:t>
      </w:r>
      <w:r>
        <w:rPr/>
        <w:t>sectors,</w:t>
      </w:r>
      <w:r>
        <w:rPr>
          <w:spacing w:val="-7"/>
        </w:rPr>
        <w:t> </w:t>
      </w:r>
      <w:r>
        <w:rPr/>
        <w:t>where</w:t>
      </w:r>
      <w:r>
        <w:rPr>
          <w:spacing w:val="-9"/>
        </w:rPr>
        <w:t> </w:t>
      </w:r>
      <w:r>
        <w:rPr/>
        <w:t>sharing</w:t>
      </w:r>
      <w:r>
        <w:rPr>
          <w:spacing w:val="-7"/>
        </w:rPr>
        <w:t> </w:t>
      </w:r>
      <w:r>
        <w:rPr/>
        <w:t>operational</w:t>
      </w:r>
      <w:r>
        <w:rPr>
          <w:spacing w:val="-7"/>
        </w:rPr>
        <w:t> </w:t>
      </w:r>
      <w:r>
        <w:rPr/>
        <w:t>failures</w:t>
      </w:r>
      <w:r>
        <w:rPr>
          <w:spacing w:val="-8"/>
        </w:rPr>
        <w:t> </w:t>
      </w:r>
      <w:r>
        <w:rPr/>
        <w:t>or</w:t>
      </w:r>
      <w:r>
        <w:rPr>
          <w:spacing w:val="-5"/>
        </w:rPr>
        <w:t> </w:t>
      </w:r>
      <w:r>
        <w:rPr/>
        <w:t>strategic</w:t>
      </w:r>
      <w:r>
        <w:rPr>
          <w:spacing w:val="-8"/>
        </w:rPr>
        <w:t> </w:t>
      </w:r>
      <w:r>
        <w:rPr/>
        <w:t>mistakes</w:t>
      </w:r>
      <w:r>
        <w:rPr>
          <w:spacing w:val="-8"/>
        </w:rPr>
        <w:t> </w:t>
      </w:r>
      <w:r>
        <w:rPr/>
        <w:t>can</w:t>
      </w:r>
      <w:r>
        <w:rPr>
          <w:spacing w:val="-12"/>
        </w:rPr>
        <w:t> </w:t>
      </w:r>
      <w:r>
        <w:rPr/>
        <w:t>be</w:t>
      </w:r>
      <w:r>
        <w:rPr>
          <w:spacing w:val="-7"/>
        </w:rPr>
        <w:t> </w:t>
      </w:r>
      <w:r>
        <w:rPr/>
        <w:t>risky.</w:t>
      </w:r>
      <w:r>
        <w:rPr>
          <w:spacing w:val="-7"/>
        </w:rPr>
        <w:t> </w:t>
      </w:r>
      <w:r>
        <w:rPr/>
        <w:t>Most</w:t>
      </w:r>
      <w:r>
        <w:rPr>
          <w:spacing w:val="-5"/>
        </w:rPr>
        <w:t> </w:t>
      </w:r>
      <w:r>
        <w:rPr/>
        <w:t>ses- sions</w:t>
      </w:r>
      <w:r>
        <w:rPr>
          <w:spacing w:val="-1"/>
        </w:rPr>
        <w:t> </w:t>
      </w:r>
      <w:r>
        <w:rPr/>
        <w:t>were</w:t>
      </w:r>
      <w:r>
        <w:rPr>
          <w:spacing w:val="-1"/>
        </w:rPr>
        <w:t> </w:t>
      </w:r>
      <w:r>
        <w:rPr/>
        <w:t>documented</w:t>
      </w:r>
      <w:r>
        <w:rPr>
          <w:spacing w:val="-4"/>
        </w:rPr>
        <w:t> </w:t>
      </w:r>
      <w:r>
        <w:rPr/>
        <w:t>through</w:t>
      </w:r>
      <w:r>
        <w:rPr>
          <w:spacing w:val="-2"/>
        </w:rPr>
        <w:t> </w:t>
      </w:r>
      <w:r>
        <w:rPr/>
        <w:t>detailed,</w:t>
      </w:r>
      <w:r>
        <w:rPr>
          <w:spacing w:val="-3"/>
        </w:rPr>
        <w:t> </w:t>
      </w:r>
      <w:r>
        <w:rPr/>
        <w:t>real-time</w:t>
      </w:r>
      <w:r>
        <w:rPr>
          <w:spacing w:val="-2"/>
        </w:rPr>
        <w:t> </w:t>
      </w:r>
      <w:r>
        <w:rPr/>
        <w:t>note-taking. This</w:t>
      </w:r>
      <w:r>
        <w:rPr>
          <w:spacing w:val="-4"/>
        </w:rPr>
        <w:t> </w:t>
      </w:r>
      <w:r>
        <w:rPr/>
        <w:t>manual</w:t>
      </w:r>
      <w:r>
        <w:rPr>
          <w:spacing w:val="-3"/>
        </w:rPr>
        <w:t> </w:t>
      </w:r>
      <w:r>
        <w:rPr/>
        <w:t>process</w:t>
      </w:r>
      <w:r>
        <w:rPr>
          <w:spacing w:val="-2"/>
        </w:rPr>
        <w:t> </w:t>
      </w:r>
      <w:r>
        <w:rPr/>
        <w:t>was</w:t>
      </w:r>
      <w:r>
        <w:rPr>
          <w:spacing w:val="-2"/>
        </w:rPr>
        <w:t> </w:t>
      </w:r>
      <w:r>
        <w:rPr/>
        <w:t>not just</w:t>
      </w:r>
      <w:r>
        <w:rPr>
          <w:spacing w:val="-8"/>
        </w:rPr>
        <w:t> </w:t>
      </w:r>
      <w:r>
        <w:rPr/>
        <w:t>a</w:t>
      </w:r>
      <w:r>
        <w:rPr>
          <w:spacing w:val="-9"/>
        </w:rPr>
        <w:t> </w:t>
      </w:r>
      <w:r>
        <w:rPr/>
        <w:t>backup</w:t>
      </w:r>
      <w:r>
        <w:rPr>
          <w:spacing w:val="-9"/>
        </w:rPr>
        <w:t> </w:t>
      </w:r>
      <w:r>
        <w:rPr/>
        <w:t>for</w:t>
      </w:r>
      <w:r>
        <w:rPr>
          <w:spacing w:val="-8"/>
        </w:rPr>
        <w:t> </w:t>
      </w:r>
      <w:r>
        <w:rPr/>
        <w:t>recording;</w:t>
      </w:r>
      <w:r>
        <w:rPr>
          <w:spacing w:val="-8"/>
        </w:rPr>
        <w:t> </w:t>
      </w:r>
      <w:r>
        <w:rPr/>
        <w:t>it</w:t>
      </w:r>
      <w:r>
        <w:rPr>
          <w:spacing w:val="-7"/>
        </w:rPr>
        <w:t> </w:t>
      </w:r>
      <w:r>
        <w:rPr/>
        <w:t>helped</w:t>
      </w:r>
      <w:r>
        <w:rPr>
          <w:spacing w:val="-9"/>
        </w:rPr>
        <w:t> </w:t>
      </w:r>
      <w:r>
        <w:rPr/>
        <w:t>me</w:t>
      </w:r>
      <w:r>
        <w:rPr>
          <w:spacing w:val="-9"/>
        </w:rPr>
        <w:t> </w:t>
      </w:r>
      <w:r>
        <w:rPr/>
        <w:t>identify</w:t>
      </w:r>
      <w:r>
        <w:rPr>
          <w:spacing w:val="-8"/>
        </w:rPr>
        <w:t> </w:t>
      </w:r>
      <w:r>
        <w:rPr/>
        <w:t>key</w:t>
      </w:r>
      <w:r>
        <w:rPr>
          <w:spacing w:val="-9"/>
        </w:rPr>
        <w:t> </w:t>
      </w:r>
      <w:r>
        <w:rPr/>
        <w:t>themes</w:t>
      </w:r>
      <w:r>
        <w:rPr>
          <w:spacing w:val="-8"/>
        </w:rPr>
        <w:t> </w:t>
      </w:r>
      <w:r>
        <w:rPr/>
        <w:t>and</w:t>
      </w:r>
      <w:r>
        <w:rPr>
          <w:spacing w:val="-9"/>
        </w:rPr>
        <w:t> </w:t>
      </w:r>
      <w:r>
        <w:rPr/>
        <w:t>highlight</w:t>
      </w:r>
      <w:r>
        <w:rPr>
          <w:spacing w:val="-5"/>
        </w:rPr>
        <w:t> </w:t>
      </w:r>
      <w:r>
        <w:rPr/>
        <w:t>important</w:t>
      </w:r>
      <w:r>
        <w:rPr>
          <w:spacing w:val="-7"/>
        </w:rPr>
        <w:t> </w:t>
      </w:r>
      <w:r>
        <w:rPr/>
        <w:t>quotes</w:t>
      </w:r>
      <w:r>
        <w:rPr>
          <w:spacing w:val="-9"/>
        </w:rPr>
        <w:t> </w:t>
      </w:r>
      <w:r>
        <w:rPr/>
        <w:t>as they came up, without making participants feel observed as a recording might.</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09"/>
        <w:ind w:left="0"/>
        <w:rPr>
          <w:sz w:val="20"/>
        </w:rPr>
      </w:pPr>
      <w:r>
        <w:rPr>
          <w:sz w:val="20"/>
        </w:rPr>
        <w:drawing>
          <wp:anchor distT="0" distB="0" distL="0" distR="0" allowOverlap="1" layoutInCell="1" locked="0" behindDoc="1" simplePos="0" relativeHeight="487593472">
            <wp:simplePos x="0" y="0"/>
            <wp:positionH relativeFrom="page">
              <wp:posOffset>866775</wp:posOffset>
            </wp:positionH>
            <wp:positionV relativeFrom="paragraph">
              <wp:posOffset>231033</wp:posOffset>
            </wp:positionV>
            <wp:extent cx="5856241" cy="1567434"/>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36" cstate="print"/>
                    <a:stretch>
                      <a:fillRect/>
                    </a:stretch>
                  </pic:blipFill>
                  <pic:spPr>
                    <a:xfrm>
                      <a:off x="0" y="0"/>
                      <a:ext cx="5856241" cy="1567434"/>
                    </a:xfrm>
                    <a:prstGeom prst="rect">
                      <a:avLst/>
                    </a:prstGeom>
                  </pic:spPr>
                </pic:pic>
              </a:graphicData>
            </a:graphic>
          </wp:anchor>
        </w:drawing>
      </w:r>
    </w:p>
    <w:p>
      <w:pPr>
        <w:spacing w:before="155"/>
        <w:ind w:left="2736" w:right="0" w:firstLine="0"/>
        <w:jc w:val="left"/>
        <w:rPr>
          <w:rFonts w:ascii="Arial"/>
          <w:b/>
          <w:sz w:val="20"/>
        </w:rPr>
      </w:pPr>
      <w:bookmarkStart w:name="_bookmark66" w:id="67"/>
      <w:bookmarkEnd w:id="67"/>
      <w:r>
        <w:rPr/>
      </w:r>
      <w:r>
        <w:rPr>
          <w:rFonts w:ascii="Arial"/>
          <w:b/>
          <w:sz w:val="20"/>
        </w:rPr>
        <w:t>Figure</w:t>
      </w:r>
      <w:r>
        <w:rPr>
          <w:rFonts w:ascii="Arial"/>
          <w:b/>
          <w:spacing w:val="-6"/>
          <w:sz w:val="20"/>
        </w:rPr>
        <w:t> </w:t>
      </w:r>
      <w:r>
        <w:rPr>
          <w:rFonts w:ascii="Arial"/>
          <w:b/>
          <w:sz w:val="20"/>
        </w:rPr>
        <w:t>3:</w:t>
      </w:r>
      <w:r>
        <w:rPr>
          <w:rFonts w:ascii="Arial"/>
          <w:b/>
          <w:spacing w:val="-3"/>
          <w:sz w:val="20"/>
        </w:rPr>
        <w:t> </w:t>
      </w:r>
      <w:r>
        <w:rPr>
          <w:rFonts w:ascii="Arial"/>
          <w:b/>
          <w:sz w:val="20"/>
        </w:rPr>
        <w:t>Example</w:t>
      </w:r>
      <w:r>
        <w:rPr>
          <w:rFonts w:ascii="Arial"/>
          <w:b/>
          <w:spacing w:val="-7"/>
          <w:sz w:val="20"/>
        </w:rPr>
        <w:t> </w:t>
      </w:r>
      <w:r>
        <w:rPr>
          <w:rFonts w:ascii="Arial"/>
          <w:b/>
          <w:sz w:val="20"/>
        </w:rPr>
        <w:t>of</w:t>
      </w:r>
      <w:r>
        <w:rPr>
          <w:rFonts w:ascii="Arial"/>
          <w:b/>
          <w:spacing w:val="-5"/>
          <w:sz w:val="20"/>
        </w:rPr>
        <w:t> </w:t>
      </w:r>
      <w:r>
        <w:rPr>
          <w:rFonts w:ascii="Arial"/>
          <w:b/>
          <w:sz w:val="20"/>
        </w:rPr>
        <w:t>online</w:t>
      </w:r>
      <w:r>
        <w:rPr>
          <w:rFonts w:ascii="Arial"/>
          <w:b/>
          <w:spacing w:val="-5"/>
          <w:sz w:val="20"/>
        </w:rPr>
        <w:t> </w:t>
      </w:r>
      <w:r>
        <w:rPr>
          <w:rFonts w:ascii="Arial"/>
          <w:b/>
          <w:spacing w:val="-2"/>
          <w:sz w:val="20"/>
        </w:rPr>
        <w:t>interview</w:t>
      </w:r>
    </w:p>
    <w:p>
      <w:pPr>
        <w:pStyle w:val="BodyText"/>
        <w:ind w:left="0"/>
        <w:rPr>
          <w:rFonts w:ascii="Arial"/>
          <w:b/>
        </w:rPr>
      </w:pPr>
    </w:p>
    <w:p>
      <w:pPr>
        <w:pStyle w:val="BodyText"/>
        <w:spacing w:before="100"/>
        <w:ind w:left="0"/>
        <w:rPr>
          <w:rFonts w:ascii="Arial"/>
          <w:b/>
        </w:rPr>
      </w:pPr>
    </w:p>
    <w:p>
      <w:pPr>
        <w:pStyle w:val="BodyText"/>
        <w:spacing w:line="288" w:lineRule="auto"/>
        <w:ind w:right="423"/>
        <w:jc w:val="both"/>
      </w:pPr>
      <w:r>
        <w:rPr/>
        <w:t>When I already had a good working relationship with a participant, I recorded the interview after getting</w:t>
      </w:r>
      <w:r>
        <w:rPr>
          <w:spacing w:val="-3"/>
        </w:rPr>
        <w:t> </w:t>
      </w:r>
      <w:r>
        <w:rPr/>
        <w:t>clear</w:t>
      </w:r>
      <w:r>
        <w:rPr>
          <w:spacing w:val="-2"/>
        </w:rPr>
        <w:t> </w:t>
      </w:r>
      <w:r>
        <w:rPr/>
        <w:t>verbal</w:t>
      </w:r>
      <w:r>
        <w:rPr>
          <w:spacing w:val="-3"/>
        </w:rPr>
        <w:t> </w:t>
      </w:r>
      <w:r>
        <w:rPr/>
        <w:t>consent.</w:t>
      </w:r>
      <w:r>
        <w:rPr>
          <w:spacing w:val="-1"/>
        </w:rPr>
        <w:t> </w:t>
      </w:r>
      <w:r>
        <w:rPr/>
        <w:t>These</w:t>
      </w:r>
      <w:r>
        <w:rPr>
          <w:spacing w:val="-5"/>
        </w:rPr>
        <w:t> </w:t>
      </w:r>
      <w:r>
        <w:rPr/>
        <w:t>recordings were</w:t>
      </w:r>
      <w:r>
        <w:rPr>
          <w:spacing w:val="-2"/>
        </w:rPr>
        <w:t> </w:t>
      </w:r>
      <w:r>
        <w:rPr/>
        <w:t>especially useful</w:t>
      </w:r>
      <w:r>
        <w:rPr>
          <w:spacing w:val="-4"/>
        </w:rPr>
        <w:t> </w:t>
      </w:r>
      <w:r>
        <w:rPr/>
        <w:t>because</w:t>
      </w:r>
      <w:r>
        <w:rPr>
          <w:spacing w:val="-3"/>
        </w:rPr>
        <w:t> </w:t>
      </w:r>
      <w:r>
        <w:rPr/>
        <w:t>they pro- vided more</w:t>
      </w:r>
      <w:r>
        <w:rPr>
          <w:spacing w:val="-1"/>
        </w:rPr>
        <w:t> </w:t>
      </w:r>
      <w:r>
        <w:rPr/>
        <w:t>detail and allowed me</w:t>
      </w:r>
      <w:r>
        <w:rPr>
          <w:spacing w:val="-2"/>
        </w:rPr>
        <w:t> </w:t>
      </w:r>
      <w:r>
        <w:rPr/>
        <w:t>to explore</w:t>
      </w:r>
      <w:r>
        <w:rPr>
          <w:spacing w:val="-1"/>
        </w:rPr>
        <w:t> </w:t>
      </w:r>
      <w:r>
        <w:rPr/>
        <w:t>honest insights</w:t>
      </w:r>
      <w:r>
        <w:rPr>
          <w:spacing w:val="-2"/>
        </w:rPr>
        <w:t> </w:t>
      </w:r>
      <w:r>
        <w:rPr/>
        <w:t>that might not come up in notes.</w:t>
      </w:r>
    </w:p>
    <w:p>
      <w:pPr>
        <w:pStyle w:val="BodyText"/>
        <w:spacing w:after="0" w:line="288" w:lineRule="auto"/>
        <w:jc w:val="both"/>
        <w:sectPr>
          <w:pgSz w:w="11910" w:h="16850"/>
          <w:pgMar w:header="612" w:footer="934" w:top="1680" w:bottom="1120" w:left="1275" w:right="992"/>
        </w:sectPr>
      </w:pPr>
    </w:p>
    <w:p>
      <w:pPr>
        <w:pStyle w:val="BodyText"/>
        <w:spacing w:line="288" w:lineRule="auto" w:before="251"/>
        <w:ind w:right="418"/>
        <w:jc w:val="both"/>
      </w:pPr>
      <w:r>
        <w:rPr/>
        <w:t>Using</w:t>
      </w:r>
      <w:r>
        <w:rPr>
          <w:spacing w:val="-10"/>
        </w:rPr>
        <w:t> </w:t>
      </w:r>
      <w:r>
        <w:rPr/>
        <w:t>these</w:t>
      </w:r>
      <w:r>
        <w:rPr>
          <w:spacing w:val="-12"/>
        </w:rPr>
        <w:t> </w:t>
      </w:r>
      <w:r>
        <w:rPr/>
        <w:t>relationships,</w:t>
      </w:r>
      <w:r>
        <w:rPr>
          <w:spacing w:val="-8"/>
        </w:rPr>
        <w:t> </w:t>
      </w:r>
      <w:r>
        <w:rPr/>
        <w:t>I</w:t>
      </w:r>
      <w:r>
        <w:rPr>
          <w:spacing w:val="-11"/>
        </w:rPr>
        <w:t> </w:t>
      </w:r>
      <w:r>
        <w:rPr/>
        <w:t>could</w:t>
      </w:r>
      <w:r>
        <w:rPr>
          <w:spacing w:val="-10"/>
        </w:rPr>
        <w:t> </w:t>
      </w:r>
      <w:r>
        <w:rPr/>
        <w:t>better</w:t>
      </w:r>
      <w:r>
        <w:rPr>
          <w:spacing w:val="-9"/>
        </w:rPr>
        <w:t> </w:t>
      </w:r>
      <w:r>
        <w:rPr/>
        <w:t>understand</w:t>
      </w:r>
      <w:r>
        <w:rPr>
          <w:spacing w:val="-10"/>
        </w:rPr>
        <w:t> </w:t>
      </w:r>
      <w:r>
        <w:rPr/>
        <w:t>the</w:t>
      </w:r>
      <w:r>
        <w:rPr>
          <w:spacing w:val="-10"/>
        </w:rPr>
        <w:t> </w:t>
      </w:r>
      <w:r>
        <w:rPr/>
        <w:t>psychological</w:t>
      </w:r>
      <w:r>
        <w:rPr>
          <w:spacing w:val="-11"/>
        </w:rPr>
        <w:t> </w:t>
      </w:r>
      <w:r>
        <w:rPr/>
        <w:t>factors</w:t>
      </w:r>
      <w:r>
        <w:rPr>
          <w:spacing w:val="-9"/>
        </w:rPr>
        <w:t> </w:t>
      </w:r>
      <w:r>
        <w:rPr/>
        <w:t>behind</w:t>
      </w:r>
      <w:r>
        <w:rPr>
          <w:spacing w:val="-10"/>
        </w:rPr>
        <w:t> </w:t>
      </w:r>
      <w:r>
        <w:rPr/>
        <w:t>decision- making</w:t>
      </w:r>
      <w:r>
        <w:rPr>
          <w:spacing w:val="-13"/>
        </w:rPr>
        <w:t> </w:t>
      </w:r>
      <w:r>
        <w:rPr/>
        <w:t>in</w:t>
      </w:r>
      <w:r>
        <w:rPr>
          <w:spacing w:val="-13"/>
        </w:rPr>
        <w:t> </w:t>
      </w:r>
      <w:r>
        <w:rPr/>
        <w:t>the</w:t>
      </w:r>
      <w:r>
        <w:rPr>
          <w:spacing w:val="-15"/>
        </w:rPr>
        <w:t> </w:t>
      </w:r>
      <w:r>
        <w:rPr/>
        <w:t>early</w:t>
      </w:r>
      <w:r>
        <w:rPr>
          <w:spacing w:val="-15"/>
        </w:rPr>
        <w:t> </w:t>
      </w:r>
      <w:r>
        <w:rPr/>
        <w:t>stages</w:t>
      </w:r>
      <w:r>
        <w:rPr>
          <w:spacing w:val="-12"/>
        </w:rPr>
        <w:t> </w:t>
      </w:r>
      <w:r>
        <w:rPr/>
        <w:t>of</w:t>
      </w:r>
      <w:r>
        <w:rPr>
          <w:spacing w:val="-12"/>
        </w:rPr>
        <w:t> </w:t>
      </w:r>
      <w:r>
        <w:rPr/>
        <w:t>a</w:t>
      </w:r>
      <w:r>
        <w:rPr>
          <w:spacing w:val="-15"/>
        </w:rPr>
        <w:t> </w:t>
      </w:r>
      <w:r>
        <w:rPr/>
        <w:t>project.</w:t>
      </w:r>
      <w:r>
        <w:rPr>
          <w:spacing w:val="-14"/>
        </w:rPr>
        <w:t> </w:t>
      </w:r>
      <w:r>
        <w:rPr/>
        <w:t>This</w:t>
      </w:r>
      <w:r>
        <w:rPr>
          <w:spacing w:val="-12"/>
        </w:rPr>
        <w:t> </w:t>
      </w:r>
      <w:r>
        <w:rPr/>
        <w:t>two-part</w:t>
      </w:r>
      <w:r>
        <w:rPr>
          <w:spacing w:val="-13"/>
        </w:rPr>
        <w:t> </w:t>
      </w:r>
      <w:r>
        <w:rPr/>
        <w:t>method</w:t>
      </w:r>
      <w:r>
        <w:rPr>
          <w:spacing w:val="-13"/>
        </w:rPr>
        <w:t> </w:t>
      </w:r>
      <w:r>
        <w:rPr/>
        <w:t>kept</w:t>
      </w:r>
      <w:r>
        <w:rPr>
          <w:spacing w:val="-14"/>
        </w:rPr>
        <w:t> </w:t>
      </w:r>
      <w:r>
        <w:rPr/>
        <w:t>the</w:t>
      </w:r>
      <w:r>
        <w:rPr>
          <w:spacing w:val="-13"/>
        </w:rPr>
        <w:t> </w:t>
      </w:r>
      <w:r>
        <w:rPr/>
        <w:t>data</w:t>
      </w:r>
      <w:r>
        <w:rPr>
          <w:spacing w:val="-15"/>
        </w:rPr>
        <w:t> </w:t>
      </w:r>
      <w:r>
        <w:rPr/>
        <w:t>strong</w:t>
      </w:r>
      <w:r>
        <w:rPr>
          <w:spacing w:val="-15"/>
        </w:rPr>
        <w:t> </w:t>
      </w:r>
      <w:r>
        <w:rPr/>
        <w:t>by</w:t>
      </w:r>
      <w:r>
        <w:rPr>
          <w:spacing w:val="-12"/>
        </w:rPr>
        <w:t> </w:t>
      </w:r>
      <w:r>
        <w:rPr/>
        <w:t>combining the detailed information from recordings with the wider coverage of annotated interviews.</w:t>
      </w:r>
    </w:p>
    <w:p>
      <w:pPr>
        <w:pStyle w:val="BodyText"/>
        <w:spacing w:line="288" w:lineRule="auto" w:before="201"/>
        <w:ind w:right="418"/>
        <w:jc w:val="both"/>
      </w:pPr>
      <w:r>
        <w:rPr/>
        <w:t>Because</w:t>
      </w:r>
      <w:r>
        <w:rPr>
          <w:spacing w:val="-8"/>
        </w:rPr>
        <w:t> </w:t>
      </w:r>
      <w:r>
        <w:rPr/>
        <w:t>these</w:t>
      </w:r>
      <w:r>
        <w:rPr>
          <w:spacing w:val="-7"/>
        </w:rPr>
        <w:t> </w:t>
      </w:r>
      <w:r>
        <w:rPr/>
        <w:t>industries</w:t>
      </w:r>
      <w:r>
        <w:rPr>
          <w:spacing w:val="-7"/>
        </w:rPr>
        <w:t> </w:t>
      </w:r>
      <w:r>
        <w:rPr/>
        <w:t>are</w:t>
      </w:r>
      <w:r>
        <w:rPr>
          <w:spacing w:val="-7"/>
        </w:rPr>
        <w:t> </w:t>
      </w:r>
      <w:r>
        <w:rPr/>
        <w:t>highly</w:t>
      </w:r>
      <w:r>
        <w:rPr>
          <w:spacing w:val="-7"/>
        </w:rPr>
        <w:t> </w:t>
      </w:r>
      <w:r>
        <w:rPr/>
        <w:t>competitive,</w:t>
      </w:r>
      <w:r>
        <w:rPr>
          <w:spacing w:val="-6"/>
        </w:rPr>
        <w:t> </w:t>
      </w:r>
      <w:r>
        <w:rPr/>
        <w:t>keeping</w:t>
      </w:r>
      <w:r>
        <w:rPr>
          <w:spacing w:val="-5"/>
        </w:rPr>
        <w:t> </w:t>
      </w:r>
      <w:r>
        <w:rPr/>
        <w:t>participants’</w:t>
      </w:r>
      <w:r>
        <w:rPr>
          <w:spacing w:val="-5"/>
        </w:rPr>
        <w:t> </w:t>
      </w:r>
      <w:r>
        <w:rPr/>
        <w:t>information</w:t>
      </w:r>
      <w:r>
        <w:rPr>
          <w:spacing w:val="-7"/>
        </w:rPr>
        <w:t> </w:t>
      </w:r>
      <w:r>
        <w:rPr/>
        <w:t>confidential was essential. Some Project Managers shared sensitive details about project values and unique operational challenges. To protect their reputations and company secrets, I removed any identifying information. The final analysis focuses on the decision-making process and thinking patterns, not on specific projects. This way, the research could look at the reasons behind project management choices without risking anyone’s business interests or ethical </w:t>
      </w:r>
      <w:r>
        <w:rPr>
          <w:spacing w:val="-2"/>
        </w:rPr>
        <w:t>standards.</w:t>
      </w:r>
    </w:p>
    <w:p>
      <w:pPr>
        <w:pStyle w:val="BodyText"/>
        <w:ind w:left="0"/>
      </w:pPr>
    </w:p>
    <w:p>
      <w:pPr>
        <w:pStyle w:val="BodyText"/>
        <w:spacing w:before="232"/>
        <w:ind w:left="0"/>
      </w:pPr>
    </w:p>
    <w:p>
      <w:pPr>
        <w:pStyle w:val="Heading3"/>
        <w:numPr>
          <w:ilvl w:val="1"/>
          <w:numId w:val="2"/>
        </w:numPr>
        <w:tabs>
          <w:tab w:pos="719" w:val="left" w:leader="none"/>
        </w:tabs>
        <w:spacing w:line="240" w:lineRule="auto" w:before="0" w:after="0"/>
        <w:ind w:left="719" w:right="0" w:hanging="576"/>
        <w:jc w:val="left"/>
      </w:pPr>
      <w:bookmarkStart w:name="_bookmark67" w:id="68"/>
      <w:bookmarkEnd w:id="68"/>
      <w:r>
        <w:rPr>
          <w:b w:val="0"/>
        </w:rPr>
      </w:r>
      <w:r>
        <w:rPr/>
        <w:t>Evolution</w:t>
      </w:r>
      <w:r>
        <w:rPr>
          <w:spacing w:val="-6"/>
        </w:rPr>
        <w:t> </w:t>
      </w:r>
      <w:r>
        <w:rPr/>
        <w:t>of</w:t>
      </w:r>
      <w:r>
        <w:rPr>
          <w:spacing w:val="-3"/>
        </w:rPr>
        <w:t> </w:t>
      </w:r>
      <w:r>
        <w:rPr/>
        <w:t>Scope:</w:t>
      </w:r>
      <w:r>
        <w:rPr>
          <w:spacing w:val="-5"/>
        </w:rPr>
        <w:t> </w:t>
      </w:r>
      <w:r>
        <w:rPr/>
        <w:t>The</w:t>
      </w:r>
      <w:r>
        <w:rPr>
          <w:spacing w:val="-2"/>
        </w:rPr>
        <w:t> </w:t>
      </w:r>
      <w:r>
        <w:rPr/>
        <w:t>IT</w:t>
      </w:r>
      <w:r>
        <w:rPr>
          <w:spacing w:val="-2"/>
        </w:rPr>
        <w:t> </w:t>
      </w:r>
      <w:r>
        <w:rPr/>
        <w:t>Sector</w:t>
      </w:r>
      <w:r>
        <w:rPr>
          <w:spacing w:val="-3"/>
        </w:rPr>
        <w:t> </w:t>
      </w:r>
      <w:r>
        <w:rPr>
          <w:spacing w:val="-4"/>
        </w:rPr>
        <w:t>Pivot</w:t>
      </w:r>
    </w:p>
    <w:p>
      <w:pPr>
        <w:pStyle w:val="BodyText"/>
        <w:spacing w:line="288" w:lineRule="auto" w:before="239"/>
        <w:ind w:right="420"/>
        <w:jc w:val="both"/>
      </w:pPr>
      <w:r>
        <w:rPr/>
        <w:t>Good academic research means knowing when the original scope no longer fits the study’s needs. Early in data collection, I decided to move our main focus away from IT and software development. Although my first plan was to look across different sectors, the first interviews showed</w:t>
      </w:r>
      <w:r>
        <w:rPr>
          <w:spacing w:val="-12"/>
        </w:rPr>
        <w:t> </w:t>
      </w:r>
      <w:r>
        <w:rPr/>
        <w:t>a</w:t>
      </w:r>
      <w:r>
        <w:rPr>
          <w:spacing w:val="-11"/>
        </w:rPr>
        <w:t> </w:t>
      </w:r>
      <w:r>
        <w:rPr/>
        <w:t>basic</w:t>
      </w:r>
      <w:r>
        <w:rPr>
          <w:spacing w:val="-13"/>
        </w:rPr>
        <w:t> </w:t>
      </w:r>
      <w:r>
        <w:rPr/>
        <w:t>difference</w:t>
      </w:r>
      <w:r>
        <w:rPr>
          <w:spacing w:val="-11"/>
        </w:rPr>
        <w:t> </w:t>
      </w:r>
      <w:r>
        <w:rPr/>
        <w:t>between</w:t>
      </w:r>
      <w:r>
        <w:rPr>
          <w:spacing w:val="-11"/>
        </w:rPr>
        <w:t> </w:t>
      </w:r>
      <w:r>
        <w:rPr/>
        <w:t>digital</w:t>
      </w:r>
      <w:r>
        <w:rPr>
          <w:spacing w:val="-15"/>
        </w:rPr>
        <w:t> </w:t>
      </w:r>
      <w:r>
        <w:rPr/>
        <w:t>and</w:t>
      </w:r>
      <w:r>
        <w:rPr>
          <w:spacing w:val="-11"/>
        </w:rPr>
        <w:t> </w:t>
      </w:r>
      <w:r>
        <w:rPr/>
        <w:t>physical</w:t>
      </w:r>
      <w:r>
        <w:rPr>
          <w:spacing w:val="-12"/>
        </w:rPr>
        <w:t> </w:t>
      </w:r>
      <w:r>
        <w:rPr/>
        <w:t>project</w:t>
      </w:r>
      <w:r>
        <w:rPr>
          <w:spacing w:val="-12"/>
        </w:rPr>
        <w:t> </w:t>
      </w:r>
      <w:r>
        <w:rPr/>
        <w:t>environments.</w:t>
      </w:r>
      <w:r>
        <w:rPr>
          <w:spacing w:val="-11"/>
        </w:rPr>
        <w:t> </w:t>
      </w:r>
      <w:r>
        <w:rPr/>
        <w:t>Risks</w:t>
      </w:r>
      <w:r>
        <w:rPr>
          <w:spacing w:val="-11"/>
        </w:rPr>
        <w:t> </w:t>
      </w:r>
      <w:r>
        <w:rPr/>
        <w:t>in</w:t>
      </w:r>
      <w:r>
        <w:rPr>
          <w:spacing w:val="-14"/>
        </w:rPr>
        <w:t> </w:t>
      </w:r>
      <w:r>
        <w:rPr/>
        <w:t>IT,</w:t>
      </w:r>
      <w:r>
        <w:rPr>
          <w:spacing w:val="-13"/>
        </w:rPr>
        <w:t> </w:t>
      </w:r>
      <w:r>
        <w:rPr/>
        <w:t>such as</w:t>
      </w:r>
      <w:r>
        <w:rPr>
          <w:spacing w:val="-12"/>
        </w:rPr>
        <w:t> </w:t>
      </w:r>
      <w:r>
        <w:rPr/>
        <w:t>issues</w:t>
      </w:r>
      <w:r>
        <w:rPr>
          <w:spacing w:val="-12"/>
        </w:rPr>
        <w:t> </w:t>
      </w:r>
      <w:r>
        <w:rPr/>
        <w:t>with</w:t>
      </w:r>
      <w:r>
        <w:rPr>
          <w:spacing w:val="-15"/>
        </w:rPr>
        <w:t> </w:t>
      </w:r>
      <w:r>
        <w:rPr/>
        <w:t>code</w:t>
      </w:r>
      <w:r>
        <w:rPr>
          <w:spacing w:val="-13"/>
        </w:rPr>
        <w:t> </w:t>
      </w:r>
      <w:r>
        <w:rPr/>
        <w:t>or</w:t>
      </w:r>
      <w:r>
        <w:rPr>
          <w:spacing w:val="-12"/>
        </w:rPr>
        <w:t> </w:t>
      </w:r>
      <w:r>
        <w:rPr/>
        <w:t>system</w:t>
      </w:r>
      <w:r>
        <w:rPr>
          <w:spacing w:val="-14"/>
        </w:rPr>
        <w:t> </w:t>
      </w:r>
      <w:r>
        <w:rPr/>
        <w:t>design,</w:t>
      </w:r>
      <w:r>
        <w:rPr>
          <w:spacing w:val="-14"/>
        </w:rPr>
        <w:t> </w:t>
      </w:r>
      <w:r>
        <w:rPr/>
        <w:t>do</w:t>
      </w:r>
      <w:r>
        <w:rPr>
          <w:spacing w:val="-13"/>
        </w:rPr>
        <w:t> </w:t>
      </w:r>
      <w:r>
        <w:rPr/>
        <w:t>not</w:t>
      </w:r>
      <w:r>
        <w:rPr>
          <w:spacing w:val="-11"/>
        </w:rPr>
        <w:t> </w:t>
      </w:r>
      <w:r>
        <w:rPr/>
        <w:t>have</w:t>
      </w:r>
      <w:r>
        <w:rPr>
          <w:spacing w:val="-15"/>
        </w:rPr>
        <w:t> </w:t>
      </w:r>
      <w:r>
        <w:rPr/>
        <w:t>the</w:t>
      </w:r>
      <w:r>
        <w:rPr>
          <w:spacing w:val="-15"/>
        </w:rPr>
        <w:t> </w:t>
      </w:r>
      <w:r>
        <w:rPr/>
        <w:t>same</w:t>
      </w:r>
      <w:r>
        <w:rPr>
          <w:spacing w:val="-15"/>
        </w:rPr>
        <w:t> </w:t>
      </w:r>
      <w:r>
        <w:rPr/>
        <w:t>hard</w:t>
      </w:r>
      <w:r>
        <w:rPr>
          <w:spacing w:val="-15"/>
        </w:rPr>
        <w:t> </w:t>
      </w:r>
      <w:r>
        <w:rPr/>
        <w:t>limits</w:t>
      </w:r>
      <w:r>
        <w:rPr>
          <w:spacing w:val="-12"/>
        </w:rPr>
        <w:t> </w:t>
      </w:r>
      <w:r>
        <w:rPr/>
        <w:t>as</w:t>
      </w:r>
      <w:r>
        <w:rPr>
          <w:spacing w:val="-15"/>
        </w:rPr>
        <w:t> </w:t>
      </w:r>
      <w:r>
        <w:rPr/>
        <w:t>those</w:t>
      </w:r>
      <w:r>
        <w:rPr>
          <w:spacing w:val="-13"/>
        </w:rPr>
        <w:t> </w:t>
      </w:r>
      <w:r>
        <w:rPr/>
        <w:t>in</w:t>
      </w:r>
      <w:r>
        <w:rPr>
          <w:spacing w:val="-13"/>
        </w:rPr>
        <w:t> </w:t>
      </w:r>
      <w:r>
        <w:rPr/>
        <w:t>the</w:t>
      </w:r>
      <w:r>
        <w:rPr>
          <w:spacing w:val="-15"/>
        </w:rPr>
        <w:t> </w:t>
      </w:r>
      <w:r>
        <w:rPr/>
        <w:t>physical industries we studied.</w:t>
      </w:r>
    </w:p>
    <w:p>
      <w:pPr>
        <w:pStyle w:val="BodyText"/>
        <w:spacing w:line="288" w:lineRule="auto" w:before="200"/>
        <w:ind w:right="417"/>
        <w:jc w:val="both"/>
      </w:pPr>
      <w:r>
        <w:rPr/>
        <w:t>I</w:t>
      </w:r>
      <w:r>
        <w:rPr>
          <w:spacing w:val="-6"/>
        </w:rPr>
        <w:t> </w:t>
      </w:r>
      <w:r>
        <w:rPr/>
        <w:t>chose</w:t>
      </w:r>
      <w:r>
        <w:rPr>
          <w:spacing w:val="-10"/>
        </w:rPr>
        <w:t> </w:t>
      </w:r>
      <w:r>
        <w:rPr/>
        <w:t>to</w:t>
      </w:r>
      <w:r>
        <w:rPr>
          <w:spacing w:val="-10"/>
        </w:rPr>
        <w:t> </w:t>
      </w:r>
      <w:r>
        <w:rPr/>
        <w:t>focus</w:t>
      </w:r>
      <w:r>
        <w:rPr>
          <w:spacing w:val="-7"/>
        </w:rPr>
        <w:t> </w:t>
      </w:r>
      <w:r>
        <w:rPr/>
        <w:t>on</w:t>
      </w:r>
      <w:r>
        <w:rPr>
          <w:spacing w:val="-11"/>
        </w:rPr>
        <w:t> </w:t>
      </w:r>
      <w:r>
        <w:rPr/>
        <w:t>Construction</w:t>
      </w:r>
      <w:r>
        <w:rPr>
          <w:spacing w:val="-8"/>
        </w:rPr>
        <w:t> </w:t>
      </w:r>
      <w:r>
        <w:rPr/>
        <w:t>and</w:t>
      </w:r>
      <w:r>
        <w:rPr>
          <w:spacing w:val="-13"/>
        </w:rPr>
        <w:t> </w:t>
      </w:r>
      <w:r>
        <w:rPr/>
        <w:t>Manufacturing</w:t>
      </w:r>
      <w:r>
        <w:rPr>
          <w:spacing w:val="-8"/>
        </w:rPr>
        <w:t> </w:t>
      </w:r>
      <w:r>
        <w:rPr/>
        <w:t>to</w:t>
      </w:r>
      <w:r>
        <w:rPr>
          <w:spacing w:val="-10"/>
        </w:rPr>
        <w:t> </w:t>
      </w:r>
      <w:r>
        <w:rPr/>
        <w:t>keep</w:t>
      </w:r>
      <w:r>
        <w:rPr>
          <w:spacing w:val="-10"/>
        </w:rPr>
        <w:t> </w:t>
      </w:r>
      <w:r>
        <w:rPr/>
        <w:t>the</w:t>
      </w:r>
      <w:r>
        <w:rPr>
          <w:spacing w:val="-11"/>
        </w:rPr>
        <w:t> </w:t>
      </w:r>
      <w:r>
        <w:rPr/>
        <w:t>study’s</w:t>
      </w:r>
      <w:r>
        <w:rPr>
          <w:spacing w:val="-10"/>
        </w:rPr>
        <w:t> </w:t>
      </w:r>
      <w:r>
        <w:rPr/>
        <w:t>internal</w:t>
      </w:r>
      <w:r>
        <w:rPr>
          <w:spacing w:val="-9"/>
        </w:rPr>
        <w:t> </w:t>
      </w:r>
      <w:r>
        <w:rPr/>
        <w:t>validity</w:t>
      </w:r>
      <w:r>
        <w:rPr>
          <w:spacing w:val="-7"/>
        </w:rPr>
        <w:t> </w:t>
      </w:r>
      <w:r>
        <w:rPr/>
        <w:t>strong. In</w:t>
      </w:r>
      <w:r>
        <w:rPr>
          <w:spacing w:val="-16"/>
        </w:rPr>
        <w:t> </w:t>
      </w:r>
      <w:r>
        <w:rPr/>
        <w:t>digital</w:t>
      </w:r>
      <w:r>
        <w:rPr>
          <w:spacing w:val="-15"/>
        </w:rPr>
        <w:t> </w:t>
      </w:r>
      <w:r>
        <w:rPr/>
        <w:t>business,</w:t>
      </w:r>
      <w:r>
        <w:rPr>
          <w:spacing w:val="-15"/>
        </w:rPr>
        <w:t> </w:t>
      </w:r>
      <w:r>
        <w:rPr/>
        <w:t>assets</w:t>
      </w:r>
      <w:r>
        <w:rPr>
          <w:spacing w:val="-16"/>
        </w:rPr>
        <w:t> </w:t>
      </w:r>
      <w:r>
        <w:rPr/>
        <w:t>can</w:t>
      </w:r>
      <w:r>
        <w:rPr>
          <w:spacing w:val="-15"/>
        </w:rPr>
        <w:t> </w:t>
      </w:r>
      <w:r>
        <w:rPr/>
        <w:t>be</w:t>
      </w:r>
      <w:r>
        <w:rPr>
          <w:spacing w:val="-15"/>
        </w:rPr>
        <w:t> </w:t>
      </w:r>
      <w:r>
        <w:rPr/>
        <w:t>changed</w:t>
      </w:r>
      <w:r>
        <w:rPr>
          <w:spacing w:val="-15"/>
        </w:rPr>
        <w:t> </w:t>
      </w:r>
      <w:r>
        <w:rPr/>
        <w:t>easily,</w:t>
      </w:r>
      <w:r>
        <w:rPr>
          <w:spacing w:val="-16"/>
        </w:rPr>
        <w:t> </w:t>
      </w:r>
      <w:r>
        <w:rPr/>
        <w:t>but</w:t>
      </w:r>
      <w:r>
        <w:rPr>
          <w:spacing w:val="-15"/>
        </w:rPr>
        <w:t> </w:t>
      </w:r>
      <w:r>
        <w:rPr/>
        <w:t>this</w:t>
      </w:r>
      <w:r>
        <w:rPr>
          <w:spacing w:val="-15"/>
        </w:rPr>
        <w:t> </w:t>
      </w:r>
      <w:r>
        <w:rPr/>
        <w:t>flexibility</w:t>
      </w:r>
      <w:r>
        <w:rPr>
          <w:spacing w:val="-16"/>
        </w:rPr>
        <w:t> </w:t>
      </w:r>
      <w:r>
        <w:rPr/>
        <w:t>makes</w:t>
      </w:r>
      <w:r>
        <w:rPr>
          <w:spacing w:val="-15"/>
        </w:rPr>
        <w:t> </w:t>
      </w:r>
      <w:r>
        <w:rPr/>
        <w:t>project</w:t>
      </w:r>
      <w:r>
        <w:rPr>
          <w:spacing w:val="-15"/>
        </w:rPr>
        <w:t> </w:t>
      </w:r>
      <w:r>
        <w:rPr/>
        <w:t>management very different from industries where changes are permanent. Including IT would have made the analysis too scattered, since software development’s trial-and-error approach does not have</w:t>
      </w:r>
      <w:r>
        <w:rPr>
          <w:spacing w:val="-4"/>
        </w:rPr>
        <w:t> </w:t>
      </w:r>
      <w:r>
        <w:rPr/>
        <w:t>the</w:t>
      </w:r>
      <w:r>
        <w:rPr>
          <w:spacing w:val="-4"/>
        </w:rPr>
        <w:t> </w:t>
      </w:r>
      <w:r>
        <w:rPr/>
        <w:t>same</w:t>
      </w:r>
      <w:r>
        <w:rPr>
          <w:spacing w:val="-4"/>
        </w:rPr>
        <w:t> </w:t>
      </w:r>
      <w:r>
        <w:rPr/>
        <w:t>high</w:t>
      </w:r>
      <w:r>
        <w:rPr>
          <w:spacing w:val="-4"/>
        </w:rPr>
        <w:t> </w:t>
      </w:r>
      <w:r>
        <w:rPr/>
        <w:t>stakes</w:t>
      </w:r>
      <w:r>
        <w:rPr>
          <w:spacing w:val="-4"/>
        </w:rPr>
        <w:t> </w:t>
      </w:r>
      <w:r>
        <w:rPr/>
        <w:t>as</w:t>
      </w:r>
      <w:r>
        <w:rPr>
          <w:spacing w:val="-4"/>
        </w:rPr>
        <w:t> </w:t>
      </w:r>
      <w:r>
        <w:rPr/>
        <w:t>heavy</w:t>
      </w:r>
      <w:r>
        <w:rPr>
          <w:spacing w:val="-4"/>
        </w:rPr>
        <w:t> </w:t>
      </w:r>
      <w:r>
        <w:rPr/>
        <w:t>industry.</w:t>
      </w:r>
      <w:r>
        <w:rPr>
          <w:spacing w:val="-3"/>
        </w:rPr>
        <w:t> </w:t>
      </w:r>
      <w:r>
        <w:rPr/>
        <w:t>By</w:t>
      </w:r>
      <w:r>
        <w:rPr>
          <w:spacing w:val="-6"/>
        </w:rPr>
        <w:t> </w:t>
      </w:r>
      <w:r>
        <w:rPr/>
        <w:t>narrowing</w:t>
      </w:r>
      <w:r>
        <w:rPr>
          <w:spacing w:val="-4"/>
        </w:rPr>
        <w:t> </w:t>
      </w:r>
      <w:r>
        <w:rPr/>
        <w:t>the</w:t>
      </w:r>
      <w:r>
        <w:rPr>
          <w:spacing w:val="-7"/>
        </w:rPr>
        <w:t> </w:t>
      </w:r>
      <w:r>
        <w:rPr/>
        <w:t>focus,</w:t>
      </w:r>
      <w:r>
        <w:rPr>
          <w:spacing w:val="-5"/>
        </w:rPr>
        <w:t> </w:t>
      </w:r>
      <w:r>
        <w:rPr/>
        <w:t>I</w:t>
      </w:r>
      <w:r>
        <w:rPr>
          <w:spacing w:val="-3"/>
        </w:rPr>
        <w:t> </w:t>
      </w:r>
      <w:r>
        <w:rPr/>
        <w:t>could</w:t>
      </w:r>
      <w:r>
        <w:rPr>
          <w:spacing w:val="-4"/>
        </w:rPr>
        <w:t> </w:t>
      </w:r>
      <w:r>
        <w:rPr/>
        <w:t>better</w:t>
      </w:r>
      <w:r>
        <w:rPr>
          <w:spacing w:val="-6"/>
        </w:rPr>
        <w:t> </w:t>
      </w:r>
      <w:r>
        <w:rPr/>
        <w:t>study</w:t>
      </w:r>
      <w:r>
        <w:rPr>
          <w:spacing w:val="-4"/>
        </w:rPr>
        <w:t> </w:t>
      </w:r>
      <w:r>
        <w:rPr/>
        <w:t>the mental challenges of early planning in fields where mistakes cannot be easily fixed later.</w:t>
      </w:r>
    </w:p>
    <w:p>
      <w:pPr>
        <w:pStyle w:val="BodyText"/>
        <w:spacing w:line="288" w:lineRule="auto" w:before="202"/>
        <w:ind w:right="418"/>
        <w:jc w:val="both"/>
      </w:pPr>
      <w:r>
        <w:rPr/>
        <w:t>As</w:t>
      </w:r>
      <w:r>
        <w:rPr>
          <w:spacing w:val="-3"/>
        </w:rPr>
        <w:t> </w:t>
      </w:r>
      <w:r>
        <w:rPr/>
        <w:t>a</w:t>
      </w:r>
      <w:r>
        <w:rPr>
          <w:spacing w:val="-3"/>
        </w:rPr>
        <w:t> </w:t>
      </w:r>
      <w:r>
        <w:rPr/>
        <w:t>result,</w:t>
      </w:r>
      <w:r>
        <w:rPr>
          <w:spacing w:val="-4"/>
        </w:rPr>
        <w:t> </w:t>
      </w:r>
      <w:r>
        <w:rPr/>
        <w:t>I</w:t>
      </w:r>
      <w:r>
        <w:rPr>
          <w:spacing w:val="-2"/>
        </w:rPr>
        <w:t> </w:t>
      </w:r>
      <w:r>
        <w:rPr/>
        <w:t>did</w:t>
      </w:r>
      <w:r>
        <w:rPr>
          <w:spacing w:val="-5"/>
        </w:rPr>
        <w:t> </w:t>
      </w:r>
      <w:r>
        <w:rPr/>
        <w:t>not</w:t>
      </w:r>
      <w:r>
        <w:rPr>
          <w:spacing w:val="-4"/>
        </w:rPr>
        <w:t> </w:t>
      </w:r>
      <w:r>
        <w:rPr/>
        <w:t>throw</w:t>
      </w:r>
      <w:r>
        <w:rPr>
          <w:spacing w:val="-4"/>
        </w:rPr>
        <w:t> </w:t>
      </w:r>
      <w:r>
        <w:rPr/>
        <w:t>out</w:t>
      </w:r>
      <w:r>
        <w:rPr>
          <w:spacing w:val="-4"/>
        </w:rPr>
        <w:t> </w:t>
      </w:r>
      <w:r>
        <w:rPr/>
        <w:t>the</w:t>
      </w:r>
      <w:r>
        <w:rPr>
          <w:spacing w:val="-6"/>
        </w:rPr>
        <w:t> </w:t>
      </w:r>
      <w:r>
        <w:rPr/>
        <w:t>IT</w:t>
      </w:r>
      <w:r>
        <w:rPr>
          <w:spacing w:val="-3"/>
        </w:rPr>
        <w:t> </w:t>
      </w:r>
      <w:r>
        <w:rPr/>
        <w:t>interview</w:t>
      </w:r>
      <w:r>
        <w:rPr>
          <w:spacing w:val="-4"/>
        </w:rPr>
        <w:t> </w:t>
      </w:r>
      <w:r>
        <w:rPr/>
        <w:t>data.</w:t>
      </w:r>
      <w:r>
        <w:rPr>
          <w:spacing w:val="-2"/>
        </w:rPr>
        <w:t> </w:t>
      </w:r>
      <w:r>
        <w:rPr/>
        <w:t>Instead,</w:t>
      </w:r>
      <w:r>
        <w:rPr>
          <w:spacing w:val="-4"/>
        </w:rPr>
        <w:t> </w:t>
      </w:r>
      <w:r>
        <w:rPr/>
        <w:t>I</w:t>
      </w:r>
      <w:r>
        <w:rPr>
          <w:spacing w:val="-2"/>
        </w:rPr>
        <w:t> </w:t>
      </w:r>
      <w:r>
        <w:rPr/>
        <w:t>used</w:t>
      </w:r>
      <w:r>
        <w:rPr>
          <w:spacing w:val="-5"/>
        </w:rPr>
        <w:t> </w:t>
      </w:r>
      <w:r>
        <w:rPr/>
        <w:t>it</w:t>
      </w:r>
      <w:r>
        <w:rPr>
          <w:spacing w:val="-2"/>
        </w:rPr>
        <w:t> </w:t>
      </w:r>
      <w:r>
        <w:rPr/>
        <w:t>as</w:t>
      </w:r>
      <w:r>
        <w:rPr>
          <w:spacing w:val="-5"/>
        </w:rPr>
        <w:t> </w:t>
      </w:r>
      <w:r>
        <w:rPr/>
        <w:t>a</w:t>
      </w:r>
      <w:r>
        <w:rPr>
          <w:spacing w:val="-5"/>
        </w:rPr>
        <w:t> </w:t>
      </w:r>
      <w:r>
        <w:rPr/>
        <w:t>secondary</w:t>
      </w:r>
      <w:r>
        <w:rPr>
          <w:spacing w:val="-5"/>
        </w:rPr>
        <w:t> </w:t>
      </w:r>
      <w:r>
        <w:rPr/>
        <w:t>compar- ison. This lets me compare fast, flexible decision-making in IT with the more fixed strategies needed in physical industries. This change kept the analysis focused and</w:t>
      </w:r>
      <w:r>
        <w:rPr>
          <w:spacing w:val="-2"/>
        </w:rPr>
        <w:t> </w:t>
      </w:r>
      <w:r>
        <w:rPr/>
        <w:t>helped us see how project managers handle the early stages when they cannot rely on the flexibility of digital </w:t>
      </w:r>
      <w:r>
        <w:rPr>
          <w:spacing w:val="-2"/>
        </w:rPr>
        <w:t>projects.</w:t>
      </w:r>
    </w:p>
    <w:p>
      <w:pPr>
        <w:pStyle w:val="BodyText"/>
        <w:spacing w:after="0" w:line="288" w:lineRule="auto"/>
        <w:jc w:val="both"/>
        <w:sectPr>
          <w:pgSz w:w="11910" w:h="16850"/>
          <w:pgMar w:header="612" w:footer="934" w:top="1680" w:bottom="1120" w:left="1275" w:right="992"/>
        </w:sectPr>
      </w:pPr>
    </w:p>
    <w:p>
      <w:pPr>
        <w:pStyle w:val="Heading2"/>
        <w:numPr>
          <w:ilvl w:val="0"/>
          <w:numId w:val="2"/>
        </w:numPr>
        <w:tabs>
          <w:tab w:pos="710" w:val="left" w:leader="none"/>
        </w:tabs>
        <w:spacing w:line="240" w:lineRule="auto" w:before="264" w:after="0"/>
        <w:ind w:left="710" w:right="0" w:hanging="567"/>
        <w:jc w:val="left"/>
      </w:pPr>
      <w:bookmarkStart w:name="_bookmark68" w:id="69"/>
      <w:bookmarkEnd w:id="69"/>
      <w:r>
        <w:rPr>
          <w:b w:val="0"/>
        </w:rPr>
      </w:r>
      <w:r>
        <w:rPr/>
        <w:t>Data</w:t>
      </w:r>
      <w:r>
        <w:rPr>
          <w:spacing w:val="-5"/>
        </w:rPr>
        <w:t> </w:t>
      </w:r>
      <w:r>
        <w:rPr>
          <w:spacing w:val="-2"/>
        </w:rPr>
        <w:t>Analysis</w:t>
      </w:r>
    </w:p>
    <w:p>
      <w:pPr>
        <w:pStyle w:val="Heading3"/>
        <w:numPr>
          <w:ilvl w:val="1"/>
          <w:numId w:val="2"/>
        </w:numPr>
        <w:tabs>
          <w:tab w:pos="719" w:val="left" w:leader="none"/>
        </w:tabs>
        <w:spacing w:line="240" w:lineRule="auto" w:before="275" w:after="0"/>
        <w:ind w:left="719" w:right="0" w:hanging="576"/>
        <w:jc w:val="left"/>
      </w:pPr>
      <w:bookmarkStart w:name="_bookmark69" w:id="70"/>
      <w:bookmarkEnd w:id="70"/>
      <w:r>
        <w:rPr>
          <w:b w:val="0"/>
        </w:rPr>
      </w:r>
      <w:r>
        <w:rPr/>
        <w:t>Risk</w:t>
      </w:r>
      <w:r>
        <w:rPr>
          <w:spacing w:val="-7"/>
        </w:rPr>
        <w:t> </w:t>
      </w:r>
      <w:r>
        <w:rPr/>
        <w:t>and</w:t>
      </w:r>
      <w:r>
        <w:rPr>
          <w:spacing w:val="-5"/>
        </w:rPr>
        <w:t> </w:t>
      </w:r>
      <w:r>
        <w:rPr/>
        <w:t>Decision-Making</w:t>
      </w:r>
      <w:r>
        <w:rPr>
          <w:spacing w:val="-8"/>
        </w:rPr>
        <w:t> </w:t>
      </w:r>
      <w:r>
        <w:rPr/>
        <w:t>in</w:t>
      </w:r>
      <w:r>
        <w:rPr>
          <w:spacing w:val="-7"/>
        </w:rPr>
        <w:t> </w:t>
      </w:r>
      <w:r>
        <w:rPr/>
        <w:t>the</w:t>
      </w:r>
      <w:r>
        <w:rPr>
          <w:spacing w:val="-5"/>
        </w:rPr>
        <w:t> </w:t>
      </w:r>
      <w:r>
        <w:rPr/>
        <w:t>Construction</w:t>
      </w:r>
      <w:r>
        <w:rPr>
          <w:spacing w:val="-8"/>
        </w:rPr>
        <w:t> </w:t>
      </w:r>
      <w:r>
        <w:rPr/>
        <w:t>Sector:</w:t>
      </w:r>
      <w:r>
        <w:rPr>
          <w:spacing w:val="-4"/>
        </w:rPr>
        <w:t> </w:t>
      </w:r>
      <w:r>
        <w:rPr/>
        <w:t>Structured</w:t>
      </w:r>
      <w:r>
        <w:rPr>
          <w:spacing w:val="-6"/>
        </w:rPr>
        <w:t> </w:t>
      </w:r>
      <w:r>
        <w:rPr>
          <w:spacing w:val="-2"/>
        </w:rPr>
        <w:t>Analysis</w:t>
      </w:r>
    </w:p>
    <w:p>
      <w:pPr>
        <w:pStyle w:val="BodyText"/>
        <w:spacing w:before="22"/>
        <w:ind w:left="0"/>
        <w:rPr>
          <w:rFonts w:ascii="Arial"/>
          <w:b/>
        </w:rPr>
      </w:pPr>
    </w:p>
    <w:p>
      <w:pPr>
        <w:pStyle w:val="Heading3"/>
        <w:numPr>
          <w:ilvl w:val="2"/>
          <w:numId w:val="2"/>
        </w:numPr>
        <w:tabs>
          <w:tab w:pos="863" w:val="left" w:leader="none"/>
        </w:tabs>
        <w:spacing w:line="240" w:lineRule="auto" w:before="0" w:after="0"/>
        <w:ind w:left="863" w:right="0" w:hanging="720"/>
        <w:jc w:val="left"/>
      </w:pPr>
      <w:bookmarkStart w:name="_bookmark70" w:id="71"/>
      <w:bookmarkEnd w:id="71"/>
      <w:r>
        <w:rPr>
          <w:b w:val="0"/>
        </w:rPr>
      </w:r>
      <w:r>
        <w:rPr/>
        <w:t>Segment</w:t>
      </w:r>
      <w:r>
        <w:rPr>
          <w:spacing w:val="-6"/>
        </w:rPr>
        <w:t> </w:t>
      </w:r>
      <w:r>
        <w:rPr/>
        <w:t>1:</w:t>
      </w:r>
      <w:r>
        <w:rPr>
          <w:spacing w:val="-3"/>
        </w:rPr>
        <w:t> </w:t>
      </w:r>
      <w:r>
        <w:rPr/>
        <w:t>Early-Stage</w:t>
      </w:r>
      <w:r>
        <w:rPr>
          <w:spacing w:val="-4"/>
        </w:rPr>
        <w:t> </w:t>
      </w:r>
      <w:r>
        <w:rPr/>
        <w:t>Risk</w:t>
      </w:r>
      <w:r>
        <w:rPr>
          <w:spacing w:val="-4"/>
        </w:rPr>
        <w:t> </w:t>
      </w:r>
      <w:r>
        <w:rPr/>
        <w:t>Focus</w:t>
      </w:r>
      <w:r>
        <w:rPr>
          <w:spacing w:val="-6"/>
        </w:rPr>
        <w:t> </w:t>
      </w:r>
      <w:r>
        <w:rPr/>
        <w:t>(The</w:t>
      </w:r>
      <w:r>
        <w:rPr>
          <w:spacing w:val="-7"/>
        </w:rPr>
        <w:t> </w:t>
      </w:r>
      <w:r>
        <w:rPr/>
        <w:t>External</w:t>
      </w:r>
      <w:r>
        <w:rPr>
          <w:spacing w:val="-3"/>
        </w:rPr>
        <w:t> </w:t>
      </w:r>
      <w:r>
        <w:rPr>
          <w:spacing w:val="-2"/>
        </w:rPr>
        <w:t>Dominance)</w:t>
      </w:r>
    </w:p>
    <w:p>
      <w:pPr>
        <w:pStyle w:val="BodyText"/>
        <w:spacing w:line="288" w:lineRule="auto" w:before="239"/>
        <w:ind w:right="419"/>
        <w:jc w:val="both"/>
      </w:pPr>
      <w:r>
        <w:rPr/>
        <w:t>The</w:t>
      </w:r>
      <w:r>
        <w:rPr>
          <w:spacing w:val="-16"/>
        </w:rPr>
        <w:t> </w:t>
      </w:r>
      <w:r>
        <w:rPr/>
        <w:t>data</w:t>
      </w:r>
      <w:r>
        <w:rPr>
          <w:spacing w:val="-15"/>
        </w:rPr>
        <w:t> </w:t>
      </w:r>
      <w:r>
        <w:rPr/>
        <w:t>demonstrate</w:t>
      </w:r>
      <w:r>
        <w:rPr>
          <w:spacing w:val="-15"/>
        </w:rPr>
        <w:t> </w:t>
      </w:r>
      <w:r>
        <w:rPr/>
        <w:t>that</w:t>
      </w:r>
      <w:r>
        <w:rPr>
          <w:spacing w:val="-16"/>
        </w:rPr>
        <w:t> </w:t>
      </w:r>
      <w:r>
        <w:rPr/>
        <w:t>Construction</w:t>
      </w:r>
      <w:r>
        <w:rPr>
          <w:spacing w:val="-15"/>
        </w:rPr>
        <w:t> </w:t>
      </w:r>
      <w:r>
        <w:rPr/>
        <w:t>Project</w:t>
      </w:r>
      <w:r>
        <w:rPr>
          <w:spacing w:val="-15"/>
        </w:rPr>
        <w:t> </w:t>
      </w:r>
      <w:r>
        <w:rPr/>
        <w:t>Managers</w:t>
      </w:r>
      <w:r>
        <w:rPr>
          <w:spacing w:val="-15"/>
        </w:rPr>
        <w:t> </w:t>
      </w:r>
      <w:r>
        <w:rPr/>
        <w:t>predominantly</w:t>
      </w:r>
      <w:r>
        <w:rPr>
          <w:spacing w:val="-16"/>
        </w:rPr>
        <w:t> </w:t>
      </w:r>
      <w:r>
        <w:rPr/>
        <w:t>externalise</w:t>
      </w:r>
      <w:r>
        <w:rPr>
          <w:spacing w:val="-15"/>
        </w:rPr>
        <w:t> </w:t>
      </w:r>
      <w:r>
        <w:rPr/>
        <w:t>risk.</w:t>
      </w:r>
      <w:r>
        <w:rPr>
          <w:spacing w:val="-15"/>
        </w:rPr>
        <w:t> </w:t>
      </w:r>
      <w:r>
        <w:rPr/>
        <w:t>Sev- enty-five</w:t>
      </w:r>
      <w:r>
        <w:rPr>
          <w:spacing w:val="-6"/>
        </w:rPr>
        <w:t> </w:t>
      </w:r>
      <w:r>
        <w:rPr/>
        <w:t>percent</w:t>
      </w:r>
      <w:r>
        <w:rPr>
          <w:spacing w:val="-7"/>
        </w:rPr>
        <w:t> </w:t>
      </w:r>
      <w:r>
        <w:rPr/>
        <w:t>(n=9)</w:t>
      </w:r>
      <w:r>
        <w:rPr>
          <w:spacing w:val="-5"/>
        </w:rPr>
        <w:t> </w:t>
      </w:r>
      <w:r>
        <w:rPr/>
        <w:t>of</w:t>
      </w:r>
      <w:r>
        <w:rPr>
          <w:spacing w:val="-8"/>
        </w:rPr>
        <w:t> </w:t>
      </w:r>
      <w:r>
        <w:rPr/>
        <w:t>participants</w:t>
      </w:r>
      <w:r>
        <w:rPr>
          <w:spacing w:val="-8"/>
        </w:rPr>
        <w:t> </w:t>
      </w:r>
      <w:r>
        <w:rPr/>
        <w:t>identified</w:t>
      </w:r>
      <w:r>
        <w:rPr>
          <w:spacing w:val="-9"/>
        </w:rPr>
        <w:t> </w:t>
      </w:r>
      <w:r>
        <w:rPr/>
        <w:t>their</w:t>
      </w:r>
      <w:r>
        <w:rPr>
          <w:spacing w:val="-5"/>
        </w:rPr>
        <w:t> </w:t>
      </w:r>
      <w:r>
        <w:rPr/>
        <w:t>primary</w:t>
      </w:r>
      <w:r>
        <w:rPr>
          <w:spacing w:val="-6"/>
        </w:rPr>
        <w:t> </w:t>
      </w:r>
      <w:r>
        <w:rPr/>
        <w:t>risks</w:t>
      </w:r>
      <w:r>
        <w:rPr>
          <w:spacing w:val="-6"/>
        </w:rPr>
        <w:t> </w:t>
      </w:r>
      <w:r>
        <w:rPr/>
        <w:t>as</w:t>
      </w:r>
      <w:r>
        <w:rPr>
          <w:spacing w:val="-9"/>
        </w:rPr>
        <w:t> </w:t>
      </w:r>
      <w:r>
        <w:rPr/>
        <w:t>"External</w:t>
      </w:r>
      <w:r>
        <w:rPr>
          <w:spacing w:val="-7"/>
        </w:rPr>
        <w:t> </w:t>
      </w:r>
      <w:r>
        <w:rPr/>
        <w:t>factors</w:t>
      </w:r>
      <w:r>
        <w:rPr>
          <w:spacing w:val="-8"/>
        </w:rPr>
        <w:t> </w:t>
      </w:r>
      <w:r>
        <w:rPr/>
        <w:t>beyond direct</w:t>
      </w:r>
      <w:r>
        <w:rPr>
          <w:spacing w:val="-6"/>
        </w:rPr>
        <w:t> </w:t>
      </w:r>
      <w:r>
        <w:rPr/>
        <w:t>control,"</w:t>
      </w:r>
      <w:r>
        <w:rPr>
          <w:spacing w:val="-6"/>
        </w:rPr>
        <w:t> </w:t>
      </w:r>
      <w:r>
        <w:rPr/>
        <w:t>including</w:t>
      </w:r>
      <w:r>
        <w:rPr>
          <w:spacing w:val="-8"/>
        </w:rPr>
        <w:t> </w:t>
      </w:r>
      <w:r>
        <w:rPr/>
        <w:t>weather,</w:t>
      </w:r>
      <w:r>
        <w:rPr>
          <w:spacing w:val="-6"/>
        </w:rPr>
        <w:t> </w:t>
      </w:r>
      <w:r>
        <w:rPr/>
        <w:t>global</w:t>
      </w:r>
      <w:r>
        <w:rPr>
          <w:spacing w:val="-6"/>
        </w:rPr>
        <w:t> </w:t>
      </w:r>
      <w:r>
        <w:rPr/>
        <w:t>commodity</w:t>
      </w:r>
      <w:r>
        <w:rPr>
          <w:spacing w:val="-5"/>
        </w:rPr>
        <w:t> </w:t>
      </w:r>
      <w:r>
        <w:rPr/>
        <w:t>prices,</w:t>
      </w:r>
      <w:r>
        <w:rPr>
          <w:spacing w:val="-6"/>
        </w:rPr>
        <w:t> </w:t>
      </w:r>
      <w:r>
        <w:rPr/>
        <w:t>and</w:t>
      </w:r>
      <w:r>
        <w:rPr>
          <w:spacing w:val="-7"/>
        </w:rPr>
        <w:t> </w:t>
      </w:r>
      <w:r>
        <w:rPr/>
        <w:t>regulatory</w:t>
      </w:r>
      <w:r>
        <w:rPr>
          <w:spacing w:val="-8"/>
        </w:rPr>
        <w:t> </w:t>
      </w:r>
      <w:r>
        <w:rPr/>
        <w:t>bodies.</w:t>
      </w:r>
      <w:r>
        <w:rPr>
          <w:spacing w:val="-6"/>
        </w:rPr>
        <w:t> </w:t>
      </w:r>
      <w:r>
        <w:rPr/>
        <w:t>In</w:t>
      </w:r>
      <w:r>
        <w:rPr>
          <w:spacing w:val="-7"/>
        </w:rPr>
        <w:t> </w:t>
      </w:r>
      <w:r>
        <w:rPr/>
        <w:t>contrast, only 25% (n=3) emphasised internal execution risks.</w:t>
      </w:r>
    </w:p>
    <w:p>
      <w:pPr>
        <w:pStyle w:val="BodyText"/>
        <w:spacing w:line="290" w:lineRule="auto" w:before="200"/>
        <w:ind w:right="422"/>
        <w:jc w:val="both"/>
      </w:pPr>
      <w:r>
        <w:rPr/>
        <w:t>Analysis</w:t>
      </w:r>
      <w:r>
        <w:rPr>
          <w:spacing w:val="-2"/>
        </w:rPr>
        <w:t> </w:t>
      </w:r>
      <w:r>
        <w:rPr/>
        <w:t>of</w:t>
      </w:r>
      <w:r>
        <w:rPr>
          <w:spacing w:val="-4"/>
        </w:rPr>
        <w:t> </w:t>
      </w:r>
      <w:r>
        <w:rPr/>
        <w:t>these</w:t>
      </w:r>
      <w:r>
        <w:rPr>
          <w:spacing w:val="-5"/>
        </w:rPr>
        <w:t> </w:t>
      </w:r>
      <w:r>
        <w:rPr/>
        <w:t>external</w:t>
      </w:r>
      <w:r>
        <w:rPr>
          <w:spacing w:val="-4"/>
        </w:rPr>
        <w:t> </w:t>
      </w:r>
      <w:r>
        <w:rPr/>
        <w:t>threats</w:t>
      </w:r>
      <w:r>
        <w:rPr>
          <w:spacing w:val="-5"/>
        </w:rPr>
        <w:t> </w:t>
      </w:r>
      <w:r>
        <w:rPr/>
        <w:t>reveals</w:t>
      </w:r>
      <w:r>
        <w:rPr>
          <w:spacing w:val="-5"/>
        </w:rPr>
        <w:t> </w:t>
      </w:r>
      <w:r>
        <w:rPr/>
        <w:t>a</w:t>
      </w:r>
      <w:r>
        <w:rPr>
          <w:spacing w:val="-3"/>
        </w:rPr>
        <w:t> </w:t>
      </w:r>
      <w:r>
        <w:rPr/>
        <w:t>pronounced</w:t>
      </w:r>
      <w:r>
        <w:rPr>
          <w:spacing w:val="-3"/>
        </w:rPr>
        <w:t> </w:t>
      </w:r>
      <w:r>
        <w:rPr/>
        <w:t>geopolitical</w:t>
      </w:r>
      <w:r>
        <w:rPr>
          <w:spacing w:val="-4"/>
        </w:rPr>
        <w:t> </w:t>
      </w:r>
      <w:r>
        <w:rPr/>
        <w:t>divide</w:t>
      </w:r>
      <w:r>
        <w:rPr>
          <w:spacing w:val="-3"/>
        </w:rPr>
        <w:t> </w:t>
      </w:r>
      <w:r>
        <w:rPr/>
        <w:t>between</w:t>
      </w:r>
      <w:r>
        <w:rPr>
          <w:spacing w:val="-5"/>
        </w:rPr>
        <w:t> </w:t>
      </w:r>
      <w:r>
        <w:rPr/>
        <w:t>the</w:t>
      </w:r>
      <w:r>
        <w:rPr>
          <w:spacing w:val="-5"/>
        </w:rPr>
        <w:t> </w:t>
      </w:r>
      <w:r>
        <w:rPr/>
        <w:t>Euro- pean (German and Norwegian) and Indian cohorts.</w:t>
      </w:r>
    </w:p>
    <w:p>
      <w:pPr>
        <w:pStyle w:val="ListParagraph"/>
        <w:numPr>
          <w:ilvl w:val="0"/>
          <w:numId w:val="12"/>
        </w:numPr>
        <w:tabs>
          <w:tab w:pos="863" w:val="left" w:leader="none"/>
        </w:tabs>
        <w:spacing w:line="285" w:lineRule="auto" w:before="196" w:after="0"/>
        <w:ind w:left="863" w:right="420" w:hanging="360"/>
        <w:jc w:val="both"/>
        <w:rPr>
          <w:sz w:val="22"/>
        </w:rPr>
      </w:pPr>
      <w:r>
        <w:rPr>
          <w:sz w:val="22"/>
        </w:rPr>
        <w:t>Regulatory</w:t>
      </w:r>
      <w:r>
        <w:rPr>
          <w:spacing w:val="-15"/>
          <w:sz w:val="22"/>
        </w:rPr>
        <w:t> </w:t>
      </w:r>
      <w:r>
        <w:rPr>
          <w:sz w:val="22"/>
        </w:rPr>
        <w:t>Paralysis:</w:t>
      </w:r>
      <w:r>
        <w:rPr>
          <w:spacing w:val="-14"/>
          <w:sz w:val="22"/>
        </w:rPr>
        <w:t> </w:t>
      </w:r>
      <w:r>
        <w:rPr>
          <w:sz w:val="22"/>
        </w:rPr>
        <w:t>All</w:t>
      </w:r>
      <w:r>
        <w:rPr>
          <w:spacing w:val="-16"/>
          <w:sz w:val="22"/>
        </w:rPr>
        <w:t> </w:t>
      </w:r>
      <w:r>
        <w:rPr>
          <w:sz w:val="22"/>
        </w:rPr>
        <w:t>German</w:t>
      </w:r>
      <w:r>
        <w:rPr>
          <w:spacing w:val="-15"/>
          <w:sz w:val="22"/>
        </w:rPr>
        <w:t> </w:t>
      </w:r>
      <w:r>
        <w:rPr>
          <w:sz w:val="22"/>
        </w:rPr>
        <w:t>participants</w:t>
      </w:r>
      <w:r>
        <w:rPr>
          <w:spacing w:val="-15"/>
          <w:sz w:val="22"/>
        </w:rPr>
        <w:t> </w:t>
      </w:r>
      <w:r>
        <w:rPr>
          <w:sz w:val="22"/>
        </w:rPr>
        <w:t>(100%,</w:t>
      </w:r>
      <w:r>
        <w:rPr>
          <w:spacing w:val="-14"/>
          <w:sz w:val="22"/>
        </w:rPr>
        <w:t> </w:t>
      </w:r>
      <w:r>
        <w:rPr>
          <w:sz w:val="22"/>
        </w:rPr>
        <w:t>n=5)</w:t>
      </w:r>
      <w:r>
        <w:rPr>
          <w:spacing w:val="-14"/>
          <w:sz w:val="22"/>
        </w:rPr>
        <w:t> </w:t>
      </w:r>
      <w:r>
        <w:rPr>
          <w:sz w:val="22"/>
        </w:rPr>
        <w:t>identified</w:t>
      </w:r>
      <w:r>
        <w:rPr>
          <w:spacing w:val="-16"/>
          <w:sz w:val="22"/>
        </w:rPr>
        <w:t> </w:t>
      </w:r>
      <w:r>
        <w:rPr>
          <w:sz w:val="22"/>
        </w:rPr>
        <w:t>"Regulatory/Com- pliance" or "Legal Hurdles" as one of their top three risks. By comparison, only 20% (n=1) of Indian participants considered regulation a primary threat.</w:t>
      </w:r>
    </w:p>
    <w:p>
      <w:pPr>
        <w:pStyle w:val="ListParagraph"/>
        <w:numPr>
          <w:ilvl w:val="0"/>
          <w:numId w:val="12"/>
        </w:numPr>
        <w:tabs>
          <w:tab w:pos="863" w:val="left" w:leader="none"/>
        </w:tabs>
        <w:spacing w:line="285" w:lineRule="auto" w:before="4" w:after="0"/>
        <w:ind w:left="863" w:right="420" w:hanging="360"/>
        <w:jc w:val="both"/>
        <w:rPr>
          <w:sz w:val="22"/>
        </w:rPr>
      </w:pPr>
      <w:r>
        <w:rPr>
          <w:sz w:val="22"/>
        </w:rPr>
        <w:t>Environmental Volatility: In contrast, 80% (n=4) of Indian participants cited "Physi- cal/Environmental" factors, such as monsoons, traffic, and soil density, as a primary threat, whereas only 16% (n=1) of the European group did so.</w:t>
      </w:r>
    </w:p>
    <w:p>
      <w:pPr>
        <w:pStyle w:val="BodyText"/>
        <w:spacing w:line="288" w:lineRule="auto" w:before="201"/>
        <w:ind w:right="426"/>
        <w:jc w:val="both"/>
      </w:pPr>
      <w:r>
        <w:rPr/>
        <w:t>Statistical Insight: The "Construction Mindset" is geographically determined. In Europe, the project is besieged by law; in India, it is besieged by nature.</w:t>
      </w:r>
    </w:p>
    <w:p>
      <w:pPr>
        <w:pStyle w:val="BodyText"/>
        <w:ind w:left="0"/>
      </w:pPr>
    </w:p>
    <w:p>
      <w:pPr>
        <w:pStyle w:val="BodyText"/>
        <w:spacing w:before="233"/>
        <w:ind w:left="0"/>
      </w:pPr>
    </w:p>
    <w:p>
      <w:pPr>
        <w:pStyle w:val="Heading3"/>
        <w:numPr>
          <w:ilvl w:val="2"/>
          <w:numId w:val="2"/>
        </w:numPr>
        <w:tabs>
          <w:tab w:pos="863" w:val="left" w:leader="none"/>
        </w:tabs>
        <w:spacing w:line="240" w:lineRule="auto" w:before="0" w:after="0"/>
        <w:ind w:left="863" w:right="0" w:hanging="720"/>
        <w:jc w:val="left"/>
      </w:pPr>
      <w:bookmarkStart w:name="_bookmark71" w:id="72"/>
      <w:bookmarkEnd w:id="72"/>
      <w:r>
        <w:rPr>
          <w:b w:val="0"/>
        </w:rPr>
      </w:r>
      <w:r>
        <w:rPr/>
        <w:t>Segment</w:t>
      </w:r>
      <w:r>
        <w:rPr>
          <w:spacing w:val="-3"/>
        </w:rPr>
        <w:t> </w:t>
      </w:r>
      <w:r>
        <w:rPr/>
        <w:t>2:</w:t>
      </w:r>
      <w:r>
        <w:rPr>
          <w:spacing w:val="-4"/>
        </w:rPr>
        <w:t> </w:t>
      </w:r>
      <w:r>
        <w:rPr/>
        <w:t>Identifying</w:t>
      </w:r>
      <w:r>
        <w:rPr>
          <w:spacing w:val="-7"/>
        </w:rPr>
        <w:t> </w:t>
      </w:r>
      <w:r>
        <w:rPr/>
        <w:t>Risks</w:t>
      </w:r>
      <w:r>
        <w:rPr>
          <w:spacing w:val="-3"/>
        </w:rPr>
        <w:t> </w:t>
      </w:r>
      <w:r>
        <w:rPr/>
        <w:t>in</w:t>
      </w:r>
      <w:r>
        <w:rPr>
          <w:spacing w:val="-6"/>
        </w:rPr>
        <w:t> </w:t>
      </w:r>
      <w:r>
        <w:rPr/>
        <w:t>the</w:t>
      </w:r>
      <w:r>
        <w:rPr>
          <w:spacing w:val="-6"/>
        </w:rPr>
        <w:t> </w:t>
      </w:r>
      <w:r>
        <w:rPr/>
        <w:t>First</w:t>
      </w:r>
      <w:r>
        <w:rPr>
          <w:spacing w:val="-4"/>
        </w:rPr>
        <w:t> </w:t>
      </w:r>
      <w:r>
        <w:rPr/>
        <w:t>20%</w:t>
      </w:r>
      <w:r>
        <w:rPr>
          <w:spacing w:val="-5"/>
        </w:rPr>
        <w:t> </w:t>
      </w:r>
      <w:r>
        <w:rPr/>
        <w:t>(The</w:t>
      </w:r>
      <w:r>
        <w:rPr>
          <w:spacing w:val="-6"/>
        </w:rPr>
        <w:t> </w:t>
      </w:r>
      <w:r>
        <w:rPr/>
        <w:t>Digital-Physical</w:t>
      </w:r>
      <w:r>
        <w:rPr>
          <w:spacing w:val="-1"/>
        </w:rPr>
        <w:t> </w:t>
      </w:r>
      <w:r>
        <w:rPr>
          <w:spacing w:val="-2"/>
        </w:rPr>
        <w:t>Split)</w:t>
      </w:r>
    </w:p>
    <w:p>
      <w:pPr>
        <w:pStyle w:val="BodyText"/>
        <w:spacing w:line="288" w:lineRule="auto" w:before="239"/>
        <w:ind w:right="421"/>
        <w:jc w:val="both"/>
      </w:pPr>
      <w:r>
        <w:rPr/>
        <w:t>The</w:t>
      </w:r>
      <w:r>
        <w:rPr>
          <w:spacing w:val="-5"/>
        </w:rPr>
        <w:t> </w:t>
      </w:r>
      <w:r>
        <w:rPr/>
        <w:t>analysis</w:t>
      </w:r>
      <w:r>
        <w:rPr>
          <w:spacing w:val="-7"/>
        </w:rPr>
        <w:t> </w:t>
      </w:r>
      <w:r>
        <w:rPr/>
        <w:t>of</w:t>
      </w:r>
      <w:r>
        <w:rPr>
          <w:spacing w:val="-9"/>
        </w:rPr>
        <w:t> </w:t>
      </w:r>
      <w:r>
        <w:rPr/>
        <w:t>risk</w:t>
      </w:r>
      <w:r>
        <w:rPr>
          <w:spacing w:val="-5"/>
        </w:rPr>
        <w:t> </w:t>
      </w:r>
      <w:r>
        <w:rPr/>
        <w:t>identification</w:t>
      </w:r>
      <w:r>
        <w:rPr>
          <w:spacing w:val="-7"/>
        </w:rPr>
        <w:t> </w:t>
      </w:r>
      <w:r>
        <w:rPr/>
        <w:t>methodologies</w:t>
      </w:r>
      <w:r>
        <w:rPr>
          <w:spacing w:val="-7"/>
        </w:rPr>
        <w:t> </w:t>
      </w:r>
      <w:r>
        <w:rPr/>
        <w:t>indicates</w:t>
      </w:r>
      <w:r>
        <w:rPr>
          <w:spacing w:val="-4"/>
        </w:rPr>
        <w:t> </w:t>
      </w:r>
      <w:r>
        <w:rPr/>
        <w:t>an</w:t>
      </w:r>
      <w:r>
        <w:rPr>
          <w:spacing w:val="-8"/>
        </w:rPr>
        <w:t> </w:t>
      </w:r>
      <w:r>
        <w:rPr/>
        <w:t>even</w:t>
      </w:r>
      <w:r>
        <w:rPr>
          <w:spacing w:val="-8"/>
        </w:rPr>
        <w:t> </w:t>
      </w:r>
      <w:r>
        <w:rPr/>
        <w:t>division</w:t>
      </w:r>
      <w:r>
        <w:rPr>
          <w:spacing w:val="-5"/>
        </w:rPr>
        <w:t> </w:t>
      </w:r>
      <w:r>
        <w:rPr/>
        <w:t>within</w:t>
      </w:r>
      <w:r>
        <w:rPr>
          <w:spacing w:val="-7"/>
        </w:rPr>
        <w:t> </w:t>
      </w:r>
      <w:r>
        <w:rPr/>
        <w:t>the</w:t>
      </w:r>
      <w:r>
        <w:rPr>
          <w:spacing w:val="-8"/>
        </w:rPr>
        <w:t> </w:t>
      </w:r>
      <w:r>
        <w:rPr/>
        <w:t>industry, which is strongly associated with the construction type (Greenfield versus</w:t>
      </w:r>
      <w:r>
        <w:rPr>
          <w:spacing w:val="-2"/>
        </w:rPr>
        <w:t> </w:t>
      </w:r>
      <w:r>
        <w:rPr/>
        <w:t>Brownfield or Ren- </w:t>
      </w:r>
      <w:r>
        <w:rPr>
          <w:spacing w:val="-2"/>
        </w:rPr>
        <w:t>ovation).</w:t>
      </w:r>
    </w:p>
    <w:p>
      <w:pPr>
        <w:pStyle w:val="ListParagraph"/>
        <w:numPr>
          <w:ilvl w:val="0"/>
          <w:numId w:val="13"/>
        </w:numPr>
        <w:tabs>
          <w:tab w:pos="863" w:val="left" w:leader="none"/>
        </w:tabs>
        <w:spacing w:line="285" w:lineRule="auto" w:before="203" w:after="0"/>
        <w:ind w:left="863" w:right="418" w:hanging="360"/>
        <w:jc w:val="both"/>
        <w:rPr>
          <w:sz w:val="22"/>
        </w:rPr>
      </w:pPr>
      <w:r>
        <w:rPr>
          <w:sz w:val="22"/>
        </w:rPr>
        <w:t>Physical or intrusive methods are preferred by fifty percent (n=6) of the cohort, who reject</w:t>
      </w:r>
      <w:r>
        <w:rPr>
          <w:spacing w:val="-4"/>
          <w:sz w:val="22"/>
        </w:rPr>
        <w:t> </w:t>
      </w:r>
      <w:r>
        <w:rPr>
          <w:sz w:val="22"/>
        </w:rPr>
        <w:t>exclusively</w:t>
      </w:r>
      <w:r>
        <w:rPr>
          <w:spacing w:val="-5"/>
          <w:sz w:val="22"/>
        </w:rPr>
        <w:t> </w:t>
      </w:r>
      <w:r>
        <w:rPr>
          <w:sz w:val="22"/>
        </w:rPr>
        <w:t>digital</w:t>
      </w:r>
      <w:r>
        <w:rPr>
          <w:spacing w:val="-7"/>
          <w:sz w:val="22"/>
        </w:rPr>
        <w:t> </w:t>
      </w:r>
      <w:r>
        <w:rPr>
          <w:sz w:val="22"/>
        </w:rPr>
        <w:t>planning.</w:t>
      </w:r>
      <w:r>
        <w:rPr>
          <w:spacing w:val="-4"/>
          <w:sz w:val="22"/>
        </w:rPr>
        <w:t> </w:t>
      </w:r>
      <w:r>
        <w:rPr>
          <w:sz w:val="22"/>
        </w:rPr>
        <w:t>These</w:t>
      </w:r>
      <w:r>
        <w:rPr>
          <w:spacing w:val="-5"/>
          <w:sz w:val="22"/>
        </w:rPr>
        <w:t> </w:t>
      </w:r>
      <w:r>
        <w:rPr>
          <w:sz w:val="22"/>
        </w:rPr>
        <w:t>Project</w:t>
      </w:r>
      <w:r>
        <w:rPr>
          <w:spacing w:val="-6"/>
          <w:sz w:val="22"/>
        </w:rPr>
        <w:t> </w:t>
      </w:r>
      <w:r>
        <w:rPr>
          <w:sz w:val="22"/>
        </w:rPr>
        <w:t>Managers</w:t>
      </w:r>
      <w:r>
        <w:rPr>
          <w:spacing w:val="-7"/>
          <w:sz w:val="22"/>
        </w:rPr>
        <w:t> </w:t>
      </w:r>
      <w:r>
        <w:rPr>
          <w:sz w:val="22"/>
        </w:rPr>
        <w:t>require</w:t>
      </w:r>
      <w:r>
        <w:rPr>
          <w:spacing w:val="-5"/>
          <w:sz w:val="22"/>
        </w:rPr>
        <w:t> </w:t>
      </w:r>
      <w:r>
        <w:rPr>
          <w:sz w:val="22"/>
        </w:rPr>
        <w:t>on-site</w:t>
      </w:r>
      <w:r>
        <w:rPr>
          <w:spacing w:val="-7"/>
          <w:sz w:val="22"/>
        </w:rPr>
        <w:t> </w:t>
      </w:r>
      <w:r>
        <w:rPr>
          <w:sz w:val="22"/>
        </w:rPr>
        <w:t>techniques, including</w:t>
      </w:r>
      <w:r>
        <w:rPr>
          <w:spacing w:val="-16"/>
          <w:sz w:val="22"/>
        </w:rPr>
        <w:t> </w:t>
      </w:r>
      <w:r>
        <w:rPr>
          <w:sz w:val="22"/>
        </w:rPr>
        <w:t>physical</w:t>
      </w:r>
      <w:r>
        <w:rPr>
          <w:spacing w:val="-15"/>
          <w:sz w:val="22"/>
        </w:rPr>
        <w:t> </w:t>
      </w:r>
      <w:r>
        <w:rPr>
          <w:sz w:val="22"/>
        </w:rPr>
        <w:t>drilling</w:t>
      </w:r>
      <w:r>
        <w:rPr>
          <w:spacing w:val="-15"/>
          <w:sz w:val="22"/>
        </w:rPr>
        <w:t> </w:t>
      </w:r>
      <w:r>
        <w:rPr>
          <w:sz w:val="22"/>
        </w:rPr>
        <w:t>(probe-openings),</w:t>
      </w:r>
      <w:r>
        <w:rPr>
          <w:spacing w:val="-16"/>
          <w:sz w:val="22"/>
        </w:rPr>
        <w:t> </w:t>
      </w:r>
      <w:r>
        <w:rPr>
          <w:sz w:val="22"/>
        </w:rPr>
        <w:t>early</w:t>
      </w:r>
      <w:r>
        <w:rPr>
          <w:spacing w:val="-15"/>
          <w:sz w:val="22"/>
        </w:rPr>
        <w:t> </w:t>
      </w:r>
      <w:r>
        <w:rPr>
          <w:sz w:val="22"/>
        </w:rPr>
        <w:t>morning</w:t>
      </w:r>
      <w:r>
        <w:rPr>
          <w:spacing w:val="-15"/>
          <w:sz w:val="22"/>
        </w:rPr>
        <w:t> </w:t>
      </w:r>
      <w:r>
        <w:rPr>
          <w:sz w:val="22"/>
        </w:rPr>
        <w:t>site</w:t>
      </w:r>
      <w:r>
        <w:rPr>
          <w:spacing w:val="-15"/>
          <w:sz w:val="22"/>
        </w:rPr>
        <w:t> </w:t>
      </w:r>
      <w:r>
        <w:rPr>
          <w:sz w:val="22"/>
        </w:rPr>
        <w:t>visits,</w:t>
      </w:r>
      <w:r>
        <w:rPr>
          <w:spacing w:val="-16"/>
          <w:sz w:val="22"/>
        </w:rPr>
        <w:t> </w:t>
      </w:r>
      <w:r>
        <w:rPr>
          <w:sz w:val="22"/>
        </w:rPr>
        <w:t>and</w:t>
      </w:r>
      <w:r>
        <w:rPr>
          <w:spacing w:val="-15"/>
          <w:sz w:val="22"/>
        </w:rPr>
        <w:t> </w:t>
      </w:r>
      <w:r>
        <w:rPr>
          <w:sz w:val="22"/>
        </w:rPr>
        <w:t>direct</w:t>
      </w:r>
      <w:r>
        <w:rPr>
          <w:spacing w:val="-15"/>
          <w:sz w:val="22"/>
        </w:rPr>
        <w:t> </w:t>
      </w:r>
      <w:r>
        <w:rPr>
          <w:sz w:val="22"/>
        </w:rPr>
        <w:t>material inspections at entry points. This approach is prevalent in the Renovation and Indian Infrastructure sub-sectors.</w:t>
      </w:r>
    </w:p>
    <w:p>
      <w:pPr>
        <w:pStyle w:val="ListParagraph"/>
        <w:numPr>
          <w:ilvl w:val="0"/>
          <w:numId w:val="13"/>
        </w:numPr>
        <w:tabs>
          <w:tab w:pos="863" w:val="left" w:leader="none"/>
        </w:tabs>
        <w:spacing w:line="288" w:lineRule="auto" w:before="9" w:after="0"/>
        <w:ind w:left="863" w:right="420" w:hanging="360"/>
        <w:jc w:val="both"/>
        <w:rPr>
          <w:sz w:val="22"/>
        </w:rPr>
      </w:pPr>
      <w:r>
        <w:rPr>
          <w:sz w:val="22"/>
        </w:rPr>
        <w:t>Formal</w:t>
      </w:r>
      <w:r>
        <w:rPr>
          <w:spacing w:val="-5"/>
          <w:sz w:val="22"/>
        </w:rPr>
        <w:t> </w:t>
      </w:r>
      <w:r>
        <w:rPr>
          <w:sz w:val="22"/>
        </w:rPr>
        <w:t>or</w:t>
      </w:r>
      <w:r>
        <w:rPr>
          <w:spacing w:val="-6"/>
          <w:sz w:val="22"/>
        </w:rPr>
        <w:t> </w:t>
      </w:r>
      <w:r>
        <w:rPr>
          <w:sz w:val="22"/>
        </w:rPr>
        <w:t>digital</w:t>
      </w:r>
      <w:r>
        <w:rPr>
          <w:spacing w:val="-5"/>
          <w:sz w:val="22"/>
        </w:rPr>
        <w:t> </w:t>
      </w:r>
      <w:r>
        <w:rPr>
          <w:sz w:val="22"/>
        </w:rPr>
        <w:t>methods</w:t>
      </w:r>
      <w:r>
        <w:rPr>
          <w:spacing w:val="-4"/>
          <w:sz w:val="22"/>
        </w:rPr>
        <w:t> </w:t>
      </w:r>
      <w:r>
        <w:rPr>
          <w:sz w:val="22"/>
        </w:rPr>
        <w:t>are</w:t>
      </w:r>
      <w:r>
        <w:rPr>
          <w:spacing w:val="-4"/>
          <w:sz w:val="22"/>
        </w:rPr>
        <w:t> </w:t>
      </w:r>
      <w:r>
        <w:rPr>
          <w:sz w:val="22"/>
        </w:rPr>
        <w:t>utilized</w:t>
      </w:r>
      <w:r>
        <w:rPr>
          <w:spacing w:val="-4"/>
          <w:sz w:val="22"/>
        </w:rPr>
        <w:t> </w:t>
      </w:r>
      <w:r>
        <w:rPr>
          <w:sz w:val="22"/>
        </w:rPr>
        <w:t>by</w:t>
      </w:r>
      <w:r>
        <w:rPr>
          <w:spacing w:val="-6"/>
          <w:sz w:val="22"/>
        </w:rPr>
        <w:t> </w:t>
      </w:r>
      <w:r>
        <w:rPr>
          <w:sz w:val="22"/>
        </w:rPr>
        <w:t>the</w:t>
      </w:r>
      <w:r>
        <w:rPr>
          <w:spacing w:val="-4"/>
          <w:sz w:val="22"/>
        </w:rPr>
        <w:t> </w:t>
      </w:r>
      <w:r>
        <w:rPr>
          <w:sz w:val="22"/>
        </w:rPr>
        <w:t>remaining</w:t>
      </w:r>
      <w:r>
        <w:rPr>
          <w:spacing w:val="-4"/>
          <w:sz w:val="22"/>
        </w:rPr>
        <w:t> </w:t>
      </w:r>
      <w:r>
        <w:rPr>
          <w:sz w:val="22"/>
        </w:rPr>
        <w:t>fifty</w:t>
      </w:r>
      <w:r>
        <w:rPr>
          <w:spacing w:val="-4"/>
          <w:sz w:val="22"/>
        </w:rPr>
        <w:t> </w:t>
      </w:r>
      <w:r>
        <w:rPr>
          <w:sz w:val="22"/>
        </w:rPr>
        <w:t>percent</w:t>
      </w:r>
      <w:r>
        <w:rPr>
          <w:spacing w:val="-5"/>
          <w:sz w:val="22"/>
        </w:rPr>
        <w:t> </w:t>
      </w:r>
      <w:r>
        <w:rPr>
          <w:sz w:val="22"/>
        </w:rPr>
        <w:t>(n=6),</w:t>
      </w:r>
      <w:r>
        <w:rPr>
          <w:spacing w:val="-5"/>
          <w:sz w:val="22"/>
        </w:rPr>
        <w:t> </w:t>
      </w:r>
      <w:r>
        <w:rPr>
          <w:sz w:val="22"/>
        </w:rPr>
        <w:t>who</w:t>
      </w:r>
      <w:r>
        <w:rPr>
          <w:spacing w:val="-4"/>
          <w:sz w:val="22"/>
        </w:rPr>
        <w:t> </w:t>
      </w:r>
      <w:r>
        <w:rPr>
          <w:sz w:val="22"/>
        </w:rPr>
        <w:t>employ 'Paper-First'</w:t>
      </w:r>
      <w:r>
        <w:rPr>
          <w:spacing w:val="-16"/>
          <w:sz w:val="22"/>
        </w:rPr>
        <w:t> </w:t>
      </w:r>
      <w:r>
        <w:rPr>
          <w:sz w:val="22"/>
        </w:rPr>
        <w:t>strategies.</w:t>
      </w:r>
      <w:r>
        <w:rPr>
          <w:spacing w:val="-15"/>
          <w:sz w:val="22"/>
        </w:rPr>
        <w:t> </w:t>
      </w:r>
      <w:r>
        <w:rPr>
          <w:sz w:val="22"/>
        </w:rPr>
        <w:t>These</w:t>
      </w:r>
      <w:r>
        <w:rPr>
          <w:spacing w:val="-15"/>
          <w:sz w:val="22"/>
        </w:rPr>
        <w:t> </w:t>
      </w:r>
      <w:r>
        <w:rPr>
          <w:sz w:val="22"/>
        </w:rPr>
        <w:t>include</w:t>
      </w:r>
      <w:r>
        <w:rPr>
          <w:spacing w:val="-16"/>
          <w:sz w:val="22"/>
        </w:rPr>
        <w:t> </w:t>
      </w:r>
      <w:r>
        <w:rPr>
          <w:sz w:val="22"/>
        </w:rPr>
        <w:t>digital</w:t>
      </w:r>
      <w:r>
        <w:rPr>
          <w:spacing w:val="-15"/>
          <w:sz w:val="22"/>
        </w:rPr>
        <w:t> </w:t>
      </w:r>
      <w:r>
        <w:rPr>
          <w:sz w:val="22"/>
        </w:rPr>
        <w:t>pre-construction</w:t>
      </w:r>
      <w:r>
        <w:rPr>
          <w:spacing w:val="-15"/>
          <w:sz w:val="22"/>
        </w:rPr>
        <w:t> </w:t>
      </w:r>
      <w:r>
        <w:rPr>
          <w:sz w:val="22"/>
        </w:rPr>
        <w:t>processes</w:t>
      </w:r>
      <w:r>
        <w:rPr>
          <w:spacing w:val="-15"/>
          <w:sz w:val="22"/>
        </w:rPr>
        <w:t> </w:t>
      </w:r>
      <w:r>
        <w:rPr>
          <w:sz w:val="22"/>
        </w:rPr>
        <w:t>such</w:t>
      </w:r>
      <w:r>
        <w:rPr>
          <w:spacing w:val="-16"/>
          <w:sz w:val="22"/>
        </w:rPr>
        <w:t> </w:t>
      </w:r>
      <w:r>
        <w:rPr>
          <w:sz w:val="22"/>
        </w:rPr>
        <w:t>as</w:t>
      </w:r>
      <w:r>
        <w:rPr>
          <w:spacing w:val="-15"/>
          <w:sz w:val="22"/>
        </w:rPr>
        <w:t> </w:t>
      </w:r>
      <w:r>
        <w:rPr>
          <w:sz w:val="22"/>
        </w:rPr>
        <w:t>Build- ing Information Modelling (BIM), Hazard and Operability (HAZOP) workshops, and standardized</w:t>
      </w:r>
      <w:r>
        <w:rPr>
          <w:spacing w:val="-3"/>
          <w:sz w:val="22"/>
        </w:rPr>
        <w:t> </w:t>
      </w:r>
      <w:r>
        <w:rPr>
          <w:sz w:val="22"/>
        </w:rPr>
        <w:t>risk registers. This group</w:t>
      </w:r>
      <w:r>
        <w:rPr>
          <w:spacing w:val="-1"/>
          <w:sz w:val="22"/>
        </w:rPr>
        <w:t> </w:t>
      </w:r>
      <w:r>
        <w:rPr>
          <w:sz w:val="22"/>
        </w:rPr>
        <w:t>consists exclusively of Project</w:t>
      </w:r>
      <w:r>
        <w:rPr>
          <w:spacing w:val="-1"/>
          <w:sz w:val="22"/>
        </w:rPr>
        <w:t> </w:t>
      </w:r>
      <w:r>
        <w:rPr>
          <w:sz w:val="22"/>
        </w:rPr>
        <w:t>Managers oper- ating</w:t>
      </w:r>
      <w:r>
        <w:rPr>
          <w:spacing w:val="-3"/>
          <w:sz w:val="22"/>
        </w:rPr>
        <w:t> </w:t>
      </w:r>
      <w:r>
        <w:rPr>
          <w:sz w:val="22"/>
        </w:rPr>
        <w:t>in</w:t>
      </w:r>
      <w:r>
        <w:rPr>
          <w:spacing w:val="-3"/>
          <w:sz w:val="22"/>
        </w:rPr>
        <w:t> </w:t>
      </w:r>
      <w:r>
        <w:rPr>
          <w:sz w:val="22"/>
        </w:rPr>
        <w:t>highly</w:t>
      </w:r>
      <w:r>
        <w:rPr>
          <w:spacing w:val="-2"/>
          <w:sz w:val="22"/>
        </w:rPr>
        <w:t> </w:t>
      </w:r>
      <w:r>
        <w:rPr>
          <w:sz w:val="22"/>
        </w:rPr>
        <w:t>regulated</w:t>
      </w:r>
      <w:r>
        <w:rPr>
          <w:spacing w:val="-5"/>
          <w:sz w:val="22"/>
        </w:rPr>
        <w:t> </w:t>
      </w:r>
      <w:r>
        <w:rPr>
          <w:sz w:val="22"/>
        </w:rPr>
        <w:t>sectors,</w:t>
      </w:r>
      <w:r>
        <w:rPr>
          <w:spacing w:val="-1"/>
          <w:sz w:val="22"/>
        </w:rPr>
        <w:t> </w:t>
      </w:r>
      <w:r>
        <w:rPr>
          <w:sz w:val="22"/>
        </w:rPr>
        <w:t>including</w:t>
      </w:r>
      <w:r>
        <w:rPr>
          <w:spacing w:val="-3"/>
          <w:sz w:val="22"/>
        </w:rPr>
        <w:t> </w:t>
      </w:r>
      <w:r>
        <w:rPr>
          <w:sz w:val="22"/>
        </w:rPr>
        <w:t>German</w:t>
      </w:r>
      <w:r>
        <w:rPr>
          <w:spacing w:val="-3"/>
          <w:sz w:val="22"/>
        </w:rPr>
        <w:t> </w:t>
      </w:r>
      <w:r>
        <w:rPr>
          <w:sz w:val="22"/>
        </w:rPr>
        <w:t>heavy</w:t>
      </w:r>
      <w:r>
        <w:rPr>
          <w:spacing w:val="-3"/>
          <w:sz w:val="22"/>
        </w:rPr>
        <w:t> </w:t>
      </w:r>
      <w:r>
        <w:rPr>
          <w:sz w:val="22"/>
        </w:rPr>
        <w:t>industry,</w:t>
      </w:r>
      <w:r>
        <w:rPr>
          <w:spacing w:val="-1"/>
          <w:sz w:val="22"/>
        </w:rPr>
        <w:t> </w:t>
      </w:r>
      <w:r>
        <w:rPr>
          <w:sz w:val="22"/>
        </w:rPr>
        <w:t>offshore</w:t>
      </w:r>
      <w:r>
        <w:rPr>
          <w:spacing w:val="-3"/>
          <w:sz w:val="22"/>
        </w:rPr>
        <w:t> </w:t>
      </w:r>
      <w:r>
        <w:rPr>
          <w:sz w:val="22"/>
        </w:rPr>
        <w:t>wind,</w:t>
      </w:r>
      <w:r>
        <w:rPr>
          <w:spacing w:val="-1"/>
          <w:sz w:val="22"/>
        </w:rPr>
        <w:t> </w:t>
      </w:r>
      <w:r>
        <w:rPr>
          <w:sz w:val="22"/>
        </w:rPr>
        <w:t>and metro systems.</w:t>
      </w:r>
    </w:p>
    <w:p>
      <w:pPr>
        <w:pStyle w:val="BodyText"/>
        <w:spacing w:line="288" w:lineRule="auto" w:before="192"/>
        <w:ind w:right="420"/>
        <w:jc w:val="both"/>
      </w:pPr>
      <w:r>
        <w:rPr/>
        <w:t>Statistical analysis reveals that trust in digital tools is absent among Project Managers over- seeing</w:t>
      </w:r>
      <w:r>
        <w:rPr>
          <w:spacing w:val="-14"/>
        </w:rPr>
        <w:t> </w:t>
      </w:r>
      <w:r>
        <w:rPr/>
        <w:t>Brownfield</w:t>
      </w:r>
      <w:r>
        <w:rPr>
          <w:spacing w:val="-13"/>
        </w:rPr>
        <w:t> </w:t>
      </w:r>
      <w:r>
        <w:rPr/>
        <w:t>or</w:t>
      </w:r>
      <w:r>
        <w:rPr>
          <w:spacing w:val="-12"/>
        </w:rPr>
        <w:t> </w:t>
      </w:r>
      <w:r>
        <w:rPr/>
        <w:t>Renovation</w:t>
      </w:r>
      <w:r>
        <w:rPr>
          <w:spacing w:val="-14"/>
        </w:rPr>
        <w:t> </w:t>
      </w:r>
      <w:r>
        <w:rPr/>
        <w:t>projects.</w:t>
      </w:r>
      <w:r>
        <w:rPr>
          <w:spacing w:val="-12"/>
        </w:rPr>
        <w:t> </w:t>
      </w:r>
      <w:r>
        <w:rPr/>
        <w:t>These</w:t>
      </w:r>
      <w:r>
        <w:rPr>
          <w:spacing w:val="-13"/>
        </w:rPr>
        <w:t> </w:t>
      </w:r>
      <w:r>
        <w:rPr/>
        <w:t>professionals</w:t>
      </w:r>
      <w:r>
        <w:rPr>
          <w:spacing w:val="-15"/>
        </w:rPr>
        <w:t> </w:t>
      </w:r>
      <w:r>
        <w:rPr/>
        <w:t>consistently</w:t>
      </w:r>
      <w:r>
        <w:rPr>
          <w:spacing w:val="-15"/>
        </w:rPr>
        <w:t> </w:t>
      </w:r>
      <w:r>
        <w:rPr/>
        <w:t>emphasize</w:t>
      </w:r>
      <w:r>
        <w:rPr>
          <w:spacing w:val="-16"/>
        </w:rPr>
        <w:t> </w:t>
      </w:r>
      <w:r>
        <w:rPr/>
        <w:t>the</w:t>
      </w:r>
      <w:r>
        <w:rPr>
          <w:spacing w:val="-15"/>
        </w:rPr>
        <w:t> </w:t>
      </w:r>
      <w:r>
        <w:rPr/>
        <w:t>ne- cessity of physical verification, stating that 'old blueprints lie.</w:t>
      </w:r>
    </w:p>
    <w:p>
      <w:pPr>
        <w:pStyle w:val="BodyText"/>
        <w:spacing w:after="0" w:line="288" w:lineRule="auto"/>
        <w:jc w:val="both"/>
        <w:sectPr>
          <w:headerReference w:type="default" r:id="rId37"/>
          <w:footerReference w:type="default" r:id="rId38"/>
          <w:pgSz w:w="11910" w:h="16850"/>
          <w:pgMar w:header="612" w:footer="934" w:top="1680" w:bottom="1120" w:left="1275" w:right="992"/>
        </w:sectPr>
      </w:pPr>
    </w:p>
    <w:p>
      <w:pPr>
        <w:pStyle w:val="BodyText"/>
        <w:spacing w:before="34"/>
        <w:ind w:left="0"/>
      </w:pPr>
    </w:p>
    <w:p>
      <w:pPr>
        <w:pStyle w:val="Heading3"/>
        <w:numPr>
          <w:ilvl w:val="2"/>
          <w:numId w:val="2"/>
        </w:numPr>
        <w:tabs>
          <w:tab w:pos="863" w:val="left" w:leader="none"/>
        </w:tabs>
        <w:spacing w:line="240" w:lineRule="auto" w:before="0" w:after="0"/>
        <w:ind w:left="863" w:right="0" w:hanging="720"/>
        <w:jc w:val="left"/>
      </w:pPr>
      <w:bookmarkStart w:name="_bookmark72" w:id="73"/>
      <w:bookmarkEnd w:id="73"/>
      <w:r>
        <w:rPr>
          <w:b w:val="0"/>
        </w:rPr>
      </w:r>
      <w:r>
        <w:rPr/>
        <w:t>Segment</w:t>
      </w:r>
      <w:r>
        <w:rPr>
          <w:spacing w:val="-4"/>
        </w:rPr>
        <w:t> </w:t>
      </w:r>
      <w:r>
        <w:rPr/>
        <w:t>3:</w:t>
      </w:r>
      <w:r>
        <w:rPr>
          <w:spacing w:val="-5"/>
        </w:rPr>
        <w:t> </w:t>
      </w:r>
      <w:r>
        <w:rPr/>
        <w:t>Intuition</w:t>
      </w:r>
      <w:r>
        <w:rPr>
          <w:spacing w:val="-4"/>
        </w:rPr>
        <w:t> </w:t>
      </w:r>
      <w:r>
        <w:rPr/>
        <w:t>vs.</w:t>
      </w:r>
      <w:r>
        <w:rPr>
          <w:spacing w:val="-6"/>
        </w:rPr>
        <w:t> </w:t>
      </w:r>
      <w:r>
        <w:rPr/>
        <w:t>Tools</w:t>
      </w:r>
      <w:r>
        <w:rPr>
          <w:spacing w:val="-6"/>
        </w:rPr>
        <w:t> </w:t>
      </w:r>
      <w:r>
        <w:rPr/>
        <w:t>(The</w:t>
      </w:r>
      <w:r>
        <w:rPr>
          <w:spacing w:val="-4"/>
        </w:rPr>
        <w:t> </w:t>
      </w:r>
      <w:r>
        <w:rPr/>
        <w:t>Experience</w:t>
      </w:r>
      <w:r>
        <w:rPr>
          <w:spacing w:val="-4"/>
        </w:rPr>
        <w:t> </w:t>
      </w:r>
      <w:r>
        <w:rPr>
          <w:spacing w:val="-2"/>
        </w:rPr>
        <w:t>Curve)</w:t>
      </w:r>
    </w:p>
    <w:p>
      <w:pPr>
        <w:pStyle w:val="BodyText"/>
        <w:spacing w:line="288" w:lineRule="auto" w:before="239"/>
        <w:ind w:right="424"/>
        <w:jc w:val="both"/>
      </w:pPr>
      <w:r>
        <w:rPr/>
        <w:t>The choice between relying on "gut feeling" and "formal tools" is determined by factors such as seniority and liability, rather than individual preference.</w:t>
      </w:r>
    </w:p>
    <w:p>
      <w:pPr>
        <w:pStyle w:val="ListParagraph"/>
        <w:numPr>
          <w:ilvl w:val="0"/>
          <w:numId w:val="14"/>
        </w:numPr>
        <w:tabs>
          <w:tab w:pos="863" w:val="left" w:leader="none"/>
        </w:tabs>
        <w:spacing w:line="288" w:lineRule="auto" w:before="201" w:after="0"/>
        <w:ind w:left="863" w:right="421" w:hanging="360"/>
        <w:jc w:val="both"/>
        <w:rPr>
          <w:sz w:val="22"/>
        </w:rPr>
      </w:pPr>
      <w:r>
        <w:rPr>
          <w:sz w:val="22"/>
        </w:rPr>
        <w:t>Formal</w:t>
      </w:r>
      <w:r>
        <w:rPr>
          <w:spacing w:val="-12"/>
          <w:sz w:val="22"/>
        </w:rPr>
        <w:t> </w:t>
      </w:r>
      <w:r>
        <w:rPr>
          <w:sz w:val="22"/>
        </w:rPr>
        <w:t>Tool</w:t>
      </w:r>
      <w:r>
        <w:rPr>
          <w:spacing w:val="-12"/>
          <w:sz w:val="22"/>
        </w:rPr>
        <w:t> </w:t>
      </w:r>
      <w:r>
        <w:rPr>
          <w:sz w:val="22"/>
        </w:rPr>
        <w:t>Dependency:</w:t>
      </w:r>
      <w:r>
        <w:rPr>
          <w:spacing w:val="-10"/>
          <w:sz w:val="22"/>
        </w:rPr>
        <w:t> </w:t>
      </w:r>
      <w:r>
        <w:rPr>
          <w:sz w:val="22"/>
        </w:rPr>
        <w:t>Forty-two</w:t>
      </w:r>
      <w:r>
        <w:rPr>
          <w:spacing w:val="-11"/>
          <w:sz w:val="22"/>
        </w:rPr>
        <w:t> </w:t>
      </w:r>
      <w:r>
        <w:rPr>
          <w:sz w:val="22"/>
        </w:rPr>
        <w:t>percent</w:t>
      </w:r>
      <w:r>
        <w:rPr>
          <w:spacing w:val="-13"/>
          <w:sz w:val="22"/>
        </w:rPr>
        <w:t> </w:t>
      </w:r>
      <w:r>
        <w:rPr>
          <w:sz w:val="22"/>
        </w:rPr>
        <w:t>(n=5)</w:t>
      </w:r>
      <w:r>
        <w:rPr>
          <w:spacing w:val="-13"/>
          <w:sz w:val="22"/>
        </w:rPr>
        <w:t> </w:t>
      </w:r>
      <w:r>
        <w:rPr>
          <w:sz w:val="22"/>
        </w:rPr>
        <w:t>of</w:t>
      </w:r>
      <w:r>
        <w:rPr>
          <w:spacing w:val="-10"/>
          <w:sz w:val="22"/>
        </w:rPr>
        <w:t> </w:t>
      </w:r>
      <w:r>
        <w:rPr>
          <w:sz w:val="22"/>
        </w:rPr>
        <w:t>the</w:t>
      </w:r>
      <w:r>
        <w:rPr>
          <w:spacing w:val="-14"/>
          <w:sz w:val="22"/>
        </w:rPr>
        <w:t> </w:t>
      </w:r>
      <w:r>
        <w:rPr>
          <w:sz w:val="22"/>
        </w:rPr>
        <w:t>cohort</w:t>
      </w:r>
      <w:r>
        <w:rPr>
          <w:spacing w:val="-10"/>
          <w:sz w:val="22"/>
        </w:rPr>
        <w:t> </w:t>
      </w:r>
      <w:r>
        <w:rPr>
          <w:sz w:val="22"/>
        </w:rPr>
        <w:t>primarily</w:t>
      </w:r>
      <w:r>
        <w:rPr>
          <w:spacing w:val="-11"/>
          <w:sz w:val="22"/>
        </w:rPr>
        <w:t> </w:t>
      </w:r>
      <w:r>
        <w:rPr>
          <w:sz w:val="22"/>
        </w:rPr>
        <w:t>rely</w:t>
      </w:r>
      <w:r>
        <w:rPr>
          <w:spacing w:val="-11"/>
          <w:sz w:val="22"/>
        </w:rPr>
        <w:t> </w:t>
      </w:r>
      <w:r>
        <w:rPr>
          <w:sz w:val="22"/>
        </w:rPr>
        <w:t>on</w:t>
      </w:r>
      <w:r>
        <w:rPr>
          <w:spacing w:val="-12"/>
          <w:sz w:val="22"/>
        </w:rPr>
        <w:t> </w:t>
      </w:r>
      <w:r>
        <w:rPr>
          <w:sz w:val="22"/>
        </w:rPr>
        <w:t>formal tools. This group is composed exclusively of Junior Project Managers (with less than five years of experience) and Public Sector Project Managers. The data indicate that formal</w:t>
      </w:r>
      <w:r>
        <w:rPr>
          <w:spacing w:val="-8"/>
          <w:sz w:val="22"/>
        </w:rPr>
        <w:t> </w:t>
      </w:r>
      <w:r>
        <w:rPr>
          <w:sz w:val="22"/>
        </w:rPr>
        <w:t>tools</w:t>
      </w:r>
      <w:r>
        <w:rPr>
          <w:spacing w:val="-9"/>
          <w:sz w:val="22"/>
        </w:rPr>
        <w:t> </w:t>
      </w:r>
      <w:r>
        <w:rPr>
          <w:sz w:val="22"/>
        </w:rPr>
        <w:t>function</w:t>
      </w:r>
      <w:r>
        <w:rPr>
          <w:spacing w:val="-8"/>
          <w:sz w:val="22"/>
        </w:rPr>
        <w:t> </w:t>
      </w:r>
      <w:r>
        <w:rPr>
          <w:sz w:val="22"/>
        </w:rPr>
        <w:t>as</w:t>
      </w:r>
      <w:r>
        <w:rPr>
          <w:spacing w:val="-7"/>
          <w:sz w:val="22"/>
        </w:rPr>
        <w:t> </w:t>
      </w:r>
      <w:r>
        <w:rPr>
          <w:sz w:val="22"/>
        </w:rPr>
        <w:t>an</w:t>
      </w:r>
      <w:r>
        <w:rPr>
          <w:spacing w:val="-7"/>
          <w:sz w:val="22"/>
        </w:rPr>
        <w:t> </w:t>
      </w:r>
      <w:r>
        <w:rPr>
          <w:sz w:val="22"/>
        </w:rPr>
        <w:t>"audit</w:t>
      </w:r>
      <w:r>
        <w:rPr>
          <w:spacing w:val="-8"/>
          <w:sz w:val="22"/>
        </w:rPr>
        <w:t> </w:t>
      </w:r>
      <w:r>
        <w:rPr>
          <w:sz w:val="22"/>
        </w:rPr>
        <w:t>shield"</w:t>
      </w:r>
      <w:r>
        <w:rPr>
          <w:spacing w:val="-9"/>
          <w:sz w:val="22"/>
        </w:rPr>
        <w:t> </w:t>
      </w:r>
      <w:r>
        <w:rPr>
          <w:sz w:val="22"/>
        </w:rPr>
        <w:t>for</w:t>
      </w:r>
      <w:r>
        <w:rPr>
          <w:spacing w:val="-11"/>
          <w:sz w:val="22"/>
        </w:rPr>
        <w:t> </w:t>
      </w:r>
      <w:r>
        <w:rPr>
          <w:sz w:val="22"/>
        </w:rPr>
        <w:t>these</w:t>
      </w:r>
      <w:r>
        <w:rPr>
          <w:spacing w:val="-7"/>
          <w:sz w:val="22"/>
        </w:rPr>
        <w:t> </w:t>
      </w:r>
      <w:r>
        <w:rPr>
          <w:sz w:val="22"/>
        </w:rPr>
        <w:t>individuals.</w:t>
      </w:r>
      <w:r>
        <w:rPr>
          <w:spacing w:val="-6"/>
          <w:sz w:val="22"/>
        </w:rPr>
        <w:t> </w:t>
      </w:r>
      <w:r>
        <w:rPr>
          <w:sz w:val="22"/>
        </w:rPr>
        <w:t>Junior</w:t>
      </w:r>
      <w:r>
        <w:rPr>
          <w:spacing w:val="-7"/>
          <w:sz w:val="22"/>
        </w:rPr>
        <w:t> </w:t>
      </w:r>
      <w:r>
        <w:rPr>
          <w:sz w:val="22"/>
        </w:rPr>
        <w:t>Project</w:t>
      </w:r>
      <w:r>
        <w:rPr>
          <w:spacing w:val="-8"/>
          <w:sz w:val="22"/>
        </w:rPr>
        <w:t> </w:t>
      </w:r>
      <w:r>
        <w:rPr>
          <w:sz w:val="22"/>
        </w:rPr>
        <w:t>Managers depend</w:t>
      </w:r>
      <w:r>
        <w:rPr>
          <w:spacing w:val="-10"/>
          <w:sz w:val="22"/>
        </w:rPr>
        <w:t> </w:t>
      </w:r>
      <w:r>
        <w:rPr>
          <w:sz w:val="22"/>
        </w:rPr>
        <w:t>on</w:t>
      </w:r>
      <w:r>
        <w:rPr>
          <w:spacing w:val="-13"/>
          <w:sz w:val="22"/>
        </w:rPr>
        <w:t> </w:t>
      </w:r>
      <w:r>
        <w:rPr>
          <w:sz w:val="22"/>
        </w:rPr>
        <w:t>these</w:t>
      </w:r>
      <w:r>
        <w:rPr>
          <w:spacing w:val="-12"/>
          <w:sz w:val="22"/>
        </w:rPr>
        <w:t> </w:t>
      </w:r>
      <w:r>
        <w:rPr>
          <w:sz w:val="22"/>
        </w:rPr>
        <w:t>tools</w:t>
      </w:r>
      <w:r>
        <w:rPr>
          <w:spacing w:val="-9"/>
          <w:sz w:val="22"/>
        </w:rPr>
        <w:t> </w:t>
      </w:r>
      <w:r>
        <w:rPr>
          <w:sz w:val="22"/>
        </w:rPr>
        <w:t>due</w:t>
      </w:r>
      <w:r>
        <w:rPr>
          <w:spacing w:val="-10"/>
          <w:sz w:val="22"/>
        </w:rPr>
        <w:t> </w:t>
      </w:r>
      <w:r>
        <w:rPr>
          <w:sz w:val="22"/>
        </w:rPr>
        <w:t>to</w:t>
      </w:r>
      <w:r>
        <w:rPr>
          <w:spacing w:val="-12"/>
          <w:sz w:val="22"/>
        </w:rPr>
        <w:t> </w:t>
      </w:r>
      <w:r>
        <w:rPr>
          <w:sz w:val="22"/>
        </w:rPr>
        <w:t>limited</w:t>
      </w:r>
      <w:r>
        <w:rPr>
          <w:spacing w:val="-10"/>
          <w:sz w:val="22"/>
        </w:rPr>
        <w:t> </w:t>
      </w:r>
      <w:r>
        <w:rPr>
          <w:sz w:val="22"/>
        </w:rPr>
        <w:t>experience,</w:t>
      </w:r>
      <w:r>
        <w:rPr>
          <w:spacing w:val="-11"/>
          <w:sz w:val="22"/>
        </w:rPr>
        <w:t> </w:t>
      </w:r>
      <w:r>
        <w:rPr>
          <w:sz w:val="22"/>
        </w:rPr>
        <w:t>while</w:t>
      </w:r>
      <w:r>
        <w:rPr>
          <w:spacing w:val="-10"/>
          <w:sz w:val="22"/>
        </w:rPr>
        <w:t> </w:t>
      </w:r>
      <w:r>
        <w:rPr>
          <w:sz w:val="22"/>
        </w:rPr>
        <w:t>Public</w:t>
      </w:r>
      <w:r>
        <w:rPr>
          <w:spacing w:val="-9"/>
          <w:sz w:val="22"/>
        </w:rPr>
        <w:t> </w:t>
      </w:r>
      <w:r>
        <w:rPr>
          <w:sz w:val="22"/>
        </w:rPr>
        <w:t>Sector</w:t>
      </w:r>
      <w:r>
        <w:rPr>
          <w:spacing w:val="-9"/>
          <w:sz w:val="22"/>
        </w:rPr>
        <w:t> </w:t>
      </w:r>
      <w:r>
        <w:rPr>
          <w:sz w:val="22"/>
        </w:rPr>
        <w:t>Project</w:t>
      </w:r>
      <w:r>
        <w:rPr>
          <w:spacing w:val="-11"/>
          <w:sz w:val="22"/>
        </w:rPr>
        <w:t> </w:t>
      </w:r>
      <w:r>
        <w:rPr>
          <w:sz w:val="22"/>
        </w:rPr>
        <w:t>Managers utilize them to mitigate liability.</w:t>
      </w:r>
    </w:p>
    <w:p>
      <w:pPr>
        <w:pStyle w:val="ListParagraph"/>
        <w:numPr>
          <w:ilvl w:val="0"/>
          <w:numId w:val="14"/>
        </w:numPr>
        <w:tabs>
          <w:tab w:pos="863" w:val="left" w:leader="none"/>
        </w:tabs>
        <w:spacing w:line="288" w:lineRule="auto" w:before="0" w:after="0"/>
        <w:ind w:left="863" w:right="419" w:hanging="360"/>
        <w:jc w:val="both"/>
        <w:rPr>
          <w:sz w:val="22"/>
        </w:rPr>
      </w:pPr>
      <w:r>
        <w:rPr>
          <w:sz w:val="22"/>
        </w:rPr>
        <w:t>Intuition/Hybrid</w:t>
      </w:r>
      <w:r>
        <w:rPr>
          <w:spacing w:val="-11"/>
          <w:sz w:val="22"/>
        </w:rPr>
        <w:t> </w:t>
      </w:r>
      <w:r>
        <w:rPr>
          <w:sz w:val="22"/>
        </w:rPr>
        <w:t>Reliance:</w:t>
      </w:r>
      <w:r>
        <w:rPr>
          <w:spacing w:val="-13"/>
          <w:sz w:val="22"/>
        </w:rPr>
        <w:t> </w:t>
      </w:r>
      <w:r>
        <w:rPr>
          <w:sz w:val="22"/>
        </w:rPr>
        <w:t>Fifty-eight</w:t>
      </w:r>
      <w:r>
        <w:rPr>
          <w:spacing w:val="-12"/>
          <w:sz w:val="22"/>
        </w:rPr>
        <w:t> </w:t>
      </w:r>
      <w:r>
        <w:rPr>
          <w:sz w:val="22"/>
        </w:rPr>
        <w:t>percent</w:t>
      </w:r>
      <w:r>
        <w:rPr>
          <w:spacing w:val="-12"/>
          <w:sz w:val="22"/>
        </w:rPr>
        <w:t> </w:t>
      </w:r>
      <w:r>
        <w:rPr>
          <w:sz w:val="22"/>
        </w:rPr>
        <w:t>(n=7)</w:t>
      </w:r>
      <w:r>
        <w:rPr>
          <w:spacing w:val="-15"/>
          <w:sz w:val="22"/>
        </w:rPr>
        <w:t> </w:t>
      </w:r>
      <w:r>
        <w:rPr>
          <w:sz w:val="22"/>
        </w:rPr>
        <w:t>of</w:t>
      </w:r>
      <w:r>
        <w:rPr>
          <w:spacing w:val="-13"/>
          <w:sz w:val="22"/>
        </w:rPr>
        <w:t> </w:t>
      </w:r>
      <w:r>
        <w:rPr>
          <w:sz w:val="22"/>
        </w:rPr>
        <w:t>the</w:t>
      </w:r>
      <w:r>
        <w:rPr>
          <w:spacing w:val="-12"/>
          <w:sz w:val="22"/>
        </w:rPr>
        <w:t> </w:t>
      </w:r>
      <w:r>
        <w:rPr>
          <w:sz w:val="22"/>
        </w:rPr>
        <w:t>cohort,</w:t>
      </w:r>
      <w:r>
        <w:rPr>
          <w:spacing w:val="-12"/>
          <w:sz w:val="22"/>
        </w:rPr>
        <w:t> </w:t>
      </w:r>
      <w:r>
        <w:rPr>
          <w:sz w:val="22"/>
        </w:rPr>
        <w:t>all</w:t>
      </w:r>
      <w:r>
        <w:rPr>
          <w:spacing w:val="-12"/>
          <w:sz w:val="22"/>
        </w:rPr>
        <w:t> </w:t>
      </w:r>
      <w:r>
        <w:rPr>
          <w:sz w:val="22"/>
        </w:rPr>
        <w:t>of</w:t>
      </w:r>
      <w:r>
        <w:rPr>
          <w:spacing w:val="-13"/>
          <w:sz w:val="22"/>
        </w:rPr>
        <w:t> </w:t>
      </w:r>
      <w:r>
        <w:rPr>
          <w:sz w:val="22"/>
        </w:rPr>
        <w:t>whom</w:t>
      </w:r>
      <w:r>
        <w:rPr>
          <w:spacing w:val="-12"/>
          <w:sz w:val="22"/>
        </w:rPr>
        <w:t> </w:t>
      </w:r>
      <w:r>
        <w:rPr>
          <w:sz w:val="22"/>
        </w:rPr>
        <w:t>have</w:t>
      </w:r>
      <w:r>
        <w:rPr>
          <w:spacing w:val="-14"/>
          <w:sz w:val="22"/>
        </w:rPr>
        <w:t> </w:t>
      </w:r>
      <w:r>
        <w:rPr>
          <w:sz w:val="22"/>
        </w:rPr>
        <w:t>more than</w:t>
      </w:r>
      <w:r>
        <w:rPr>
          <w:spacing w:val="-7"/>
          <w:sz w:val="22"/>
        </w:rPr>
        <w:t> </w:t>
      </w:r>
      <w:r>
        <w:rPr>
          <w:sz w:val="22"/>
        </w:rPr>
        <w:t>fifteen</w:t>
      </w:r>
      <w:r>
        <w:rPr>
          <w:spacing w:val="-7"/>
          <w:sz w:val="22"/>
        </w:rPr>
        <w:t> </w:t>
      </w:r>
      <w:r>
        <w:rPr>
          <w:sz w:val="22"/>
        </w:rPr>
        <w:t>years</w:t>
      </w:r>
      <w:r>
        <w:rPr>
          <w:spacing w:val="-7"/>
          <w:sz w:val="22"/>
        </w:rPr>
        <w:t> </w:t>
      </w:r>
      <w:r>
        <w:rPr>
          <w:sz w:val="22"/>
        </w:rPr>
        <w:t>of</w:t>
      </w:r>
      <w:r>
        <w:rPr>
          <w:spacing w:val="-6"/>
          <w:sz w:val="22"/>
        </w:rPr>
        <w:t> </w:t>
      </w:r>
      <w:r>
        <w:rPr>
          <w:sz w:val="22"/>
        </w:rPr>
        <w:t>experience,</w:t>
      </w:r>
      <w:r>
        <w:rPr>
          <w:spacing w:val="-6"/>
          <w:sz w:val="22"/>
        </w:rPr>
        <w:t> </w:t>
      </w:r>
      <w:r>
        <w:rPr>
          <w:sz w:val="22"/>
        </w:rPr>
        <w:t>prioritize</w:t>
      </w:r>
      <w:r>
        <w:rPr>
          <w:spacing w:val="-7"/>
          <w:sz w:val="22"/>
        </w:rPr>
        <w:t> </w:t>
      </w:r>
      <w:r>
        <w:rPr>
          <w:sz w:val="22"/>
        </w:rPr>
        <w:t>intuition</w:t>
      </w:r>
      <w:r>
        <w:rPr>
          <w:spacing w:val="-5"/>
          <w:sz w:val="22"/>
        </w:rPr>
        <w:t> </w:t>
      </w:r>
      <w:r>
        <w:rPr>
          <w:sz w:val="22"/>
        </w:rPr>
        <w:t>or</w:t>
      </w:r>
      <w:r>
        <w:rPr>
          <w:spacing w:val="-7"/>
          <w:sz w:val="22"/>
        </w:rPr>
        <w:t> </w:t>
      </w:r>
      <w:r>
        <w:rPr>
          <w:sz w:val="22"/>
        </w:rPr>
        <w:t>a</w:t>
      </w:r>
      <w:r>
        <w:rPr>
          <w:spacing w:val="-7"/>
          <w:sz w:val="22"/>
        </w:rPr>
        <w:t> </w:t>
      </w:r>
      <w:r>
        <w:rPr>
          <w:sz w:val="22"/>
        </w:rPr>
        <w:t>hybrid</w:t>
      </w:r>
      <w:r>
        <w:rPr>
          <w:spacing w:val="-5"/>
          <w:sz w:val="22"/>
        </w:rPr>
        <w:t> </w:t>
      </w:r>
      <w:r>
        <w:rPr>
          <w:sz w:val="22"/>
        </w:rPr>
        <w:t>approach.</w:t>
      </w:r>
      <w:r>
        <w:rPr>
          <w:spacing w:val="-6"/>
          <w:sz w:val="22"/>
        </w:rPr>
        <w:t> </w:t>
      </w:r>
      <w:r>
        <w:rPr>
          <w:sz w:val="22"/>
        </w:rPr>
        <w:t>These</w:t>
      </w:r>
      <w:r>
        <w:rPr>
          <w:spacing w:val="-5"/>
          <w:sz w:val="22"/>
        </w:rPr>
        <w:t> </w:t>
      </w:r>
      <w:r>
        <w:rPr>
          <w:sz w:val="22"/>
        </w:rPr>
        <w:t>experi- enced professionals characterize intuition as "pattern recognition," such</w:t>
      </w:r>
      <w:r>
        <w:rPr>
          <w:spacing w:val="-1"/>
          <w:sz w:val="22"/>
        </w:rPr>
        <w:t> </w:t>
      </w:r>
      <w:r>
        <w:rPr>
          <w:sz w:val="22"/>
        </w:rPr>
        <w:t>as identifying when a subcontractor is overwhelmed.</w:t>
      </w:r>
    </w:p>
    <w:p>
      <w:pPr>
        <w:pStyle w:val="BodyText"/>
        <w:spacing w:line="288" w:lineRule="auto" w:before="190"/>
        <w:ind w:right="421"/>
        <w:jc w:val="both"/>
      </w:pPr>
      <w:r>
        <w:rPr/>
        <w:t>Statistical Insight: There is a 100% correlation between "High Liability/Public Scrutiny" roles (e.g.,</w:t>
      </w:r>
      <w:r>
        <w:rPr>
          <w:spacing w:val="-4"/>
        </w:rPr>
        <w:t> </w:t>
      </w:r>
      <w:r>
        <w:rPr/>
        <w:t>Metro,</w:t>
      </w:r>
      <w:r>
        <w:rPr>
          <w:spacing w:val="-4"/>
        </w:rPr>
        <w:t> </w:t>
      </w:r>
      <w:r>
        <w:rPr/>
        <w:t>Offshore,</w:t>
      </w:r>
      <w:r>
        <w:rPr>
          <w:spacing w:val="-4"/>
        </w:rPr>
        <w:t> </w:t>
      </w:r>
      <w:r>
        <w:rPr/>
        <w:t>MedTech-Construction)</w:t>
      </w:r>
      <w:r>
        <w:rPr>
          <w:spacing w:val="-2"/>
        </w:rPr>
        <w:t> </w:t>
      </w:r>
      <w:r>
        <w:rPr/>
        <w:t>and</w:t>
      </w:r>
      <w:r>
        <w:rPr>
          <w:spacing w:val="-3"/>
        </w:rPr>
        <w:t> </w:t>
      </w:r>
      <w:r>
        <w:rPr/>
        <w:t>strict</w:t>
      </w:r>
      <w:r>
        <w:rPr>
          <w:spacing w:val="-1"/>
        </w:rPr>
        <w:t> </w:t>
      </w:r>
      <w:r>
        <w:rPr/>
        <w:t>tool</w:t>
      </w:r>
      <w:r>
        <w:rPr>
          <w:spacing w:val="-3"/>
        </w:rPr>
        <w:t> </w:t>
      </w:r>
      <w:r>
        <w:rPr/>
        <w:t>adherence.</w:t>
      </w:r>
      <w:r>
        <w:rPr>
          <w:spacing w:val="-2"/>
        </w:rPr>
        <w:t> </w:t>
      </w:r>
      <w:r>
        <w:rPr/>
        <w:t>No</w:t>
      </w:r>
      <w:r>
        <w:rPr>
          <w:spacing w:val="-3"/>
        </w:rPr>
        <w:t> </w:t>
      </w:r>
      <w:r>
        <w:rPr/>
        <w:t>Project</w:t>
      </w:r>
      <w:r>
        <w:rPr>
          <w:spacing w:val="-4"/>
        </w:rPr>
        <w:t> </w:t>
      </w:r>
      <w:r>
        <w:rPr/>
        <w:t>Manager in a liability-heavy role admitted to relying on gut feeling.</w:t>
      </w:r>
    </w:p>
    <w:p>
      <w:pPr>
        <w:pStyle w:val="BodyText"/>
        <w:ind w:left="0"/>
      </w:pPr>
    </w:p>
    <w:p>
      <w:pPr>
        <w:pStyle w:val="BodyText"/>
        <w:spacing w:before="232"/>
        <w:ind w:left="0"/>
      </w:pPr>
    </w:p>
    <w:p>
      <w:pPr>
        <w:pStyle w:val="Heading3"/>
        <w:numPr>
          <w:ilvl w:val="2"/>
          <w:numId w:val="2"/>
        </w:numPr>
        <w:tabs>
          <w:tab w:pos="863" w:val="left" w:leader="none"/>
        </w:tabs>
        <w:spacing w:line="273" w:lineRule="auto" w:before="0" w:after="0"/>
        <w:ind w:left="863" w:right="421" w:hanging="720"/>
        <w:jc w:val="left"/>
      </w:pPr>
      <w:bookmarkStart w:name="_bookmark73" w:id="74"/>
      <w:bookmarkEnd w:id="74"/>
      <w:r>
        <w:rPr>
          <w:b w:val="0"/>
        </w:rPr>
      </w:r>
      <w:r>
        <w:rPr/>
        <w:t>Segment 4: Decision-Making</w:t>
      </w:r>
      <w:r>
        <w:rPr>
          <w:spacing w:val="-1"/>
        </w:rPr>
        <w:t> </w:t>
      </w:r>
      <w:r>
        <w:rPr/>
        <w:t>with</w:t>
      </w:r>
      <w:r>
        <w:rPr>
          <w:spacing w:val="-1"/>
        </w:rPr>
        <w:t> </w:t>
      </w:r>
      <w:r>
        <w:rPr/>
        <w:t>Incomplete Information</w:t>
      </w:r>
      <w:r>
        <w:rPr>
          <w:spacing w:val="-1"/>
        </w:rPr>
        <w:t> </w:t>
      </w:r>
      <w:r>
        <w:rPr/>
        <w:t>(Universal Loss Aver- </w:t>
      </w:r>
      <w:r>
        <w:rPr>
          <w:spacing w:val="-2"/>
        </w:rPr>
        <w:t>sion)</w:t>
      </w:r>
    </w:p>
    <w:p>
      <w:pPr>
        <w:pStyle w:val="BodyText"/>
        <w:spacing w:before="206"/>
        <w:jc w:val="both"/>
      </w:pPr>
      <w:r>
        <w:rPr/>
        <w:t>This</w:t>
      </w:r>
      <w:r>
        <w:rPr>
          <w:spacing w:val="-8"/>
        </w:rPr>
        <w:t> </w:t>
      </w:r>
      <w:r>
        <w:rPr/>
        <w:t>section</w:t>
      </w:r>
      <w:r>
        <w:rPr>
          <w:spacing w:val="-7"/>
        </w:rPr>
        <w:t> </w:t>
      </w:r>
      <w:r>
        <w:rPr/>
        <w:t>presents</w:t>
      </w:r>
      <w:r>
        <w:rPr>
          <w:spacing w:val="-9"/>
        </w:rPr>
        <w:t> </w:t>
      </w:r>
      <w:r>
        <w:rPr/>
        <w:t>the</w:t>
      </w:r>
      <w:r>
        <w:rPr>
          <w:spacing w:val="-8"/>
        </w:rPr>
        <w:t> </w:t>
      </w:r>
      <w:r>
        <w:rPr/>
        <w:t>most</w:t>
      </w:r>
      <w:r>
        <w:rPr>
          <w:spacing w:val="-8"/>
        </w:rPr>
        <w:t> </w:t>
      </w:r>
      <w:r>
        <w:rPr/>
        <w:t>statistically</w:t>
      </w:r>
      <w:r>
        <w:rPr>
          <w:spacing w:val="-6"/>
        </w:rPr>
        <w:t> </w:t>
      </w:r>
      <w:r>
        <w:rPr/>
        <w:t>significant</w:t>
      </w:r>
      <w:r>
        <w:rPr>
          <w:spacing w:val="-8"/>
        </w:rPr>
        <w:t> </w:t>
      </w:r>
      <w:r>
        <w:rPr/>
        <w:t>finding</w:t>
      </w:r>
      <w:r>
        <w:rPr>
          <w:spacing w:val="-6"/>
        </w:rPr>
        <w:t> </w:t>
      </w:r>
      <w:r>
        <w:rPr/>
        <w:t>within</w:t>
      </w:r>
      <w:r>
        <w:rPr>
          <w:spacing w:val="-7"/>
        </w:rPr>
        <w:t> </w:t>
      </w:r>
      <w:r>
        <w:rPr/>
        <w:t>the</w:t>
      </w:r>
      <w:r>
        <w:rPr>
          <w:spacing w:val="-9"/>
        </w:rPr>
        <w:t> </w:t>
      </w:r>
      <w:r>
        <w:rPr/>
        <w:t>Construction</w:t>
      </w:r>
      <w:r>
        <w:rPr>
          <w:spacing w:val="-6"/>
        </w:rPr>
        <w:t> </w:t>
      </w:r>
      <w:r>
        <w:rPr>
          <w:spacing w:val="-2"/>
        </w:rPr>
        <w:t>dataset.</w:t>
      </w:r>
    </w:p>
    <w:p>
      <w:pPr>
        <w:pStyle w:val="ListParagraph"/>
        <w:numPr>
          <w:ilvl w:val="0"/>
          <w:numId w:val="15"/>
        </w:numPr>
        <w:tabs>
          <w:tab w:pos="863" w:val="left" w:leader="none"/>
        </w:tabs>
        <w:spacing w:line="283" w:lineRule="auto" w:before="251" w:after="0"/>
        <w:ind w:left="863" w:right="423" w:hanging="360"/>
        <w:jc w:val="both"/>
        <w:rPr>
          <w:sz w:val="22"/>
        </w:rPr>
      </w:pPr>
      <w:r>
        <w:rPr>
          <w:sz w:val="22"/>
        </w:rPr>
        <w:t>Over-Engineering (Buying Certainty): All participants (100%, n=12) responded to in- complete data by allocating additional budget to ensure schedule security.</w:t>
      </w:r>
    </w:p>
    <w:p>
      <w:pPr>
        <w:pStyle w:val="ListParagraph"/>
        <w:numPr>
          <w:ilvl w:val="0"/>
          <w:numId w:val="15"/>
        </w:numPr>
        <w:tabs>
          <w:tab w:pos="863" w:val="left" w:leader="none"/>
        </w:tabs>
        <w:spacing w:line="285" w:lineRule="auto" w:before="5" w:after="0"/>
        <w:ind w:left="863" w:right="425" w:hanging="360"/>
        <w:jc w:val="both"/>
        <w:rPr>
          <w:sz w:val="22"/>
        </w:rPr>
      </w:pPr>
      <w:r>
        <w:rPr>
          <w:sz w:val="22"/>
        </w:rPr>
        <w:t>Examples of these actions include ordering 25% more rebar, utilizing heavier cranes, purchasing modular capacity, or excavating deeper piles.</w:t>
      </w:r>
    </w:p>
    <w:p>
      <w:pPr>
        <w:pStyle w:val="BodyText"/>
        <w:spacing w:line="288" w:lineRule="auto" w:before="200"/>
        <w:ind w:right="419"/>
        <w:jc w:val="both"/>
      </w:pPr>
      <w:r>
        <w:rPr/>
        <w:t>Statistical</w:t>
      </w:r>
      <w:r>
        <w:rPr>
          <w:spacing w:val="-10"/>
        </w:rPr>
        <w:t> </w:t>
      </w:r>
      <w:r>
        <w:rPr/>
        <w:t>Insight:</w:t>
      </w:r>
      <w:r>
        <w:rPr>
          <w:spacing w:val="-7"/>
        </w:rPr>
        <w:t> </w:t>
      </w:r>
      <w:r>
        <w:rPr/>
        <w:t>Status</w:t>
      </w:r>
      <w:r>
        <w:rPr>
          <w:spacing w:val="-9"/>
        </w:rPr>
        <w:t> </w:t>
      </w:r>
      <w:r>
        <w:rPr/>
        <w:t>quo</w:t>
      </w:r>
      <w:r>
        <w:rPr>
          <w:spacing w:val="-6"/>
        </w:rPr>
        <w:t> </w:t>
      </w:r>
      <w:r>
        <w:rPr/>
        <w:t>bias</w:t>
      </w:r>
      <w:r>
        <w:rPr>
          <w:spacing w:val="-6"/>
        </w:rPr>
        <w:t> </w:t>
      </w:r>
      <w:r>
        <w:rPr/>
        <w:t>and</w:t>
      </w:r>
      <w:r>
        <w:rPr>
          <w:spacing w:val="-6"/>
        </w:rPr>
        <w:t> </w:t>
      </w:r>
      <w:r>
        <w:rPr/>
        <w:t>loss</w:t>
      </w:r>
      <w:r>
        <w:rPr>
          <w:spacing w:val="-6"/>
        </w:rPr>
        <w:t> </w:t>
      </w:r>
      <w:r>
        <w:rPr/>
        <w:t>aversion</w:t>
      </w:r>
      <w:r>
        <w:rPr>
          <w:spacing w:val="-7"/>
        </w:rPr>
        <w:t> </w:t>
      </w:r>
      <w:r>
        <w:rPr/>
        <w:t>were</w:t>
      </w:r>
      <w:r>
        <w:rPr>
          <w:spacing w:val="-6"/>
        </w:rPr>
        <w:t> </w:t>
      </w:r>
      <w:r>
        <w:rPr/>
        <w:t>observed</w:t>
      </w:r>
      <w:r>
        <w:rPr>
          <w:spacing w:val="-9"/>
        </w:rPr>
        <w:t> </w:t>
      </w:r>
      <w:r>
        <w:rPr/>
        <w:t>to</w:t>
      </w:r>
      <w:r>
        <w:rPr>
          <w:spacing w:val="-6"/>
        </w:rPr>
        <w:t> </w:t>
      </w:r>
      <w:r>
        <w:rPr/>
        <w:t>be</w:t>
      </w:r>
      <w:r>
        <w:rPr>
          <w:spacing w:val="-9"/>
        </w:rPr>
        <w:t> </w:t>
      </w:r>
      <w:r>
        <w:rPr/>
        <w:t>absolute</w:t>
      </w:r>
      <w:r>
        <w:rPr>
          <w:spacing w:val="-6"/>
        </w:rPr>
        <w:t> </w:t>
      </w:r>
      <w:r>
        <w:rPr/>
        <w:t>in</w:t>
      </w:r>
      <w:r>
        <w:rPr>
          <w:spacing w:val="-6"/>
        </w:rPr>
        <w:t> </w:t>
      </w:r>
      <w:r>
        <w:rPr/>
        <w:t>this</w:t>
      </w:r>
      <w:r>
        <w:rPr>
          <w:spacing w:val="-6"/>
        </w:rPr>
        <w:t> </w:t>
      </w:r>
      <w:r>
        <w:rPr/>
        <w:t>con- text. None</w:t>
      </w:r>
      <w:r>
        <w:rPr>
          <w:spacing w:val="-4"/>
        </w:rPr>
        <w:t> </w:t>
      </w:r>
      <w:r>
        <w:rPr/>
        <w:t>of</w:t>
      </w:r>
      <w:r>
        <w:rPr>
          <w:spacing w:val="-3"/>
        </w:rPr>
        <w:t> </w:t>
      </w:r>
      <w:r>
        <w:rPr/>
        <w:t>the</w:t>
      </w:r>
      <w:r>
        <w:rPr>
          <w:spacing w:val="-2"/>
        </w:rPr>
        <w:t> </w:t>
      </w:r>
      <w:r>
        <w:rPr/>
        <w:t>Construction</w:t>
      </w:r>
      <w:r>
        <w:rPr>
          <w:spacing w:val="-2"/>
        </w:rPr>
        <w:t> </w:t>
      </w:r>
      <w:r>
        <w:rPr/>
        <w:t>Project</w:t>
      </w:r>
      <w:r>
        <w:rPr>
          <w:spacing w:val="-3"/>
        </w:rPr>
        <w:t> </w:t>
      </w:r>
      <w:r>
        <w:rPr/>
        <w:t>Managers</w:t>
      </w:r>
      <w:r>
        <w:rPr>
          <w:spacing w:val="-1"/>
        </w:rPr>
        <w:t> </w:t>
      </w:r>
      <w:r>
        <w:rPr/>
        <w:t>opted</w:t>
      </w:r>
      <w:r>
        <w:rPr>
          <w:spacing w:val="-4"/>
        </w:rPr>
        <w:t> </w:t>
      </w:r>
      <w:r>
        <w:rPr/>
        <w:t>to</w:t>
      </w:r>
      <w:r>
        <w:rPr>
          <w:spacing w:val="-2"/>
        </w:rPr>
        <w:t> </w:t>
      </w:r>
      <w:r>
        <w:rPr/>
        <w:t>wait</w:t>
      </w:r>
      <w:r>
        <w:rPr>
          <w:spacing w:val="-3"/>
        </w:rPr>
        <w:t> </w:t>
      </w:r>
      <w:r>
        <w:rPr/>
        <w:t>for</w:t>
      </w:r>
      <w:r>
        <w:rPr>
          <w:spacing w:val="-3"/>
        </w:rPr>
        <w:t> </w:t>
      </w:r>
      <w:r>
        <w:rPr/>
        <w:t>improved</w:t>
      </w:r>
      <w:r>
        <w:rPr>
          <w:spacing w:val="-4"/>
        </w:rPr>
        <w:t> </w:t>
      </w:r>
      <w:r>
        <w:rPr/>
        <w:t>data</w:t>
      </w:r>
      <w:r>
        <w:rPr>
          <w:spacing w:val="-4"/>
        </w:rPr>
        <w:t> </w:t>
      </w:r>
      <w:r>
        <w:rPr/>
        <w:t>or</w:t>
      </w:r>
      <w:r>
        <w:rPr>
          <w:spacing w:val="-3"/>
        </w:rPr>
        <w:t> </w:t>
      </w:r>
      <w:r>
        <w:rPr/>
        <w:t>to</w:t>
      </w:r>
      <w:r>
        <w:rPr>
          <w:spacing w:val="-4"/>
        </w:rPr>
        <w:t> </w:t>
      </w:r>
      <w:r>
        <w:rPr/>
        <w:t>attempt a less expensive option initially. The industry consistently incurs additional costs to ensure physical redundancy.</w:t>
      </w:r>
    </w:p>
    <w:p>
      <w:pPr>
        <w:pStyle w:val="Heading3"/>
        <w:numPr>
          <w:ilvl w:val="2"/>
          <w:numId w:val="2"/>
        </w:numPr>
        <w:tabs>
          <w:tab w:pos="863" w:val="left" w:leader="none"/>
        </w:tabs>
        <w:spacing w:line="240" w:lineRule="auto" w:before="235" w:after="0"/>
        <w:ind w:left="863" w:right="0" w:hanging="720"/>
        <w:jc w:val="left"/>
      </w:pPr>
      <w:bookmarkStart w:name="_bookmark74" w:id="75"/>
      <w:bookmarkEnd w:id="75"/>
      <w:r>
        <w:rPr>
          <w:b w:val="0"/>
        </w:rPr>
      </w:r>
      <w:r>
        <w:rPr/>
        <w:t>Segment</w:t>
      </w:r>
      <w:r>
        <w:rPr>
          <w:spacing w:val="-4"/>
        </w:rPr>
        <w:t> </w:t>
      </w:r>
      <w:r>
        <w:rPr/>
        <w:t>5:</w:t>
      </w:r>
      <w:r>
        <w:rPr>
          <w:spacing w:val="-4"/>
        </w:rPr>
        <w:t> </w:t>
      </w:r>
      <w:r>
        <w:rPr/>
        <w:t>Time</w:t>
      </w:r>
      <w:r>
        <w:rPr>
          <w:spacing w:val="-5"/>
        </w:rPr>
        <w:t> </w:t>
      </w:r>
      <w:r>
        <w:rPr/>
        <w:t>and</w:t>
      </w:r>
      <w:r>
        <w:rPr>
          <w:spacing w:val="-6"/>
        </w:rPr>
        <w:t> </w:t>
      </w:r>
      <w:r>
        <w:rPr/>
        <w:t>Management</w:t>
      </w:r>
      <w:r>
        <w:rPr>
          <w:spacing w:val="-2"/>
        </w:rPr>
        <w:t> </w:t>
      </w:r>
      <w:r>
        <w:rPr/>
        <w:t>Pressure</w:t>
      </w:r>
      <w:r>
        <w:rPr>
          <w:spacing w:val="-5"/>
        </w:rPr>
        <w:t> </w:t>
      </w:r>
      <w:r>
        <w:rPr/>
        <w:t>(The</w:t>
      </w:r>
      <w:r>
        <w:rPr>
          <w:spacing w:val="-7"/>
        </w:rPr>
        <w:t> </w:t>
      </w:r>
      <w:r>
        <w:rPr/>
        <w:t>Illusion</w:t>
      </w:r>
      <w:r>
        <w:rPr>
          <w:spacing w:val="-6"/>
        </w:rPr>
        <w:t> </w:t>
      </w:r>
      <w:r>
        <w:rPr/>
        <w:t>of</w:t>
      </w:r>
      <w:r>
        <w:rPr>
          <w:spacing w:val="-3"/>
        </w:rPr>
        <w:t> </w:t>
      </w:r>
      <w:r>
        <w:rPr>
          <w:spacing w:val="-2"/>
        </w:rPr>
        <w:t>Activity)</w:t>
      </w:r>
    </w:p>
    <w:p>
      <w:pPr>
        <w:pStyle w:val="BodyText"/>
        <w:spacing w:before="242"/>
        <w:jc w:val="both"/>
      </w:pPr>
      <w:r>
        <w:rPr/>
        <w:t>Under</w:t>
      </w:r>
      <w:r>
        <w:rPr>
          <w:spacing w:val="-9"/>
        </w:rPr>
        <w:t> </w:t>
      </w:r>
      <w:r>
        <w:rPr/>
        <w:t>managerial</w:t>
      </w:r>
      <w:r>
        <w:rPr>
          <w:spacing w:val="-8"/>
        </w:rPr>
        <w:t> </w:t>
      </w:r>
      <w:r>
        <w:rPr/>
        <w:t>pressure,</w:t>
      </w:r>
      <w:r>
        <w:rPr>
          <w:spacing w:val="-8"/>
        </w:rPr>
        <w:t> </w:t>
      </w:r>
      <w:r>
        <w:rPr/>
        <w:t>the</w:t>
      </w:r>
      <w:r>
        <w:rPr>
          <w:spacing w:val="-9"/>
        </w:rPr>
        <w:t> </w:t>
      </w:r>
      <w:r>
        <w:rPr/>
        <w:t>cohort</w:t>
      </w:r>
      <w:r>
        <w:rPr>
          <w:spacing w:val="-5"/>
        </w:rPr>
        <w:t> </w:t>
      </w:r>
      <w:r>
        <w:rPr/>
        <w:t>demonstrated</w:t>
      </w:r>
      <w:r>
        <w:rPr>
          <w:spacing w:val="-9"/>
        </w:rPr>
        <w:t> </w:t>
      </w:r>
      <w:r>
        <w:rPr/>
        <w:t>two</w:t>
      </w:r>
      <w:r>
        <w:rPr>
          <w:spacing w:val="-7"/>
        </w:rPr>
        <w:t> </w:t>
      </w:r>
      <w:r>
        <w:rPr/>
        <w:t>distinct</w:t>
      </w:r>
      <w:r>
        <w:rPr>
          <w:spacing w:val="-3"/>
        </w:rPr>
        <w:t> </w:t>
      </w:r>
      <w:r>
        <w:rPr/>
        <w:t>behavioural</w:t>
      </w:r>
      <w:r>
        <w:rPr>
          <w:spacing w:val="-6"/>
        </w:rPr>
        <w:t> </w:t>
      </w:r>
      <w:r>
        <w:rPr>
          <w:spacing w:val="-2"/>
        </w:rPr>
        <w:t>patterns:</w:t>
      </w:r>
    </w:p>
    <w:p>
      <w:pPr>
        <w:pStyle w:val="ListParagraph"/>
        <w:numPr>
          <w:ilvl w:val="0"/>
          <w:numId w:val="16"/>
        </w:numPr>
        <w:tabs>
          <w:tab w:pos="863" w:val="left" w:leader="none"/>
        </w:tabs>
        <w:spacing w:line="285" w:lineRule="auto" w:before="250" w:after="0"/>
        <w:ind w:left="863" w:right="417" w:hanging="360"/>
        <w:jc w:val="both"/>
        <w:rPr>
          <w:sz w:val="22"/>
        </w:rPr>
      </w:pPr>
      <w:r>
        <w:rPr>
          <w:sz w:val="22"/>
        </w:rPr>
        <w:t>The Illusion of Progress: Fifty percent (n=6) of Project Managers reported initiating physical work prematurely, such as commencing excavation before obtaining permits or</w:t>
      </w:r>
      <w:r>
        <w:rPr>
          <w:spacing w:val="-3"/>
          <w:sz w:val="22"/>
        </w:rPr>
        <w:t> </w:t>
      </w:r>
      <w:r>
        <w:rPr>
          <w:sz w:val="22"/>
        </w:rPr>
        <w:t>erecting</w:t>
      </w:r>
      <w:r>
        <w:rPr>
          <w:spacing w:val="-4"/>
          <w:sz w:val="22"/>
        </w:rPr>
        <w:t> </w:t>
      </w:r>
      <w:r>
        <w:rPr>
          <w:sz w:val="22"/>
        </w:rPr>
        <w:t>scaffolding</w:t>
      </w:r>
      <w:r>
        <w:rPr>
          <w:spacing w:val="-4"/>
          <w:sz w:val="22"/>
        </w:rPr>
        <w:t> </w:t>
      </w:r>
      <w:r>
        <w:rPr>
          <w:sz w:val="22"/>
        </w:rPr>
        <w:t>prior</w:t>
      </w:r>
      <w:r>
        <w:rPr>
          <w:spacing w:val="-3"/>
          <w:sz w:val="22"/>
        </w:rPr>
        <w:t> </w:t>
      </w:r>
      <w:r>
        <w:rPr>
          <w:sz w:val="22"/>
        </w:rPr>
        <w:t>to</w:t>
      </w:r>
      <w:r>
        <w:rPr>
          <w:spacing w:val="-6"/>
          <w:sz w:val="22"/>
        </w:rPr>
        <w:t> </w:t>
      </w:r>
      <w:r>
        <w:rPr>
          <w:sz w:val="22"/>
        </w:rPr>
        <w:t>completing</w:t>
      </w:r>
      <w:r>
        <w:rPr>
          <w:spacing w:val="-4"/>
          <w:sz w:val="22"/>
        </w:rPr>
        <w:t> </w:t>
      </w:r>
      <w:r>
        <w:rPr>
          <w:sz w:val="22"/>
        </w:rPr>
        <w:t>surveys,</w:t>
      </w:r>
      <w:r>
        <w:rPr>
          <w:spacing w:val="-5"/>
          <w:sz w:val="22"/>
        </w:rPr>
        <w:t> </w:t>
      </w:r>
      <w:r>
        <w:rPr>
          <w:sz w:val="22"/>
        </w:rPr>
        <w:t>in</w:t>
      </w:r>
      <w:r>
        <w:rPr>
          <w:spacing w:val="-4"/>
          <w:sz w:val="22"/>
        </w:rPr>
        <w:t> </w:t>
      </w:r>
      <w:r>
        <w:rPr>
          <w:sz w:val="22"/>
        </w:rPr>
        <w:t>order</w:t>
      </w:r>
      <w:r>
        <w:rPr>
          <w:spacing w:val="-5"/>
          <w:sz w:val="22"/>
        </w:rPr>
        <w:t> </w:t>
      </w:r>
      <w:r>
        <w:rPr>
          <w:sz w:val="22"/>
        </w:rPr>
        <w:t>to</w:t>
      </w:r>
      <w:r>
        <w:rPr>
          <w:spacing w:val="-4"/>
          <w:sz w:val="22"/>
        </w:rPr>
        <w:t> </w:t>
      </w:r>
      <w:r>
        <w:rPr>
          <w:sz w:val="22"/>
        </w:rPr>
        <w:t>meet</w:t>
      </w:r>
      <w:r>
        <w:rPr>
          <w:spacing w:val="-5"/>
          <w:sz w:val="22"/>
        </w:rPr>
        <w:t> </w:t>
      </w:r>
      <w:r>
        <w:rPr>
          <w:sz w:val="22"/>
        </w:rPr>
        <w:t>management's</w:t>
      </w:r>
      <w:r>
        <w:rPr>
          <w:spacing w:val="-4"/>
          <w:sz w:val="22"/>
        </w:rPr>
        <w:t> </w:t>
      </w:r>
      <w:r>
        <w:rPr>
          <w:sz w:val="22"/>
        </w:rPr>
        <w:t>ex- pectations for visible progress. This behaviour results in a "hidden risk" profile, where the site appears active while the legal and technical foundations remain incomplete.</w:t>
      </w:r>
    </w:p>
    <w:p>
      <w:pPr>
        <w:pStyle w:val="ListParagraph"/>
        <w:spacing w:after="0" w:line="285" w:lineRule="auto"/>
        <w:jc w:val="both"/>
        <w:rPr>
          <w:sz w:val="22"/>
        </w:rPr>
        <w:sectPr>
          <w:pgSz w:w="11910" w:h="16850"/>
          <w:pgMar w:header="612" w:footer="934" w:top="1680" w:bottom="1120" w:left="1275" w:right="992"/>
        </w:sectPr>
      </w:pPr>
    </w:p>
    <w:p>
      <w:pPr>
        <w:pStyle w:val="BodyText"/>
        <w:ind w:left="0"/>
      </w:pPr>
    </w:p>
    <w:p>
      <w:pPr>
        <w:pStyle w:val="ListParagraph"/>
        <w:numPr>
          <w:ilvl w:val="0"/>
          <w:numId w:val="16"/>
        </w:numPr>
        <w:tabs>
          <w:tab w:pos="863" w:val="left" w:leader="none"/>
        </w:tabs>
        <w:spacing w:line="288" w:lineRule="auto" w:before="0" w:after="0"/>
        <w:ind w:left="863" w:right="420" w:hanging="360"/>
        <w:jc w:val="both"/>
        <w:rPr>
          <w:sz w:val="22"/>
        </w:rPr>
      </w:pPr>
      <w:r>
        <w:rPr>
          <w:sz w:val="22"/>
        </w:rPr>
        <w:t>Weaponised Compliance: The remaining 50% (n=6), primarily in high-safety sectors such as bridge construction or heavy industry, responded to managerial pressure by strictly</w:t>
      </w:r>
      <w:r>
        <w:rPr>
          <w:spacing w:val="-2"/>
          <w:sz w:val="22"/>
        </w:rPr>
        <w:t> </w:t>
      </w:r>
      <w:r>
        <w:rPr>
          <w:sz w:val="22"/>
        </w:rPr>
        <w:t>adhering</w:t>
      </w:r>
      <w:r>
        <w:rPr>
          <w:spacing w:val="-2"/>
          <w:sz w:val="22"/>
        </w:rPr>
        <w:t> </w:t>
      </w:r>
      <w:r>
        <w:rPr>
          <w:sz w:val="22"/>
        </w:rPr>
        <w:t>to</w:t>
      </w:r>
      <w:r>
        <w:rPr>
          <w:spacing w:val="-2"/>
          <w:sz w:val="22"/>
        </w:rPr>
        <w:t> </w:t>
      </w:r>
      <w:r>
        <w:rPr>
          <w:sz w:val="22"/>
        </w:rPr>
        <w:t>safety</w:t>
      </w:r>
      <w:r>
        <w:rPr>
          <w:spacing w:val="-2"/>
          <w:sz w:val="22"/>
        </w:rPr>
        <w:t> </w:t>
      </w:r>
      <w:r>
        <w:rPr>
          <w:sz w:val="22"/>
        </w:rPr>
        <w:t>protocols. These Project Managers leveraged</w:t>
      </w:r>
      <w:r>
        <w:rPr>
          <w:spacing w:val="-2"/>
          <w:sz w:val="22"/>
        </w:rPr>
        <w:t> </w:t>
      </w:r>
      <w:r>
        <w:rPr>
          <w:sz w:val="22"/>
        </w:rPr>
        <w:t>safety</w:t>
      </w:r>
      <w:r>
        <w:rPr>
          <w:spacing w:val="-1"/>
          <w:sz w:val="22"/>
        </w:rPr>
        <w:t> </w:t>
      </w:r>
      <w:r>
        <w:rPr>
          <w:sz w:val="22"/>
        </w:rPr>
        <w:t>regula- tions</w:t>
      </w:r>
      <w:r>
        <w:rPr>
          <w:spacing w:val="-14"/>
          <w:sz w:val="22"/>
        </w:rPr>
        <w:t> </w:t>
      </w:r>
      <w:r>
        <w:rPr>
          <w:sz w:val="22"/>
        </w:rPr>
        <w:t>or</w:t>
      </w:r>
      <w:r>
        <w:rPr>
          <w:spacing w:val="-15"/>
          <w:sz w:val="22"/>
        </w:rPr>
        <w:t> </w:t>
      </w:r>
      <w:r>
        <w:rPr>
          <w:sz w:val="22"/>
        </w:rPr>
        <w:t>referenced</w:t>
      </w:r>
      <w:r>
        <w:rPr>
          <w:spacing w:val="-16"/>
          <w:sz w:val="22"/>
        </w:rPr>
        <w:t> </w:t>
      </w:r>
      <w:r>
        <w:rPr>
          <w:sz w:val="22"/>
        </w:rPr>
        <w:t>recent</w:t>
      </w:r>
      <w:r>
        <w:rPr>
          <w:spacing w:val="-11"/>
          <w:sz w:val="22"/>
        </w:rPr>
        <w:t> </w:t>
      </w:r>
      <w:r>
        <w:rPr>
          <w:sz w:val="22"/>
        </w:rPr>
        <w:t>structural</w:t>
      </w:r>
      <w:r>
        <w:rPr>
          <w:spacing w:val="-16"/>
          <w:sz w:val="22"/>
        </w:rPr>
        <w:t> </w:t>
      </w:r>
      <w:r>
        <w:rPr>
          <w:sz w:val="22"/>
        </w:rPr>
        <w:t>failures</w:t>
      </w:r>
      <w:r>
        <w:rPr>
          <w:spacing w:val="-12"/>
          <w:sz w:val="22"/>
        </w:rPr>
        <w:t> </w:t>
      </w:r>
      <w:r>
        <w:rPr>
          <w:sz w:val="22"/>
        </w:rPr>
        <w:t>to</w:t>
      </w:r>
      <w:r>
        <w:rPr>
          <w:spacing w:val="-16"/>
          <w:sz w:val="22"/>
        </w:rPr>
        <w:t> </w:t>
      </w:r>
      <w:r>
        <w:rPr>
          <w:sz w:val="22"/>
        </w:rPr>
        <w:t>compel</w:t>
      </w:r>
      <w:r>
        <w:rPr>
          <w:spacing w:val="-13"/>
          <w:sz w:val="22"/>
        </w:rPr>
        <w:t> </w:t>
      </w:r>
      <w:r>
        <w:rPr>
          <w:sz w:val="22"/>
        </w:rPr>
        <w:t>management</w:t>
      </w:r>
      <w:r>
        <w:rPr>
          <w:spacing w:val="-15"/>
          <w:sz w:val="22"/>
        </w:rPr>
        <w:t> </w:t>
      </w:r>
      <w:r>
        <w:rPr>
          <w:sz w:val="22"/>
        </w:rPr>
        <w:t>to</w:t>
      </w:r>
      <w:r>
        <w:rPr>
          <w:spacing w:val="-16"/>
          <w:sz w:val="22"/>
        </w:rPr>
        <w:t> </w:t>
      </w:r>
      <w:r>
        <w:rPr>
          <w:sz w:val="22"/>
        </w:rPr>
        <w:t>reduce</w:t>
      </w:r>
      <w:r>
        <w:rPr>
          <w:spacing w:val="-13"/>
          <w:sz w:val="22"/>
        </w:rPr>
        <w:t> </w:t>
      </w:r>
      <w:r>
        <w:rPr>
          <w:sz w:val="22"/>
        </w:rPr>
        <w:t>the</w:t>
      </w:r>
      <w:r>
        <w:rPr>
          <w:spacing w:val="-14"/>
          <w:sz w:val="22"/>
        </w:rPr>
        <w:t> </w:t>
      </w:r>
      <w:r>
        <w:rPr>
          <w:sz w:val="22"/>
        </w:rPr>
        <w:t>pace of work.</w:t>
      </w:r>
    </w:p>
    <w:p>
      <w:pPr>
        <w:pStyle w:val="BodyText"/>
        <w:spacing w:line="288" w:lineRule="auto" w:before="193"/>
        <w:ind w:right="418"/>
        <w:jc w:val="both"/>
      </w:pPr>
      <w:r>
        <w:rPr/>
        <w:t>Statistical</w:t>
      </w:r>
      <w:r>
        <w:rPr>
          <w:spacing w:val="-5"/>
        </w:rPr>
        <w:t> </w:t>
      </w:r>
      <w:r>
        <w:rPr/>
        <w:t>Insight: Project</w:t>
      </w:r>
      <w:r>
        <w:rPr>
          <w:spacing w:val="-3"/>
        </w:rPr>
        <w:t> </w:t>
      </w:r>
      <w:r>
        <w:rPr/>
        <w:t>Managers</w:t>
      </w:r>
      <w:r>
        <w:rPr>
          <w:spacing w:val="-3"/>
        </w:rPr>
        <w:t> </w:t>
      </w:r>
      <w:r>
        <w:rPr/>
        <w:t>in</w:t>
      </w:r>
      <w:r>
        <w:rPr>
          <w:spacing w:val="-4"/>
        </w:rPr>
        <w:t> </w:t>
      </w:r>
      <w:r>
        <w:rPr/>
        <w:t>the</w:t>
      </w:r>
      <w:r>
        <w:rPr>
          <w:spacing w:val="-4"/>
        </w:rPr>
        <w:t> </w:t>
      </w:r>
      <w:r>
        <w:rPr/>
        <w:t>residential</w:t>
      </w:r>
      <w:r>
        <w:rPr>
          <w:spacing w:val="-2"/>
        </w:rPr>
        <w:t> </w:t>
      </w:r>
      <w:r>
        <w:rPr/>
        <w:t>and</w:t>
      </w:r>
      <w:r>
        <w:rPr>
          <w:spacing w:val="-2"/>
        </w:rPr>
        <w:t> </w:t>
      </w:r>
      <w:r>
        <w:rPr/>
        <w:t>commercial</w:t>
      </w:r>
      <w:r>
        <w:rPr>
          <w:spacing w:val="-2"/>
        </w:rPr>
        <w:t> </w:t>
      </w:r>
      <w:r>
        <w:rPr/>
        <w:t>sectors</w:t>
      </w:r>
      <w:r>
        <w:rPr>
          <w:spacing w:val="-3"/>
        </w:rPr>
        <w:t> </w:t>
      </w:r>
      <w:r>
        <w:rPr/>
        <w:t>are</w:t>
      </w:r>
      <w:r>
        <w:rPr>
          <w:spacing w:val="-4"/>
        </w:rPr>
        <w:t> </w:t>
      </w:r>
      <w:r>
        <w:rPr/>
        <w:t>three</w:t>
      </w:r>
      <w:r>
        <w:rPr>
          <w:spacing w:val="-4"/>
        </w:rPr>
        <w:t> </w:t>
      </w:r>
      <w:r>
        <w:rPr/>
        <w:t>times more likely to exhibit the "Illusion of Progress" behaviour compared to those in infrastructure or heavy industry, who are more inclined to resist such pressures.</w:t>
      </w:r>
    </w:p>
    <w:p>
      <w:pPr>
        <w:pStyle w:val="Heading3"/>
        <w:numPr>
          <w:ilvl w:val="2"/>
          <w:numId w:val="2"/>
        </w:numPr>
        <w:tabs>
          <w:tab w:pos="863" w:val="left" w:leader="none"/>
        </w:tabs>
        <w:spacing w:line="240" w:lineRule="auto" w:before="235" w:after="0"/>
        <w:ind w:left="863" w:right="0" w:hanging="720"/>
        <w:jc w:val="left"/>
      </w:pPr>
      <w:bookmarkStart w:name="_bookmark75" w:id="76"/>
      <w:bookmarkEnd w:id="76"/>
      <w:r>
        <w:rPr>
          <w:b w:val="0"/>
        </w:rPr>
      </w:r>
      <w:r>
        <w:rPr/>
        <w:t>Segment</w:t>
      </w:r>
      <w:r>
        <w:rPr>
          <w:spacing w:val="-6"/>
        </w:rPr>
        <w:t> </w:t>
      </w:r>
      <w:r>
        <w:rPr/>
        <w:t>6:</w:t>
      </w:r>
      <w:r>
        <w:rPr>
          <w:spacing w:val="-4"/>
        </w:rPr>
        <w:t> </w:t>
      </w:r>
      <w:r>
        <w:rPr/>
        <w:t>Cross-Industry</w:t>
      </w:r>
      <w:r>
        <w:rPr>
          <w:spacing w:val="-5"/>
        </w:rPr>
        <w:t> </w:t>
      </w:r>
      <w:r>
        <w:rPr/>
        <w:t>Blind</w:t>
      </w:r>
      <w:r>
        <w:rPr>
          <w:spacing w:val="-8"/>
        </w:rPr>
        <w:t> </w:t>
      </w:r>
      <w:r>
        <w:rPr/>
        <w:t>Spots</w:t>
      </w:r>
      <w:r>
        <w:rPr>
          <w:spacing w:val="-6"/>
        </w:rPr>
        <w:t> </w:t>
      </w:r>
      <w:r>
        <w:rPr/>
        <w:t>(The</w:t>
      </w:r>
      <w:r>
        <w:rPr>
          <w:spacing w:val="-8"/>
        </w:rPr>
        <w:t> </w:t>
      </w:r>
      <w:r>
        <w:rPr/>
        <w:t>Permanence</w:t>
      </w:r>
      <w:r>
        <w:rPr>
          <w:spacing w:val="-4"/>
        </w:rPr>
        <w:t> </w:t>
      </w:r>
      <w:r>
        <w:rPr>
          <w:spacing w:val="-2"/>
        </w:rPr>
        <w:t>Factor)</w:t>
      </w:r>
    </w:p>
    <w:p>
      <w:pPr>
        <w:pStyle w:val="BodyText"/>
        <w:spacing w:line="290" w:lineRule="auto" w:before="239"/>
        <w:ind w:right="426"/>
        <w:jc w:val="both"/>
      </w:pPr>
      <w:r>
        <w:rPr/>
        <w:t>Participants identified irreversibility as the</w:t>
      </w:r>
      <w:r>
        <w:rPr>
          <w:spacing w:val="-1"/>
        </w:rPr>
        <w:t> </w:t>
      </w:r>
      <w:r>
        <w:rPr/>
        <w:t>primary concept misunderstood</w:t>
      </w:r>
      <w:r>
        <w:rPr>
          <w:spacing w:val="-1"/>
        </w:rPr>
        <w:t> </w:t>
      </w:r>
      <w:r>
        <w:rPr/>
        <w:t>by other industries regarding construction.</w:t>
      </w:r>
    </w:p>
    <w:p>
      <w:pPr>
        <w:pStyle w:val="ListParagraph"/>
        <w:numPr>
          <w:ilvl w:val="0"/>
          <w:numId w:val="17"/>
        </w:numPr>
        <w:tabs>
          <w:tab w:pos="863" w:val="left" w:leader="none"/>
        </w:tabs>
        <w:spacing w:line="285" w:lineRule="auto" w:before="198" w:after="0"/>
        <w:ind w:left="863" w:right="424" w:hanging="360"/>
        <w:jc w:val="both"/>
        <w:rPr>
          <w:sz w:val="22"/>
        </w:rPr>
      </w:pPr>
      <w:r>
        <w:rPr>
          <w:sz w:val="22"/>
        </w:rPr>
        <w:t>Physical/Logistical Constraints: Seventy-five percent (n=9) of participants cited physi- cal</w:t>
      </w:r>
      <w:r>
        <w:rPr>
          <w:spacing w:val="-8"/>
          <w:sz w:val="22"/>
        </w:rPr>
        <w:t> </w:t>
      </w:r>
      <w:r>
        <w:rPr>
          <w:sz w:val="22"/>
        </w:rPr>
        <w:t>realities</w:t>
      </w:r>
      <w:r>
        <w:rPr>
          <w:spacing w:val="-10"/>
          <w:sz w:val="22"/>
        </w:rPr>
        <w:t> </w:t>
      </w:r>
      <w:r>
        <w:rPr>
          <w:sz w:val="22"/>
        </w:rPr>
        <w:t>Weather,</w:t>
      </w:r>
      <w:r>
        <w:rPr>
          <w:spacing w:val="-8"/>
          <w:sz w:val="22"/>
        </w:rPr>
        <w:t> </w:t>
      </w:r>
      <w:r>
        <w:rPr>
          <w:sz w:val="22"/>
        </w:rPr>
        <w:t>Gravity,</w:t>
      </w:r>
      <w:r>
        <w:rPr>
          <w:spacing w:val="-8"/>
          <w:sz w:val="22"/>
        </w:rPr>
        <w:t> </w:t>
      </w:r>
      <w:r>
        <w:rPr>
          <w:sz w:val="22"/>
        </w:rPr>
        <w:t>Soil,</w:t>
      </w:r>
      <w:r>
        <w:rPr>
          <w:spacing w:val="-8"/>
          <w:sz w:val="22"/>
        </w:rPr>
        <w:t> </w:t>
      </w:r>
      <w:r>
        <w:rPr>
          <w:sz w:val="22"/>
        </w:rPr>
        <w:t>and</w:t>
      </w:r>
      <w:r>
        <w:rPr>
          <w:spacing w:val="-7"/>
          <w:sz w:val="22"/>
        </w:rPr>
        <w:t> </w:t>
      </w:r>
      <w:r>
        <w:rPr>
          <w:sz w:val="22"/>
        </w:rPr>
        <w:t>Logistics</w:t>
      </w:r>
      <w:r>
        <w:rPr>
          <w:spacing w:val="-12"/>
          <w:sz w:val="22"/>
        </w:rPr>
        <w:t> </w:t>
      </w:r>
      <w:r>
        <w:rPr>
          <w:sz w:val="22"/>
        </w:rPr>
        <w:t>as</w:t>
      </w:r>
      <w:r>
        <w:rPr>
          <w:spacing w:val="-10"/>
          <w:sz w:val="22"/>
        </w:rPr>
        <w:t> </w:t>
      </w:r>
      <w:r>
        <w:rPr>
          <w:sz w:val="22"/>
        </w:rPr>
        <w:t>the</w:t>
      </w:r>
      <w:r>
        <w:rPr>
          <w:spacing w:val="-10"/>
          <w:sz w:val="22"/>
        </w:rPr>
        <w:t> </w:t>
      </w:r>
      <w:r>
        <w:rPr>
          <w:sz w:val="22"/>
        </w:rPr>
        <w:t>primary</w:t>
      </w:r>
      <w:r>
        <w:rPr>
          <w:spacing w:val="-9"/>
          <w:sz w:val="22"/>
        </w:rPr>
        <w:t> </w:t>
      </w:r>
      <w:r>
        <w:rPr>
          <w:sz w:val="22"/>
        </w:rPr>
        <w:t>blind</w:t>
      </w:r>
      <w:r>
        <w:rPr>
          <w:spacing w:val="-8"/>
          <w:sz w:val="22"/>
        </w:rPr>
        <w:t> </w:t>
      </w:r>
      <w:r>
        <w:rPr>
          <w:sz w:val="22"/>
        </w:rPr>
        <w:t>spot</w:t>
      </w:r>
      <w:r>
        <w:rPr>
          <w:spacing w:val="-11"/>
          <w:sz w:val="22"/>
        </w:rPr>
        <w:t> </w:t>
      </w:r>
      <w:r>
        <w:rPr>
          <w:sz w:val="22"/>
        </w:rPr>
        <w:t>of</w:t>
      </w:r>
      <w:r>
        <w:rPr>
          <w:spacing w:val="-6"/>
          <w:sz w:val="22"/>
        </w:rPr>
        <w:t> </w:t>
      </w:r>
      <w:r>
        <w:rPr>
          <w:sz w:val="22"/>
        </w:rPr>
        <w:t>outsiders. They emphasised that unlike code, physical errors cannot be "patched".</w:t>
      </w:r>
    </w:p>
    <w:p>
      <w:pPr>
        <w:pStyle w:val="ListParagraph"/>
        <w:numPr>
          <w:ilvl w:val="0"/>
          <w:numId w:val="17"/>
        </w:numPr>
        <w:tabs>
          <w:tab w:pos="863" w:val="left" w:leader="none"/>
        </w:tabs>
        <w:spacing w:line="288" w:lineRule="auto" w:before="2" w:after="0"/>
        <w:ind w:left="863" w:right="422" w:hanging="360"/>
        <w:jc w:val="both"/>
        <w:rPr>
          <w:sz w:val="22"/>
        </w:rPr>
      </w:pPr>
      <w:r>
        <w:rPr>
          <w:sz w:val="22"/>
        </w:rPr>
        <w:t>The so-called "Undo Button" fallacy was noted by 58% (n=7) of participants, who ex- plicitly contrasted construction with IT and Agile methodologies. They observed that iterative processes are not feasible when tasks involve pouring concrete or cutting </w:t>
      </w:r>
      <w:r>
        <w:rPr>
          <w:spacing w:val="-2"/>
          <w:sz w:val="22"/>
        </w:rPr>
        <w:t>steel.</w:t>
      </w:r>
    </w:p>
    <w:p>
      <w:pPr>
        <w:pStyle w:val="BodyText"/>
        <w:spacing w:line="288" w:lineRule="auto" w:before="194"/>
        <w:ind w:right="419"/>
        <w:jc w:val="both"/>
      </w:pPr>
      <w:r>
        <w:rPr/>
        <w:t>Statistical Insight: The "Anti-Agile" sentiment is held by 92% (n=11) of the cohort. Only one participant (Smart Buildings) expressed a desire for more agile-like flexibility, and even they relied on "Over-ordering" hardware to achieve it.</w:t>
      </w:r>
    </w:p>
    <w:p>
      <w:pPr>
        <w:pStyle w:val="Heading3"/>
        <w:numPr>
          <w:ilvl w:val="2"/>
          <w:numId w:val="2"/>
        </w:numPr>
        <w:tabs>
          <w:tab w:pos="863" w:val="left" w:leader="none"/>
        </w:tabs>
        <w:spacing w:line="240" w:lineRule="auto" w:before="237" w:after="0"/>
        <w:ind w:left="863" w:right="0" w:hanging="720"/>
        <w:jc w:val="left"/>
      </w:pPr>
      <w:bookmarkStart w:name="_bookmark76" w:id="77"/>
      <w:bookmarkEnd w:id="77"/>
      <w:r>
        <w:rPr>
          <w:b w:val="0"/>
        </w:rPr>
      </w:r>
      <w:r>
        <w:rPr/>
        <w:t>Segment</w:t>
      </w:r>
      <w:r>
        <w:rPr>
          <w:spacing w:val="-4"/>
        </w:rPr>
        <w:t> </w:t>
      </w:r>
      <w:r>
        <w:rPr/>
        <w:t>7:</w:t>
      </w:r>
      <w:r>
        <w:rPr>
          <w:spacing w:val="-3"/>
        </w:rPr>
        <w:t> </w:t>
      </w:r>
      <w:r>
        <w:rPr/>
        <w:t>Practical</w:t>
      </w:r>
      <w:r>
        <w:rPr>
          <w:spacing w:val="-5"/>
        </w:rPr>
        <w:t> </w:t>
      </w:r>
      <w:r>
        <w:rPr/>
        <w:t>Outcomes</w:t>
      </w:r>
      <w:r>
        <w:rPr>
          <w:spacing w:val="-6"/>
        </w:rPr>
        <w:t> </w:t>
      </w:r>
      <w:r>
        <w:rPr/>
        <w:t>(The</w:t>
      </w:r>
      <w:r>
        <w:rPr>
          <w:spacing w:val="-7"/>
        </w:rPr>
        <w:t> </w:t>
      </w:r>
      <w:r>
        <w:rPr/>
        <w:t>Wish</w:t>
      </w:r>
      <w:r>
        <w:rPr>
          <w:spacing w:val="-4"/>
        </w:rPr>
        <w:t> List)</w:t>
      </w:r>
    </w:p>
    <w:p>
      <w:pPr>
        <w:pStyle w:val="BodyText"/>
        <w:spacing w:line="288" w:lineRule="auto" w:before="239"/>
        <w:ind w:right="422"/>
        <w:jc w:val="both"/>
      </w:pPr>
      <w:r>
        <w:rPr/>
        <w:t>The</w:t>
      </w:r>
      <w:r>
        <w:rPr>
          <w:spacing w:val="-16"/>
        </w:rPr>
        <w:t> </w:t>
      </w:r>
      <w:r>
        <w:rPr/>
        <w:t>solutions</w:t>
      </w:r>
      <w:r>
        <w:rPr>
          <w:spacing w:val="-15"/>
        </w:rPr>
        <w:t> </w:t>
      </w:r>
      <w:r>
        <w:rPr/>
        <w:t>requested</w:t>
      </w:r>
      <w:r>
        <w:rPr>
          <w:spacing w:val="-15"/>
        </w:rPr>
        <w:t> </w:t>
      </w:r>
      <w:r>
        <w:rPr/>
        <w:t>correspond</w:t>
      </w:r>
      <w:r>
        <w:rPr>
          <w:spacing w:val="-16"/>
        </w:rPr>
        <w:t> </w:t>
      </w:r>
      <w:r>
        <w:rPr/>
        <w:t>to</w:t>
      </w:r>
      <w:r>
        <w:rPr>
          <w:spacing w:val="-15"/>
        </w:rPr>
        <w:t> </w:t>
      </w:r>
      <w:r>
        <w:rPr/>
        <w:t>the</w:t>
      </w:r>
      <w:r>
        <w:rPr>
          <w:spacing w:val="-15"/>
        </w:rPr>
        <w:t> </w:t>
      </w:r>
      <w:r>
        <w:rPr/>
        <w:t>division</w:t>
      </w:r>
      <w:r>
        <w:rPr>
          <w:spacing w:val="-15"/>
        </w:rPr>
        <w:t> </w:t>
      </w:r>
      <w:r>
        <w:rPr/>
        <w:t>identified</w:t>
      </w:r>
      <w:r>
        <w:rPr>
          <w:spacing w:val="-16"/>
        </w:rPr>
        <w:t> </w:t>
      </w:r>
      <w:r>
        <w:rPr/>
        <w:t>in</w:t>
      </w:r>
      <w:r>
        <w:rPr>
          <w:spacing w:val="-15"/>
        </w:rPr>
        <w:t> </w:t>
      </w:r>
      <w:r>
        <w:rPr/>
        <w:t>Segment</w:t>
      </w:r>
      <w:r>
        <w:rPr>
          <w:spacing w:val="-15"/>
        </w:rPr>
        <w:t> </w:t>
      </w:r>
      <w:r>
        <w:rPr/>
        <w:t>3,</w:t>
      </w:r>
      <w:r>
        <w:rPr>
          <w:spacing w:val="-16"/>
        </w:rPr>
        <w:t> </w:t>
      </w:r>
      <w:r>
        <w:rPr/>
        <w:t>which</w:t>
      </w:r>
      <w:r>
        <w:rPr>
          <w:spacing w:val="-15"/>
        </w:rPr>
        <w:t> </w:t>
      </w:r>
      <w:r>
        <w:rPr/>
        <w:t>distinguishes between physical and digital domains.</w:t>
      </w:r>
    </w:p>
    <w:p>
      <w:pPr>
        <w:pStyle w:val="ListParagraph"/>
        <w:numPr>
          <w:ilvl w:val="0"/>
          <w:numId w:val="18"/>
        </w:numPr>
        <w:tabs>
          <w:tab w:pos="863" w:val="left" w:leader="none"/>
        </w:tabs>
        <w:spacing w:line="285" w:lineRule="auto" w:before="202" w:after="0"/>
        <w:ind w:left="863" w:right="418" w:hanging="360"/>
        <w:jc w:val="both"/>
        <w:rPr>
          <w:sz w:val="22"/>
        </w:rPr>
      </w:pPr>
      <w:r>
        <w:rPr>
          <w:sz w:val="22"/>
        </w:rPr>
        <w:t>Enhanced</w:t>
      </w:r>
      <w:r>
        <w:rPr>
          <w:spacing w:val="-3"/>
          <w:sz w:val="22"/>
        </w:rPr>
        <w:t> </w:t>
      </w:r>
      <w:r>
        <w:rPr>
          <w:sz w:val="22"/>
        </w:rPr>
        <w:t>Visibility:</w:t>
      </w:r>
      <w:r>
        <w:rPr>
          <w:spacing w:val="-1"/>
          <w:sz w:val="22"/>
        </w:rPr>
        <w:t> </w:t>
      </w:r>
      <w:r>
        <w:rPr>
          <w:sz w:val="22"/>
        </w:rPr>
        <w:t>Fifty</w:t>
      </w:r>
      <w:r>
        <w:rPr>
          <w:spacing w:val="-6"/>
          <w:sz w:val="22"/>
        </w:rPr>
        <w:t> </w:t>
      </w:r>
      <w:r>
        <w:rPr>
          <w:sz w:val="22"/>
        </w:rPr>
        <w:t>percent</w:t>
      </w:r>
      <w:r>
        <w:rPr>
          <w:spacing w:val="-3"/>
          <w:sz w:val="22"/>
        </w:rPr>
        <w:t> </w:t>
      </w:r>
      <w:r>
        <w:rPr>
          <w:sz w:val="22"/>
        </w:rPr>
        <w:t>(n=6)</w:t>
      </w:r>
      <w:r>
        <w:rPr>
          <w:spacing w:val="-3"/>
          <w:sz w:val="22"/>
        </w:rPr>
        <w:t> </w:t>
      </w:r>
      <w:r>
        <w:rPr>
          <w:sz w:val="22"/>
        </w:rPr>
        <w:t>of</w:t>
      </w:r>
      <w:r>
        <w:rPr>
          <w:spacing w:val="-3"/>
          <w:sz w:val="22"/>
        </w:rPr>
        <w:t> </w:t>
      </w:r>
      <w:r>
        <w:rPr>
          <w:sz w:val="22"/>
        </w:rPr>
        <w:t>the</w:t>
      </w:r>
      <w:r>
        <w:rPr>
          <w:spacing w:val="-4"/>
          <w:sz w:val="22"/>
        </w:rPr>
        <w:t> </w:t>
      </w:r>
      <w:r>
        <w:rPr>
          <w:sz w:val="22"/>
        </w:rPr>
        <w:t>cohort</w:t>
      </w:r>
      <w:r>
        <w:rPr>
          <w:spacing w:val="-3"/>
          <w:sz w:val="22"/>
        </w:rPr>
        <w:t> </w:t>
      </w:r>
      <w:r>
        <w:rPr>
          <w:sz w:val="22"/>
        </w:rPr>
        <w:t>requested</w:t>
      </w:r>
      <w:r>
        <w:rPr>
          <w:spacing w:val="-4"/>
          <w:sz w:val="22"/>
        </w:rPr>
        <w:t> </w:t>
      </w:r>
      <w:r>
        <w:rPr>
          <w:sz w:val="22"/>
        </w:rPr>
        <w:t>tools</w:t>
      </w:r>
      <w:r>
        <w:rPr>
          <w:spacing w:val="-4"/>
          <w:sz w:val="22"/>
        </w:rPr>
        <w:t> </w:t>
      </w:r>
      <w:r>
        <w:rPr>
          <w:sz w:val="22"/>
        </w:rPr>
        <w:t>designed</w:t>
      </w:r>
      <w:r>
        <w:rPr>
          <w:spacing w:val="-3"/>
          <w:sz w:val="22"/>
        </w:rPr>
        <w:t> </w:t>
      </w:r>
      <w:r>
        <w:rPr>
          <w:sz w:val="22"/>
        </w:rPr>
        <w:t>to</w:t>
      </w:r>
      <w:r>
        <w:rPr>
          <w:spacing w:val="-4"/>
          <w:sz w:val="22"/>
        </w:rPr>
        <w:t> </w:t>
      </w:r>
      <w:r>
        <w:rPr>
          <w:sz w:val="22"/>
        </w:rPr>
        <w:t>iden- tify previously undetectable physical risks, such as sensors for concrete curing, sub- sea digital twins, or real-time supply chain tracking.</w:t>
      </w:r>
    </w:p>
    <w:p>
      <w:pPr>
        <w:pStyle w:val="ListParagraph"/>
        <w:numPr>
          <w:ilvl w:val="0"/>
          <w:numId w:val="18"/>
        </w:numPr>
        <w:tabs>
          <w:tab w:pos="863" w:val="left" w:leader="none"/>
        </w:tabs>
        <w:spacing w:line="285" w:lineRule="auto" w:before="3" w:after="0"/>
        <w:ind w:left="863" w:right="420" w:hanging="360"/>
        <w:jc w:val="both"/>
        <w:rPr>
          <w:sz w:val="22"/>
        </w:rPr>
      </w:pPr>
      <w:r>
        <w:rPr>
          <w:sz w:val="22"/>
        </w:rPr>
        <w:t>Standardisation</w:t>
      </w:r>
      <w:r>
        <w:rPr>
          <w:spacing w:val="-12"/>
          <w:sz w:val="22"/>
        </w:rPr>
        <w:t> </w:t>
      </w:r>
      <w:r>
        <w:rPr>
          <w:sz w:val="22"/>
        </w:rPr>
        <w:t>and</w:t>
      </w:r>
      <w:r>
        <w:rPr>
          <w:spacing w:val="-15"/>
          <w:sz w:val="22"/>
        </w:rPr>
        <w:t> </w:t>
      </w:r>
      <w:r>
        <w:rPr>
          <w:sz w:val="22"/>
        </w:rPr>
        <w:t>Legal</w:t>
      </w:r>
      <w:r>
        <w:rPr>
          <w:spacing w:val="-13"/>
          <w:sz w:val="22"/>
        </w:rPr>
        <w:t> </w:t>
      </w:r>
      <w:r>
        <w:rPr>
          <w:sz w:val="22"/>
        </w:rPr>
        <w:t>Aid:</w:t>
      </w:r>
      <w:r>
        <w:rPr>
          <w:spacing w:val="-11"/>
          <w:sz w:val="22"/>
        </w:rPr>
        <w:t> </w:t>
      </w:r>
      <w:r>
        <w:rPr>
          <w:sz w:val="22"/>
        </w:rPr>
        <w:t>Forty-two</w:t>
      </w:r>
      <w:r>
        <w:rPr>
          <w:spacing w:val="-12"/>
          <w:sz w:val="22"/>
        </w:rPr>
        <w:t> </w:t>
      </w:r>
      <w:r>
        <w:rPr>
          <w:sz w:val="22"/>
        </w:rPr>
        <w:t>percent</w:t>
      </w:r>
      <w:r>
        <w:rPr>
          <w:spacing w:val="-15"/>
          <w:sz w:val="22"/>
        </w:rPr>
        <w:t> </w:t>
      </w:r>
      <w:r>
        <w:rPr>
          <w:sz w:val="22"/>
        </w:rPr>
        <w:t>(n=5),</w:t>
      </w:r>
      <w:r>
        <w:rPr>
          <w:spacing w:val="-11"/>
          <w:sz w:val="22"/>
        </w:rPr>
        <w:t> </w:t>
      </w:r>
      <w:r>
        <w:rPr>
          <w:sz w:val="22"/>
        </w:rPr>
        <w:t>primarily</w:t>
      </w:r>
      <w:r>
        <w:rPr>
          <w:spacing w:val="-12"/>
          <w:sz w:val="22"/>
        </w:rPr>
        <w:t> </w:t>
      </w:r>
      <w:r>
        <w:rPr>
          <w:sz w:val="22"/>
        </w:rPr>
        <w:t>from</w:t>
      </w:r>
      <w:r>
        <w:rPr>
          <w:spacing w:val="-14"/>
          <w:sz w:val="22"/>
        </w:rPr>
        <w:t> </w:t>
      </w:r>
      <w:r>
        <w:rPr>
          <w:sz w:val="22"/>
        </w:rPr>
        <w:t>the</w:t>
      </w:r>
      <w:r>
        <w:rPr>
          <w:spacing w:val="-16"/>
          <w:sz w:val="22"/>
        </w:rPr>
        <w:t> </w:t>
      </w:r>
      <w:r>
        <w:rPr>
          <w:sz w:val="22"/>
        </w:rPr>
        <w:t>German</w:t>
      </w:r>
      <w:r>
        <w:rPr>
          <w:spacing w:val="-12"/>
          <w:sz w:val="22"/>
        </w:rPr>
        <w:t> </w:t>
      </w:r>
      <w:r>
        <w:rPr>
          <w:sz w:val="22"/>
        </w:rPr>
        <w:t>and public sector group,</w:t>
      </w:r>
      <w:r>
        <w:rPr>
          <w:spacing w:val="-1"/>
          <w:sz w:val="22"/>
        </w:rPr>
        <w:t> </w:t>
      </w:r>
      <w:r>
        <w:rPr>
          <w:sz w:val="22"/>
        </w:rPr>
        <w:t>requested standardised contracts or legal stress</w:t>
      </w:r>
      <w:r>
        <w:rPr>
          <w:spacing w:val="-2"/>
          <w:sz w:val="22"/>
        </w:rPr>
        <w:t> </w:t>
      </w:r>
      <w:r>
        <w:rPr>
          <w:sz w:val="22"/>
        </w:rPr>
        <w:t>tests</w:t>
      </w:r>
      <w:r>
        <w:rPr>
          <w:spacing w:val="-1"/>
          <w:sz w:val="22"/>
        </w:rPr>
        <w:t> </w:t>
      </w:r>
      <w:r>
        <w:rPr>
          <w:sz w:val="22"/>
        </w:rPr>
        <w:t>to facilitate navigation of the regulatory environment.</w:t>
      </w:r>
    </w:p>
    <w:p>
      <w:pPr>
        <w:pStyle w:val="BodyText"/>
        <w:spacing w:line="288" w:lineRule="auto" w:before="201"/>
        <w:ind w:right="425"/>
        <w:jc w:val="both"/>
      </w:pPr>
      <w:r>
        <w:rPr/>
        <w:t>Statistical</w:t>
      </w:r>
      <w:r>
        <w:rPr>
          <w:spacing w:val="-8"/>
        </w:rPr>
        <w:t> </w:t>
      </w:r>
      <w:r>
        <w:rPr/>
        <w:t>Insight:</w:t>
      </w:r>
      <w:r>
        <w:rPr>
          <w:spacing w:val="-8"/>
        </w:rPr>
        <w:t> </w:t>
      </w:r>
      <w:r>
        <w:rPr/>
        <w:t>Only</w:t>
      </w:r>
      <w:r>
        <w:rPr>
          <w:spacing w:val="-7"/>
        </w:rPr>
        <w:t> </w:t>
      </w:r>
      <w:r>
        <w:rPr/>
        <w:t>17%</w:t>
      </w:r>
      <w:r>
        <w:rPr>
          <w:spacing w:val="-7"/>
        </w:rPr>
        <w:t> </w:t>
      </w:r>
      <w:r>
        <w:rPr/>
        <w:t>(n=2)</w:t>
      </w:r>
      <w:r>
        <w:rPr>
          <w:spacing w:val="-6"/>
        </w:rPr>
        <w:t> </w:t>
      </w:r>
      <w:r>
        <w:rPr/>
        <w:t>of</w:t>
      </w:r>
      <w:r>
        <w:rPr>
          <w:spacing w:val="-6"/>
        </w:rPr>
        <w:t> </w:t>
      </w:r>
      <w:r>
        <w:rPr/>
        <w:t>construction</w:t>
      </w:r>
      <w:r>
        <w:rPr>
          <w:spacing w:val="-10"/>
        </w:rPr>
        <w:t> </w:t>
      </w:r>
      <w:r>
        <w:rPr/>
        <w:t>project</w:t>
      </w:r>
      <w:r>
        <w:rPr>
          <w:spacing w:val="-8"/>
        </w:rPr>
        <w:t> </w:t>
      </w:r>
      <w:r>
        <w:rPr/>
        <w:t>managers</w:t>
      </w:r>
      <w:r>
        <w:rPr>
          <w:spacing w:val="-9"/>
        </w:rPr>
        <w:t> </w:t>
      </w:r>
      <w:r>
        <w:rPr/>
        <w:t>requested</w:t>
      </w:r>
      <w:r>
        <w:rPr>
          <w:spacing w:val="-8"/>
        </w:rPr>
        <w:t> </w:t>
      </w:r>
      <w:r>
        <w:rPr/>
        <w:t>soft</w:t>
      </w:r>
      <w:r>
        <w:rPr>
          <w:spacing w:val="-6"/>
        </w:rPr>
        <w:t> </w:t>
      </w:r>
      <w:r>
        <w:rPr/>
        <w:t>skills</w:t>
      </w:r>
      <w:r>
        <w:rPr>
          <w:spacing w:val="-7"/>
        </w:rPr>
        <w:t> </w:t>
      </w:r>
      <w:r>
        <w:rPr/>
        <w:t>train- ing, while the majority (83%) expressed a preference for more robust data or enhanced legal </w:t>
      </w:r>
      <w:r>
        <w:rPr>
          <w:spacing w:val="-2"/>
        </w:rPr>
        <w:t>protection.</w:t>
      </w:r>
    </w:p>
    <w:p>
      <w:pPr>
        <w:pStyle w:val="BodyText"/>
        <w:spacing w:after="0" w:line="288" w:lineRule="auto"/>
        <w:jc w:val="both"/>
        <w:sectPr>
          <w:pgSz w:w="11910" w:h="16850"/>
          <w:pgMar w:header="612" w:footer="934" w:top="1680" w:bottom="1120" w:left="1275" w:right="992"/>
        </w:sectPr>
      </w:pPr>
    </w:p>
    <w:p>
      <w:pPr>
        <w:pStyle w:val="BodyText"/>
        <w:spacing w:before="21"/>
        <w:ind w:left="0"/>
        <w:rPr>
          <w:sz w:val="20"/>
        </w:rPr>
      </w:pPr>
    </w:p>
    <w:p>
      <w:pPr>
        <w:spacing w:before="0"/>
        <w:ind w:left="880" w:right="0" w:firstLine="0"/>
        <w:jc w:val="left"/>
        <w:rPr>
          <w:rFonts w:ascii="Arial"/>
          <w:b/>
          <w:sz w:val="20"/>
        </w:rPr>
      </w:pPr>
      <w:bookmarkStart w:name="_bookmark77" w:id="78"/>
      <w:bookmarkEnd w:id="78"/>
      <w:r>
        <w:rPr/>
      </w:r>
      <w:r>
        <w:rPr>
          <w:rFonts w:ascii="Arial"/>
          <w:b/>
          <w:sz w:val="20"/>
        </w:rPr>
        <w:t>Table</w:t>
      </w:r>
      <w:r>
        <w:rPr>
          <w:rFonts w:ascii="Arial"/>
          <w:b/>
          <w:spacing w:val="-8"/>
          <w:sz w:val="20"/>
        </w:rPr>
        <w:t> </w:t>
      </w:r>
      <w:r>
        <w:rPr>
          <w:rFonts w:ascii="Arial"/>
          <w:b/>
          <w:sz w:val="20"/>
        </w:rPr>
        <w:t>2:</w:t>
      </w:r>
      <w:r>
        <w:rPr>
          <w:rFonts w:ascii="Arial"/>
          <w:b/>
          <w:spacing w:val="-7"/>
          <w:sz w:val="20"/>
        </w:rPr>
        <w:t> </w:t>
      </w:r>
      <w:r>
        <w:rPr>
          <w:rFonts w:ascii="Arial"/>
          <w:b/>
          <w:sz w:val="20"/>
        </w:rPr>
        <w:t>Risk</w:t>
      </w:r>
      <w:r>
        <w:rPr>
          <w:rFonts w:ascii="Arial"/>
          <w:b/>
          <w:spacing w:val="-7"/>
          <w:sz w:val="20"/>
        </w:rPr>
        <w:t> </w:t>
      </w:r>
      <w:r>
        <w:rPr>
          <w:rFonts w:ascii="Arial"/>
          <w:b/>
          <w:sz w:val="20"/>
        </w:rPr>
        <w:t>Perception</w:t>
      </w:r>
      <w:r>
        <w:rPr>
          <w:rFonts w:ascii="Arial"/>
          <w:b/>
          <w:spacing w:val="-5"/>
          <w:sz w:val="20"/>
        </w:rPr>
        <w:t> </w:t>
      </w:r>
      <w:r>
        <w:rPr>
          <w:rFonts w:ascii="Arial"/>
          <w:b/>
          <w:sz w:val="20"/>
        </w:rPr>
        <w:t>and</w:t>
      </w:r>
      <w:r>
        <w:rPr>
          <w:rFonts w:ascii="Arial"/>
          <w:b/>
          <w:spacing w:val="-7"/>
          <w:sz w:val="20"/>
        </w:rPr>
        <w:t> </w:t>
      </w:r>
      <w:r>
        <w:rPr>
          <w:rFonts w:ascii="Arial"/>
          <w:b/>
          <w:sz w:val="20"/>
        </w:rPr>
        <w:t>Decision-Making</w:t>
      </w:r>
      <w:r>
        <w:rPr>
          <w:rFonts w:ascii="Arial"/>
          <w:b/>
          <w:spacing w:val="-7"/>
          <w:sz w:val="20"/>
        </w:rPr>
        <w:t> </w:t>
      </w:r>
      <w:r>
        <w:rPr>
          <w:rFonts w:ascii="Arial"/>
          <w:b/>
          <w:sz w:val="20"/>
        </w:rPr>
        <w:t>in</w:t>
      </w:r>
      <w:r>
        <w:rPr>
          <w:rFonts w:ascii="Arial"/>
          <w:b/>
          <w:spacing w:val="-7"/>
          <w:sz w:val="20"/>
        </w:rPr>
        <w:t> </w:t>
      </w:r>
      <w:r>
        <w:rPr>
          <w:rFonts w:ascii="Arial"/>
          <w:b/>
          <w:sz w:val="20"/>
        </w:rPr>
        <w:t>the</w:t>
      </w:r>
      <w:r>
        <w:rPr>
          <w:rFonts w:ascii="Arial"/>
          <w:b/>
          <w:spacing w:val="-8"/>
          <w:sz w:val="20"/>
        </w:rPr>
        <w:t> </w:t>
      </w:r>
      <w:r>
        <w:rPr>
          <w:rFonts w:ascii="Arial"/>
          <w:b/>
          <w:sz w:val="20"/>
        </w:rPr>
        <w:t>Construction</w:t>
      </w:r>
      <w:r>
        <w:rPr>
          <w:rFonts w:ascii="Arial"/>
          <w:b/>
          <w:spacing w:val="-5"/>
          <w:sz w:val="20"/>
        </w:rPr>
        <w:t> </w:t>
      </w:r>
      <w:r>
        <w:rPr>
          <w:rFonts w:ascii="Arial"/>
          <w:b/>
          <w:sz w:val="20"/>
        </w:rPr>
        <w:t>Sector</w:t>
      </w:r>
      <w:r>
        <w:rPr>
          <w:rFonts w:ascii="Arial"/>
          <w:b/>
          <w:spacing w:val="-6"/>
          <w:sz w:val="20"/>
        </w:rPr>
        <w:t> </w:t>
      </w:r>
      <w:r>
        <w:rPr>
          <w:rFonts w:ascii="Arial"/>
          <w:b/>
          <w:spacing w:val="-2"/>
          <w:sz w:val="20"/>
        </w:rPr>
        <w:t>(n=12)</w:t>
      </w:r>
    </w:p>
    <w:p>
      <w:pPr>
        <w:pStyle w:val="BodyText"/>
        <w:spacing w:before="15"/>
        <w:ind w:left="0"/>
        <w:rPr>
          <w:rFonts w:ascii="Arial"/>
          <w:b/>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7"/>
        <w:gridCol w:w="2055"/>
        <w:gridCol w:w="1404"/>
        <w:gridCol w:w="3557"/>
      </w:tblGrid>
      <w:tr>
        <w:trPr>
          <w:trHeight w:val="434" w:hRule="atLeast"/>
        </w:trPr>
        <w:tc>
          <w:tcPr>
            <w:tcW w:w="2047" w:type="dxa"/>
          </w:tcPr>
          <w:p>
            <w:pPr>
              <w:pStyle w:val="TableParagraph"/>
              <w:rPr>
                <w:rFonts w:ascii="Arial"/>
                <w:b/>
                <w:sz w:val="22"/>
              </w:rPr>
            </w:pPr>
            <w:r>
              <w:rPr>
                <w:rFonts w:ascii="Arial"/>
                <w:b/>
                <w:spacing w:val="-2"/>
                <w:sz w:val="22"/>
              </w:rPr>
              <w:t>Category</w:t>
            </w:r>
          </w:p>
        </w:tc>
        <w:tc>
          <w:tcPr>
            <w:tcW w:w="2055" w:type="dxa"/>
          </w:tcPr>
          <w:p>
            <w:pPr>
              <w:pStyle w:val="TableParagraph"/>
              <w:rPr>
                <w:rFonts w:ascii="Arial"/>
                <w:b/>
                <w:sz w:val="22"/>
              </w:rPr>
            </w:pPr>
            <w:r>
              <w:rPr>
                <w:rFonts w:ascii="Arial"/>
                <w:b/>
                <w:spacing w:val="-2"/>
                <w:sz w:val="22"/>
              </w:rPr>
              <w:t>Sub-Category</w:t>
            </w:r>
          </w:p>
        </w:tc>
        <w:tc>
          <w:tcPr>
            <w:tcW w:w="1404" w:type="dxa"/>
          </w:tcPr>
          <w:p>
            <w:pPr>
              <w:pStyle w:val="TableParagraph"/>
              <w:rPr>
                <w:rFonts w:ascii="Arial"/>
                <w:b/>
                <w:sz w:val="22"/>
              </w:rPr>
            </w:pPr>
            <w:r>
              <w:rPr>
                <w:rFonts w:ascii="Arial"/>
                <w:b/>
                <w:spacing w:val="-2"/>
                <w:sz w:val="22"/>
              </w:rPr>
              <w:t>Percentage</w:t>
            </w:r>
          </w:p>
        </w:tc>
        <w:tc>
          <w:tcPr>
            <w:tcW w:w="3557" w:type="dxa"/>
          </w:tcPr>
          <w:p>
            <w:pPr>
              <w:pStyle w:val="TableParagraph"/>
              <w:ind w:left="108"/>
              <w:rPr>
                <w:rFonts w:ascii="Arial"/>
                <w:b/>
                <w:sz w:val="22"/>
              </w:rPr>
            </w:pPr>
            <w:r>
              <w:rPr>
                <w:rFonts w:ascii="Arial"/>
                <w:b/>
                <w:sz w:val="22"/>
              </w:rPr>
              <w:t>Description</w:t>
            </w:r>
            <w:r>
              <w:rPr>
                <w:rFonts w:ascii="Arial"/>
                <w:b/>
                <w:spacing w:val="-6"/>
                <w:sz w:val="22"/>
              </w:rPr>
              <w:t> </w:t>
            </w:r>
            <w:r>
              <w:rPr>
                <w:rFonts w:ascii="Arial"/>
                <w:b/>
                <w:sz w:val="22"/>
              </w:rPr>
              <w:t>/</w:t>
            </w:r>
            <w:r>
              <w:rPr>
                <w:rFonts w:ascii="Arial"/>
                <w:b/>
                <w:spacing w:val="-4"/>
                <w:sz w:val="22"/>
              </w:rPr>
              <w:t> </w:t>
            </w:r>
            <w:r>
              <w:rPr>
                <w:rFonts w:ascii="Arial"/>
                <w:b/>
                <w:spacing w:val="-2"/>
                <w:sz w:val="22"/>
              </w:rPr>
              <w:t>Insight</w:t>
            </w:r>
          </w:p>
        </w:tc>
      </w:tr>
      <w:tr>
        <w:trPr>
          <w:trHeight w:val="705" w:hRule="atLeast"/>
        </w:trPr>
        <w:tc>
          <w:tcPr>
            <w:tcW w:w="2047" w:type="dxa"/>
          </w:tcPr>
          <w:p>
            <w:pPr>
              <w:pStyle w:val="TableParagraph"/>
              <w:spacing w:line="256" w:lineRule="auto" w:before="2"/>
              <w:rPr>
                <w:rFonts w:ascii="Arial"/>
                <w:b/>
                <w:sz w:val="22"/>
              </w:rPr>
            </w:pPr>
            <w:r>
              <w:rPr>
                <w:rFonts w:ascii="Arial"/>
                <w:b/>
                <w:sz w:val="22"/>
              </w:rPr>
              <w:t>Primary</w:t>
            </w:r>
            <w:r>
              <w:rPr>
                <w:rFonts w:ascii="Arial"/>
                <w:b/>
                <w:spacing w:val="-16"/>
                <w:sz w:val="22"/>
              </w:rPr>
              <w:t> </w:t>
            </w:r>
            <w:r>
              <w:rPr>
                <w:rFonts w:ascii="Arial"/>
                <w:b/>
                <w:sz w:val="22"/>
              </w:rPr>
              <w:t>Risk </w:t>
            </w:r>
            <w:r>
              <w:rPr>
                <w:rFonts w:ascii="Arial"/>
                <w:b/>
                <w:spacing w:val="-2"/>
                <w:sz w:val="22"/>
              </w:rPr>
              <w:t>Focus</w:t>
            </w:r>
          </w:p>
        </w:tc>
        <w:tc>
          <w:tcPr>
            <w:tcW w:w="2055" w:type="dxa"/>
          </w:tcPr>
          <w:p>
            <w:pPr>
              <w:pStyle w:val="TableParagraph"/>
              <w:rPr>
                <w:sz w:val="22"/>
              </w:rPr>
            </w:pPr>
            <w:r>
              <w:rPr>
                <w:sz w:val="22"/>
              </w:rPr>
              <w:t>External</w:t>
            </w:r>
            <w:r>
              <w:rPr>
                <w:spacing w:val="-6"/>
                <w:sz w:val="22"/>
              </w:rPr>
              <w:t> </w:t>
            </w:r>
            <w:r>
              <w:rPr>
                <w:spacing w:val="-2"/>
                <w:sz w:val="22"/>
              </w:rPr>
              <w:t>Factors</w:t>
            </w:r>
          </w:p>
        </w:tc>
        <w:tc>
          <w:tcPr>
            <w:tcW w:w="1404" w:type="dxa"/>
          </w:tcPr>
          <w:p>
            <w:pPr>
              <w:pStyle w:val="TableParagraph"/>
              <w:rPr>
                <w:rFonts w:ascii="Arial"/>
                <w:b/>
                <w:sz w:val="22"/>
              </w:rPr>
            </w:pPr>
            <w:r>
              <w:rPr>
                <w:rFonts w:ascii="Arial"/>
                <w:b/>
                <w:spacing w:val="-5"/>
                <w:sz w:val="22"/>
              </w:rPr>
              <w:t>75%</w:t>
            </w:r>
          </w:p>
        </w:tc>
        <w:tc>
          <w:tcPr>
            <w:tcW w:w="3557" w:type="dxa"/>
          </w:tcPr>
          <w:p>
            <w:pPr>
              <w:pStyle w:val="TableParagraph"/>
              <w:spacing w:line="256" w:lineRule="auto" w:before="2"/>
              <w:ind w:left="108" w:right="123"/>
              <w:rPr>
                <w:sz w:val="22"/>
              </w:rPr>
            </w:pPr>
            <w:r>
              <w:rPr>
                <w:sz w:val="22"/>
              </w:rPr>
              <w:t>Focus</w:t>
            </w:r>
            <w:r>
              <w:rPr>
                <w:spacing w:val="-13"/>
                <w:sz w:val="22"/>
              </w:rPr>
              <w:t> </w:t>
            </w:r>
            <w:r>
              <w:rPr>
                <w:sz w:val="22"/>
              </w:rPr>
              <w:t>on</w:t>
            </w:r>
            <w:r>
              <w:rPr>
                <w:spacing w:val="-13"/>
                <w:sz w:val="22"/>
              </w:rPr>
              <w:t> </w:t>
            </w:r>
            <w:r>
              <w:rPr>
                <w:sz w:val="22"/>
              </w:rPr>
              <w:t>weather,</w:t>
            </w:r>
            <w:r>
              <w:rPr>
                <w:spacing w:val="-14"/>
                <w:sz w:val="22"/>
              </w:rPr>
              <w:t> </w:t>
            </w:r>
            <w:r>
              <w:rPr>
                <w:sz w:val="22"/>
              </w:rPr>
              <w:t>regulations, and global prices.</w:t>
            </w:r>
          </w:p>
        </w:tc>
      </w:tr>
      <w:tr>
        <w:trPr>
          <w:trHeight w:val="705" w:hRule="atLeast"/>
        </w:trPr>
        <w:tc>
          <w:tcPr>
            <w:tcW w:w="2047" w:type="dxa"/>
          </w:tcPr>
          <w:p>
            <w:pPr>
              <w:pStyle w:val="TableParagraph"/>
              <w:ind w:left="0"/>
              <w:rPr>
                <w:rFonts w:ascii="Times New Roman"/>
                <w:sz w:val="20"/>
              </w:rPr>
            </w:pPr>
          </w:p>
        </w:tc>
        <w:tc>
          <w:tcPr>
            <w:tcW w:w="2055" w:type="dxa"/>
          </w:tcPr>
          <w:p>
            <w:pPr>
              <w:pStyle w:val="TableParagraph"/>
              <w:rPr>
                <w:sz w:val="22"/>
              </w:rPr>
            </w:pPr>
            <w:r>
              <w:rPr>
                <w:sz w:val="22"/>
              </w:rPr>
              <w:t>Internal</w:t>
            </w:r>
            <w:r>
              <w:rPr>
                <w:spacing w:val="-7"/>
                <w:sz w:val="22"/>
              </w:rPr>
              <w:t> </w:t>
            </w:r>
            <w:r>
              <w:rPr>
                <w:spacing w:val="-2"/>
                <w:sz w:val="22"/>
              </w:rPr>
              <w:t>Execution</w:t>
            </w:r>
          </w:p>
        </w:tc>
        <w:tc>
          <w:tcPr>
            <w:tcW w:w="1404" w:type="dxa"/>
          </w:tcPr>
          <w:p>
            <w:pPr>
              <w:pStyle w:val="TableParagraph"/>
              <w:rPr>
                <w:rFonts w:ascii="Arial"/>
                <w:b/>
                <w:sz w:val="22"/>
              </w:rPr>
            </w:pPr>
            <w:r>
              <w:rPr>
                <w:rFonts w:ascii="Arial"/>
                <w:b/>
                <w:spacing w:val="-5"/>
                <w:sz w:val="22"/>
              </w:rPr>
              <w:t>25%</w:t>
            </w:r>
          </w:p>
        </w:tc>
        <w:tc>
          <w:tcPr>
            <w:tcW w:w="3557" w:type="dxa"/>
          </w:tcPr>
          <w:p>
            <w:pPr>
              <w:pStyle w:val="TableParagraph"/>
              <w:spacing w:line="256" w:lineRule="auto" w:before="2"/>
              <w:ind w:left="108"/>
              <w:rPr>
                <w:sz w:val="22"/>
              </w:rPr>
            </w:pPr>
            <w:r>
              <w:rPr>
                <w:sz w:val="22"/>
              </w:rPr>
              <w:t>Focus</w:t>
            </w:r>
            <w:r>
              <w:rPr>
                <w:spacing w:val="-9"/>
                <w:sz w:val="22"/>
              </w:rPr>
              <w:t> </w:t>
            </w:r>
            <w:r>
              <w:rPr>
                <w:sz w:val="22"/>
              </w:rPr>
              <w:t>on</w:t>
            </w:r>
            <w:r>
              <w:rPr>
                <w:spacing w:val="-11"/>
                <w:sz w:val="22"/>
              </w:rPr>
              <w:t> </w:t>
            </w:r>
            <w:r>
              <w:rPr>
                <w:sz w:val="22"/>
              </w:rPr>
              <w:t>team</w:t>
            </w:r>
            <w:r>
              <w:rPr>
                <w:spacing w:val="-8"/>
                <w:sz w:val="22"/>
              </w:rPr>
              <w:t> </w:t>
            </w:r>
            <w:r>
              <w:rPr>
                <w:sz w:val="22"/>
              </w:rPr>
              <w:t>performance</w:t>
            </w:r>
            <w:r>
              <w:rPr>
                <w:spacing w:val="-9"/>
                <w:sz w:val="22"/>
              </w:rPr>
              <w:t> </w:t>
            </w:r>
            <w:r>
              <w:rPr>
                <w:sz w:val="22"/>
              </w:rPr>
              <w:t>and site management.</w:t>
            </w:r>
          </w:p>
        </w:tc>
      </w:tr>
      <w:tr>
        <w:trPr>
          <w:trHeight w:val="708" w:hRule="atLeast"/>
        </w:trPr>
        <w:tc>
          <w:tcPr>
            <w:tcW w:w="2047" w:type="dxa"/>
          </w:tcPr>
          <w:p>
            <w:pPr>
              <w:pStyle w:val="TableParagraph"/>
              <w:spacing w:line="256" w:lineRule="auto" w:before="2"/>
              <w:rPr>
                <w:rFonts w:ascii="Arial"/>
                <w:b/>
                <w:sz w:val="22"/>
              </w:rPr>
            </w:pPr>
            <w:r>
              <w:rPr>
                <w:rFonts w:ascii="Arial"/>
                <w:b/>
                <w:spacing w:val="-2"/>
                <w:sz w:val="22"/>
              </w:rPr>
              <w:t>Identification Method</w:t>
            </w:r>
          </w:p>
        </w:tc>
        <w:tc>
          <w:tcPr>
            <w:tcW w:w="2055" w:type="dxa"/>
          </w:tcPr>
          <w:p>
            <w:pPr>
              <w:pStyle w:val="TableParagraph"/>
              <w:rPr>
                <w:sz w:val="22"/>
              </w:rPr>
            </w:pPr>
            <w:r>
              <w:rPr>
                <w:sz w:val="22"/>
              </w:rPr>
              <w:t>Physical</w:t>
            </w:r>
            <w:r>
              <w:rPr>
                <w:spacing w:val="-9"/>
                <w:sz w:val="22"/>
              </w:rPr>
              <w:t> </w:t>
            </w:r>
            <w:r>
              <w:rPr>
                <w:spacing w:val="-2"/>
                <w:sz w:val="22"/>
              </w:rPr>
              <w:t>(Somatic)</w:t>
            </w:r>
          </w:p>
        </w:tc>
        <w:tc>
          <w:tcPr>
            <w:tcW w:w="1404" w:type="dxa"/>
          </w:tcPr>
          <w:p>
            <w:pPr>
              <w:pStyle w:val="TableParagraph"/>
              <w:rPr>
                <w:rFonts w:ascii="Arial"/>
                <w:b/>
                <w:sz w:val="22"/>
              </w:rPr>
            </w:pPr>
            <w:r>
              <w:rPr>
                <w:rFonts w:ascii="Arial"/>
                <w:b/>
                <w:spacing w:val="-5"/>
                <w:sz w:val="22"/>
              </w:rPr>
              <w:t>50%</w:t>
            </w:r>
          </w:p>
        </w:tc>
        <w:tc>
          <w:tcPr>
            <w:tcW w:w="3557" w:type="dxa"/>
          </w:tcPr>
          <w:p>
            <w:pPr>
              <w:pStyle w:val="TableParagraph"/>
              <w:spacing w:line="256" w:lineRule="auto" w:before="2"/>
              <w:ind w:left="108"/>
              <w:rPr>
                <w:sz w:val="22"/>
              </w:rPr>
            </w:pPr>
            <w:r>
              <w:rPr>
                <w:sz w:val="22"/>
              </w:rPr>
              <w:t>"Boots</w:t>
            </w:r>
            <w:r>
              <w:rPr>
                <w:spacing w:val="-10"/>
                <w:sz w:val="22"/>
              </w:rPr>
              <w:t> </w:t>
            </w:r>
            <w:r>
              <w:rPr>
                <w:sz w:val="22"/>
              </w:rPr>
              <w:t>on</w:t>
            </w:r>
            <w:r>
              <w:rPr>
                <w:spacing w:val="-10"/>
                <w:sz w:val="22"/>
              </w:rPr>
              <w:t> </w:t>
            </w:r>
            <w:r>
              <w:rPr>
                <w:sz w:val="22"/>
              </w:rPr>
              <w:t>the</w:t>
            </w:r>
            <w:r>
              <w:rPr>
                <w:spacing w:val="-10"/>
                <w:sz w:val="22"/>
              </w:rPr>
              <w:t> </w:t>
            </w:r>
            <w:r>
              <w:rPr>
                <w:sz w:val="22"/>
              </w:rPr>
              <w:t>Ground"</w:t>
            </w:r>
            <w:r>
              <w:rPr>
                <w:spacing w:val="-9"/>
                <w:sz w:val="22"/>
              </w:rPr>
              <w:t> </w:t>
            </w:r>
            <w:r>
              <w:rPr>
                <w:sz w:val="22"/>
              </w:rPr>
              <w:t>verification (drilling, site visits).</w:t>
            </w:r>
          </w:p>
        </w:tc>
      </w:tr>
      <w:tr>
        <w:trPr>
          <w:trHeight w:val="705" w:hRule="atLeast"/>
        </w:trPr>
        <w:tc>
          <w:tcPr>
            <w:tcW w:w="2047" w:type="dxa"/>
          </w:tcPr>
          <w:p>
            <w:pPr>
              <w:pStyle w:val="TableParagraph"/>
              <w:ind w:left="0"/>
              <w:rPr>
                <w:rFonts w:ascii="Times New Roman"/>
                <w:sz w:val="20"/>
              </w:rPr>
            </w:pPr>
          </w:p>
        </w:tc>
        <w:tc>
          <w:tcPr>
            <w:tcW w:w="2055" w:type="dxa"/>
          </w:tcPr>
          <w:p>
            <w:pPr>
              <w:pStyle w:val="TableParagraph"/>
              <w:rPr>
                <w:sz w:val="22"/>
              </w:rPr>
            </w:pPr>
            <w:r>
              <w:rPr>
                <w:sz w:val="22"/>
              </w:rPr>
              <w:t>Digital</w:t>
            </w:r>
            <w:r>
              <w:rPr>
                <w:spacing w:val="-9"/>
                <w:sz w:val="22"/>
              </w:rPr>
              <w:t> </w:t>
            </w:r>
            <w:r>
              <w:rPr>
                <w:spacing w:val="-2"/>
                <w:sz w:val="22"/>
              </w:rPr>
              <w:t>(Formal)</w:t>
            </w:r>
          </w:p>
        </w:tc>
        <w:tc>
          <w:tcPr>
            <w:tcW w:w="1404" w:type="dxa"/>
          </w:tcPr>
          <w:p>
            <w:pPr>
              <w:pStyle w:val="TableParagraph"/>
              <w:rPr>
                <w:rFonts w:ascii="Arial"/>
                <w:b/>
                <w:sz w:val="22"/>
              </w:rPr>
            </w:pPr>
            <w:r>
              <w:rPr>
                <w:rFonts w:ascii="Arial"/>
                <w:b/>
                <w:spacing w:val="-5"/>
                <w:sz w:val="22"/>
              </w:rPr>
              <w:t>50%</w:t>
            </w:r>
          </w:p>
        </w:tc>
        <w:tc>
          <w:tcPr>
            <w:tcW w:w="3557" w:type="dxa"/>
          </w:tcPr>
          <w:p>
            <w:pPr>
              <w:pStyle w:val="TableParagraph"/>
              <w:spacing w:line="256" w:lineRule="auto" w:before="2"/>
              <w:ind w:left="108"/>
              <w:rPr>
                <w:sz w:val="22"/>
              </w:rPr>
            </w:pPr>
            <w:r>
              <w:rPr>
                <w:sz w:val="22"/>
              </w:rPr>
              <w:t>"Paper-First"</w:t>
            </w:r>
            <w:r>
              <w:rPr>
                <w:spacing w:val="-13"/>
                <w:sz w:val="22"/>
              </w:rPr>
              <w:t> </w:t>
            </w:r>
            <w:r>
              <w:rPr>
                <w:sz w:val="22"/>
              </w:rPr>
              <w:t>strategies</w:t>
            </w:r>
            <w:r>
              <w:rPr>
                <w:spacing w:val="-15"/>
                <w:sz w:val="22"/>
              </w:rPr>
              <w:t> </w:t>
            </w:r>
            <w:r>
              <w:rPr>
                <w:sz w:val="22"/>
              </w:rPr>
              <w:t>(BIM,</w:t>
            </w:r>
            <w:r>
              <w:rPr>
                <w:spacing w:val="-12"/>
                <w:sz w:val="22"/>
              </w:rPr>
              <w:t> </w:t>
            </w:r>
            <w:r>
              <w:rPr>
                <w:sz w:val="22"/>
              </w:rPr>
              <w:t>Risk </w:t>
            </w:r>
            <w:r>
              <w:rPr>
                <w:spacing w:val="-2"/>
                <w:sz w:val="22"/>
              </w:rPr>
              <w:t>Registers).</w:t>
            </w:r>
          </w:p>
        </w:tc>
      </w:tr>
      <w:tr>
        <w:trPr>
          <w:trHeight w:val="705" w:hRule="atLeast"/>
        </w:trPr>
        <w:tc>
          <w:tcPr>
            <w:tcW w:w="2047" w:type="dxa"/>
          </w:tcPr>
          <w:p>
            <w:pPr>
              <w:pStyle w:val="TableParagraph"/>
              <w:rPr>
                <w:rFonts w:ascii="Arial"/>
                <w:b/>
                <w:sz w:val="22"/>
              </w:rPr>
            </w:pPr>
            <w:r>
              <w:rPr>
                <w:rFonts w:ascii="Arial"/>
                <w:b/>
                <w:sz w:val="22"/>
              </w:rPr>
              <w:t>Tool</w:t>
            </w:r>
            <w:r>
              <w:rPr>
                <w:rFonts w:ascii="Arial"/>
                <w:b/>
                <w:spacing w:val="-1"/>
                <w:sz w:val="22"/>
              </w:rPr>
              <w:t> </w:t>
            </w:r>
            <w:r>
              <w:rPr>
                <w:rFonts w:ascii="Arial"/>
                <w:b/>
                <w:spacing w:val="-2"/>
                <w:sz w:val="22"/>
              </w:rPr>
              <w:t>Reliance</w:t>
            </w:r>
          </w:p>
        </w:tc>
        <w:tc>
          <w:tcPr>
            <w:tcW w:w="2055" w:type="dxa"/>
          </w:tcPr>
          <w:p>
            <w:pPr>
              <w:pStyle w:val="TableParagraph"/>
              <w:rPr>
                <w:sz w:val="22"/>
              </w:rPr>
            </w:pPr>
            <w:r>
              <w:rPr>
                <w:spacing w:val="-2"/>
                <w:sz w:val="22"/>
              </w:rPr>
              <w:t>Intuition/Hybrid</w:t>
            </w:r>
          </w:p>
        </w:tc>
        <w:tc>
          <w:tcPr>
            <w:tcW w:w="1404" w:type="dxa"/>
          </w:tcPr>
          <w:p>
            <w:pPr>
              <w:pStyle w:val="TableParagraph"/>
              <w:rPr>
                <w:rFonts w:ascii="Arial"/>
                <w:b/>
                <w:sz w:val="22"/>
              </w:rPr>
            </w:pPr>
            <w:r>
              <w:rPr>
                <w:rFonts w:ascii="Arial"/>
                <w:b/>
                <w:spacing w:val="-5"/>
                <w:sz w:val="22"/>
              </w:rPr>
              <w:t>58%</w:t>
            </w:r>
          </w:p>
        </w:tc>
        <w:tc>
          <w:tcPr>
            <w:tcW w:w="3557" w:type="dxa"/>
          </w:tcPr>
          <w:p>
            <w:pPr>
              <w:pStyle w:val="TableParagraph"/>
              <w:spacing w:line="256" w:lineRule="auto" w:before="2"/>
              <w:ind w:left="108"/>
              <w:rPr>
                <w:sz w:val="22"/>
              </w:rPr>
            </w:pPr>
            <w:r>
              <w:rPr>
                <w:sz w:val="22"/>
              </w:rPr>
              <w:t>primarily</w:t>
            </w:r>
            <w:r>
              <w:rPr>
                <w:spacing w:val="-16"/>
                <w:sz w:val="22"/>
              </w:rPr>
              <w:t> </w:t>
            </w:r>
            <w:r>
              <w:rPr>
                <w:sz w:val="22"/>
              </w:rPr>
              <w:t>experienced</w:t>
            </w:r>
            <w:r>
              <w:rPr>
                <w:spacing w:val="-15"/>
                <w:sz w:val="22"/>
              </w:rPr>
              <w:t> </w:t>
            </w:r>
            <w:r>
              <w:rPr>
                <w:sz w:val="22"/>
              </w:rPr>
              <w:t>managers (15+ years).</w:t>
            </w:r>
          </w:p>
        </w:tc>
      </w:tr>
      <w:tr>
        <w:trPr>
          <w:trHeight w:val="707" w:hRule="atLeast"/>
        </w:trPr>
        <w:tc>
          <w:tcPr>
            <w:tcW w:w="2047" w:type="dxa"/>
          </w:tcPr>
          <w:p>
            <w:pPr>
              <w:pStyle w:val="TableParagraph"/>
              <w:ind w:left="0"/>
              <w:rPr>
                <w:rFonts w:ascii="Times New Roman"/>
                <w:sz w:val="20"/>
              </w:rPr>
            </w:pPr>
          </w:p>
        </w:tc>
        <w:tc>
          <w:tcPr>
            <w:tcW w:w="2055" w:type="dxa"/>
          </w:tcPr>
          <w:p>
            <w:pPr>
              <w:pStyle w:val="TableParagraph"/>
              <w:spacing w:before="2"/>
              <w:rPr>
                <w:sz w:val="22"/>
              </w:rPr>
            </w:pPr>
            <w:r>
              <w:rPr>
                <w:sz w:val="22"/>
              </w:rPr>
              <w:t>Formal</w:t>
            </w:r>
            <w:r>
              <w:rPr>
                <w:spacing w:val="-4"/>
                <w:sz w:val="22"/>
              </w:rPr>
              <w:t> </w:t>
            </w:r>
            <w:r>
              <w:rPr>
                <w:spacing w:val="-2"/>
                <w:sz w:val="22"/>
              </w:rPr>
              <w:t>Tools</w:t>
            </w:r>
          </w:p>
        </w:tc>
        <w:tc>
          <w:tcPr>
            <w:tcW w:w="1404" w:type="dxa"/>
          </w:tcPr>
          <w:p>
            <w:pPr>
              <w:pStyle w:val="TableParagraph"/>
              <w:spacing w:before="2"/>
              <w:rPr>
                <w:rFonts w:ascii="Arial"/>
                <w:b/>
                <w:sz w:val="22"/>
              </w:rPr>
            </w:pPr>
            <w:r>
              <w:rPr>
                <w:rFonts w:ascii="Arial"/>
                <w:b/>
                <w:spacing w:val="-5"/>
                <w:sz w:val="22"/>
              </w:rPr>
              <w:t>42%</w:t>
            </w:r>
          </w:p>
        </w:tc>
        <w:tc>
          <w:tcPr>
            <w:tcW w:w="3557" w:type="dxa"/>
          </w:tcPr>
          <w:p>
            <w:pPr>
              <w:pStyle w:val="TableParagraph"/>
              <w:spacing w:line="254" w:lineRule="auto" w:before="4"/>
              <w:ind w:left="108" w:right="123"/>
              <w:rPr>
                <w:sz w:val="22"/>
              </w:rPr>
            </w:pPr>
            <w:r>
              <w:rPr>
                <w:sz w:val="22"/>
              </w:rPr>
              <w:t>Primarily</w:t>
            </w:r>
            <w:r>
              <w:rPr>
                <w:spacing w:val="-14"/>
                <w:sz w:val="22"/>
              </w:rPr>
              <w:t> </w:t>
            </w:r>
            <w:r>
              <w:rPr>
                <w:sz w:val="22"/>
              </w:rPr>
              <w:t>junior</w:t>
            </w:r>
            <w:r>
              <w:rPr>
                <w:spacing w:val="-13"/>
                <w:sz w:val="22"/>
              </w:rPr>
              <w:t> </w:t>
            </w:r>
            <w:r>
              <w:rPr>
                <w:sz w:val="22"/>
              </w:rPr>
              <w:t>managers</w:t>
            </w:r>
            <w:r>
              <w:rPr>
                <w:spacing w:val="-12"/>
                <w:sz w:val="22"/>
              </w:rPr>
              <w:t> </w:t>
            </w:r>
            <w:r>
              <w:rPr>
                <w:sz w:val="22"/>
              </w:rPr>
              <w:t>and public sector roles.</w:t>
            </w:r>
          </w:p>
        </w:tc>
      </w:tr>
      <w:tr>
        <w:trPr>
          <w:trHeight w:val="979" w:hRule="atLeast"/>
        </w:trPr>
        <w:tc>
          <w:tcPr>
            <w:tcW w:w="2047" w:type="dxa"/>
          </w:tcPr>
          <w:p>
            <w:pPr>
              <w:pStyle w:val="TableParagraph"/>
              <w:spacing w:line="256" w:lineRule="auto" w:before="2"/>
              <w:rPr>
                <w:rFonts w:ascii="Arial"/>
                <w:b/>
                <w:sz w:val="22"/>
              </w:rPr>
            </w:pPr>
            <w:r>
              <w:rPr>
                <w:rFonts w:ascii="Arial"/>
                <w:b/>
                <w:sz w:val="22"/>
              </w:rPr>
              <w:t>Response</w:t>
            </w:r>
            <w:r>
              <w:rPr>
                <w:rFonts w:ascii="Arial"/>
                <w:b/>
                <w:spacing w:val="-16"/>
                <w:sz w:val="22"/>
              </w:rPr>
              <w:t> </w:t>
            </w:r>
            <w:r>
              <w:rPr>
                <w:rFonts w:ascii="Arial"/>
                <w:b/>
                <w:sz w:val="22"/>
              </w:rPr>
              <w:t>to </w:t>
            </w:r>
            <w:r>
              <w:rPr>
                <w:rFonts w:ascii="Arial"/>
                <w:b/>
                <w:spacing w:val="-2"/>
                <w:sz w:val="22"/>
              </w:rPr>
              <w:t>Uncertainty</w:t>
            </w:r>
          </w:p>
        </w:tc>
        <w:tc>
          <w:tcPr>
            <w:tcW w:w="2055" w:type="dxa"/>
          </w:tcPr>
          <w:p>
            <w:pPr>
              <w:pStyle w:val="TableParagraph"/>
              <w:rPr>
                <w:sz w:val="22"/>
              </w:rPr>
            </w:pPr>
            <w:r>
              <w:rPr>
                <w:spacing w:val="-2"/>
                <w:sz w:val="22"/>
              </w:rPr>
              <w:t>Over-Engineering</w:t>
            </w:r>
          </w:p>
        </w:tc>
        <w:tc>
          <w:tcPr>
            <w:tcW w:w="1404" w:type="dxa"/>
          </w:tcPr>
          <w:p>
            <w:pPr>
              <w:pStyle w:val="TableParagraph"/>
              <w:rPr>
                <w:rFonts w:ascii="Arial"/>
                <w:b/>
                <w:sz w:val="22"/>
              </w:rPr>
            </w:pPr>
            <w:r>
              <w:rPr>
                <w:rFonts w:ascii="Arial"/>
                <w:b/>
                <w:spacing w:val="-4"/>
                <w:sz w:val="22"/>
              </w:rPr>
              <w:t>100%</w:t>
            </w:r>
          </w:p>
        </w:tc>
        <w:tc>
          <w:tcPr>
            <w:tcW w:w="3557" w:type="dxa"/>
          </w:tcPr>
          <w:p>
            <w:pPr>
              <w:pStyle w:val="TableParagraph"/>
              <w:spacing w:line="256" w:lineRule="auto" w:before="2"/>
              <w:ind w:left="108"/>
              <w:rPr>
                <w:sz w:val="22"/>
              </w:rPr>
            </w:pPr>
            <w:r>
              <w:rPr>
                <w:sz w:val="22"/>
              </w:rPr>
              <w:t>Universal</w:t>
            </w:r>
            <w:r>
              <w:rPr>
                <w:spacing w:val="-10"/>
                <w:sz w:val="22"/>
              </w:rPr>
              <w:t> </w:t>
            </w:r>
            <w:r>
              <w:rPr>
                <w:sz w:val="22"/>
              </w:rPr>
              <w:t>willingness</w:t>
            </w:r>
            <w:r>
              <w:rPr>
                <w:spacing w:val="-9"/>
                <w:sz w:val="22"/>
              </w:rPr>
              <w:t> </w:t>
            </w:r>
            <w:r>
              <w:rPr>
                <w:sz w:val="22"/>
              </w:rPr>
              <w:t>to</w:t>
            </w:r>
            <w:r>
              <w:rPr>
                <w:spacing w:val="-11"/>
                <w:sz w:val="22"/>
              </w:rPr>
              <w:t> </w:t>
            </w:r>
            <w:r>
              <w:rPr>
                <w:sz w:val="22"/>
              </w:rPr>
              <w:t>pay</w:t>
            </w:r>
            <w:r>
              <w:rPr>
                <w:spacing w:val="-9"/>
                <w:sz w:val="22"/>
              </w:rPr>
              <w:t> </w:t>
            </w:r>
            <w:r>
              <w:rPr>
                <w:sz w:val="22"/>
              </w:rPr>
              <w:t>a "safety premium" to secure </w:t>
            </w:r>
            <w:r>
              <w:rPr>
                <w:spacing w:val="-2"/>
                <w:sz w:val="22"/>
              </w:rPr>
              <w:t>schedule.</w:t>
            </w:r>
          </w:p>
        </w:tc>
      </w:tr>
      <w:tr>
        <w:trPr>
          <w:trHeight w:val="705" w:hRule="atLeast"/>
        </w:trPr>
        <w:tc>
          <w:tcPr>
            <w:tcW w:w="2047" w:type="dxa"/>
          </w:tcPr>
          <w:p>
            <w:pPr>
              <w:pStyle w:val="TableParagraph"/>
              <w:spacing w:line="256" w:lineRule="auto" w:before="2"/>
              <w:rPr>
                <w:rFonts w:ascii="Arial"/>
                <w:b/>
                <w:sz w:val="22"/>
              </w:rPr>
            </w:pPr>
            <w:r>
              <w:rPr>
                <w:rFonts w:ascii="Arial"/>
                <w:b/>
                <w:sz w:val="22"/>
              </w:rPr>
              <w:t>Response</w:t>
            </w:r>
            <w:r>
              <w:rPr>
                <w:rFonts w:ascii="Arial"/>
                <w:b/>
                <w:spacing w:val="-16"/>
                <w:sz w:val="22"/>
              </w:rPr>
              <w:t> </w:t>
            </w:r>
            <w:r>
              <w:rPr>
                <w:rFonts w:ascii="Arial"/>
                <w:b/>
                <w:sz w:val="22"/>
              </w:rPr>
              <w:t>to </w:t>
            </w:r>
            <w:r>
              <w:rPr>
                <w:rFonts w:ascii="Arial"/>
                <w:b/>
                <w:spacing w:val="-2"/>
                <w:sz w:val="22"/>
              </w:rPr>
              <w:t>Pressure</w:t>
            </w:r>
          </w:p>
        </w:tc>
        <w:tc>
          <w:tcPr>
            <w:tcW w:w="2055" w:type="dxa"/>
          </w:tcPr>
          <w:p>
            <w:pPr>
              <w:pStyle w:val="TableParagraph"/>
              <w:spacing w:line="256" w:lineRule="auto" w:before="2"/>
              <w:ind w:right="180"/>
              <w:rPr>
                <w:sz w:val="22"/>
              </w:rPr>
            </w:pPr>
            <w:r>
              <w:rPr>
                <w:sz w:val="22"/>
              </w:rPr>
              <w:t>Illusion</w:t>
            </w:r>
            <w:r>
              <w:rPr>
                <w:spacing w:val="-16"/>
                <w:sz w:val="22"/>
              </w:rPr>
              <w:t> </w:t>
            </w:r>
            <w:r>
              <w:rPr>
                <w:sz w:val="22"/>
              </w:rPr>
              <w:t>of </w:t>
            </w:r>
            <w:r>
              <w:rPr>
                <w:spacing w:val="-2"/>
                <w:sz w:val="22"/>
              </w:rPr>
              <w:t>Progress</w:t>
            </w:r>
          </w:p>
        </w:tc>
        <w:tc>
          <w:tcPr>
            <w:tcW w:w="1404" w:type="dxa"/>
          </w:tcPr>
          <w:p>
            <w:pPr>
              <w:pStyle w:val="TableParagraph"/>
              <w:rPr>
                <w:rFonts w:ascii="Arial"/>
                <w:b/>
                <w:sz w:val="22"/>
              </w:rPr>
            </w:pPr>
            <w:r>
              <w:rPr>
                <w:rFonts w:ascii="Arial"/>
                <w:b/>
                <w:spacing w:val="-5"/>
                <w:sz w:val="22"/>
              </w:rPr>
              <w:t>50%</w:t>
            </w:r>
          </w:p>
        </w:tc>
        <w:tc>
          <w:tcPr>
            <w:tcW w:w="3557" w:type="dxa"/>
          </w:tcPr>
          <w:p>
            <w:pPr>
              <w:pStyle w:val="TableParagraph"/>
              <w:spacing w:line="256" w:lineRule="auto" w:before="2"/>
              <w:ind w:left="108" w:right="123"/>
              <w:rPr>
                <w:sz w:val="22"/>
              </w:rPr>
            </w:pPr>
            <w:r>
              <w:rPr>
                <w:sz w:val="22"/>
              </w:rPr>
              <w:t>Starting</w:t>
            </w:r>
            <w:r>
              <w:rPr>
                <w:spacing w:val="-13"/>
                <w:sz w:val="22"/>
              </w:rPr>
              <w:t> </w:t>
            </w:r>
            <w:r>
              <w:rPr>
                <w:sz w:val="22"/>
              </w:rPr>
              <w:t>physical</w:t>
            </w:r>
            <w:r>
              <w:rPr>
                <w:spacing w:val="-12"/>
                <w:sz w:val="22"/>
              </w:rPr>
              <w:t> </w:t>
            </w:r>
            <w:r>
              <w:rPr>
                <w:sz w:val="22"/>
              </w:rPr>
              <w:t>work</w:t>
            </w:r>
            <w:r>
              <w:rPr>
                <w:spacing w:val="-12"/>
                <w:sz w:val="22"/>
              </w:rPr>
              <w:t> </w:t>
            </w:r>
            <w:r>
              <w:rPr>
                <w:sz w:val="22"/>
              </w:rPr>
              <w:t>prema- turely to look busy.</w:t>
            </w:r>
          </w:p>
        </w:tc>
      </w:tr>
      <w:tr>
        <w:trPr>
          <w:trHeight w:val="705" w:hRule="atLeast"/>
        </w:trPr>
        <w:tc>
          <w:tcPr>
            <w:tcW w:w="2047" w:type="dxa"/>
          </w:tcPr>
          <w:p>
            <w:pPr>
              <w:pStyle w:val="TableParagraph"/>
              <w:ind w:left="0"/>
              <w:rPr>
                <w:rFonts w:ascii="Times New Roman"/>
                <w:sz w:val="20"/>
              </w:rPr>
            </w:pPr>
          </w:p>
        </w:tc>
        <w:tc>
          <w:tcPr>
            <w:tcW w:w="2055" w:type="dxa"/>
          </w:tcPr>
          <w:p>
            <w:pPr>
              <w:pStyle w:val="TableParagraph"/>
              <w:spacing w:line="256" w:lineRule="auto" w:before="2"/>
              <w:rPr>
                <w:sz w:val="22"/>
              </w:rPr>
            </w:pPr>
            <w:r>
              <w:rPr>
                <w:spacing w:val="-2"/>
                <w:sz w:val="22"/>
              </w:rPr>
              <w:t>Weaponised Compliance</w:t>
            </w:r>
          </w:p>
        </w:tc>
        <w:tc>
          <w:tcPr>
            <w:tcW w:w="1404" w:type="dxa"/>
          </w:tcPr>
          <w:p>
            <w:pPr>
              <w:pStyle w:val="TableParagraph"/>
              <w:rPr>
                <w:rFonts w:ascii="Arial"/>
                <w:b/>
                <w:sz w:val="22"/>
              </w:rPr>
            </w:pPr>
            <w:r>
              <w:rPr>
                <w:rFonts w:ascii="Arial"/>
                <w:b/>
                <w:spacing w:val="-5"/>
                <w:sz w:val="22"/>
              </w:rPr>
              <w:t>50%</w:t>
            </w:r>
          </w:p>
        </w:tc>
        <w:tc>
          <w:tcPr>
            <w:tcW w:w="3557" w:type="dxa"/>
          </w:tcPr>
          <w:p>
            <w:pPr>
              <w:pStyle w:val="TableParagraph"/>
              <w:spacing w:line="256" w:lineRule="auto" w:before="2"/>
              <w:ind w:left="108"/>
              <w:rPr>
                <w:sz w:val="22"/>
              </w:rPr>
            </w:pPr>
            <w:r>
              <w:rPr>
                <w:sz w:val="22"/>
              </w:rPr>
              <w:t>Using</w:t>
            </w:r>
            <w:r>
              <w:rPr>
                <w:spacing w:val="-7"/>
                <w:sz w:val="22"/>
              </w:rPr>
              <w:t> </w:t>
            </w:r>
            <w:r>
              <w:rPr>
                <w:sz w:val="22"/>
              </w:rPr>
              <w:t>safety</w:t>
            </w:r>
            <w:r>
              <w:rPr>
                <w:spacing w:val="-6"/>
                <w:sz w:val="22"/>
              </w:rPr>
              <w:t> </w:t>
            </w:r>
            <w:r>
              <w:rPr>
                <w:sz w:val="22"/>
              </w:rPr>
              <w:t>protocols</w:t>
            </w:r>
            <w:r>
              <w:rPr>
                <w:spacing w:val="-9"/>
                <w:sz w:val="22"/>
              </w:rPr>
              <w:t> </w:t>
            </w:r>
            <w:r>
              <w:rPr>
                <w:sz w:val="22"/>
              </w:rPr>
              <w:t>to</w:t>
            </w:r>
            <w:r>
              <w:rPr>
                <w:spacing w:val="-9"/>
                <w:sz w:val="22"/>
              </w:rPr>
              <w:t> </w:t>
            </w:r>
            <w:r>
              <w:rPr>
                <w:sz w:val="22"/>
              </w:rPr>
              <w:t>force</w:t>
            </w:r>
            <w:r>
              <w:rPr>
                <w:spacing w:val="-7"/>
                <w:sz w:val="22"/>
              </w:rPr>
              <w:t> </w:t>
            </w:r>
            <w:r>
              <w:rPr>
                <w:sz w:val="22"/>
              </w:rPr>
              <w:t>a </w:t>
            </w:r>
            <w:r>
              <w:rPr>
                <w:spacing w:val="-2"/>
                <w:sz w:val="22"/>
              </w:rPr>
              <w:t>slowdown.</w:t>
            </w:r>
          </w:p>
        </w:tc>
      </w:tr>
      <w:tr>
        <w:trPr>
          <w:trHeight w:val="981" w:hRule="atLeast"/>
        </w:trPr>
        <w:tc>
          <w:tcPr>
            <w:tcW w:w="2047" w:type="dxa"/>
          </w:tcPr>
          <w:p>
            <w:pPr>
              <w:pStyle w:val="TableParagraph"/>
              <w:spacing w:line="254" w:lineRule="auto" w:before="4"/>
              <w:ind w:right="312"/>
              <w:rPr>
                <w:rFonts w:ascii="Arial"/>
                <w:b/>
                <w:sz w:val="22"/>
              </w:rPr>
            </w:pPr>
            <w:r>
              <w:rPr>
                <w:rFonts w:ascii="Arial"/>
                <w:b/>
                <w:sz w:val="22"/>
              </w:rPr>
              <w:t>Attitude</w:t>
            </w:r>
            <w:r>
              <w:rPr>
                <w:rFonts w:ascii="Arial"/>
                <w:b/>
                <w:spacing w:val="-16"/>
                <w:sz w:val="22"/>
              </w:rPr>
              <w:t> </w:t>
            </w:r>
            <w:r>
              <w:rPr>
                <w:rFonts w:ascii="Arial"/>
                <w:b/>
                <w:sz w:val="22"/>
              </w:rPr>
              <w:t>toward </w:t>
            </w:r>
            <w:r>
              <w:rPr>
                <w:rFonts w:ascii="Arial"/>
                <w:b/>
                <w:spacing w:val="-2"/>
                <w:sz w:val="22"/>
              </w:rPr>
              <w:t>Agile</w:t>
            </w:r>
          </w:p>
        </w:tc>
        <w:tc>
          <w:tcPr>
            <w:tcW w:w="2055" w:type="dxa"/>
          </w:tcPr>
          <w:p>
            <w:pPr>
              <w:pStyle w:val="TableParagraph"/>
              <w:spacing w:before="2"/>
              <w:rPr>
                <w:sz w:val="22"/>
              </w:rPr>
            </w:pPr>
            <w:r>
              <w:rPr>
                <w:spacing w:val="-2"/>
                <w:sz w:val="22"/>
              </w:rPr>
              <w:t>Anti-Agile</w:t>
            </w:r>
          </w:p>
        </w:tc>
        <w:tc>
          <w:tcPr>
            <w:tcW w:w="1404" w:type="dxa"/>
          </w:tcPr>
          <w:p>
            <w:pPr>
              <w:pStyle w:val="TableParagraph"/>
              <w:spacing w:before="2"/>
              <w:rPr>
                <w:rFonts w:ascii="Arial"/>
                <w:b/>
                <w:sz w:val="22"/>
              </w:rPr>
            </w:pPr>
            <w:r>
              <w:rPr>
                <w:rFonts w:ascii="Arial"/>
                <w:b/>
                <w:spacing w:val="-5"/>
                <w:sz w:val="22"/>
              </w:rPr>
              <w:t>92%</w:t>
            </w:r>
          </w:p>
        </w:tc>
        <w:tc>
          <w:tcPr>
            <w:tcW w:w="3557" w:type="dxa"/>
          </w:tcPr>
          <w:p>
            <w:pPr>
              <w:pStyle w:val="TableParagraph"/>
              <w:spacing w:line="256" w:lineRule="auto" w:before="4"/>
              <w:ind w:left="108"/>
              <w:rPr>
                <w:sz w:val="22"/>
              </w:rPr>
            </w:pPr>
            <w:r>
              <w:rPr>
                <w:sz w:val="22"/>
              </w:rPr>
              <w:t>Belief that iterative methods are reckless</w:t>
            </w:r>
            <w:r>
              <w:rPr>
                <w:spacing w:val="-9"/>
                <w:sz w:val="22"/>
              </w:rPr>
              <w:t> </w:t>
            </w:r>
            <w:r>
              <w:rPr>
                <w:sz w:val="22"/>
              </w:rPr>
              <w:t>due</w:t>
            </w:r>
            <w:r>
              <w:rPr>
                <w:spacing w:val="-10"/>
                <w:sz w:val="22"/>
              </w:rPr>
              <w:t> </w:t>
            </w:r>
            <w:r>
              <w:rPr>
                <w:sz w:val="22"/>
              </w:rPr>
              <w:t>to</w:t>
            </w:r>
            <w:r>
              <w:rPr>
                <w:spacing w:val="-10"/>
                <w:sz w:val="22"/>
              </w:rPr>
              <w:t> </w:t>
            </w:r>
            <w:r>
              <w:rPr>
                <w:sz w:val="22"/>
              </w:rPr>
              <w:t>physical</w:t>
            </w:r>
            <w:r>
              <w:rPr>
                <w:spacing w:val="-10"/>
                <w:sz w:val="22"/>
              </w:rPr>
              <w:t> </w:t>
            </w:r>
            <w:r>
              <w:rPr>
                <w:sz w:val="22"/>
              </w:rPr>
              <w:t>irreversi- </w:t>
            </w:r>
            <w:r>
              <w:rPr>
                <w:spacing w:val="-2"/>
                <w:sz w:val="22"/>
              </w:rPr>
              <w:t>bility.</w:t>
            </w:r>
          </w:p>
        </w:tc>
      </w:tr>
    </w:tbl>
    <w:p>
      <w:pPr>
        <w:pStyle w:val="BodyText"/>
        <w:ind w:left="0"/>
        <w:rPr>
          <w:rFonts w:ascii="Arial"/>
          <w:b/>
          <w:sz w:val="20"/>
        </w:rPr>
      </w:pPr>
    </w:p>
    <w:p>
      <w:pPr>
        <w:pStyle w:val="BodyText"/>
        <w:spacing w:before="82"/>
        <w:ind w:left="0"/>
        <w:rPr>
          <w:rFonts w:ascii="Arial"/>
          <w:b/>
          <w:sz w:val="20"/>
        </w:rPr>
      </w:pPr>
    </w:p>
    <w:p>
      <w:pPr>
        <w:pStyle w:val="Heading3"/>
        <w:numPr>
          <w:ilvl w:val="1"/>
          <w:numId w:val="2"/>
        </w:numPr>
        <w:tabs>
          <w:tab w:pos="719" w:val="left" w:leader="none"/>
        </w:tabs>
        <w:spacing w:line="240" w:lineRule="auto" w:before="0" w:after="0"/>
        <w:ind w:left="719" w:right="0" w:hanging="576"/>
        <w:jc w:val="left"/>
      </w:pPr>
      <w:bookmarkStart w:name="_bookmark78" w:id="79"/>
      <w:bookmarkEnd w:id="79"/>
      <w:r>
        <w:rPr>
          <w:b w:val="0"/>
        </w:rPr>
      </w:r>
      <w:r>
        <w:rPr/>
        <w:t>Risk</w:t>
      </w:r>
      <w:r>
        <w:rPr>
          <w:spacing w:val="-6"/>
        </w:rPr>
        <w:t> </w:t>
      </w:r>
      <w:r>
        <w:rPr/>
        <w:t>and</w:t>
      </w:r>
      <w:r>
        <w:rPr>
          <w:spacing w:val="-6"/>
        </w:rPr>
        <w:t> </w:t>
      </w:r>
      <w:r>
        <w:rPr/>
        <w:t>Decision-Making</w:t>
      </w:r>
      <w:r>
        <w:rPr>
          <w:spacing w:val="-9"/>
        </w:rPr>
        <w:t> </w:t>
      </w:r>
      <w:r>
        <w:rPr/>
        <w:t>in</w:t>
      </w:r>
      <w:r>
        <w:rPr>
          <w:spacing w:val="-7"/>
        </w:rPr>
        <w:t> </w:t>
      </w:r>
      <w:r>
        <w:rPr/>
        <w:t>the</w:t>
      </w:r>
      <w:r>
        <w:rPr>
          <w:spacing w:val="-8"/>
        </w:rPr>
        <w:t> </w:t>
      </w:r>
      <w:r>
        <w:rPr/>
        <w:t>Manufacturing</w:t>
      </w:r>
      <w:r>
        <w:rPr>
          <w:spacing w:val="-6"/>
        </w:rPr>
        <w:t> </w:t>
      </w:r>
      <w:r>
        <w:rPr/>
        <w:t>Sector:</w:t>
      </w:r>
      <w:r>
        <w:rPr>
          <w:spacing w:val="-5"/>
        </w:rPr>
        <w:t> </w:t>
      </w:r>
      <w:r>
        <w:rPr/>
        <w:t>Structured</w:t>
      </w:r>
      <w:r>
        <w:rPr>
          <w:spacing w:val="-7"/>
        </w:rPr>
        <w:t> </w:t>
      </w:r>
      <w:r>
        <w:rPr>
          <w:spacing w:val="-2"/>
        </w:rPr>
        <w:t>Analysis</w:t>
      </w:r>
    </w:p>
    <w:p>
      <w:pPr>
        <w:pStyle w:val="BodyText"/>
        <w:spacing w:before="22"/>
        <w:ind w:left="0"/>
        <w:rPr>
          <w:rFonts w:ascii="Arial"/>
          <w:b/>
        </w:rPr>
      </w:pPr>
    </w:p>
    <w:p>
      <w:pPr>
        <w:pStyle w:val="Heading3"/>
        <w:numPr>
          <w:ilvl w:val="2"/>
          <w:numId w:val="2"/>
        </w:numPr>
        <w:tabs>
          <w:tab w:pos="863" w:val="left" w:leader="none"/>
        </w:tabs>
        <w:spacing w:line="240" w:lineRule="auto" w:before="0" w:after="0"/>
        <w:ind w:left="863" w:right="0" w:hanging="720"/>
        <w:jc w:val="left"/>
      </w:pPr>
      <w:bookmarkStart w:name="_bookmark79" w:id="80"/>
      <w:bookmarkEnd w:id="80"/>
      <w:r>
        <w:rPr>
          <w:b w:val="0"/>
        </w:rPr>
      </w:r>
      <w:r>
        <w:rPr/>
        <w:t>Segment</w:t>
      </w:r>
      <w:r>
        <w:rPr>
          <w:spacing w:val="-6"/>
        </w:rPr>
        <w:t> </w:t>
      </w:r>
      <w:r>
        <w:rPr/>
        <w:t>1:</w:t>
      </w:r>
      <w:r>
        <w:rPr>
          <w:spacing w:val="-4"/>
        </w:rPr>
        <w:t> </w:t>
      </w:r>
      <w:r>
        <w:rPr/>
        <w:t>Early-Stage</w:t>
      </w:r>
      <w:r>
        <w:rPr>
          <w:spacing w:val="-5"/>
        </w:rPr>
        <w:t> </w:t>
      </w:r>
      <w:r>
        <w:rPr/>
        <w:t>Risk</w:t>
      </w:r>
      <w:r>
        <w:rPr>
          <w:spacing w:val="-5"/>
        </w:rPr>
        <w:t> </w:t>
      </w:r>
      <w:r>
        <w:rPr/>
        <w:t>Focus</w:t>
      </w:r>
      <w:r>
        <w:rPr>
          <w:spacing w:val="-7"/>
        </w:rPr>
        <w:t> </w:t>
      </w:r>
      <w:r>
        <w:rPr/>
        <w:t>(The</w:t>
      </w:r>
      <w:r>
        <w:rPr>
          <w:spacing w:val="-8"/>
        </w:rPr>
        <w:t> </w:t>
      </w:r>
      <w:r>
        <w:rPr/>
        <w:t>Dependency</w:t>
      </w:r>
      <w:r>
        <w:rPr>
          <w:spacing w:val="-4"/>
        </w:rPr>
        <w:t> </w:t>
      </w:r>
      <w:r>
        <w:rPr>
          <w:spacing w:val="-2"/>
        </w:rPr>
        <w:t>Crisis)</w:t>
      </w:r>
    </w:p>
    <w:p>
      <w:pPr>
        <w:pStyle w:val="BodyText"/>
        <w:spacing w:line="288" w:lineRule="auto" w:before="239"/>
        <w:ind w:right="419"/>
        <w:jc w:val="both"/>
      </w:pPr>
      <w:r>
        <w:rPr/>
        <w:t>In</w:t>
      </w:r>
      <w:r>
        <w:rPr>
          <w:spacing w:val="-3"/>
        </w:rPr>
        <w:t> </w:t>
      </w:r>
      <w:r>
        <w:rPr/>
        <w:t>contrast</w:t>
      </w:r>
      <w:r>
        <w:rPr>
          <w:spacing w:val="-4"/>
        </w:rPr>
        <w:t> </w:t>
      </w:r>
      <w:r>
        <w:rPr/>
        <w:t>to</w:t>
      </w:r>
      <w:r>
        <w:rPr>
          <w:spacing w:val="-5"/>
        </w:rPr>
        <w:t> </w:t>
      </w:r>
      <w:r>
        <w:rPr/>
        <w:t>the</w:t>
      </w:r>
      <w:r>
        <w:rPr>
          <w:spacing w:val="-5"/>
        </w:rPr>
        <w:t> </w:t>
      </w:r>
      <w:r>
        <w:rPr/>
        <w:t>construction</w:t>
      </w:r>
      <w:r>
        <w:rPr>
          <w:spacing w:val="-3"/>
        </w:rPr>
        <w:t> </w:t>
      </w:r>
      <w:r>
        <w:rPr/>
        <w:t>sector,</w:t>
      </w:r>
      <w:r>
        <w:rPr>
          <w:spacing w:val="-1"/>
        </w:rPr>
        <w:t> </w:t>
      </w:r>
      <w:r>
        <w:rPr/>
        <w:t>where</w:t>
      </w:r>
      <w:r>
        <w:rPr>
          <w:spacing w:val="-3"/>
        </w:rPr>
        <w:t> </w:t>
      </w:r>
      <w:r>
        <w:rPr/>
        <w:t>environmental</w:t>
      </w:r>
      <w:r>
        <w:rPr>
          <w:spacing w:val="-5"/>
        </w:rPr>
        <w:t> </w:t>
      </w:r>
      <w:r>
        <w:rPr/>
        <w:t>factors</w:t>
      </w:r>
      <w:r>
        <w:rPr>
          <w:spacing w:val="-4"/>
        </w:rPr>
        <w:t> </w:t>
      </w:r>
      <w:r>
        <w:rPr/>
        <w:t>are</w:t>
      </w:r>
      <w:r>
        <w:rPr>
          <w:spacing w:val="-3"/>
        </w:rPr>
        <w:t> </w:t>
      </w:r>
      <w:r>
        <w:rPr/>
        <w:t>often</w:t>
      </w:r>
      <w:r>
        <w:rPr>
          <w:spacing w:val="-3"/>
        </w:rPr>
        <w:t> </w:t>
      </w:r>
      <w:r>
        <w:rPr/>
        <w:t>predominant,</w:t>
      </w:r>
      <w:r>
        <w:rPr>
          <w:spacing w:val="-4"/>
        </w:rPr>
        <w:t> </w:t>
      </w:r>
      <w:r>
        <w:rPr/>
        <w:t>the Manufacturing cohort identifies Supply Chain Dependency as</w:t>
      </w:r>
      <w:r>
        <w:rPr>
          <w:spacing w:val="-2"/>
        </w:rPr>
        <w:t> </w:t>
      </w:r>
      <w:r>
        <w:rPr/>
        <w:t>the principal</w:t>
      </w:r>
      <w:r>
        <w:rPr>
          <w:spacing w:val="-2"/>
        </w:rPr>
        <w:t> </w:t>
      </w:r>
      <w:r>
        <w:rPr/>
        <w:t>risk. The</w:t>
      </w:r>
      <w:r>
        <w:rPr>
          <w:spacing w:val="-2"/>
        </w:rPr>
        <w:t> </w:t>
      </w:r>
      <w:r>
        <w:rPr/>
        <w:t>phenom- enon referred to as "Scarcity Obsession" is apparent, with 55% (n=6) of participants, particu- larly</w:t>
      </w:r>
      <w:r>
        <w:rPr>
          <w:spacing w:val="-10"/>
        </w:rPr>
        <w:t> </w:t>
      </w:r>
      <w:r>
        <w:rPr/>
        <w:t>those</w:t>
      </w:r>
      <w:r>
        <w:rPr>
          <w:spacing w:val="-12"/>
        </w:rPr>
        <w:t> </w:t>
      </w:r>
      <w:r>
        <w:rPr/>
        <w:t>in</w:t>
      </w:r>
      <w:r>
        <w:rPr>
          <w:spacing w:val="-10"/>
        </w:rPr>
        <w:t> </w:t>
      </w:r>
      <w:r>
        <w:rPr/>
        <w:t>Electronics,</w:t>
      </w:r>
      <w:r>
        <w:rPr>
          <w:spacing w:val="-11"/>
        </w:rPr>
        <w:t> </w:t>
      </w:r>
      <w:r>
        <w:rPr/>
        <w:t>Automotive,</w:t>
      </w:r>
      <w:r>
        <w:rPr>
          <w:spacing w:val="-11"/>
        </w:rPr>
        <w:t> </w:t>
      </w:r>
      <w:r>
        <w:rPr/>
        <w:t>and</w:t>
      </w:r>
      <w:r>
        <w:rPr>
          <w:spacing w:val="-12"/>
        </w:rPr>
        <w:t> </w:t>
      </w:r>
      <w:r>
        <w:rPr/>
        <w:t>Automation,</w:t>
      </w:r>
      <w:r>
        <w:rPr>
          <w:spacing w:val="-11"/>
        </w:rPr>
        <w:t> </w:t>
      </w:r>
      <w:r>
        <w:rPr/>
        <w:t>citing</w:t>
      </w:r>
      <w:r>
        <w:rPr>
          <w:spacing w:val="-13"/>
        </w:rPr>
        <w:t> </w:t>
      </w:r>
      <w:r>
        <w:rPr/>
        <w:t>"Component</w:t>
      </w:r>
      <w:r>
        <w:rPr>
          <w:spacing w:val="-11"/>
        </w:rPr>
        <w:t> </w:t>
      </w:r>
      <w:r>
        <w:rPr/>
        <w:t>Scarcity"</w:t>
      </w:r>
      <w:r>
        <w:rPr>
          <w:spacing w:val="-11"/>
        </w:rPr>
        <w:t> </w:t>
      </w:r>
      <w:r>
        <w:rPr/>
        <w:t>or</w:t>
      </w:r>
      <w:r>
        <w:rPr>
          <w:spacing w:val="-11"/>
        </w:rPr>
        <w:t> </w:t>
      </w:r>
      <w:r>
        <w:rPr/>
        <w:t>"Supply Chain Volatility" as their primary concern. This cohort expresses apprehension that the ab- sence of a low-cost component, such as a £1 sensor, could halt an entire multi-million pound production line.</w:t>
      </w:r>
    </w:p>
    <w:p>
      <w:pPr>
        <w:pStyle w:val="BodyText"/>
        <w:spacing w:line="288" w:lineRule="auto" w:before="199"/>
        <w:ind w:right="422"/>
        <w:jc w:val="both"/>
      </w:pPr>
      <w:r>
        <w:rPr/>
        <w:t>Furthermore, 18% (n=2) of MedTech and Pharma participants identified "Regulatory Compli- ance" as an existential</w:t>
      </w:r>
      <w:r>
        <w:rPr>
          <w:spacing w:val="14"/>
        </w:rPr>
        <w:t> </w:t>
      </w:r>
      <w:r>
        <w:rPr/>
        <w:t>threat.</w:t>
      </w:r>
      <w:r>
        <w:rPr>
          <w:spacing w:val="16"/>
        </w:rPr>
        <w:t> </w:t>
      </w:r>
      <w:r>
        <w:rPr/>
        <w:t>For these project managers,</w:t>
      </w:r>
      <w:r>
        <w:rPr>
          <w:spacing w:val="14"/>
        </w:rPr>
        <w:t> </w:t>
      </w:r>
      <w:r>
        <w:rPr/>
        <w:t>failure to meet</w:t>
      </w:r>
      <w:r>
        <w:rPr>
          <w:spacing w:val="16"/>
        </w:rPr>
        <w:t> </w:t>
      </w:r>
      <w:r>
        <w:rPr/>
        <w:t>FDA or</w:t>
      </w:r>
      <w:r>
        <w:rPr>
          <w:spacing w:val="16"/>
        </w:rPr>
        <w:t> </w:t>
      </w:r>
      <w:r>
        <w:rPr/>
        <w:t>EU MDR</w:t>
      </w:r>
    </w:p>
    <w:p>
      <w:pPr>
        <w:pStyle w:val="BodyText"/>
        <w:spacing w:after="0" w:line="288" w:lineRule="auto"/>
        <w:jc w:val="both"/>
        <w:sectPr>
          <w:pgSz w:w="11910" w:h="16850"/>
          <w:pgMar w:header="612" w:footer="934" w:top="1680" w:bottom="1120" w:left="1275" w:right="992"/>
        </w:sectPr>
      </w:pPr>
    </w:p>
    <w:p>
      <w:pPr>
        <w:pStyle w:val="BodyText"/>
        <w:spacing w:line="288" w:lineRule="auto" w:before="251"/>
        <w:ind w:right="425"/>
        <w:jc w:val="both"/>
      </w:pPr>
      <w:r>
        <w:rPr/>
        <w:t>requirements</w:t>
      </w:r>
      <w:r>
        <w:rPr>
          <w:spacing w:val="-3"/>
        </w:rPr>
        <w:t> </w:t>
      </w:r>
      <w:r>
        <w:rPr/>
        <w:t>results in</w:t>
      </w:r>
      <w:r>
        <w:rPr>
          <w:spacing w:val="-3"/>
        </w:rPr>
        <w:t> </w:t>
      </w:r>
      <w:r>
        <w:rPr/>
        <w:t>the</w:t>
      </w:r>
      <w:r>
        <w:rPr>
          <w:spacing w:val="-1"/>
        </w:rPr>
        <w:t> </w:t>
      </w:r>
      <w:r>
        <w:rPr/>
        <w:t>product</w:t>
      </w:r>
      <w:r>
        <w:rPr>
          <w:spacing w:val="-1"/>
        </w:rPr>
        <w:t> </w:t>
      </w:r>
      <w:r>
        <w:rPr/>
        <w:t>being</w:t>
      </w:r>
      <w:r>
        <w:rPr>
          <w:spacing w:val="-1"/>
        </w:rPr>
        <w:t> </w:t>
      </w:r>
      <w:r>
        <w:rPr/>
        <w:t>ineligible for legal</w:t>
      </w:r>
      <w:r>
        <w:rPr>
          <w:spacing w:val="-4"/>
        </w:rPr>
        <w:t> </w:t>
      </w:r>
      <w:r>
        <w:rPr/>
        <w:t>market</w:t>
      </w:r>
      <w:r>
        <w:rPr>
          <w:spacing w:val="-2"/>
        </w:rPr>
        <w:t> </w:t>
      </w:r>
      <w:r>
        <w:rPr/>
        <w:t>entry.</w:t>
      </w:r>
      <w:r>
        <w:rPr>
          <w:spacing w:val="-4"/>
        </w:rPr>
        <w:t> </w:t>
      </w:r>
      <w:r>
        <w:rPr/>
        <w:t>Notably, 73%</w:t>
      </w:r>
      <w:r>
        <w:rPr>
          <w:spacing w:val="-2"/>
        </w:rPr>
        <w:t> </w:t>
      </w:r>
      <w:r>
        <w:rPr/>
        <w:t>(n=8) of the cohort externalized their risks, perceiving their projects as vulnerable to global factors such as chip shortages and shipping delays, rather than to internal design issues.</w:t>
      </w:r>
    </w:p>
    <w:p>
      <w:pPr>
        <w:pStyle w:val="BodyText"/>
        <w:spacing w:line="288" w:lineRule="auto" w:before="201"/>
        <w:ind w:right="421"/>
        <w:jc w:val="both"/>
      </w:pPr>
      <w:r>
        <w:rPr/>
        <w:t>A notable statistical insight is that concerns regarding "Global Logistics," including shipping bottlenecks and port closures, were cited exclusively by the Asian cohort (China and India), reflecting</w:t>
      </w:r>
      <w:r>
        <w:rPr>
          <w:spacing w:val="-12"/>
        </w:rPr>
        <w:t> </w:t>
      </w:r>
      <w:r>
        <w:rPr/>
        <w:t>their</w:t>
      </w:r>
      <w:r>
        <w:rPr>
          <w:spacing w:val="-8"/>
        </w:rPr>
        <w:t> </w:t>
      </w:r>
      <w:r>
        <w:rPr/>
        <w:t>predominant</w:t>
      </w:r>
      <w:r>
        <w:rPr>
          <w:spacing w:val="-7"/>
        </w:rPr>
        <w:t> </w:t>
      </w:r>
      <w:r>
        <w:rPr/>
        <w:t>role</w:t>
      </w:r>
      <w:r>
        <w:rPr>
          <w:spacing w:val="-9"/>
        </w:rPr>
        <w:t> </w:t>
      </w:r>
      <w:r>
        <w:rPr/>
        <w:t>as</w:t>
      </w:r>
      <w:r>
        <w:rPr>
          <w:spacing w:val="-9"/>
        </w:rPr>
        <w:t> </w:t>
      </w:r>
      <w:r>
        <w:rPr/>
        <w:t>exporters.</w:t>
      </w:r>
      <w:r>
        <w:rPr>
          <w:spacing w:val="-7"/>
        </w:rPr>
        <w:t> </w:t>
      </w:r>
      <w:r>
        <w:rPr/>
        <w:t>In</w:t>
      </w:r>
      <w:r>
        <w:rPr>
          <w:spacing w:val="-11"/>
        </w:rPr>
        <w:t> </w:t>
      </w:r>
      <w:r>
        <w:rPr/>
        <w:t>contrast,</w:t>
      </w:r>
      <w:r>
        <w:rPr>
          <w:spacing w:val="-10"/>
        </w:rPr>
        <w:t> </w:t>
      </w:r>
      <w:r>
        <w:rPr/>
        <w:t>the</w:t>
      </w:r>
      <w:r>
        <w:rPr>
          <w:spacing w:val="-12"/>
        </w:rPr>
        <w:t> </w:t>
      </w:r>
      <w:r>
        <w:rPr/>
        <w:t>German</w:t>
      </w:r>
      <w:r>
        <w:rPr>
          <w:spacing w:val="-9"/>
        </w:rPr>
        <w:t> </w:t>
      </w:r>
      <w:r>
        <w:rPr/>
        <w:t>group</w:t>
      </w:r>
      <w:r>
        <w:rPr>
          <w:spacing w:val="-9"/>
        </w:rPr>
        <w:t> </w:t>
      </w:r>
      <w:r>
        <w:rPr/>
        <w:t>focused</w:t>
      </w:r>
      <w:r>
        <w:rPr>
          <w:spacing w:val="-9"/>
        </w:rPr>
        <w:t> </w:t>
      </w:r>
      <w:r>
        <w:rPr/>
        <w:t>primarily on risks related to "Specification/Tolerance."</w:t>
      </w:r>
    </w:p>
    <w:p>
      <w:pPr>
        <w:pStyle w:val="Heading3"/>
        <w:numPr>
          <w:ilvl w:val="2"/>
          <w:numId w:val="2"/>
        </w:numPr>
        <w:tabs>
          <w:tab w:pos="863" w:val="left" w:leader="none"/>
        </w:tabs>
        <w:spacing w:line="240" w:lineRule="auto" w:before="235" w:after="0"/>
        <w:ind w:left="863" w:right="0" w:hanging="720"/>
        <w:jc w:val="left"/>
      </w:pPr>
      <w:bookmarkStart w:name="_bookmark80" w:id="81"/>
      <w:bookmarkEnd w:id="81"/>
      <w:r>
        <w:rPr>
          <w:b w:val="0"/>
        </w:rPr>
      </w:r>
      <w:r>
        <w:rPr/>
        <w:t>Segment</w:t>
      </w:r>
      <w:r>
        <w:rPr>
          <w:spacing w:val="-6"/>
        </w:rPr>
        <w:t> </w:t>
      </w:r>
      <w:r>
        <w:rPr/>
        <w:t>2:</w:t>
      </w:r>
      <w:r>
        <w:rPr>
          <w:spacing w:val="-4"/>
        </w:rPr>
        <w:t> </w:t>
      </w:r>
      <w:r>
        <w:rPr/>
        <w:t>Identifying</w:t>
      </w:r>
      <w:r>
        <w:rPr>
          <w:spacing w:val="-7"/>
        </w:rPr>
        <w:t> </w:t>
      </w:r>
      <w:r>
        <w:rPr/>
        <w:t>Risks</w:t>
      </w:r>
      <w:r>
        <w:rPr>
          <w:spacing w:val="-4"/>
        </w:rPr>
        <w:t> </w:t>
      </w:r>
      <w:r>
        <w:rPr/>
        <w:t>in</w:t>
      </w:r>
      <w:r>
        <w:rPr>
          <w:spacing w:val="-6"/>
        </w:rPr>
        <w:t> </w:t>
      </w:r>
      <w:r>
        <w:rPr/>
        <w:t>the</w:t>
      </w:r>
      <w:r>
        <w:rPr>
          <w:spacing w:val="-7"/>
        </w:rPr>
        <w:t> </w:t>
      </w:r>
      <w:r>
        <w:rPr/>
        <w:t>First</w:t>
      </w:r>
      <w:r>
        <w:rPr>
          <w:spacing w:val="-5"/>
        </w:rPr>
        <w:t> </w:t>
      </w:r>
      <w:r>
        <w:rPr/>
        <w:t>20%</w:t>
      </w:r>
      <w:r>
        <w:rPr>
          <w:spacing w:val="-4"/>
        </w:rPr>
        <w:t> </w:t>
      </w:r>
      <w:r>
        <w:rPr/>
        <w:t>(Methodological</w:t>
      </w:r>
      <w:r>
        <w:rPr>
          <w:spacing w:val="-2"/>
        </w:rPr>
        <w:t> Polarisation)</w:t>
      </w:r>
    </w:p>
    <w:p>
      <w:pPr>
        <w:pStyle w:val="BodyText"/>
        <w:spacing w:line="288" w:lineRule="auto" w:before="240"/>
        <w:ind w:right="418"/>
        <w:jc w:val="both"/>
      </w:pPr>
      <w:r>
        <w:rPr/>
        <w:t>Approaches</w:t>
      </w:r>
      <w:r>
        <w:rPr>
          <w:spacing w:val="-6"/>
        </w:rPr>
        <w:t> </w:t>
      </w:r>
      <w:r>
        <w:rPr/>
        <w:t>to</w:t>
      </w:r>
      <w:r>
        <w:rPr>
          <w:spacing w:val="-9"/>
        </w:rPr>
        <w:t> </w:t>
      </w:r>
      <w:r>
        <w:rPr/>
        <w:t>risk</w:t>
      </w:r>
      <w:r>
        <w:rPr>
          <w:spacing w:val="-4"/>
        </w:rPr>
        <w:t> </w:t>
      </w:r>
      <w:r>
        <w:rPr/>
        <w:t>identification</w:t>
      </w:r>
      <w:r>
        <w:rPr>
          <w:spacing w:val="-4"/>
        </w:rPr>
        <w:t> </w:t>
      </w:r>
      <w:r>
        <w:rPr/>
        <w:t>in</w:t>
      </w:r>
      <w:r>
        <w:rPr>
          <w:spacing w:val="-9"/>
        </w:rPr>
        <w:t> </w:t>
      </w:r>
      <w:r>
        <w:rPr/>
        <w:t>manufacturing</w:t>
      </w:r>
      <w:r>
        <w:rPr>
          <w:spacing w:val="-9"/>
        </w:rPr>
        <w:t> </w:t>
      </w:r>
      <w:r>
        <w:rPr/>
        <w:t>demonstrate</w:t>
      </w:r>
      <w:r>
        <w:rPr>
          <w:spacing w:val="-6"/>
        </w:rPr>
        <w:t> </w:t>
      </w:r>
      <w:r>
        <w:rPr/>
        <w:t>a</w:t>
      </w:r>
      <w:r>
        <w:rPr>
          <w:spacing w:val="-6"/>
        </w:rPr>
        <w:t> </w:t>
      </w:r>
      <w:r>
        <w:rPr/>
        <w:t>clear</w:t>
      </w:r>
      <w:r>
        <w:rPr>
          <w:spacing w:val="-3"/>
        </w:rPr>
        <w:t> </w:t>
      </w:r>
      <w:r>
        <w:rPr/>
        <w:t>division</w:t>
      </w:r>
      <w:r>
        <w:rPr>
          <w:spacing w:val="-4"/>
        </w:rPr>
        <w:t> </w:t>
      </w:r>
      <w:r>
        <w:rPr/>
        <w:t>based</w:t>
      </w:r>
      <w:r>
        <w:rPr>
          <w:spacing w:val="-7"/>
        </w:rPr>
        <w:t> </w:t>
      </w:r>
      <w:r>
        <w:rPr/>
        <w:t>on</w:t>
      </w:r>
      <w:r>
        <w:rPr>
          <w:spacing w:val="-7"/>
        </w:rPr>
        <w:t> </w:t>
      </w:r>
      <w:r>
        <w:rPr/>
        <w:t>com- pany size and cultural context. Formal methods are prevalent, with 45% (n=5), primarily from large German firms and the High-Tech Electronics sector, utilizing structured tools such as Failure</w:t>
      </w:r>
      <w:r>
        <w:rPr>
          <w:spacing w:val="-12"/>
        </w:rPr>
        <w:t> </w:t>
      </w:r>
      <w:r>
        <w:rPr/>
        <w:t>Mode</w:t>
      </w:r>
      <w:r>
        <w:rPr>
          <w:spacing w:val="-15"/>
        </w:rPr>
        <w:t> </w:t>
      </w:r>
      <w:r>
        <w:rPr/>
        <w:t>and</w:t>
      </w:r>
      <w:r>
        <w:rPr>
          <w:spacing w:val="-15"/>
        </w:rPr>
        <w:t> </w:t>
      </w:r>
      <w:r>
        <w:rPr/>
        <w:t>Effects</w:t>
      </w:r>
      <w:r>
        <w:rPr>
          <w:spacing w:val="-14"/>
        </w:rPr>
        <w:t> </w:t>
      </w:r>
      <w:r>
        <w:rPr/>
        <w:t>Analysis</w:t>
      </w:r>
      <w:r>
        <w:rPr>
          <w:spacing w:val="-14"/>
        </w:rPr>
        <w:t> </w:t>
      </w:r>
      <w:r>
        <w:rPr/>
        <w:t>(FMEA)</w:t>
      </w:r>
      <w:r>
        <w:rPr>
          <w:spacing w:val="-13"/>
        </w:rPr>
        <w:t> </w:t>
      </w:r>
      <w:r>
        <w:rPr/>
        <w:t>or</w:t>
      </w:r>
      <w:r>
        <w:rPr>
          <w:spacing w:val="-14"/>
        </w:rPr>
        <w:t> </w:t>
      </w:r>
      <w:r>
        <w:rPr/>
        <w:t>comprehensive</w:t>
      </w:r>
      <w:r>
        <w:rPr>
          <w:spacing w:val="-12"/>
        </w:rPr>
        <w:t> </w:t>
      </w:r>
      <w:r>
        <w:rPr/>
        <w:t>Design</w:t>
      </w:r>
      <w:r>
        <w:rPr>
          <w:spacing w:val="-15"/>
        </w:rPr>
        <w:t> </w:t>
      </w:r>
      <w:r>
        <w:rPr/>
        <w:t>for</w:t>
      </w:r>
      <w:r>
        <w:rPr>
          <w:spacing w:val="-14"/>
        </w:rPr>
        <w:t> </w:t>
      </w:r>
      <w:r>
        <w:rPr/>
        <w:t>Manufacturing</w:t>
      </w:r>
      <w:r>
        <w:rPr>
          <w:spacing w:val="-13"/>
        </w:rPr>
        <w:t> </w:t>
      </w:r>
      <w:r>
        <w:rPr/>
        <w:t>audits. These organizations conceptualize risk as a quantifiable variance.</w:t>
      </w:r>
    </w:p>
    <w:p>
      <w:pPr>
        <w:pStyle w:val="BodyText"/>
        <w:spacing w:line="288" w:lineRule="auto" w:before="200"/>
        <w:ind w:right="417"/>
        <w:jc w:val="both"/>
      </w:pPr>
      <w:r>
        <w:rPr/>
        <w:t>Conversely, 27% (n=3), all from Indian small and medium-sized enterprises (SMEs) and the pharmaceutical</w:t>
      </w:r>
      <w:r>
        <w:rPr>
          <w:spacing w:val="-2"/>
        </w:rPr>
        <w:t> </w:t>
      </w:r>
      <w:r>
        <w:rPr/>
        <w:t>sector, prefer somatic methods. These include identifying risks through</w:t>
      </w:r>
      <w:r>
        <w:rPr>
          <w:spacing w:val="-1"/>
        </w:rPr>
        <w:t> </w:t>
      </w:r>
      <w:r>
        <w:rPr/>
        <w:t>direct observation,</w:t>
      </w:r>
      <w:r>
        <w:rPr>
          <w:spacing w:val="-1"/>
        </w:rPr>
        <w:t> </w:t>
      </w:r>
      <w:r>
        <w:rPr/>
        <w:t>auditory</w:t>
      </w:r>
      <w:r>
        <w:rPr>
          <w:spacing w:val="-5"/>
        </w:rPr>
        <w:t> </w:t>
      </w:r>
      <w:r>
        <w:rPr/>
        <w:t>cues</w:t>
      </w:r>
      <w:r>
        <w:rPr>
          <w:spacing w:val="-3"/>
        </w:rPr>
        <w:t> </w:t>
      </w:r>
      <w:r>
        <w:rPr/>
        <w:t>from</w:t>
      </w:r>
      <w:r>
        <w:rPr>
          <w:spacing w:val="-7"/>
        </w:rPr>
        <w:t> </w:t>
      </w:r>
      <w:r>
        <w:rPr/>
        <w:t>machinery,</w:t>
      </w:r>
      <w:r>
        <w:rPr>
          <w:spacing w:val="-1"/>
        </w:rPr>
        <w:t> </w:t>
      </w:r>
      <w:r>
        <w:rPr/>
        <w:t>and</w:t>
      </w:r>
      <w:r>
        <w:rPr>
          <w:spacing w:val="-7"/>
        </w:rPr>
        <w:t> </w:t>
      </w:r>
      <w:r>
        <w:rPr/>
        <w:t>assessment</w:t>
      </w:r>
      <w:r>
        <w:rPr>
          <w:spacing w:val="-4"/>
        </w:rPr>
        <w:t> </w:t>
      </w:r>
      <w:r>
        <w:rPr/>
        <w:t>of</w:t>
      </w:r>
      <w:r>
        <w:rPr>
          <w:spacing w:val="-4"/>
        </w:rPr>
        <w:t> </w:t>
      </w:r>
      <w:r>
        <w:rPr/>
        <w:t>team</w:t>
      </w:r>
      <w:r>
        <w:rPr>
          <w:spacing w:val="-4"/>
        </w:rPr>
        <w:t> </w:t>
      </w:r>
      <w:r>
        <w:rPr/>
        <w:t>morale, often</w:t>
      </w:r>
      <w:r>
        <w:rPr>
          <w:spacing w:val="-5"/>
        </w:rPr>
        <w:t> </w:t>
      </w:r>
      <w:r>
        <w:rPr/>
        <w:t>prioritizing sensory judgment over digital sensor data. Additionally, 18% (n=2) in the Smartphone and Consumer</w:t>
      </w:r>
      <w:r>
        <w:rPr>
          <w:spacing w:val="-10"/>
        </w:rPr>
        <w:t> </w:t>
      </w:r>
      <w:r>
        <w:rPr/>
        <w:t>Electronics</w:t>
      </w:r>
      <w:r>
        <w:rPr>
          <w:spacing w:val="-11"/>
        </w:rPr>
        <w:t> </w:t>
      </w:r>
      <w:r>
        <w:rPr/>
        <w:t>sector</w:t>
      </w:r>
      <w:r>
        <w:rPr>
          <w:spacing w:val="-10"/>
        </w:rPr>
        <w:t> </w:t>
      </w:r>
      <w:r>
        <w:rPr/>
        <w:t>employ</w:t>
      </w:r>
      <w:r>
        <w:rPr>
          <w:spacing w:val="-9"/>
        </w:rPr>
        <w:t> </w:t>
      </w:r>
      <w:r>
        <w:rPr/>
        <w:t>competitor</w:t>
      </w:r>
      <w:r>
        <w:rPr>
          <w:spacing w:val="-10"/>
        </w:rPr>
        <w:t> </w:t>
      </w:r>
      <w:r>
        <w:rPr/>
        <w:t>surveillance,</w:t>
      </w:r>
      <w:r>
        <w:rPr>
          <w:spacing w:val="-10"/>
        </w:rPr>
        <w:t> </w:t>
      </w:r>
      <w:r>
        <w:rPr/>
        <w:t>monitoring</w:t>
      </w:r>
      <w:r>
        <w:rPr>
          <w:spacing w:val="-11"/>
        </w:rPr>
        <w:t> </w:t>
      </w:r>
      <w:r>
        <w:rPr/>
        <w:t>the</w:t>
      </w:r>
      <w:r>
        <w:rPr>
          <w:spacing w:val="-9"/>
        </w:rPr>
        <w:t> </w:t>
      </w:r>
      <w:r>
        <w:rPr/>
        <w:t>actions</w:t>
      </w:r>
      <w:r>
        <w:rPr>
          <w:spacing w:val="-11"/>
        </w:rPr>
        <w:t> </w:t>
      </w:r>
      <w:r>
        <w:rPr/>
        <w:t>of</w:t>
      </w:r>
      <w:r>
        <w:rPr>
          <w:spacing w:val="-13"/>
        </w:rPr>
        <w:t> </w:t>
      </w:r>
      <w:r>
        <w:rPr/>
        <w:t>market leaders to anticipate material shortages and respond proactively.</w:t>
      </w:r>
    </w:p>
    <w:p>
      <w:pPr>
        <w:pStyle w:val="BodyText"/>
        <w:spacing w:line="288" w:lineRule="auto" w:before="200"/>
        <w:ind w:right="421"/>
        <w:jc w:val="both"/>
      </w:pPr>
      <w:r>
        <w:rPr/>
        <w:t>A statistical analysis reveals a complete correlation between roles in the Heavy Industry and Automotive sectors and the use of formal FMEA templates. No participant in this sub-sector relies exclusively on intuition for risk identification.</w:t>
      </w:r>
    </w:p>
    <w:p>
      <w:pPr>
        <w:pStyle w:val="Heading3"/>
        <w:numPr>
          <w:ilvl w:val="2"/>
          <w:numId w:val="2"/>
        </w:numPr>
        <w:tabs>
          <w:tab w:pos="863" w:val="left" w:leader="none"/>
        </w:tabs>
        <w:spacing w:line="240" w:lineRule="auto" w:before="236" w:after="0"/>
        <w:ind w:left="863" w:right="0" w:hanging="720"/>
        <w:jc w:val="left"/>
      </w:pPr>
      <w:bookmarkStart w:name="_bookmark81" w:id="82"/>
      <w:bookmarkEnd w:id="82"/>
      <w:r>
        <w:rPr>
          <w:b w:val="0"/>
        </w:rPr>
      </w:r>
      <w:r>
        <w:rPr/>
        <w:t>Segment</w:t>
      </w:r>
      <w:r>
        <w:rPr>
          <w:spacing w:val="-5"/>
        </w:rPr>
        <w:t> </w:t>
      </w:r>
      <w:r>
        <w:rPr/>
        <w:t>3:</w:t>
      </w:r>
      <w:r>
        <w:rPr>
          <w:spacing w:val="-6"/>
        </w:rPr>
        <w:t> </w:t>
      </w:r>
      <w:r>
        <w:rPr/>
        <w:t>Intuition</w:t>
      </w:r>
      <w:r>
        <w:rPr>
          <w:spacing w:val="-6"/>
        </w:rPr>
        <w:t> </w:t>
      </w:r>
      <w:r>
        <w:rPr/>
        <w:t>vs.</w:t>
      </w:r>
      <w:r>
        <w:rPr>
          <w:spacing w:val="-6"/>
        </w:rPr>
        <w:t> </w:t>
      </w:r>
      <w:r>
        <w:rPr/>
        <w:t>Tools</w:t>
      </w:r>
      <w:r>
        <w:rPr>
          <w:spacing w:val="-7"/>
        </w:rPr>
        <w:t> </w:t>
      </w:r>
      <w:r>
        <w:rPr/>
        <w:t>(The</w:t>
      </w:r>
      <w:r>
        <w:rPr>
          <w:spacing w:val="-5"/>
        </w:rPr>
        <w:t> </w:t>
      </w:r>
      <w:r>
        <w:rPr/>
        <w:t>Defensibility</w:t>
      </w:r>
      <w:r>
        <w:rPr>
          <w:spacing w:val="-7"/>
        </w:rPr>
        <w:t> </w:t>
      </w:r>
      <w:r>
        <w:rPr>
          <w:spacing w:val="-4"/>
        </w:rPr>
        <w:t>Gap)</w:t>
      </w:r>
    </w:p>
    <w:p>
      <w:pPr>
        <w:pStyle w:val="BodyText"/>
        <w:spacing w:line="288" w:lineRule="auto" w:before="239"/>
        <w:ind w:right="419"/>
        <w:jc w:val="both"/>
      </w:pPr>
      <w:r>
        <w:rPr/>
        <w:t>The decision to rely on formal tools rather than intuition is closely associated with perceived liability risks. A majority, 55% (n=6), primarily from the MedTech, Automotive, and Semicon- ductor sectors, rely on</w:t>
      </w:r>
      <w:r>
        <w:rPr>
          <w:spacing w:val="-2"/>
        </w:rPr>
        <w:t> </w:t>
      </w:r>
      <w:r>
        <w:rPr/>
        <w:t>formal</w:t>
      </w:r>
      <w:r>
        <w:rPr>
          <w:spacing w:val="-1"/>
        </w:rPr>
        <w:t> </w:t>
      </w:r>
      <w:r>
        <w:rPr/>
        <w:t>tools, considering them essential</w:t>
      </w:r>
      <w:r>
        <w:rPr>
          <w:spacing w:val="-1"/>
        </w:rPr>
        <w:t> </w:t>
      </w:r>
      <w:r>
        <w:rPr/>
        <w:t>for legal defensibility in cases of</w:t>
      </w:r>
      <w:r>
        <w:rPr>
          <w:spacing w:val="-8"/>
        </w:rPr>
        <w:t> </w:t>
      </w:r>
      <w:r>
        <w:rPr/>
        <w:t>recall</w:t>
      </w:r>
      <w:r>
        <w:rPr>
          <w:spacing w:val="-10"/>
        </w:rPr>
        <w:t> </w:t>
      </w:r>
      <w:r>
        <w:rPr/>
        <w:t>or</w:t>
      </w:r>
      <w:r>
        <w:rPr>
          <w:spacing w:val="-8"/>
        </w:rPr>
        <w:t> </w:t>
      </w:r>
      <w:r>
        <w:rPr/>
        <w:t>failure.</w:t>
      </w:r>
      <w:r>
        <w:rPr>
          <w:spacing w:val="-7"/>
        </w:rPr>
        <w:t> </w:t>
      </w:r>
      <w:r>
        <w:rPr/>
        <w:t>As</w:t>
      </w:r>
      <w:r>
        <w:rPr>
          <w:spacing w:val="-8"/>
        </w:rPr>
        <w:t> </w:t>
      </w:r>
      <w:r>
        <w:rPr/>
        <w:t>one</w:t>
      </w:r>
      <w:r>
        <w:rPr>
          <w:spacing w:val="-9"/>
        </w:rPr>
        <w:t> </w:t>
      </w:r>
      <w:r>
        <w:rPr/>
        <w:t>participant</w:t>
      </w:r>
      <w:r>
        <w:rPr>
          <w:spacing w:val="-10"/>
        </w:rPr>
        <w:t> </w:t>
      </w:r>
      <w:r>
        <w:rPr/>
        <w:t>stated,</w:t>
      </w:r>
      <w:r>
        <w:rPr>
          <w:spacing w:val="-10"/>
        </w:rPr>
        <w:t> </w:t>
      </w:r>
      <w:r>
        <w:rPr/>
        <w:t>without</w:t>
      </w:r>
      <w:r>
        <w:rPr>
          <w:spacing w:val="-7"/>
        </w:rPr>
        <w:t> </w:t>
      </w:r>
      <w:r>
        <w:rPr/>
        <w:t>a</w:t>
      </w:r>
      <w:r>
        <w:rPr>
          <w:spacing w:val="-9"/>
        </w:rPr>
        <w:t> </w:t>
      </w:r>
      <w:r>
        <w:rPr/>
        <w:t>documented</w:t>
      </w:r>
      <w:r>
        <w:rPr>
          <w:spacing w:val="-9"/>
        </w:rPr>
        <w:t> </w:t>
      </w:r>
      <w:r>
        <w:rPr/>
        <w:t>paper</w:t>
      </w:r>
      <w:r>
        <w:rPr>
          <w:spacing w:val="-12"/>
        </w:rPr>
        <w:t> </w:t>
      </w:r>
      <w:r>
        <w:rPr/>
        <w:t>trail,</w:t>
      </w:r>
      <w:r>
        <w:rPr>
          <w:spacing w:val="-7"/>
        </w:rPr>
        <w:t> </w:t>
      </w:r>
      <w:r>
        <w:rPr/>
        <w:t>a</w:t>
      </w:r>
      <w:r>
        <w:rPr>
          <w:spacing w:val="-11"/>
        </w:rPr>
        <w:t> </w:t>
      </w:r>
      <w:r>
        <w:rPr/>
        <w:t>risk</w:t>
      </w:r>
      <w:r>
        <w:rPr>
          <w:spacing w:val="-11"/>
        </w:rPr>
        <w:t> </w:t>
      </w:r>
      <w:r>
        <w:rPr/>
        <w:t>"does</w:t>
      </w:r>
      <w:r>
        <w:rPr>
          <w:spacing w:val="-9"/>
        </w:rPr>
        <w:t> </w:t>
      </w:r>
      <w:r>
        <w:rPr/>
        <w:t>not exist" in the eyes of the regulator.</w:t>
      </w:r>
    </w:p>
    <w:p>
      <w:pPr>
        <w:pStyle w:val="BodyText"/>
        <w:spacing w:line="288" w:lineRule="auto" w:before="199"/>
        <w:ind w:right="420"/>
        <w:jc w:val="both"/>
      </w:pPr>
      <w:r>
        <w:rPr/>
        <w:t>In</w:t>
      </w:r>
      <w:r>
        <w:rPr>
          <w:spacing w:val="-9"/>
        </w:rPr>
        <w:t> </w:t>
      </w:r>
      <w:r>
        <w:rPr/>
        <w:t>contrast,</w:t>
      </w:r>
      <w:r>
        <w:rPr>
          <w:spacing w:val="-10"/>
        </w:rPr>
        <w:t> </w:t>
      </w:r>
      <w:r>
        <w:rPr/>
        <w:t>36%</w:t>
      </w:r>
      <w:r>
        <w:rPr>
          <w:spacing w:val="-10"/>
        </w:rPr>
        <w:t> </w:t>
      </w:r>
      <w:r>
        <w:rPr/>
        <w:t>(n=4),</w:t>
      </w:r>
      <w:r>
        <w:rPr>
          <w:spacing w:val="-10"/>
        </w:rPr>
        <w:t> </w:t>
      </w:r>
      <w:r>
        <w:rPr/>
        <w:t>primarily</w:t>
      </w:r>
      <w:r>
        <w:rPr>
          <w:spacing w:val="-11"/>
        </w:rPr>
        <w:t> </w:t>
      </w:r>
      <w:r>
        <w:rPr/>
        <w:t>from</w:t>
      </w:r>
      <w:r>
        <w:rPr>
          <w:spacing w:val="-8"/>
        </w:rPr>
        <w:t> </w:t>
      </w:r>
      <w:r>
        <w:rPr/>
        <w:t>startups</w:t>
      </w:r>
      <w:r>
        <w:rPr>
          <w:spacing w:val="-8"/>
        </w:rPr>
        <w:t> </w:t>
      </w:r>
      <w:r>
        <w:rPr/>
        <w:t>and</w:t>
      </w:r>
      <w:r>
        <w:rPr>
          <w:spacing w:val="-9"/>
        </w:rPr>
        <w:t> </w:t>
      </w:r>
      <w:r>
        <w:rPr/>
        <w:t>small</w:t>
      </w:r>
      <w:r>
        <w:rPr>
          <w:spacing w:val="-10"/>
        </w:rPr>
        <w:t> </w:t>
      </w:r>
      <w:r>
        <w:rPr/>
        <w:t>to</w:t>
      </w:r>
      <w:r>
        <w:rPr>
          <w:spacing w:val="-11"/>
        </w:rPr>
        <w:t> </w:t>
      </w:r>
      <w:r>
        <w:rPr/>
        <w:t>medium-sized</w:t>
      </w:r>
      <w:r>
        <w:rPr>
          <w:spacing w:val="-12"/>
        </w:rPr>
        <w:t> </w:t>
      </w:r>
      <w:r>
        <w:rPr/>
        <w:t>enterprises</w:t>
      </w:r>
      <w:r>
        <w:rPr>
          <w:spacing w:val="-9"/>
        </w:rPr>
        <w:t> </w:t>
      </w:r>
      <w:r>
        <w:rPr/>
        <w:t>(SMEs), prioritize intuition, contending that formal tools are too slow for the pace of their markets. For these</w:t>
      </w:r>
      <w:r>
        <w:rPr>
          <w:spacing w:val="-10"/>
        </w:rPr>
        <w:t> </w:t>
      </w:r>
      <w:r>
        <w:rPr/>
        <w:t>participants,</w:t>
      </w:r>
      <w:r>
        <w:rPr>
          <w:spacing w:val="-8"/>
        </w:rPr>
        <w:t> </w:t>
      </w:r>
      <w:r>
        <w:rPr/>
        <w:t>risk</w:t>
      </w:r>
      <w:r>
        <w:rPr>
          <w:spacing w:val="-12"/>
        </w:rPr>
        <w:t> </w:t>
      </w:r>
      <w:r>
        <w:rPr/>
        <w:t>registers</w:t>
      </w:r>
      <w:r>
        <w:rPr>
          <w:spacing w:val="-9"/>
        </w:rPr>
        <w:t> </w:t>
      </w:r>
      <w:r>
        <w:rPr/>
        <w:t>are</w:t>
      </w:r>
      <w:r>
        <w:rPr>
          <w:spacing w:val="-10"/>
        </w:rPr>
        <w:t> </w:t>
      </w:r>
      <w:r>
        <w:rPr/>
        <w:t>frequently</w:t>
      </w:r>
      <w:r>
        <w:rPr>
          <w:spacing w:val="-10"/>
        </w:rPr>
        <w:t> </w:t>
      </w:r>
      <w:r>
        <w:rPr/>
        <w:t>outdated</w:t>
      </w:r>
      <w:r>
        <w:rPr>
          <w:spacing w:val="-10"/>
        </w:rPr>
        <w:t> </w:t>
      </w:r>
      <w:r>
        <w:rPr/>
        <w:t>immediately</w:t>
      </w:r>
      <w:r>
        <w:rPr>
          <w:spacing w:val="-9"/>
        </w:rPr>
        <w:t> </w:t>
      </w:r>
      <w:r>
        <w:rPr/>
        <w:t>after</w:t>
      </w:r>
      <w:r>
        <w:rPr>
          <w:spacing w:val="-11"/>
        </w:rPr>
        <w:t> </w:t>
      </w:r>
      <w:r>
        <w:rPr/>
        <w:t>documentation.</w:t>
      </w:r>
      <w:r>
        <w:rPr>
          <w:spacing w:val="-8"/>
        </w:rPr>
        <w:t> </w:t>
      </w:r>
      <w:r>
        <w:rPr/>
        <w:t>No- tably,</w:t>
      </w:r>
      <w:r>
        <w:rPr>
          <w:spacing w:val="-5"/>
        </w:rPr>
        <w:t> </w:t>
      </w:r>
      <w:r>
        <w:rPr/>
        <w:t>one</w:t>
      </w:r>
      <w:r>
        <w:rPr>
          <w:spacing w:val="-6"/>
        </w:rPr>
        <w:t> </w:t>
      </w:r>
      <w:r>
        <w:rPr/>
        <w:t>participant</w:t>
      </w:r>
      <w:r>
        <w:rPr>
          <w:spacing w:val="-5"/>
        </w:rPr>
        <w:t> </w:t>
      </w:r>
      <w:r>
        <w:rPr/>
        <w:t>from</w:t>
      </w:r>
      <w:r>
        <w:rPr>
          <w:spacing w:val="-5"/>
        </w:rPr>
        <w:t> </w:t>
      </w:r>
      <w:r>
        <w:rPr/>
        <w:t>the</w:t>
      </w:r>
      <w:r>
        <w:rPr>
          <w:spacing w:val="-7"/>
        </w:rPr>
        <w:t> </w:t>
      </w:r>
      <w:r>
        <w:rPr/>
        <w:t>pharmaceutical</w:t>
      </w:r>
      <w:r>
        <w:rPr>
          <w:spacing w:val="-5"/>
        </w:rPr>
        <w:t> </w:t>
      </w:r>
      <w:r>
        <w:rPr/>
        <w:t>sector</w:t>
      </w:r>
      <w:r>
        <w:rPr>
          <w:spacing w:val="-6"/>
        </w:rPr>
        <w:t> </w:t>
      </w:r>
      <w:r>
        <w:rPr/>
        <w:t>described</w:t>
      </w:r>
      <w:r>
        <w:rPr>
          <w:spacing w:val="-6"/>
        </w:rPr>
        <w:t> </w:t>
      </w:r>
      <w:r>
        <w:rPr/>
        <w:t>their</w:t>
      </w:r>
      <w:r>
        <w:rPr>
          <w:spacing w:val="-5"/>
        </w:rPr>
        <w:t> </w:t>
      </w:r>
      <w:r>
        <w:rPr/>
        <w:t>risk</w:t>
      </w:r>
      <w:r>
        <w:rPr>
          <w:spacing w:val="-8"/>
        </w:rPr>
        <w:t> </w:t>
      </w:r>
      <w:r>
        <w:rPr/>
        <w:t>response</w:t>
      </w:r>
      <w:r>
        <w:rPr>
          <w:spacing w:val="-4"/>
        </w:rPr>
        <w:t> </w:t>
      </w:r>
      <w:r>
        <w:rPr/>
        <w:t>as</w:t>
      </w:r>
      <w:r>
        <w:rPr>
          <w:spacing w:val="-9"/>
        </w:rPr>
        <w:t> </w:t>
      </w:r>
      <w:r>
        <w:rPr/>
        <w:t>variable and influenced by stress levels, illustrating the Affect Heuristic.</w:t>
      </w:r>
    </w:p>
    <w:p>
      <w:pPr>
        <w:pStyle w:val="BodyText"/>
        <w:spacing w:line="290" w:lineRule="auto" w:before="201"/>
        <w:ind w:right="417"/>
        <w:jc w:val="both"/>
      </w:pPr>
      <w:r>
        <w:rPr/>
        <w:t>All</w:t>
      </w:r>
      <w:r>
        <w:rPr>
          <w:spacing w:val="-12"/>
        </w:rPr>
        <w:t> </w:t>
      </w:r>
      <w:r>
        <w:rPr/>
        <w:t>participants</w:t>
      </w:r>
      <w:r>
        <w:rPr>
          <w:spacing w:val="-10"/>
        </w:rPr>
        <w:t> </w:t>
      </w:r>
      <w:r>
        <w:rPr/>
        <w:t>(100%)</w:t>
      </w:r>
      <w:r>
        <w:rPr>
          <w:spacing w:val="-10"/>
        </w:rPr>
        <w:t> </w:t>
      </w:r>
      <w:r>
        <w:rPr/>
        <w:t>in</w:t>
      </w:r>
      <w:r>
        <w:rPr>
          <w:spacing w:val="-14"/>
        </w:rPr>
        <w:t> </w:t>
      </w:r>
      <w:r>
        <w:rPr/>
        <w:t>the</w:t>
      </w:r>
      <w:r>
        <w:rPr>
          <w:spacing w:val="-12"/>
        </w:rPr>
        <w:t> </w:t>
      </w:r>
      <w:r>
        <w:rPr/>
        <w:t>"Junior/Startup"</w:t>
      </w:r>
      <w:r>
        <w:rPr>
          <w:spacing w:val="-10"/>
        </w:rPr>
        <w:t> </w:t>
      </w:r>
      <w:r>
        <w:rPr/>
        <w:t>cohort,</w:t>
      </w:r>
      <w:r>
        <w:rPr>
          <w:spacing w:val="-10"/>
        </w:rPr>
        <w:t> </w:t>
      </w:r>
      <w:r>
        <w:rPr/>
        <w:t>defined</w:t>
      </w:r>
      <w:r>
        <w:rPr>
          <w:spacing w:val="-11"/>
        </w:rPr>
        <w:t> </w:t>
      </w:r>
      <w:r>
        <w:rPr/>
        <w:t>as</w:t>
      </w:r>
      <w:r>
        <w:rPr>
          <w:spacing w:val="-13"/>
        </w:rPr>
        <w:t> </w:t>
      </w:r>
      <w:r>
        <w:rPr/>
        <w:t>those</w:t>
      </w:r>
      <w:r>
        <w:rPr>
          <w:spacing w:val="-11"/>
        </w:rPr>
        <w:t> </w:t>
      </w:r>
      <w:r>
        <w:rPr/>
        <w:t>with</w:t>
      </w:r>
      <w:r>
        <w:rPr>
          <w:spacing w:val="-14"/>
        </w:rPr>
        <w:t> </w:t>
      </w:r>
      <w:r>
        <w:rPr/>
        <w:t>less</w:t>
      </w:r>
      <w:r>
        <w:rPr>
          <w:spacing w:val="-11"/>
        </w:rPr>
        <w:t> </w:t>
      </w:r>
      <w:r>
        <w:rPr/>
        <w:t>than</w:t>
      </w:r>
      <w:r>
        <w:rPr>
          <w:spacing w:val="-14"/>
        </w:rPr>
        <w:t> </w:t>
      </w:r>
      <w:r>
        <w:rPr/>
        <w:t>five</w:t>
      </w:r>
      <w:r>
        <w:rPr>
          <w:spacing w:val="-11"/>
        </w:rPr>
        <w:t> </w:t>
      </w:r>
      <w:r>
        <w:rPr/>
        <w:t>years of</w:t>
      </w:r>
      <w:r>
        <w:rPr>
          <w:spacing w:val="-13"/>
        </w:rPr>
        <w:t> </w:t>
      </w:r>
      <w:r>
        <w:rPr/>
        <w:t>experience</w:t>
      </w:r>
      <w:r>
        <w:rPr>
          <w:spacing w:val="-14"/>
        </w:rPr>
        <w:t> </w:t>
      </w:r>
      <w:r>
        <w:rPr/>
        <w:t>in</w:t>
      </w:r>
      <w:r>
        <w:rPr>
          <w:spacing w:val="-14"/>
        </w:rPr>
        <w:t> </w:t>
      </w:r>
      <w:r>
        <w:rPr/>
        <w:t>startups,</w:t>
      </w:r>
      <w:r>
        <w:rPr>
          <w:spacing w:val="-15"/>
        </w:rPr>
        <w:t> </w:t>
      </w:r>
      <w:r>
        <w:rPr/>
        <w:t>rejected</w:t>
      </w:r>
      <w:r>
        <w:rPr>
          <w:spacing w:val="-16"/>
        </w:rPr>
        <w:t> </w:t>
      </w:r>
      <w:r>
        <w:rPr/>
        <w:t>the</w:t>
      </w:r>
      <w:r>
        <w:rPr>
          <w:spacing w:val="-13"/>
        </w:rPr>
        <w:t> </w:t>
      </w:r>
      <w:r>
        <w:rPr/>
        <w:t>use</w:t>
      </w:r>
      <w:r>
        <w:rPr>
          <w:spacing w:val="-14"/>
        </w:rPr>
        <w:t> </w:t>
      </w:r>
      <w:r>
        <w:rPr/>
        <w:t>of</w:t>
      </w:r>
      <w:r>
        <w:rPr>
          <w:spacing w:val="-12"/>
        </w:rPr>
        <w:t> </w:t>
      </w:r>
      <w:r>
        <w:rPr/>
        <w:t>formal</w:t>
      </w:r>
      <w:r>
        <w:rPr>
          <w:spacing w:val="-14"/>
        </w:rPr>
        <w:t> </w:t>
      </w:r>
      <w:r>
        <w:rPr/>
        <w:t>risk</w:t>
      </w:r>
      <w:r>
        <w:rPr>
          <w:spacing w:val="-13"/>
        </w:rPr>
        <w:t> </w:t>
      </w:r>
      <w:r>
        <w:rPr/>
        <w:t>matrices.</w:t>
      </w:r>
      <w:r>
        <w:rPr>
          <w:spacing w:val="-15"/>
        </w:rPr>
        <w:t> </w:t>
      </w:r>
      <w:r>
        <w:rPr/>
        <w:t>Instead,</w:t>
      </w:r>
      <w:r>
        <w:rPr>
          <w:spacing w:val="-15"/>
        </w:rPr>
        <w:t> </w:t>
      </w:r>
      <w:r>
        <w:rPr/>
        <w:t>they</w:t>
      </w:r>
      <w:r>
        <w:rPr>
          <w:spacing w:val="-9"/>
        </w:rPr>
        <w:t> </w:t>
      </w:r>
      <w:r>
        <w:rPr/>
        <w:t>favoured</w:t>
      </w:r>
      <w:r>
        <w:rPr>
          <w:spacing w:val="-14"/>
        </w:rPr>
        <w:t> </w:t>
      </w:r>
      <w:r>
        <w:rPr/>
        <w:t>"Daily Stand-ups" or "Flash Syncs" to enable faster and more agile responses.</w:t>
      </w:r>
    </w:p>
    <w:p>
      <w:pPr>
        <w:pStyle w:val="BodyText"/>
        <w:spacing w:after="0" w:line="290" w:lineRule="auto"/>
        <w:jc w:val="both"/>
        <w:sectPr>
          <w:pgSz w:w="11910" w:h="16850"/>
          <w:pgMar w:header="612" w:footer="934" w:top="1680" w:bottom="1120" w:left="1275" w:right="992"/>
        </w:sectPr>
      </w:pPr>
    </w:p>
    <w:p>
      <w:pPr>
        <w:pStyle w:val="BodyText"/>
        <w:spacing w:before="34"/>
        <w:ind w:left="0"/>
      </w:pPr>
    </w:p>
    <w:p>
      <w:pPr>
        <w:pStyle w:val="Heading3"/>
        <w:numPr>
          <w:ilvl w:val="2"/>
          <w:numId w:val="2"/>
        </w:numPr>
        <w:tabs>
          <w:tab w:pos="863" w:val="left" w:leader="none"/>
        </w:tabs>
        <w:spacing w:line="240" w:lineRule="auto" w:before="0" w:after="0"/>
        <w:ind w:left="863" w:right="0" w:hanging="720"/>
        <w:jc w:val="left"/>
      </w:pPr>
      <w:bookmarkStart w:name="_bookmark82" w:id="83"/>
      <w:bookmarkEnd w:id="83"/>
      <w:r>
        <w:rPr>
          <w:b w:val="0"/>
        </w:rPr>
      </w:r>
      <w:r>
        <w:rPr/>
        <w:t>Segment</w:t>
      </w:r>
      <w:r>
        <w:rPr>
          <w:spacing w:val="-6"/>
        </w:rPr>
        <w:t> </w:t>
      </w:r>
      <w:r>
        <w:rPr/>
        <w:t>4:</w:t>
      </w:r>
      <w:r>
        <w:rPr>
          <w:spacing w:val="-5"/>
        </w:rPr>
        <w:t> </w:t>
      </w:r>
      <w:r>
        <w:rPr/>
        <w:t>Decision-Making</w:t>
      </w:r>
      <w:r>
        <w:rPr>
          <w:spacing w:val="-9"/>
        </w:rPr>
        <w:t> </w:t>
      </w:r>
      <w:r>
        <w:rPr/>
        <w:t>with</w:t>
      </w:r>
      <w:r>
        <w:rPr>
          <w:spacing w:val="-8"/>
        </w:rPr>
        <w:t> </w:t>
      </w:r>
      <w:r>
        <w:rPr/>
        <w:t>Incomplete</w:t>
      </w:r>
      <w:r>
        <w:rPr>
          <w:spacing w:val="-8"/>
        </w:rPr>
        <w:t> </w:t>
      </w:r>
      <w:r>
        <w:rPr/>
        <w:t>Information</w:t>
      </w:r>
      <w:r>
        <w:rPr>
          <w:spacing w:val="-9"/>
        </w:rPr>
        <w:t> </w:t>
      </w:r>
      <w:r>
        <w:rPr/>
        <w:t>(Buying</w:t>
      </w:r>
      <w:r>
        <w:rPr>
          <w:spacing w:val="-9"/>
        </w:rPr>
        <w:t> </w:t>
      </w:r>
      <w:r>
        <w:rPr>
          <w:spacing w:val="-2"/>
        </w:rPr>
        <w:t>Options)</w:t>
      </w:r>
    </w:p>
    <w:p>
      <w:pPr>
        <w:pStyle w:val="BodyText"/>
        <w:spacing w:line="288" w:lineRule="auto" w:before="239"/>
        <w:ind w:right="419"/>
        <w:jc w:val="both"/>
      </w:pPr>
      <w:r>
        <w:rPr/>
        <w:t>When confronted with incomplete information, the Manufacturing sector demonstrates a dis- tinct form of loss aversion, referred to as "Paying for Optionality." Approximately 64% (n=7) allocated capital</w:t>
      </w:r>
      <w:r>
        <w:rPr>
          <w:spacing w:val="-1"/>
        </w:rPr>
        <w:t> </w:t>
      </w:r>
      <w:r>
        <w:rPr/>
        <w:t>to secure flexibility, such as ordering machinery with higher specifications or purchasing</w:t>
      </w:r>
      <w:r>
        <w:rPr>
          <w:spacing w:val="-3"/>
        </w:rPr>
        <w:t> </w:t>
      </w:r>
      <w:r>
        <w:rPr/>
        <w:t>chips</w:t>
      </w:r>
      <w:r>
        <w:rPr>
          <w:spacing w:val="-3"/>
        </w:rPr>
        <w:t> </w:t>
      </w:r>
      <w:r>
        <w:rPr/>
        <w:t>in</w:t>
      </w:r>
      <w:r>
        <w:rPr>
          <w:spacing w:val="-3"/>
        </w:rPr>
        <w:t> </w:t>
      </w:r>
      <w:r>
        <w:rPr/>
        <w:t>anticipation</w:t>
      </w:r>
      <w:r>
        <w:rPr>
          <w:spacing w:val="-3"/>
        </w:rPr>
        <w:t> </w:t>
      </w:r>
      <w:r>
        <w:rPr/>
        <w:t>of</w:t>
      </w:r>
      <w:r>
        <w:rPr>
          <w:spacing w:val="-2"/>
        </w:rPr>
        <w:t> </w:t>
      </w:r>
      <w:r>
        <w:rPr/>
        <w:t>shortages.</w:t>
      </w:r>
      <w:r>
        <w:rPr>
          <w:spacing w:val="-1"/>
        </w:rPr>
        <w:t> </w:t>
      </w:r>
      <w:r>
        <w:rPr/>
        <w:t>Participants</w:t>
      </w:r>
      <w:r>
        <w:rPr>
          <w:spacing w:val="-2"/>
        </w:rPr>
        <w:t> </w:t>
      </w:r>
      <w:r>
        <w:rPr/>
        <w:t>justified</w:t>
      </w:r>
      <w:r>
        <w:rPr>
          <w:spacing w:val="-3"/>
        </w:rPr>
        <w:t> </w:t>
      </w:r>
      <w:r>
        <w:rPr/>
        <w:t>these</w:t>
      </w:r>
      <w:r>
        <w:rPr>
          <w:spacing w:val="-5"/>
        </w:rPr>
        <w:t> </w:t>
      </w:r>
      <w:r>
        <w:rPr/>
        <w:t>expenditures</w:t>
      </w:r>
      <w:r>
        <w:rPr>
          <w:spacing w:val="-2"/>
        </w:rPr>
        <w:t> </w:t>
      </w:r>
      <w:r>
        <w:rPr/>
        <w:t>by</w:t>
      </w:r>
      <w:r>
        <w:rPr>
          <w:spacing w:val="-3"/>
        </w:rPr>
        <w:t> </w:t>
      </w:r>
      <w:r>
        <w:rPr/>
        <w:t>em- phasizing</w:t>
      </w:r>
      <w:r>
        <w:rPr>
          <w:spacing w:val="-4"/>
        </w:rPr>
        <w:t> </w:t>
      </w:r>
      <w:r>
        <w:rPr/>
        <w:t>that</w:t>
      </w:r>
      <w:r>
        <w:rPr>
          <w:spacing w:val="-5"/>
        </w:rPr>
        <w:t> </w:t>
      </w:r>
      <w:r>
        <w:rPr/>
        <w:t>the</w:t>
      </w:r>
      <w:r>
        <w:rPr>
          <w:spacing w:val="-4"/>
        </w:rPr>
        <w:t> </w:t>
      </w:r>
      <w:r>
        <w:rPr/>
        <w:t>cost</w:t>
      </w:r>
      <w:r>
        <w:rPr>
          <w:spacing w:val="-5"/>
        </w:rPr>
        <w:t> </w:t>
      </w:r>
      <w:r>
        <w:rPr/>
        <w:t>of</w:t>
      </w:r>
      <w:r>
        <w:rPr>
          <w:spacing w:val="-5"/>
        </w:rPr>
        <w:t> </w:t>
      </w:r>
      <w:r>
        <w:rPr/>
        <w:t>such</w:t>
      </w:r>
      <w:r>
        <w:rPr>
          <w:spacing w:val="-4"/>
        </w:rPr>
        <w:t> </w:t>
      </w:r>
      <w:r>
        <w:rPr/>
        <w:t>"excess"</w:t>
      </w:r>
      <w:r>
        <w:rPr>
          <w:spacing w:val="-3"/>
        </w:rPr>
        <w:t> </w:t>
      </w:r>
      <w:r>
        <w:rPr/>
        <w:t>is</w:t>
      </w:r>
      <w:r>
        <w:rPr>
          <w:spacing w:val="-4"/>
        </w:rPr>
        <w:t> </w:t>
      </w:r>
      <w:r>
        <w:rPr/>
        <w:t>negligible</w:t>
      </w:r>
      <w:r>
        <w:rPr>
          <w:spacing w:val="-4"/>
        </w:rPr>
        <w:t> </w:t>
      </w:r>
      <w:r>
        <w:rPr/>
        <w:t>compared</w:t>
      </w:r>
      <w:r>
        <w:rPr>
          <w:spacing w:val="-6"/>
        </w:rPr>
        <w:t> </w:t>
      </w:r>
      <w:r>
        <w:rPr/>
        <w:t>to</w:t>
      </w:r>
      <w:r>
        <w:rPr>
          <w:spacing w:val="-6"/>
        </w:rPr>
        <w:t> </w:t>
      </w:r>
      <w:r>
        <w:rPr/>
        <w:t>the</w:t>
      </w:r>
      <w:r>
        <w:rPr>
          <w:spacing w:val="-4"/>
        </w:rPr>
        <w:t> </w:t>
      </w:r>
      <w:r>
        <w:rPr/>
        <w:t>potential</w:t>
      </w:r>
      <w:r>
        <w:rPr>
          <w:spacing w:val="-5"/>
        </w:rPr>
        <w:t> </w:t>
      </w:r>
      <w:r>
        <w:rPr/>
        <w:t>consequences of a production line stoppage.</w:t>
      </w:r>
    </w:p>
    <w:p>
      <w:pPr>
        <w:pStyle w:val="BodyText"/>
        <w:spacing w:line="288" w:lineRule="auto" w:before="200"/>
        <w:ind w:right="416"/>
        <w:jc w:val="both"/>
      </w:pPr>
      <w:r>
        <w:rPr/>
        <w:t>In contrast, 18% (n=2) of respondents from the MedTech and Pharma sectors elected to halt projects rather than proceed amid uncertainty, prioritizing safety and regulatory compliance. Another 18% (n=2), mainly from Startups and SMEs, accepted greater risk by engaging un- proven suppliers or materials to sustain market momentum.</w:t>
      </w:r>
    </w:p>
    <w:p>
      <w:pPr>
        <w:pStyle w:val="BodyText"/>
        <w:spacing w:line="288" w:lineRule="auto" w:before="199"/>
        <w:ind w:right="422"/>
        <w:jc w:val="both"/>
      </w:pPr>
      <w:r>
        <w:rPr/>
        <w:t>Notably,</w:t>
      </w:r>
      <w:r>
        <w:rPr>
          <w:spacing w:val="-1"/>
        </w:rPr>
        <w:t> </w:t>
      </w:r>
      <w:r>
        <w:rPr/>
        <w:t>the</w:t>
      </w:r>
      <w:r>
        <w:rPr>
          <w:spacing w:val="-3"/>
        </w:rPr>
        <w:t> </w:t>
      </w:r>
      <w:r>
        <w:rPr/>
        <w:t>"Defensive</w:t>
      </w:r>
      <w:r>
        <w:rPr>
          <w:spacing w:val="-5"/>
        </w:rPr>
        <w:t> </w:t>
      </w:r>
      <w:r>
        <w:rPr/>
        <w:t>Hoarding" strategy,</w:t>
      </w:r>
      <w:r>
        <w:rPr>
          <w:spacing w:val="-1"/>
        </w:rPr>
        <w:t> </w:t>
      </w:r>
      <w:r>
        <w:rPr/>
        <w:t>which involves purchasing</w:t>
      </w:r>
      <w:r>
        <w:rPr>
          <w:spacing w:val="-1"/>
        </w:rPr>
        <w:t> </w:t>
      </w:r>
      <w:r>
        <w:rPr/>
        <w:t>inventory</w:t>
      </w:r>
      <w:r>
        <w:rPr>
          <w:spacing w:val="-3"/>
        </w:rPr>
        <w:t> </w:t>
      </w:r>
      <w:r>
        <w:rPr/>
        <w:t>without</w:t>
      </w:r>
      <w:r>
        <w:rPr>
          <w:spacing w:val="-2"/>
        </w:rPr>
        <w:t> </w:t>
      </w:r>
      <w:r>
        <w:rPr/>
        <w:t>con- firmed demand, was exclusive to the High-Volume Electronics sector and</w:t>
      </w:r>
      <w:r>
        <w:rPr>
          <w:spacing w:val="-2"/>
        </w:rPr>
        <w:t> </w:t>
      </w:r>
      <w:r>
        <w:rPr/>
        <w:t>was reported by all participants in this group.</w:t>
      </w:r>
    </w:p>
    <w:p>
      <w:pPr>
        <w:pStyle w:val="Heading3"/>
        <w:numPr>
          <w:ilvl w:val="2"/>
          <w:numId w:val="2"/>
        </w:numPr>
        <w:tabs>
          <w:tab w:pos="863" w:val="left" w:leader="none"/>
        </w:tabs>
        <w:spacing w:line="240" w:lineRule="auto" w:before="237" w:after="0"/>
        <w:ind w:left="863" w:right="0" w:hanging="720"/>
        <w:jc w:val="left"/>
      </w:pPr>
      <w:bookmarkStart w:name="_bookmark83" w:id="84"/>
      <w:bookmarkEnd w:id="84"/>
      <w:r>
        <w:rPr>
          <w:b w:val="0"/>
        </w:rPr>
      </w:r>
      <w:r>
        <w:rPr/>
        <w:t>Segment</w:t>
      </w:r>
      <w:r>
        <w:rPr>
          <w:spacing w:val="-5"/>
        </w:rPr>
        <w:t> </w:t>
      </w:r>
      <w:r>
        <w:rPr/>
        <w:t>5:</w:t>
      </w:r>
      <w:r>
        <w:rPr>
          <w:spacing w:val="-4"/>
        </w:rPr>
        <w:t> </w:t>
      </w:r>
      <w:r>
        <w:rPr/>
        <w:t>Time</w:t>
      </w:r>
      <w:r>
        <w:rPr>
          <w:spacing w:val="-5"/>
        </w:rPr>
        <w:t> </w:t>
      </w:r>
      <w:r>
        <w:rPr/>
        <w:t>and</w:t>
      </w:r>
      <w:r>
        <w:rPr>
          <w:spacing w:val="-6"/>
        </w:rPr>
        <w:t> </w:t>
      </w:r>
      <w:r>
        <w:rPr/>
        <w:t>Management</w:t>
      </w:r>
      <w:r>
        <w:rPr>
          <w:spacing w:val="-3"/>
        </w:rPr>
        <w:t> </w:t>
      </w:r>
      <w:r>
        <w:rPr/>
        <w:t>Pressure</w:t>
      </w:r>
      <w:r>
        <w:rPr>
          <w:spacing w:val="-5"/>
        </w:rPr>
        <w:t> </w:t>
      </w:r>
      <w:r>
        <w:rPr/>
        <w:t>(The</w:t>
      </w:r>
      <w:r>
        <w:rPr>
          <w:spacing w:val="-6"/>
        </w:rPr>
        <w:t> </w:t>
      </w:r>
      <w:r>
        <w:rPr/>
        <w:t>Yield</w:t>
      </w:r>
      <w:r>
        <w:rPr>
          <w:spacing w:val="-4"/>
        </w:rPr>
        <w:t> </w:t>
      </w:r>
      <w:r>
        <w:rPr>
          <w:spacing w:val="-2"/>
        </w:rPr>
        <w:t>Trap)</w:t>
      </w:r>
    </w:p>
    <w:p>
      <w:pPr>
        <w:pStyle w:val="BodyText"/>
        <w:spacing w:line="290" w:lineRule="auto" w:before="239"/>
        <w:ind w:right="419"/>
        <w:jc w:val="both"/>
      </w:pPr>
      <w:r>
        <w:rPr/>
        <w:t>Quality</w:t>
      </w:r>
      <w:r>
        <w:rPr>
          <w:spacing w:val="-9"/>
        </w:rPr>
        <w:t> </w:t>
      </w:r>
      <w:r>
        <w:rPr/>
        <w:t>assurance</w:t>
      </w:r>
      <w:r>
        <w:rPr>
          <w:spacing w:val="-12"/>
        </w:rPr>
        <w:t> </w:t>
      </w:r>
      <w:r>
        <w:rPr/>
        <w:t>frequently</w:t>
      </w:r>
      <w:r>
        <w:rPr>
          <w:spacing w:val="-10"/>
        </w:rPr>
        <w:t> </w:t>
      </w:r>
      <w:r>
        <w:rPr/>
        <w:t>deteriorates</w:t>
      </w:r>
      <w:r>
        <w:rPr>
          <w:spacing w:val="-12"/>
        </w:rPr>
        <w:t> </w:t>
      </w:r>
      <w:r>
        <w:rPr/>
        <w:t>under</w:t>
      </w:r>
      <w:r>
        <w:rPr>
          <w:spacing w:val="-11"/>
        </w:rPr>
        <w:t> </w:t>
      </w:r>
      <w:r>
        <w:rPr/>
        <w:t>management</w:t>
      </w:r>
      <w:r>
        <w:rPr>
          <w:spacing w:val="-11"/>
        </w:rPr>
        <w:t> </w:t>
      </w:r>
      <w:r>
        <w:rPr/>
        <w:t>pressure,</w:t>
      </w:r>
      <w:r>
        <w:rPr>
          <w:spacing w:val="-11"/>
        </w:rPr>
        <w:t> </w:t>
      </w:r>
      <w:r>
        <w:rPr/>
        <w:t>especially</w:t>
      </w:r>
      <w:r>
        <w:rPr>
          <w:spacing w:val="-9"/>
        </w:rPr>
        <w:t> </w:t>
      </w:r>
      <w:r>
        <w:rPr/>
        <w:t>concerning the extended phase of product life. Sixty-four percent (n=7) of project managers reported pri- oritizing</w:t>
      </w:r>
      <w:r>
        <w:rPr>
          <w:spacing w:val="-15"/>
        </w:rPr>
        <w:t> </w:t>
      </w:r>
      <w:r>
        <w:rPr/>
        <w:t>the</w:t>
      </w:r>
      <w:r>
        <w:rPr>
          <w:spacing w:val="-16"/>
        </w:rPr>
        <w:t> </w:t>
      </w:r>
      <w:r>
        <w:rPr/>
        <w:t>"Happy</w:t>
      </w:r>
      <w:r>
        <w:rPr>
          <w:spacing w:val="-12"/>
        </w:rPr>
        <w:t> </w:t>
      </w:r>
      <w:r>
        <w:rPr/>
        <w:t>Path"</w:t>
      </w:r>
      <w:r>
        <w:rPr>
          <w:spacing w:val="-13"/>
        </w:rPr>
        <w:t> </w:t>
      </w:r>
      <w:r>
        <w:rPr/>
        <w:t>or</w:t>
      </w:r>
      <w:r>
        <w:rPr>
          <w:spacing w:val="-15"/>
        </w:rPr>
        <w:t> </w:t>
      </w:r>
      <w:r>
        <w:rPr/>
        <w:t>volume</w:t>
      </w:r>
      <w:r>
        <w:rPr>
          <w:spacing w:val="-16"/>
        </w:rPr>
        <w:t> </w:t>
      </w:r>
      <w:r>
        <w:rPr/>
        <w:t>targets</w:t>
      </w:r>
      <w:r>
        <w:rPr>
          <w:spacing w:val="-12"/>
        </w:rPr>
        <w:t> </w:t>
      </w:r>
      <w:r>
        <w:rPr/>
        <w:t>when</w:t>
      </w:r>
      <w:r>
        <w:rPr>
          <w:spacing w:val="-16"/>
        </w:rPr>
        <w:t> </w:t>
      </w:r>
      <w:r>
        <w:rPr/>
        <w:t>under</w:t>
      </w:r>
      <w:r>
        <w:rPr>
          <w:spacing w:val="-12"/>
        </w:rPr>
        <w:t> </w:t>
      </w:r>
      <w:r>
        <w:rPr/>
        <w:t>pressure,</w:t>
      </w:r>
      <w:r>
        <w:rPr>
          <w:spacing w:val="-12"/>
        </w:rPr>
        <w:t> </w:t>
      </w:r>
      <w:r>
        <w:rPr/>
        <w:t>sacrificing</w:t>
      </w:r>
      <w:r>
        <w:rPr>
          <w:spacing w:val="-14"/>
        </w:rPr>
        <w:t> </w:t>
      </w:r>
      <w:r>
        <w:rPr/>
        <w:t>yield</w:t>
      </w:r>
      <w:r>
        <w:rPr>
          <w:spacing w:val="-14"/>
        </w:rPr>
        <w:t> </w:t>
      </w:r>
      <w:r>
        <w:rPr/>
        <w:t>(good</w:t>
      </w:r>
      <w:r>
        <w:rPr>
          <w:spacing w:val="-14"/>
        </w:rPr>
        <w:t> </w:t>
      </w:r>
      <w:r>
        <w:rPr/>
        <w:t>units) for volume (total units) and accepting increased scrap rates to meet deadlines.</w:t>
      </w:r>
    </w:p>
    <w:p>
      <w:pPr>
        <w:pStyle w:val="BodyText"/>
        <w:spacing w:line="288" w:lineRule="auto" w:before="190"/>
        <w:ind w:right="419"/>
        <w:jc w:val="both"/>
      </w:pPr>
      <w:r>
        <w:rPr/>
        <w:t>Twenty-seven</w:t>
      </w:r>
      <w:r>
        <w:rPr>
          <w:spacing w:val="-9"/>
        </w:rPr>
        <w:t> </w:t>
      </w:r>
      <w:r>
        <w:rPr/>
        <w:t>percent</w:t>
      </w:r>
      <w:r>
        <w:rPr>
          <w:spacing w:val="-8"/>
        </w:rPr>
        <w:t> </w:t>
      </w:r>
      <w:r>
        <w:rPr/>
        <w:t>(n=3)</w:t>
      </w:r>
      <w:r>
        <w:rPr>
          <w:spacing w:val="-6"/>
        </w:rPr>
        <w:t> </w:t>
      </w:r>
      <w:r>
        <w:rPr/>
        <w:t>indicated</w:t>
      </w:r>
      <w:r>
        <w:rPr>
          <w:spacing w:val="-8"/>
        </w:rPr>
        <w:t> </w:t>
      </w:r>
      <w:r>
        <w:rPr/>
        <w:t>that</w:t>
      </w:r>
      <w:r>
        <w:rPr>
          <w:spacing w:val="-6"/>
        </w:rPr>
        <w:t> </w:t>
      </w:r>
      <w:r>
        <w:rPr/>
        <w:t>such</w:t>
      </w:r>
      <w:r>
        <w:rPr>
          <w:spacing w:val="-8"/>
        </w:rPr>
        <w:t> </w:t>
      </w:r>
      <w:r>
        <w:rPr/>
        <w:t>pressure</w:t>
      </w:r>
      <w:r>
        <w:rPr>
          <w:spacing w:val="-9"/>
        </w:rPr>
        <w:t> </w:t>
      </w:r>
      <w:r>
        <w:rPr/>
        <w:t>results</w:t>
      </w:r>
      <w:r>
        <w:rPr>
          <w:spacing w:val="-7"/>
        </w:rPr>
        <w:t> </w:t>
      </w:r>
      <w:r>
        <w:rPr/>
        <w:t>in</w:t>
      </w:r>
      <w:r>
        <w:rPr>
          <w:spacing w:val="-7"/>
        </w:rPr>
        <w:t> </w:t>
      </w:r>
      <w:r>
        <w:rPr/>
        <w:t>premature</w:t>
      </w:r>
      <w:r>
        <w:rPr>
          <w:spacing w:val="-7"/>
        </w:rPr>
        <w:t> </w:t>
      </w:r>
      <w:r>
        <w:rPr/>
        <w:t>design</w:t>
      </w:r>
      <w:r>
        <w:rPr>
          <w:spacing w:val="-8"/>
        </w:rPr>
        <w:t> </w:t>
      </w:r>
      <w:r>
        <w:rPr/>
        <w:t>freezes, which may embed defects prior to tooling and cause irreversible flaws. In contrast, only 18% (n=2)</w:t>
      </w:r>
      <w:r>
        <w:rPr>
          <w:spacing w:val="-16"/>
        </w:rPr>
        <w:t> </w:t>
      </w:r>
      <w:r>
        <w:rPr/>
        <w:t>of</w:t>
      </w:r>
      <w:r>
        <w:rPr>
          <w:spacing w:val="-15"/>
        </w:rPr>
        <w:t> </w:t>
      </w:r>
      <w:r>
        <w:rPr/>
        <w:t>respondents</w:t>
      </w:r>
      <w:r>
        <w:rPr>
          <w:spacing w:val="-15"/>
        </w:rPr>
        <w:t> </w:t>
      </w:r>
      <w:r>
        <w:rPr/>
        <w:t>from</w:t>
      </w:r>
      <w:r>
        <w:rPr>
          <w:spacing w:val="-16"/>
        </w:rPr>
        <w:t> </w:t>
      </w:r>
      <w:r>
        <w:rPr/>
        <w:t>the</w:t>
      </w:r>
      <w:r>
        <w:rPr>
          <w:spacing w:val="-15"/>
        </w:rPr>
        <w:t> </w:t>
      </w:r>
      <w:r>
        <w:rPr/>
        <w:t>MedTech</w:t>
      </w:r>
      <w:r>
        <w:rPr>
          <w:spacing w:val="-15"/>
        </w:rPr>
        <w:t> </w:t>
      </w:r>
      <w:r>
        <w:rPr/>
        <w:t>and</w:t>
      </w:r>
      <w:r>
        <w:rPr>
          <w:spacing w:val="-15"/>
        </w:rPr>
        <w:t> </w:t>
      </w:r>
      <w:r>
        <w:rPr/>
        <w:t>pharmaceutical</w:t>
      </w:r>
      <w:r>
        <w:rPr>
          <w:spacing w:val="-16"/>
        </w:rPr>
        <w:t> </w:t>
      </w:r>
      <w:r>
        <w:rPr/>
        <w:t>sectors</w:t>
      </w:r>
      <w:r>
        <w:rPr>
          <w:spacing w:val="-15"/>
        </w:rPr>
        <w:t> </w:t>
      </w:r>
      <w:r>
        <w:rPr/>
        <w:t>actively</w:t>
      </w:r>
      <w:r>
        <w:rPr>
          <w:spacing w:val="-15"/>
        </w:rPr>
        <w:t> </w:t>
      </w:r>
      <w:r>
        <w:rPr/>
        <w:t>resisted</w:t>
      </w:r>
      <w:r>
        <w:rPr>
          <w:spacing w:val="-16"/>
        </w:rPr>
        <w:t> </w:t>
      </w:r>
      <w:r>
        <w:rPr/>
        <w:t>this</w:t>
      </w:r>
      <w:r>
        <w:rPr>
          <w:spacing w:val="-15"/>
        </w:rPr>
        <w:t> </w:t>
      </w:r>
      <w:r>
        <w:rPr/>
        <w:t>pres- sure by leveraging regulatory requirements to delay or halt progress.</w:t>
      </w:r>
    </w:p>
    <w:p>
      <w:pPr>
        <w:pStyle w:val="BodyText"/>
        <w:spacing w:line="288" w:lineRule="auto" w:before="201"/>
        <w:ind w:right="419"/>
        <w:jc w:val="both"/>
      </w:pPr>
      <w:r>
        <w:rPr/>
        <w:t>Statistical</w:t>
      </w:r>
      <w:r>
        <w:rPr>
          <w:spacing w:val="-2"/>
        </w:rPr>
        <w:t> </w:t>
      </w:r>
      <w:r>
        <w:rPr/>
        <w:t>Insight: A</w:t>
      </w:r>
      <w:r>
        <w:rPr>
          <w:spacing w:val="-2"/>
        </w:rPr>
        <w:t> </w:t>
      </w:r>
      <w:r>
        <w:rPr/>
        <w:t>distinct</w:t>
      </w:r>
      <w:r>
        <w:rPr>
          <w:spacing w:val="-1"/>
        </w:rPr>
        <w:t> </w:t>
      </w:r>
      <w:r>
        <w:rPr/>
        <w:t>division</w:t>
      </w:r>
      <w:r>
        <w:rPr>
          <w:spacing w:val="-2"/>
        </w:rPr>
        <w:t> </w:t>
      </w:r>
      <w:r>
        <w:rPr/>
        <w:t>exists</w:t>
      </w:r>
      <w:r>
        <w:rPr>
          <w:spacing w:val="-1"/>
        </w:rPr>
        <w:t> </w:t>
      </w:r>
      <w:r>
        <w:rPr/>
        <w:t>in</w:t>
      </w:r>
      <w:r>
        <w:rPr>
          <w:spacing w:val="-2"/>
        </w:rPr>
        <w:t> </w:t>
      </w:r>
      <w:r>
        <w:rPr/>
        <w:t>the</w:t>
      </w:r>
      <w:r>
        <w:rPr>
          <w:spacing w:val="-4"/>
        </w:rPr>
        <w:t> </w:t>
      </w:r>
      <w:r>
        <w:rPr/>
        <w:t>concept of "Technical</w:t>
      </w:r>
      <w:r>
        <w:rPr>
          <w:spacing w:val="-3"/>
        </w:rPr>
        <w:t> </w:t>
      </w:r>
      <w:r>
        <w:rPr/>
        <w:t>Debt."</w:t>
      </w:r>
      <w:r>
        <w:rPr>
          <w:spacing w:val="-1"/>
        </w:rPr>
        <w:t> </w:t>
      </w:r>
      <w:r>
        <w:rPr/>
        <w:t>Project</w:t>
      </w:r>
      <w:r>
        <w:rPr>
          <w:spacing w:val="-3"/>
        </w:rPr>
        <w:t> </w:t>
      </w:r>
      <w:r>
        <w:rPr/>
        <w:t>manag- ers in software and electronics intentionally accumulate technical debt to be addressed later through</w:t>
      </w:r>
      <w:r>
        <w:rPr>
          <w:spacing w:val="-7"/>
        </w:rPr>
        <w:t> </w:t>
      </w:r>
      <w:r>
        <w:rPr/>
        <w:t>updates</w:t>
      </w:r>
      <w:r>
        <w:rPr>
          <w:spacing w:val="-9"/>
        </w:rPr>
        <w:t> </w:t>
      </w:r>
      <w:r>
        <w:rPr/>
        <w:t>or</w:t>
      </w:r>
      <w:r>
        <w:rPr>
          <w:spacing w:val="-8"/>
        </w:rPr>
        <w:t> </w:t>
      </w:r>
      <w:r>
        <w:rPr/>
        <w:t>recalls.</w:t>
      </w:r>
      <w:r>
        <w:rPr>
          <w:spacing w:val="-7"/>
        </w:rPr>
        <w:t> </w:t>
      </w:r>
      <w:r>
        <w:rPr/>
        <w:t>In</w:t>
      </w:r>
      <w:r>
        <w:rPr>
          <w:spacing w:val="-6"/>
        </w:rPr>
        <w:t> </w:t>
      </w:r>
      <w:r>
        <w:rPr/>
        <w:t>contrast,</w:t>
      </w:r>
      <w:r>
        <w:rPr>
          <w:spacing w:val="-7"/>
        </w:rPr>
        <w:t> </w:t>
      </w:r>
      <w:r>
        <w:rPr/>
        <w:t>project</w:t>
      </w:r>
      <w:r>
        <w:rPr>
          <w:spacing w:val="-5"/>
        </w:rPr>
        <w:t> </w:t>
      </w:r>
      <w:r>
        <w:rPr/>
        <w:t>managers</w:t>
      </w:r>
      <w:r>
        <w:rPr>
          <w:spacing w:val="-6"/>
        </w:rPr>
        <w:t> </w:t>
      </w:r>
      <w:r>
        <w:rPr/>
        <w:t>in</w:t>
      </w:r>
      <w:r>
        <w:rPr>
          <w:spacing w:val="-6"/>
        </w:rPr>
        <w:t> </w:t>
      </w:r>
      <w:r>
        <w:rPr/>
        <w:t>heavy</w:t>
      </w:r>
      <w:r>
        <w:rPr>
          <w:spacing w:val="-8"/>
        </w:rPr>
        <w:t> </w:t>
      </w:r>
      <w:r>
        <w:rPr/>
        <w:t>industry</w:t>
      </w:r>
      <w:r>
        <w:rPr>
          <w:spacing w:val="-8"/>
        </w:rPr>
        <w:t> </w:t>
      </w:r>
      <w:r>
        <w:rPr/>
        <w:t>caution</w:t>
      </w:r>
      <w:r>
        <w:rPr>
          <w:spacing w:val="-7"/>
        </w:rPr>
        <w:t> </w:t>
      </w:r>
      <w:r>
        <w:rPr/>
        <w:t>that</w:t>
      </w:r>
      <w:r>
        <w:rPr>
          <w:spacing w:val="-7"/>
        </w:rPr>
        <w:t> </w:t>
      </w:r>
      <w:r>
        <w:rPr/>
        <w:t>"Phys- ical Debt," such as a flawed engine block, is permanent and cannot be rectified.</w:t>
      </w:r>
    </w:p>
    <w:p>
      <w:pPr>
        <w:pStyle w:val="Heading3"/>
        <w:numPr>
          <w:ilvl w:val="2"/>
          <w:numId w:val="2"/>
        </w:numPr>
        <w:tabs>
          <w:tab w:pos="863" w:val="left" w:leader="none"/>
        </w:tabs>
        <w:spacing w:line="240" w:lineRule="auto" w:before="236" w:after="0"/>
        <w:ind w:left="863" w:right="0" w:hanging="720"/>
        <w:jc w:val="left"/>
      </w:pPr>
      <w:bookmarkStart w:name="_bookmark84" w:id="85"/>
      <w:bookmarkEnd w:id="85"/>
      <w:r>
        <w:rPr>
          <w:b w:val="0"/>
        </w:rPr>
      </w:r>
      <w:r>
        <w:rPr/>
        <w:t>Segment</w:t>
      </w:r>
      <w:r>
        <w:rPr>
          <w:spacing w:val="-6"/>
        </w:rPr>
        <w:t> </w:t>
      </w:r>
      <w:r>
        <w:rPr/>
        <w:t>6:</w:t>
      </w:r>
      <w:r>
        <w:rPr>
          <w:spacing w:val="-3"/>
        </w:rPr>
        <w:t> </w:t>
      </w:r>
      <w:r>
        <w:rPr/>
        <w:t>Cross-Industry</w:t>
      </w:r>
      <w:r>
        <w:rPr>
          <w:spacing w:val="-5"/>
        </w:rPr>
        <w:t> </w:t>
      </w:r>
      <w:r>
        <w:rPr/>
        <w:t>Habits</w:t>
      </w:r>
      <w:r>
        <w:rPr>
          <w:spacing w:val="-6"/>
        </w:rPr>
        <w:t> </w:t>
      </w:r>
      <w:r>
        <w:rPr/>
        <w:t>and</w:t>
      </w:r>
      <w:r>
        <w:rPr>
          <w:spacing w:val="-4"/>
        </w:rPr>
        <w:t> </w:t>
      </w:r>
      <w:r>
        <w:rPr/>
        <w:t>Blind</w:t>
      </w:r>
      <w:r>
        <w:rPr>
          <w:spacing w:val="-7"/>
        </w:rPr>
        <w:t> </w:t>
      </w:r>
      <w:r>
        <w:rPr/>
        <w:t>Spots</w:t>
      </w:r>
      <w:r>
        <w:rPr>
          <w:spacing w:val="-5"/>
        </w:rPr>
        <w:t> </w:t>
      </w:r>
      <w:r>
        <w:rPr/>
        <w:t>(The</w:t>
      </w:r>
      <w:r>
        <w:rPr>
          <w:spacing w:val="-4"/>
        </w:rPr>
        <w:t> </w:t>
      </w:r>
      <w:r>
        <w:rPr/>
        <w:t>Physics</w:t>
      </w:r>
      <w:r>
        <w:rPr>
          <w:spacing w:val="-6"/>
        </w:rPr>
        <w:t> </w:t>
      </w:r>
      <w:r>
        <w:rPr/>
        <w:t>of</w:t>
      </w:r>
      <w:r>
        <w:rPr>
          <w:spacing w:val="-5"/>
        </w:rPr>
        <w:t> </w:t>
      </w:r>
      <w:r>
        <w:rPr>
          <w:spacing w:val="-2"/>
        </w:rPr>
        <w:t>Failure)</w:t>
      </w:r>
    </w:p>
    <w:p>
      <w:pPr>
        <w:pStyle w:val="BodyText"/>
        <w:spacing w:line="288" w:lineRule="auto" w:before="239"/>
        <w:ind w:right="418"/>
        <w:jc w:val="both"/>
      </w:pPr>
      <w:r>
        <w:rPr/>
        <w:t>The</w:t>
      </w:r>
      <w:r>
        <w:rPr>
          <w:spacing w:val="-3"/>
        </w:rPr>
        <w:t> </w:t>
      </w:r>
      <w:r>
        <w:rPr/>
        <w:t>manufacturing</w:t>
      </w:r>
      <w:r>
        <w:rPr>
          <w:spacing w:val="-3"/>
        </w:rPr>
        <w:t> </w:t>
      </w:r>
      <w:r>
        <w:rPr/>
        <w:t>cohort</w:t>
      </w:r>
      <w:r>
        <w:rPr>
          <w:spacing w:val="-1"/>
        </w:rPr>
        <w:t> </w:t>
      </w:r>
      <w:r>
        <w:rPr/>
        <w:t>consistently</w:t>
      </w:r>
      <w:r>
        <w:rPr>
          <w:spacing w:val="-2"/>
        </w:rPr>
        <w:t> </w:t>
      </w:r>
      <w:r>
        <w:rPr/>
        <w:t>expresses</w:t>
      </w:r>
      <w:r>
        <w:rPr>
          <w:spacing w:val="-6"/>
        </w:rPr>
        <w:t> </w:t>
      </w:r>
      <w:r>
        <w:rPr/>
        <w:t>scepticism</w:t>
      </w:r>
      <w:r>
        <w:rPr>
          <w:spacing w:val="-3"/>
        </w:rPr>
        <w:t> </w:t>
      </w:r>
      <w:r>
        <w:rPr/>
        <w:t>regarding</w:t>
      </w:r>
      <w:r>
        <w:rPr>
          <w:spacing w:val="-4"/>
        </w:rPr>
        <w:t> </w:t>
      </w:r>
      <w:r>
        <w:rPr/>
        <w:t>the</w:t>
      </w:r>
      <w:r>
        <w:rPr>
          <w:spacing w:val="-4"/>
        </w:rPr>
        <w:t> </w:t>
      </w:r>
      <w:r>
        <w:rPr/>
        <w:t>application</w:t>
      </w:r>
      <w:r>
        <w:rPr>
          <w:spacing w:val="-3"/>
        </w:rPr>
        <w:t> </w:t>
      </w:r>
      <w:r>
        <w:rPr/>
        <w:t>of</w:t>
      </w:r>
      <w:r>
        <w:rPr>
          <w:spacing w:val="-1"/>
        </w:rPr>
        <w:t> </w:t>
      </w:r>
      <w:r>
        <w:rPr/>
        <w:t>"Ag- ile" methodologies to physical hardware. Eighty-two percent (n=9) identified "The Physics of Failure"</w:t>
      </w:r>
      <w:r>
        <w:rPr>
          <w:spacing w:val="-4"/>
        </w:rPr>
        <w:t> </w:t>
      </w:r>
      <w:r>
        <w:rPr/>
        <w:t>as</w:t>
      </w:r>
      <w:r>
        <w:rPr>
          <w:spacing w:val="-4"/>
        </w:rPr>
        <w:t> </w:t>
      </w:r>
      <w:r>
        <w:rPr/>
        <w:t>a</w:t>
      </w:r>
      <w:r>
        <w:rPr>
          <w:spacing w:val="-5"/>
        </w:rPr>
        <w:t> </w:t>
      </w:r>
      <w:r>
        <w:rPr/>
        <w:t>primary</w:t>
      </w:r>
      <w:r>
        <w:rPr>
          <w:spacing w:val="-4"/>
        </w:rPr>
        <w:t> </w:t>
      </w:r>
      <w:r>
        <w:rPr/>
        <w:t>limitation</w:t>
      </w:r>
      <w:r>
        <w:rPr>
          <w:spacing w:val="-4"/>
        </w:rPr>
        <w:t> </w:t>
      </w:r>
      <w:r>
        <w:rPr/>
        <w:t>overlooked</w:t>
      </w:r>
      <w:r>
        <w:rPr>
          <w:spacing w:val="-5"/>
        </w:rPr>
        <w:t> </w:t>
      </w:r>
      <w:r>
        <w:rPr/>
        <w:t>by</w:t>
      </w:r>
      <w:r>
        <w:rPr>
          <w:spacing w:val="-4"/>
        </w:rPr>
        <w:t> </w:t>
      </w:r>
      <w:r>
        <w:rPr/>
        <w:t>other</w:t>
      </w:r>
      <w:r>
        <w:rPr>
          <w:spacing w:val="-4"/>
        </w:rPr>
        <w:t> </w:t>
      </w:r>
      <w:r>
        <w:rPr/>
        <w:t>industries,</w:t>
      </w:r>
      <w:r>
        <w:rPr>
          <w:spacing w:val="-4"/>
        </w:rPr>
        <w:t> </w:t>
      </w:r>
      <w:r>
        <w:rPr/>
        <w:t>emphasizing</w:t>
      </w:r>
      <w:r>
        <w:rPr>
          <w:spacing w:val="-4"/>
        </w:rPr>
        <w:t> </w:t>
      </w:r>
      <w:r>
        <w:rPr/>
        <w:t>that</w:t>
      </w:r>
      <w:r>
        <w:rPr>
          <w:spacing w:val="-4"/>
        </w:rPr>
        <w:t> </w:t>
      </w:r>
      <w:r>
        <w:rPr/>
        <w:t>once</w:t>
      </w:r>
      <w:r>
        <w:rPr>
          <w:spacing w:val="-4"/>
        </w:rPr>
        <w:t> </w:t>
      </w:r>
      <w:r>
        <w:rPr/>
        <w:t>metal</w:t>
      </w:r>
      <w:r>
        <w:rPr>
          <w:spacing w:val="-5"/>
        </w:rPr>
        <w:t> </w:t>
      </w:r>
      <w:r>
        <w:rPr/>
        <w:t>is cut or plastic is moulded, it cannot be "patched" in the manner of software.</w:t>
      </w:r>
    </w:p>
    <w:p>
      <w:pPr>
        <w:pStyle w:val="BodyText"/>
        <w:spacing w:line="290" w:lineRule="auto" w:before="199"/>
        <w:ind w:right="416"/>
        <w:jc w:val="both"/>
      </w:pPr>
      <w:r>
        <w:rPr/>
        <w:t>Additionally,</w:t>
      </w:r>
      <w:r>
        <w:rPr>
          <w:spacing w:val="-10"/>
        </w:rPr>
        <w:t> </w:t>
      </w:r>
      <w:r>
        <w:rPr/>
        <w:t>36%</w:t>
      </w:r>
      <w:r>
        <w:rPr>
          <w:spacing w:val="-10"/>
        </w:rPr>
        <w:t> </w:t>
      </w:r>
      <w:r>
        <w:rPr/>
        <w:t>(n=4)</w:t>
      </w:r>
      <w:r>
        <w:rPr>
          <w:spacing w:val="-12"/>
        </w:rPr>
        <w:t> </w:t>
      </w:r>
      <w:r>
        <w:rPr/>
        <w:t>of</w:t>
      </w:r>
      <w:r>
        <w:rPr>
          <w:spacing w:val="-10"/>
        </w:rPr>
        <w:t> </w:t>
      </w:r>
      <w:r>
        <w:rPr/>
        <w:t>respondents</w:t>
      </w:r>
      <w:r>
        <w:rPr>
          <w:spacing w:val="-13"/>
        </w:rPr>
        <w:t> </w:t>
      </w:r>
      <w:r>
        <w:rPr/>
        <w:t>in</w:t>
      </w:r>
      <w:r>
        <w:rPr>
          <w:spacing w:val="-11"/>
        </w:rPr>
        <w:t> </w:t>
      </w:r>
      <w:r>
        <w:rPr/>
        <w:t>the</w:t>
      </w:r>
      <w:r>
        <w:rPr>
          <w:spacing w:val="-14"/>
        </w:rPr>
        <w:t> </w:t>
      </w:r>
      <w:r>
        <w:rPr/>
        <w:t>Tech</w:t>
      </w:r>
      <w:r>
        <w:rPr>
          <w:spacing w:val="-14"/>
        </w:rPr>
        <w:t> </w:t>
      </w:r>
      <w:r>
        <w:rPr/>
        <w:t>Hardware</w:t>
      </w:r>
      <w:r>
        <w:rPr>
          <w:spacing w:val="-11"/>
        </w:rPr>
        <w:t> </w:t>
      </w:r>
      <w:r>
        <w:rPr/>
        <w:t>sector</w:t>
      </w:r>
      <w:r>
        <w:rPr>
          <w:spacing w:val="-10"/>
        </w:rPr>
        <w:t> </w:t>
      </w:r>
      <w:r>
        <w:rPr/>
        <w:t>highlighted</w:t>
      </w:r>
      <w:r>
        <w:rPr>
          <w:spacing w:val="-12"/>
        </w:rPr>
        <w:t> </w:t>
      </w:r>
      <w:r>
        <w:rPr/>
        <w:t>the</w:t>
      </w:r>
      <w:r>
        <w:rPr>
          <w:spacing w:val="-14"/>
        </w:rPr>
        <w:t> </w:t>
      </w:r>
      <w:r>
        <w:rPr/>
        <w:t>rapid</w:t>
      </w:r>
      <w:r>
        <w:rPr>
          <w:spacing w:val="-11"/>
        </w:rPr>
        <w:t> </w:t>
      </w:r>
      <w:r>
        <w:rPr/>
        <w:t>pace of obsolescence, referred to as "Inventory Rot." They noted that electronic components may become</w:t>
      </w:r>
      <w:r>
        <w:rPr>
          <w:spacing w:val="-8"/>
        </w:rPr>
        <w:t> </w:t>
      </w:r>
      <w:r>
        <w:rPr/>
        <w:t>obsolete</w:t>
      </w:r>
      <w:r>
        <w:rPr>
          <w:spacing w:val="-9"/>
        </w:rPr>
        <w:t> </w:t>
      </w:r>
      <w:r>
        <w:rPr/>
        <w:t>within</w:t>
      </w:r>
      <w:r>
        <w:rPr>
          <w:spacing w:val="-9"/>
        </w:rPr>
        <w:t> </w:t>
      </w:r>
      <w:r>
        <w:rPr/>
        <w:t>six</w:t>
      </w:r>
      <w:r>
        <w:rPr>
          <w:spacing w:val="-8"/>
        </w:rPr>
        <w:t> </w:t>
      </w:r>
      <w:r>
        <w:rPr/>
        <w:t>months,</w:t>
      </w:r>
      <w:r>
        <w:rPr>
          <w:spacing w:val="-7"/>
        </w:rPr>
        <w:t> </w:t>
      </w:r>
      <w:r>
        <w:rPr/>
        <w:t>which</w:t>
      </w:r>
      <w:r>
        <w:rPr>
          <w:spacing w:val="-11"/>
        </w:rPr>
        <w:t> </w:t>
      </w:r>
      <w:r>
        <w:rPr/>
        <w:t>contrasts</w:t>
      </w:r>
      <w:r>
        <w:rPr>
          <w:spacing w:val="-8"/>
        </w:rPr>
        <w:t> </w:t>
      </w:r>
      <w:r>
        <w:rPr/>
        <w:t>sharply</w:t>
      </w:r>
      <w:r>
        <w:rPr>
          <w:spacing w:val="-8"/>
        </w:rPr>
        <w:t> </w:t>
      </w:r>
      <w:r>
        <w:rPr/>
        <w:t>with</w:t>
      </w:r>
      <w:r>
        <w:rPr>
          <w:spacing w:val="-11"/>
        </w:rPr>
        <w:t> </w:t>
      </w:r>
      <w:r>
        <w:rPr/>
        <w:t>the</w:t>
      </w:r>
      <w:r>
        <w:rPr>
          <w:spacing w:val="-12"/>
        </w:rPr>
        <w:t> </w:t>
      </w:r>
      <w:r>
        <w:rPr/>
        <w:t>extended</w:t>
      </w:r>
      <w:r>
        <w:rPr>
          <w:spacing w:val="-9"/>
        </w:rPr>
        <w:t> </w:t>
      </w:r>
      <w:r>
        <w:rPr/>
        <w:t>lifespan</w:t>
      </w:r>
      <w:r>
        <w:rPr>
          <w:spacing w:val="-9"/>
        </w:rPr>
        <w:t> </w:t>
      </w:r>
      <w:r>
        <w:rPr/>
        <w:t>of</w:t>
      </w:r>
      <w:r>
        <w:rPr>
          <w:spacing w:val="-10"/>
        </w:rPr>
        <w:t> </w:t>
      </w:r>
      <w:r>
        <w:rPr/>
        <w:t>con- struction materials.</w:t>
      </w:r>
    </w:p>
    <w:p>
      <w:pPr>
        <w:pStyle w:val="BodyText"/>
        <w:spacing w:after="0" w:line="290" w:lineRule="auto"/>
        <w:jc w:val="both"/>
        <w:sectPr>
          <w:pgSz w:w="11910" w:h="16850"/>
          <w:pgMar w:header="612" w:footer="934" w:top="1680" w:bottom="1120" w:left="1275" w:right="992"/>
        </w:sectPr>
      </w:pPr>
    </w:p>
    <w:p>
      <w:pPr>
        <w:pStyle w:val="BodyText"/>
        <w:spacing w:line="288" w:lineRule="auto" w:before="251"/>
        <w:ind w:right="420"/>
        <w:jc w:val="both"/>
      </w:pPr>
      <w:r>
        <w:rPr/>
        <w:t>All (100%) participants from the Automotive and Heavy Industry sectors employed the meta- phor of "patching" to illustrate why IT-based approaches are ineffective in their field, thereby reinforcing the concept of Physical Permanence.</w:t>
      </w:r>
    </w:p>
    <w:p>
      <w:pPr>
        <w:pStyle w:val="Heading3"/>
        <w:numPr>
          <w:ilvl w:val="2"/>
          <w:numId w:val="2"/>
        </w:numPr>
        <w:tabs>
          <w:tab w:pos="863" w:val="left" w:leader="none"/>
        </w:tabs>
        <w:spacing w:line="240" w:lineRule="auto" w:before="237" w:after="0"/>
        <w:ind w:left="863" w:right="0" w:hanging="720"/>
        <w:jc w:val="left"/>
      </w:pPr>
      <w:bookmarkStart w:name="_bookmark85" w:id="86"/>
      <w:bookmarkEnd w:id="86"/>
      <w:r>
        <w:rPr>
          <w:b w:val="0"/>
        </w:rPr>
      </w:r>
      <w:r>
        <w:rPr/>
        <w:t>Segment</w:t>
      </w:r>
      <w:r>
        <w:rPr>
          <w:spacing w:val="-4"/>
        </w:rPr>
        <w:t> </w:t>
      </w:r>
      <w:r>
        <w:rPr/>
        <w:t>7:</w:t>
      </w:r>
      <w:r>
        <w:rPr>
          <w:spacing w:val="-3"/>
        </w:rPr>
        <w:t> </w:t>
      </w:r>
      <w:r>
        <w:rPr/>
        <w:t>Practical</w:t>
      </w:r>
      <w:r>
        <w:rPr>
          <w:spacing w:val="-5"/>
        </w:rPr>
        <w:t> </w:t>
      </w:r>
      <w:r>
        <w:rPr/>
        <w:t>Outcomes</w:t>
      </w:r>
      <w:r>
        <w:rPr>
          <w:spacing w:val="-6"/>
        </w:rPr>
        <w:t> </w:t>
      </w:r>
      <w:r>
        <w:rPr/>
        <w:t>(The</w:t>
      </w:r>
      <w:r>
        <w:rPr>
          <w:spacing w:val="-7"/>
        </w:rPr>
        <w:t> </w:t>
      </w:r>
      <w:r>
        <w:rPr/>
        <w:t>Wish</w:t>
      </w:r>
      <w:r>
        <w:rPr>
          <w:spacing w:val="-4"/>
        </w:rPr>
        <w:t> List)</w:t>
      </w:r>
    </w:p>
    <w:p>
      <w:pPr>
        <w:pStyle w:val="BodyText"/>
        <w:spacing w:line="288" w:lineRule="auto" w:before="239"/>
        <w:ind w:right="419"/>
        <w:jc w:val="both"/>
      </w:pPr>
      <w:r>
        <w:rPr/>
        <w:t>The</w:t>
      </w:r>
      <w:r>
        <w:rPr>
          <w:spacing w:val="-10"/>
        </w:rPr>
        <w:t> </w:t>
      </w:r>
      <w:r>
        <w:rPr/>
        <w:t>manufacturing</w:t>
      </w:r>
      <w:r>
        <w:rPr>
          <w:spacing w:val="-10"/>
        </w:rPr>
        <w:t> </w:t>
      </w:r>
      <w:r>
        <w:rPr/>
        <w:t>cohort</w:t>
      </w:r>
      <w:r>
        <w:rPr>
          <w:spacing w:val="-8"/>
        </w:rPr>
        <w:t> </w:t>
      </w:r>
      <w:r>
        <w:rPr/>
        <w:t>primarily</w:t>
      </w:r>
      <w:r>
        <w:rPr>
          <w:spacing w:val="-9"/>
        </w:rPr>
        <w:t> </w:t>
      </w:r>
      <w:r>
        <w:rPr/>
        <w:t>identified</w:t>
      </w:r>
      <w:r>
        <w:rPr>
          <w:spacing w:val="-10"/>
        </w:rPr>
        <w:t> </w:t>
      </w:r>
      <w:r>
        <w:rPr/>
        <w:t>a</w:t>
      </w:r>
      <w:r>
        <w:rPr>
          <w:spacing w:val="-12"/>
        </w:rPr>
        <w:t> </w:t>
      </w:r>
      <w:r>
        <w:rPr/>
        <w:t>need</w:t>
      </w:r>
      <w:r>
        <w:rPr>
          <w:spacing w:val="-10"/>
        </w:rPr>
        <w:t> </w:t>
      </w:r>
      <w:r>
        <w:rPr/>
        <w:t>for</w:t>
      </w:r>
      <w:r>
        <w:rPr>
          <w:spacing w:val="-9"/>
        </w:rPr>
        <w:t> </w:t>
      </w:r>
      <w:r>
        <w:rPr/>
        <w:t>enhanced</w:t>
      </w:r>
      <w:r>
        <w:rPr>
          <w:spacing w:val="-10"/>
        </w:rPr>
        <w:t> </w:t>
      </w:r>
      <w:r>
        <w:rPr/>
        <w:t>visibility</w:t>
      </w:r>
      <w:r>
        <w:rPr>
          <w:spacing w:val="-12"/>
        </w:rPr>
        <w:t> </w:t>
      </w:r>
      <w:r>
        <w:rPr/>
        <w:t>and</w:t>
      </w:r>
      <w:r>
        <w:rPr>
          <w:spacing w:val="-10"/>
        </w:rPr>
        <w:t> </w:t>
      </w:r>
      <w:r>
        <w:rPr/>
        <w:t>advanced</w:t>
      </w:r>
      <w:r>
        <w:rPr>
          <w:spacing w:val="-13"/>
        </w:rPr>
        <w:t> </w:t>
      </w:r>
      <w:r>
        <w:rPr/>
        <w:t>sim- ulation capabilities. Over half of respondents (55%, n=6) requested tools that increase trans- parency</w:t>
      </w:r>
      <w:r>
        <w:rPr>
          <w:spacing w:val="-2"/>
        </w:rPr>
        <w:t> </w:t>
      </w:r>
      <w:r>
        <w:rPr/>
        <w:t>regarding</w:t>
      </w:r>
      <w:r>
        <w:rPr>
          <w:spacing w:val="-1"/>
        </w:rPr>
        <w:t> </w:t>
      </w:r>
      <w:r>
        <w:rPr/>
        <w:t>Tier-2</w:t>
      </w:r>
      <w:r>
        <w:rPr>
          <w:spacing w:val="-3"/>
        </w:rPr>
        <w:t> </w:t>
      </w:r>
      <w:r>
        <w:rPr/>
        <w:t>and Tier-3 suppliers, indicating limited</w:t>
      </w:r>
      <w:r>
        <w:rPr>
          <w:spacing w:val="-1"/>
        </w:rPr>
        <w:t> </w:t>
      </w:r>
      <w:r>
        <w:rPr/>
        <w:t>trust in direct suppliers</w:t>
      </w:r>
      <w:r>
        <w:rPr>
          <w:spacing w:val="-2"/>
        </w:rPr>
        <w:t> </w:t>
      </w:r>
      <w:r>
        <w:rPr/>
        <w:t>and a need for greater insight into the status of raw materials earlier in the supply chain.</w:t>
      </w:r>
    </w:p>
    <w:p>
      <w:pPr>
        <w:pStyle w:val="BodyText"/>
        <w:spacing w:line="288" w:lineRule="auto" w:before="200"/>
        <w:ind w:right="418"/>
        <w:jc w:val="both"/>
      </w:pPr>
      <w:r>
        <w:rPr/>
        <w:t>Additionally,</w:t>
      </w:r>
      <w:r>
        <w:rPr>
          <w:spacing w:val="-11"/>
        </w:rPr>
        <w:t> </w:t>
      </w:r>
      <w:r>
        <w:rPr/>
        <w:t>36%</w:t>
      </w:r>
      <w:r>
        <w:rPr>
          <w:spacing w:val="-13"/>
        </w:rPr>
        <w:t> </w:t>
      </w:r>
      <w:r>
        <w:rPr/>
        <w:t>(n=4)</w:t>
      </w:r>
      <w:r>
        <w:rPr>
          <w:spacing w:val="-13"/>
        </w:rPr>
        <w:t> </w:t>
      </w:r>
      <w:r>
        <w:rPr/>
        <w:t>of</w:t>
      </w:r>
      <w:r>
        <w:rPr>
          <w:spacing w:val="-13"/>
        </w:rPr>
        <w:t> </w:t>
      </w:r>
      <w:r>
        <w:rPr/>
        <w:t>respondents</w:t>
      </w:r>
      <w:r>
        <w:rPr>
          <w:spacing w:val="-12"/>
        </w:rPr>
        <w:t> </w:t>
      </w:r>
      <w:r>
        <w:rPr/>
        <w:t>sought</w:t>
      </w:r>
      <w:r>
        <w:rPr>
          <w:spacing w:val="-13"/>
        </w:rPr>
        <w:t> </w:t>
      </w:r>
      <w:r>
        <w:rPr/>
        <w:t>improved</w:t>
      </w:r>
      <w:r>
        <w:rPr>
          <w:spacing w:val="-14"/>
        </w:rPr>
        <w:t> </w:t>
      </w:r>
      <w:r>
        <w:rPr/>
        <w:t>simulation</w:t>
      </w:r>
      <w:r>
        <w:rPr>
          <w:spacing w:val="-14"/>
        </w:rPr>
        <w:t> </w:t>
      </w:r>
      <w:r>
        <w:rPr/>
        <w:t>tools,</w:t>
      </w:r>
      <w:r>
        <w:rPr>
          <w:spacing w:val="-13"/>
        </w:rPr>
        <w:t> </w:t>
      </w:r>
      <w:r>
        <w:rPr/>
        <w:t>such</w:t>
      </w:r>
      <w:r>
        <w:rPr>
          <w:spacing w:val="-12"/>
        </w:rPr>
        <w:t> </w:t>
      </w:r>
      <w:r>
        <w:rPr/>
        <w:t>as</w:t>
      </w:r>
      <w:r>
        <w:rPr>
          <w:spacing w:val="-14"/>
        </w:rPr>
        <w:t> </w:t>
      </w:r>
      <w:r>
        <w:rPr/>
        <w:t>digital</w:t>
      </w:r>
      <w:r>
        <w:rPr>
          <w:spacing w:val="-13"/>
        </w:rPr>
        <w:t> </w:t>
      </w:r>
      <w:r>
        <w:rPr/>
        <w:t>twins, to enable virtual testing of failure modes and thereby reduce the substantial costs linked to physical</w:t>
      </w:r>
      <w:r>
        <w:rPr>
          <w:spacing w:val="-3"/>
        </w:rPr>
        <w:t> </w:t>
      </w:r>
      <w:r>
        <w:rPr/>
        <w:t>prototyping. Distinctively, 18%</w:t>
      </w:r>
      <w:r>
        <w:rPr>
          <w:spacing w:val="-3"/>
        </w:rPr>
        <w:t> </w:t>
      </w:r>
      <w:r>
        <w:rPr/>
        <w:t>(n=2)</w:t>
      </w:r>
      <w:r>
        <w:rPr>
          <w:spacing w:val="-3"/>
        </w:rPr>
        <w:t> </w:t>
      </w:r>
      <w:r>
        <w:rPr/>
        <w:t>requested</w:t>
      </w:r>
      <w:r>
        <w:rPr>
          <w:spacing w:val="-4"/>
        </w:rPr>
        <w:t> </w:t>
      </w:r>
      <w:r>
        <w:rPr/>
        <w:t>training in</w:t>
      </w:r>
      <w:r>
        <w:rPr>
          <w:spacing w:val="-1"/>
        </w:rPr>
        <w:t> </w:t>
      </w:r>
      <w:r>
        <w:rPr/>
        <w:t>"Emotional</w:t>
      </w:r>
      <w:r>
        <w:rPr>
          <w:spacing w:val="-2"/>
        </w:rPr>
        <w:t> </w:t>
      </w:r>
      <w:r>
        <w:rPr/>
        <w:t>Intelligence" or "Conflict Resolution," identifying the high-stress and blame-oriented environment on the fac- tory floor as a major obstacle to effective decision-making.</w:t>
      </w:r>
    </w:p>
    <w:p>
      <w:pPr>
        <w:spacing w:before="200"/>
        <w:ind w:left="0" w:right="281" w:firstLine="0"/>
        <w:jc w:val="center"/>
        <w:rPr>
          <w:rFonts w:ascii="Arial"/>
          <w:b/>
          <w:sz w:val="20"/>
        </w:rPr>
      </w:pPr>
      <w:bookmarkStart w:name="_bookmark86" w:id="87"/>
      <w:bookmarkEnd w:id="87"/>
      <w:r>
        <w:rPr/>
      </w:r>
      <w:r>
        <w:rPr>
          <w:rFonts w:ascii="Arial"/>
          <w:b/>
          <w:sz w:val="20"/>
        </w:rPr>
        <w:t>Table</w:t>
      </w:r>
      <w:r>
        <w:rPr>
          <w:rFonts w:ascii="Arial"/>
          <w:b/>
          <w:spacing w:val="-8"/>
          <w:sz w:val="20"/>
        </w:rPr>
        <w:t> </w:t>
      </w:r>
      <w:r>
        <w:rPr>
          <w:rFonts w:ascii="Arial"/>
          <w:b/>
          <w:sz w:val="20"/>
        </w:rPr>
        <w:t>3:</w:t>
      </w:r>
      <w:r>
        <w:rPr>
          <w:rFonts w:ascii="Arial"/>
          <w:b/>
          <w:spacing w:val="-7"/>
          <w:sz w:val="20"/>
        </w:rPr>
        <w:t> </w:t>
      </w:r>
      <w:r>
        <w:rPr>
          <w:rFonts w:ascii="Arial"/>
          <w:b/>
          <w:sz w:val="20"/>
        </w:rPr>
        <w:t>Risk</w:t>
      </w:r>
      <w:r>
        <w:rPr>
          <w:rFonts w:ascii="Arial"/>
          <w:b/>
          <w:spacing w:val="-6"/>
          <w:sz w:val="20"/>
        </w:rPr>
        <w:t> </w:t>
      </w:r>
      <w:r>
        <w:rPr>
          <w:rFonts w:ascii="Arial"/>
          <w:b/>
          <w:sz w:val="20"/>
        </w:rPr>
        <w:t>and</w:t>
      </w:r>
      <w:r>
        <w:rPr>
          <w:rFonts w:ascii="Arial"/>
          <w:b/>
          <w:spacing w:val="-7"/>
          <w:sz w:val="20"/>
        </w:rPr>
        <w:t> </w:t>
      </w:r>
      <w:r>
        <w:rPr>
          <w:rFonts w:ascii="Arial"/>
          <w:b/>
          <w:sz w:val="20"/>
        </w:rPr>
        <w:t>Decision-Making</w:t>
      </w:r>
      <w:r>
        <w:rPr>
          <w:rFonts w:ascii="Arial"/>
          <w:b/>
          <w:spacing w:val="-7"/>
          <w:sz w:val="20"/>
        </w:rPr>
        <w:t> </w:t>
      </w:r>
      <w:r>
        <w:rPr>
          <w:rFonts w:ascii="Arial"/>
          <w:b/>
          <w:sz w:val="20"/>
        </w:rPr>
        <w:t>in</w:t>
      </w:r>
      <w:r>
        <w:rPr>
          <w:rFonts w:ascii="Arial"/>
          <w:b/>
          <w:spacing w:val="-7"/>
          <w:sz w:val="20"/>
        </w:rPr>
        <w:t> </w:t>
      </w:r>
      <w:r>
        <w:rPr>
          <w:rFonts w:ascii="Arial"/>
          <w:b/>
          <w:sz w:val="20"/>
        </w:rPr>
        <w:t>the</w:t>
      </w:r>
      <w:r>
        <w:rPr>
          <w:rFonts w:ascii="Arial"/>
          <w:b/>
          <w:spacing w:val="-6"/>
          <w:sz w:val="20"/>
        </w:rPr>
        <w:t> </w:t>
      </w:r>
      <w:r>
        <w:rPr>
          <w:rFonts w:ascii="Arial"/>
          <w:b/>
          <w:sz w:val="20"/>
        </w:rPr>
        <w:t>Manufacturing</w:t>
      </w:r>
      <w:r>
        <w:rPr>
          <w:rFonts w:ascii="Arial"/>
          <w:b/>
          <w:spacing w:val="-6"/>
          <w:sz w:val="20"/>
        </w:rPr>
        <w:t> </w:t>
      </w:r>
      <w:r>
        <w:rPr>
          <w:rFonts w:ascii="Arial"/>
          <w:b/>
          <w:sz w:val="20"/>
        </w:rPr>
        <w:t>Sector</w:t>
      </w:r>
      <w:r>
        <w:rPr>
          <w:rFonts w:ascii="Arial"/>
          <w:b/>
          <w:spacing w:val="-8"/>
          <w:sz w:val="20"/>
        </w:rPr>
        <w:t> </w:t>
      </w:r>
      <w:r>
        <w:rPr>
          <w:rFonts w:ascii="Arial"/>
          <w:b/>
          <w:spacing w:val="-2"/>
          <w:sz w:val="20"/>
        </w:rPr>
        <w:t>(n=12)</w:t>
      </w:r>
    </w:p>
    <w:p>
      <w:pPr>
        <w:pStyle w:val="BodyText"/>
        <w:spacing w:before="15"/>
        <w:ind w:left="0"/>
        <w:rPr>
          <w:rFonts w:ascii="Arial"/>
          <w:b/>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1959"/>
        <w:gridCol w:w="1404"/>
        <w:gridCol w:w="3715"/>
      </w:tblGrid>
      <w:tr>
        <w:trPr>
          <w:trHeight w:val="433" w:hRule="atLeast"/>
        </w:trPr>
        <w:tc>
          <w:tcPr>
            <w:tcW w:w="1985" w:type="dxa"/>
          </w:tcPr>
          <w:p>
            <w:pPr>
              <w:pStyle w:val="TableParagraph"/>
              <w:rPr>
                <w:rFonts w:ascii="Arial"/>
                <w:b/>
                <w:sz w:val="22"/>
              </w:rPr>
            </w:pPr>
            <w:r>
              <w:rPr>
                <w:rFonts w:ascii="Arial"/>
                <w:b/>
                <w:spacing w:val="-2"/>
                <w:sz w:val="22"/>
              </w:rPr>
              <w:t>Category</w:t>
            </w:r>
          </w:p>
        </w:tc>
        <w:tc>
          <w:tcPr>
            <w:tcW w:w="1959" w:type="dxa"/>
          </w:tcPr>
          <w:p>
            <w:pPr>
              <w:pStyle w:val="TableParagraph"/>
              <w:rPr>
                <w:rFonts w:ascii="Arial"/>
                <w:b/>
                <w:sz w:val="22"/>
              </w:rPr>
            </w:pPr>
            <w:r>
              <w:rPr>
                <w:rFonts w:ascii="Arial"/>
                <w:b/>
                <w:spacing w:val="-2"/>
                <w:sz w:val="22"/>
              </w:rPr>
              <w:t>Sub-Category</w:t>
            </w:r>
          </w:p>
        </w:tc>
        <w:tc>
          <w:tcPr>
            <w:tcW w:w="1404" w:type="dxa"/>
          </w:tcPr>
          <w:p>
            <w:pPr>
              <w:pStyle w:val="TableParagraph"/>
              <w:rPr>
                <w:rFonts w:ascii="Arial"/>
                <w:b/>
                <w:sz w:val="22"/>
              </w:rPr>
            </w:pPr>
            <w:r>
              <w:rPr>
                <w:rFonts w:ascii="Arial"/>
                <w:b/>
                <w:spacing w:val="-2"/>
                <w:sz w:val="22"/>
              </w:rPr>
              <w:t>Percentage</w:t>
            </w:r>
          </w:p>
        </w:tc>
        <w:tc>
          <w:tcPr>
            <w:tcW w:w="3715" w:type="dxa"/>
          </w:tcPr>
          <w:p>
            <w:pPr>
              <w:pStyle w:val="TableParagraph"/>
              <w:ind w:left="105"/>
              <w:rPr>
                <w:rFonts w:ascii="Arial"/>
                <w:b/>
                <w:sz w:val="22"/>
              </w:rPr>
            </w:pPr>
            <w:r>
              <w:rPr>
                <w:rFonts w:ascii="Arial"/>
                <w:b/>
                <w:sz w:val="22"/>
              </w:rPr>
              <w:t>Description</w:t>
            </w:r>
            <w:r>
              <w:rPr>
                <w:rFonts w:ascii="Arial"/>
                <w:b/>
                <w:spacing w:val="-6"/>
                <w:sz w:val="22"/>
              </w:rPr>
              <w:t> </w:t>
            </w:r>
            <w:r>
              <w:rPr>
                <w:rFonts w:ascii="Arial"/>
                <w:b/>
                <w:sz w:val="22"/>
              </w:rPr>
              <w:t>/</w:t>
            </w:r>
            <w:r>
              <w:rPr>
                <w:rFonts w:ascii="Arial"/>
                <w:b/>
                <w:spacing w:val="-4"/>
                <w:sz w:val="22"/>
              </w:rPr>
              <w:t> </w:t>
            </w:r>
            <w:r>
              <w:rPr>
                <w:rFonts w:ascii="Arial"/>
                <w:b/>
                <w:spacing w:val="-2"/>
                <w:sz w:val="22"/>
              </w:rPr>
              <w:t>Insight</w:t>
            </w:r>
          </w:p>
        </w:tc>
      </w:tr>
      <w:tr>
        <w:trPr>
          <w:trHeight w:val="705" w:hRule="atLeast"/>
        </w:trPr>
        <w:tc>
          <w:tcPr>
            <w:tcW w:w="1985" w:type="dxa"/>
          </w:tcPr>
          <w:p>
            <w:pPr>
              <w:pStyle w:val="TableParagraph"/>
              <w:spacing w:line="254" w:lineRule="auto" w:before="2"/>
              <w:rPr>
                <w:rFonts w:ascii="Arial"/>
                <w:b/>
                <w:sz w:val="22"/>
              </w:rPr>
            </w:pPr>
            <w:r>
              <w:rPr>
                <w:rFonts w:ascii="Arial"/>
                <w:b/>
                <w:sz w:val="22"/>
              </w:rPr>
              <w:t>Primary</w:t>
            </w:r>
            <w:r>
              <w:rPr>
                <w:rFonts w:ascii="Arial"/>
                <w:b/>
                <w:spacing w:val="-16"/>
                <w:sz w:val="22"/>
              </w:rPr>
              <w:t> </w:t>
            </w:r>
            <w:r>
              <w:rPr>
                <w:rFonts w:ascii="Arial"/>
                <w:b/>
                <w:sz w:val="22"/>
              </w:rPr>
              <w:t>Risk </w:t>
            </w:r>
            <w:r>
              <w:rPr>
                <w:rFonts w:ascii="Arial"/>
                <w:b/>
                <w:spacing w:val="-2"/>
                <w:sz w:val="22"/>
              </w:rPr>
              <w:t>Focus</w:t>
            </w:r>
          </w:p>
        </w:tc>
        <w:tc>
          <w:tcPr>
            <w:tcW w:w="1959" w:type="dxa"/>
          </w:tcPr>
          <w:p>
            <w:pPr>
              <w:pStyle w:val="TableParagraph"/>
              <w:spacing w:line="254" w:lineRule="auto" w:before="2"/>
              <w:ind w:right="529"/>
              <w:rPr>
                <w:sz w:val="22"/>
              </w:rPr>
            </w:pPr>
            <w:r>
              <w:rPr>
                <w:sz w:val="22"/>
              </w:rPr>
              <w:t>Supply</w:t>
            </w:r>
            <w:r>
              <w:rPr>
                <w:spacing w:val="-16"/>
                <w:sz w:val="22"/>
              </w:rPr>
              <w:t> </w:t>
            </w:r>
            <w:r>
              <w:rPr>
                <w:sz w:val="22"/>
              </w:rPr>
              <w:t>Chain </w:t>
            </w:r>
            <w:r>
              <w:rPr>
                <w:spacing w:val="-2"/>
                <w:sz w:val="22"/>
              </w:rPr>
              <w:t>Dependency</w:t>
            </w:r>
          </w:p>
        </w:tc>
        <w:tc>
          <w:tcPr>
            <w:tcW w:w="1404" w:type="dxa"/>
          </w:tcPr>
          <w:p>
            <w:pPr>
              <w:pStyle w:val="TableParagraph"/>
              <w:rPr>
                <w:rFonts w:ascii="Arial"/>
                <w:b/>
                <w:sz w:val="22"/>
              </w:rPr>
            </w:pPr>
            <w:r>
              <w:rPr>
                <w:rFonts w:ascii="Arial"/>
                <w:b/>
                <w:spacing w:val="-5"/>
                <w:sz w:val="22"/>
              </w:rPr>
              <w:t>55%</w:t>
            </w:r>
          </w:p>
        </w:tc>
        <w:tc>
          <w:tcPr>
            <w:tcW w:w="3715" w:type="dxa"/>
          </w:tcPr>
          <w:p>
            <w:pPr>
              <w:pStyle w:val="TableParagraph"/>
              <w:spacing w:line="254" w:lineRule="auto" w:before="2"/>
              <w:ind w:left="105"/>
              <w:rPr>
                <w:sz w:val="22"/>
              </w:rPr>
            </w:pPr>
            <w:r>
              <w:rPr>
                <w:sz w:val="22"/>
              </w:rPr>
              <w:t>"Scarcity Obsession" focusing on component</w:t>
            </w:r>
            <w:r>
              <w:rPr>
                <w:spacing w:val="-13"/>
                <w:sz w:val="22"/>
              </w:rPr>
              <w:t> </w:t>
            </w:r>
            <w:r>
              <w:rPr>
                <w:sz w:val="22"/>
              </w:rPr>
              <w:t>shortages</w:t>
            </w:r>
            <w:r>
              <w:rPr>
                <w:spacing w:val="-14"/>
                <w:sz w:val="22"/>
              </w:rPr>
              <w:t> </w:t>
            </w:r>
            <w:r>
              <w:rPr>
                <w:sz w:val="22"/>
              </w:rPr>
              <w:t>and</w:t>
            </w:r>
            <w:r>
              <w:rPr>
                <w:spacing w:val="-12"/>
                <w:sz w:val="22"/>
              </w:rPr>
              <w:t> </w:t>
            </w:r>
            <w:r>
              <w:rPr>
                <w:sz w:val="22"/>
              </w:rPr>
              <w:t>volatility.</w:t>
            </w:r>
          </w:p>
        </w:tc>
      </w:tr>
      <w:tr>
        <w:trPr>
          <w:trHeight w:val="705" w:hRule="atLeast"/>
        </w:trPr>
        <w:tc>
          <w:tcPr>
            <w:tcW w:w="1985" w:type="dxa"/>
          </w:tcPr>
          <w:p>
            <w:pPr>
              <w:pStyle w:val="TableParagraph"/>
              <w:ind w:left="0"/>
              <w:rPr>
                <w:rFonts w:ascii="Times New Roman"/>
                <w:sz w:val="20"/>
              </w:rPr>
            </w:pPr>
          </w:p>
        </w:tc>
        <w:tc>
          <w:tcPr>
            <w:tcW w:w="1959" w:type="dxa"/>
          </w:tcPr>
          <w:p>
            <w:pPr>
              <w:pStyle w:val="TableParagraph"/>
              <w:spacing w:line="256" w:lineRule="auto" w:before="2"/>
              <w:rPr>
                <w:sz w:val="22"/>
              </w:rPr>
            </w:pPr>
            <w:r>
              <w:rPr>
                <w:spacing w:val="-2"/>
                <w:sz w:val="22"/>
              </w:rPr>
              <w:t>Regulatory Compliance</w:t>
            </w:r>
          </w:p>
        </w:tc>
        <w:tc>
          <w:tcPr>
            <w:tcW w:w="1404" w:type="dxa"/>
          </w:tcPr>
          <w:p>
            <w:pPr>
              <w:pStyle w:val="TableParagraph"/>
              <w:rPr>
                <w:rFonts w:ascii="Arial"/>
                <w:b/>
                <w:sz w:val="22"/>
              </w:rPr>
            </w:pPr>
            <w:r>
              <w:rPr>
                <w:rFonts w:ascii="Arial"/>
                <w:b/>
                <w:spacing w:val="-5"/>
                <w:sz w:val="22"/>
              </w:rPr>
              <w:t>18%</w:t>
            </w:r>
          </w:p>
        </w:tc>
        <w:tc>
          <w:tcPr>
            <w:tcW w:w="3715" w:type="dxa"/>
          </w:tcPr>
          <w:p>
            <w:pPr>
              <w:pStyle w:val="TableParagraph"/>
              <w:spacing w:line="256" w:lineRule="auto" w:before="2"/>
              <w:ind w:left="105"/>
              <w:rPr>
                <w:sz w:val="22"/>
              </w:rPr>
            </w:pPr>
            <w:r>
              <w:rPr>
                <w:sz w:val="22"/>
              </w:rPr>
              <w:t>Existential threat focus (FDA/EU MDR);</w:t>
            </w:r>
            <w:r>
              <w:rPr>
                <w:spacing w:val="-16"/>
                <w:sz w:val="22"/>
              </w:rPr>
              <w:t> </w:t>
            </w:r>
            <w:r>
              <w:rPr>
                <w:sz w:val="22"/>
              </w:rPr>
              <w:t>primarily</w:t>
            </w:r>
            <w:r>
              <w:rPr>
                <w:spacing w:val="-15"/>
                <w:sz w:val="22"/>
              </w:rPr>
              <w:t> </w:t>
            </w:r>
            <w:r>
              <w:rPr>
                <w:sz w:val="22"/>
              </w:rPr>
              <w:t>MedTech/Pharma.</w:t>
            </w:r>
          </w:p>
        </w:tc>
      </w:tr>
      <w:tr>
        <w:trPr>
          <w:trHeight w:val="978" w:hRule="atLeast"/>
        </w:trPr>
        <w:tc>
          <w:tcPr>
            <w:tcW w:w="1985" w:type="dxa"/>
          </w:tcPr>
          <w:p>
            <w:pPr>
              <w:pStyle w:val="TableParagraph"/>
              <w:spacing w:line="256" w:lineRule="auto" w:before="2"/>
              <w:rPr>
                <w:rFonts w:ascii="Arial"/>
                <w:b/>
                <w:sz w:val="22"/>
              </w:rPr>
            </w:pPr>
            <w:r>
              <w:rPr>
                <w:rFonts w:ascii="Arial"/>
                <w:b/>
                <w:spacing w:val="-2"/>
                <w:sz w:val="22"/>
              </w:rPr>
              <w:t>Identification Method</w:t>
            </w:r>
          </w:p>
        </w:tc>
        <w:tc>
          <w:tcPr>
            <w:tcW w:w="1959" w:type="dxa"/>
          </w:tcPr>
          <w:p>
            <w:pPr>
              <w:pStyle w:val="TableParagraph"/>
              <w:spacing w:line="256" w:lineRule="auto" w:before="2"/>
              <w:rPr>
                <w:sz w:val="22"/>
              </w:rPr>
            </w:pPr>
            <w:r>
              <w:rPr>
                <w:spacing w:val="-2"/>
                <w:sz w:val="22"/>
              </w:rPr>
              <w:t>Formal (FMEA/Audit)</w:t>
            </w:r>
          </w:p>
        </w:tc>
        <w:tc>
          <w:tcPr>
            <w:tcW w:w="1404" w:type="dxa"/>
          </w:tcPr>
          <w:p>
            <w:pPr>
              <w:pStyle w:val="TableParagraph"/>
              <w:rPr>
                <w:rFonts w:ascii="Arial"/>
                <w:b/>
                <w:sz w:val="22"/>
              </w:rPr>
            </w:pPr>
            <w:r>
              <w:rPr>
                <w:rFonts w:ascii="Arial"/>
                <w:b/>
                <w:spacing w:val="-5"/>
                <w:sz w:val="22"/>
              </w:rPr>
              <w:t>45%</w:t>
            </w:r>
          </w:p>
        </w:tc>
        <w:tc>
          <w:tcPr>
            <w:tcW w:w="3715" w:type="dxa"/>
          </w:tcPr>
          <w:p>
            <w:pPr>
              <w:pStyle w:val="TableParagraph"/>
              <w:spacing w:line="259" w:lineRule="auto" w:before="2"/>
              <w:ind w:left="105" w:right="201"/>
              <w:rPr>
                <w:sz w:val="22"/>
              </w:rPr>
            </w:pPr>
            <w:r>
              <w:rPr>
                <w:sz w:val="22"/>
              </w:rPr>
              <w:t>Rigorous</w:t>
            </w:r>
            <w:r>
              <w:rPr>
                <w:spacing w:val="-11"/>
                <w:sz w:val="22"/>
              </w:rPr>
              <w:t> </w:t>
            </w:r>
            <w:r>
              <w:rPr>
                <w:sz w:val="22"/>
              </w:rPr>
              <w:t>"Design</w:t>
            </w:r>
            <w:r>
              <w:rPr>
                <w:spacing w:val="-13"/>
                <w:sz w:val="22"/>
              </w:rPr>
              <w:t> </w:t>
            </w:r>
            <w:r>
              <w:rPr>
                <w:sz w:val="22"/>
              </w:rPr>
              <w:t>for</w:t>
            </w:r>
            <w:r>
              <w:rPr>
                <w:spacing w:val="-13"/>
                <w:sz w:val="22"/>
              </w:rPr>
              <w:t> </w:t>
            </w:r>
            <w:r>
              <w:rPr>
                <w:sz w:val="22"/>
              </w:rPr>
              <w:t>Manufactur- ing" audits; dominant in German </w:t>
            </w:r>
            <w:r>
              <w:rPr>
                <w:spacing w:val="-2"/>
                <w:sz w:val="22"/>
              </w:rPr>
              <w:t>firms.</w:t>
            </w:r>
          </w:p>
        </w:tc>
      </w:tr>
      <w:tr>
        <w:trPr>
          <w:trHeight w:val="979" w:hRule="atLeast"/>
        </w:trPr>
        <w:tc>
          <w:tcPr>
            <w:tcW w:w="1985" w:type="dxa"/>
          </w:tcPr>
          <w:p>
            <w:pPr>
              <w:pStyle w:val="TableParagraph"/>
              <w:ind w:left="0"/>
              <w:rPr>
                <w:rFonts w:ascii="Times New Roman"/>
                <w:sz w:val="20"/>
              </w:rPr>
            </w:pPr>
          </w:p>
        </w:tc>
        <w:tc>
          <w:tcPr>
            <w:tcW w:w="1959" w:type="dxa"/>
          </w:tcPr>
          <w:p>
            <w:pPr>
              <w:pStyle w:val="TableParagraph"/>
              <w:spacing w:line="256" w:lineRule="auto" w:before="2"/>
              <w:ind w:right="529"/>
              <w:rPr>
                <w:sz w:val="22"/>
              </w:rPr>
            </w:pPr>
            <w:r>
              <w:rPr>
                <w:spacing w:val="-2"/>
                <w:sz w:val="22"/>
              </w:rPr>
              <w:t>Somatic (Sensory)</w:t>
            </w:r>
          </w:p>
        </w:tc>
        <w:tc>
          <w:tcPr>
            <w:tcW w:w="1404" w:type="dxa"/>
          </w:tcPr>
          <w:p>
            <w:pPr>
              <w:pStyle w:val="TableParagraph"/>
              <w:rPr>
                <w:rFonts w:ascii="Arial"/>
                <w:b/>
                <w:sz w:val="22"/>
              </w:rPr>
            </w:pPr>
            <w:r>
              <w:rPr>
                <w:rFonts w:ascii="Arial"/>
                <w:b/>
                <w:spacing w:val="-5"/>
                <w:sz w:val="22"/>
              </w:rPr>
              <w:t>27%</w:t>
            </w:r>
          </w:p>
        </w:tc>
        <w:tc>
          <w:tcPr>
            <w:tcW w:w="3715" w:type="dxa"/>
          </w:tcPr>
          <w:p>
            <w:pPr>
              <w:pStyle w:val="TableParagraph"/>
              <w:spacing w:line="259" w:lineRule="auto" w:before="2"/>
              <w:ind w:left="105" w:right="201"/>
              <w:rPr>
                <w:sz w:val="22"/>
              </w:rPr>
            </w:pPr>
            <w:r>
              <w:rPr>
                <w:sz w:val="22"/>
              </w:rPr>
              <w:t>"Walking</w:t>
            </w:r>
            <w:r>
              <w:rPr>
                <w:spacing w:val="-6"/>
                <w:sz w:val="22"/>
              </w:rPr>
              <w:t> </w:t>
            </w:r>
            <w:r>
              <w:rPr>
                <w:sz w:val="22"/>
              </w:rPr>
              <w:t>the</w:t>
            </w:r>
            <w:r>
              <w:rPr>
                <w:spacing w:val="-11"/>
                <w:sz w:val="22"/>
              </w:rPr>
              <w:t> </w:t>
            </w:r>
            <w:r>
              <w:rPr>
                <w:sz w:val="22"/>
              </w:rPr>
              <w:t>floor"</w:t>
            </w:r>
            <w:r>
              <w:rPr>
                <w:spacing w:val="-7"/>
                <w:sz w:val="22"/>
              </w:rPr>
              <w:t> </w:t>
            </w:r>
            <w:r>
              <w:rPr>
                <w:sz w:val="22"/>
              </w:rPr>
              <w:t>and</w:t>
            </w:r>
            <w:r>
              <w:rPr>
                <w:spacing w:val="-6"/>
                <w:sz w:val="22"/>
              </w:rPr>
              <w:t> </w:t>
            </w:r>
            <w:r>
              <w:rPr>
                <w:sz w:val="22"/>
              </w:rPr>
              <w:t>listening</w:t>
            </w:r>
            <w:r>
              <w:rPr>
                <w:spacing w:val="-6"/>
                <w:sz w:val="22"/>
              </w:rPr>
              <w:t> </w:t>
            </w:r>
            <w:r>
              <w:rPr>
                <w:sz w:val="22"/>
              </w:rPr>
              <w:t>to machines; dominant in Indian </w:t>
            </w:r>
            <w:r>
              <w:rPr>
                <w:spacing w:val="-4"/>
                <w:sz w:val="22"/>
              </w:rPr>
              <w:t>SMEs.</w:t>
            </w:r>
          </w:p>
        </w:tc>
      </w:tr>
      <w:tr>
        <w:trPr>
          <w:trHeight w:val="707" w:hRule="atLeast"/>
        </w:trPr>
        <w:tc>
          <w:tcPr>
            <w:tcW w:w="1985" w:type="dxa"/>
          </w:tcPr>
          <w:p>
            <w:pPr>
              <w:pStyle w:val="TableParagraph"/>
              <w:ind w:left="0"/>
              <w:rPr>
                <w:rFonts w:ascii="Times New Roman"/>
                <w:sz w:val="20"/>
              </w:rPr>
            </w:pPr>
          </w:p>
        </w:tc>
        <w:tc>
          <w:tcPr>
            <w:tcW w:w="1959" w:type="dxa"/>
          </w:tcPr>
          <w:p>
            <w:pPr>
              <w:pStyle w:val="TableParagraph"/>
              <w:spacing w:line="254" w:lineRule="auto" w:before="4"/>
              <w:rPr>
                <w:sz w:val="22"/>
              </w:rPr>
            </w:pPr>
            <w:r>
              <w:rPr>
                <w:spacing w:val="-2"/>
                <w:sz w:val="22"/>
              </w:rPr>
              <w:t>Competitor Surveillance</w:t>
            </w:r>
          </w:p>
        </w:tc>
        <w:tc>
          <w:tcPr>
            <w:tcW w:w="1404" w:type="dxa"/>
          </w:tcPr>
          <w:p>
            <w:pPr>
              <w:pStyle w:val="TableParagraph"/>
              <w:spacing w:before="2"/>
              <w:rPr>
                <w:rFonts w:ascii="Arial"/>
                <w:b/>
                <w:sz w:val="22"/>
              </w:rPr>
            </w:pPr>
            <w:r>
              <w:rPr>
                <w:rFonts w:ascii="Arial"/>
                <w:b/>
                <w:spacing w:val="-5"/>
                <w:sz w:val="22"/>
              </w:rPr>
              <w:t>18%</w:t>
            </w:r>
          </w:p>
        </w:tc>
        <w:tc>
          <w:tcPr>
            <w:tcW w:w="3715" w:type="dxa"/>
          </w:tcPr>
          <w:p>
            <w:pPr>
              <w:pStyle w:val="TableParagraph"/>
              <w:spacing w:line="254" w:lineRule="auto" w:before="4"/>
              <w:ind w:left="105"/>
              <w:rPr>
                <w:sz w:val="22"/>
              </w:rPr>
            </w:pPr>
            <w:r>
              <w:rPr>
                <w:sz w:val="22"/>
              </w:rPr>
              <w:t>Monitoring</w:t>
            </w:r>
            <w:r>
              <w:rPr>
                <w:spacing w:val="-11"/>
                <w:sz w:val="22"/>
              </w:rPr>
              <w:t> </w:t>
            </w:r>
            <w:r>
              <w:rPr>
                <w:sz w:val="22"/>
              </w:rPr>
              <w:t>market</w:t>
            </w:r>
            <w:r>
              <w:rPr>
                <w:spacing w:val="-10"/>
                <w:sz w:val="22"/>
              </w:rPr>
              <w:t> </w:t>
            </w:r>
            <w:r>
              <w:rPr>
                <w:sz w:val="22"/>
              </w:rPr>
              <w:t>leaders</w:t>
            </w:r>
            <w:r>
              <w:rPr>
                <w:spacing w:val="-8"/>
                <w:sz w:val="22"/>
              </w:rPr>
              <w:t> </w:t>
            </w:r>
            <w:r>
              <w:rPr>
                <w:sz w:val="22"/>
              </w:rPr>
              <w:t>to</w:t>
            </w:r>
            <w:r>
              <w:rPr>
                <w:spacing w:val="-11"/>
                <w:sz w:val="22"/>
              </w:rPr>
              <w:t> </w:t>
            </w:r>
            <w:r>
              <w:rPr>
                <w:sz w:val="22"/>
              </w:rPr>
              <w:t>antici- pate shortages.</w:t>
            </w:r>
          </w:p>
        </w:tc>
      </w:tr>
      <w:tr>
        <w:trPr>
          <w:trHeight w:val="705" w:hRule="atLeast"/>
        </w:trPr>
        <w:tc>
          <w:tcPr>
            <w:tcW w:w="1985" w:type="dxa"/>
          </w:tcPr>
          <w:p>
            <w:pPr>
              <w:pStyle w:val="TableParagraph"/>
              <w:rPr>
                <w:rFonts w:ascii="Arial"/>
                <w:b/>
                <w:sz w:val="22"/>
              </w:rPr>
            </w:pPr>
            <w:r>
              <w:rPr>
                <w:rFonts w:ascii="Arial"/>
                <w:b/>
                <w:sz w:val="22"/>
              </w:rPr>
              <w:t>Tool</w:t>
            </w:r>
            <w:r>
              <w:rPr>
                <w:rFonts w:ascii="Arial"/>
                <w:b/>
                <w:spacing w:val="-1"/>
                <w:sz w:val="22"/>
              </w:rPr>
              <w:t> </w:t>
            </w:r>
            <w:r>
              <w:rPr>
                <w:rFonts w:ascii="Arial"/>
                <w:b/>
                <w:spacing w:val="-2"/>
                <w:sz w:val="22"/>
              </w:rPr>
              <w:t>Reliance</w:t>
            </w:r>
          </w:p>
        </w:tc>
        <w:tc>
          <w:tcPr>
            <w:tcW w:w="1959" w:type="dxa"/>
          </w:tcPr>
          <w:p>
            <w:pPr>
              <w:pStyle w:val="TableParagraph"/>
              <w:rPr>
                <w:sz w:val="22"/>
              </w:rPr>
            </w:pPr>
            <w:r>
              <w:rPr>
                <w:sz w:val="22"/>
              </w:rPr>
              <w:t>Formal</w:t>
            </w:r>
            <w:r>
              <w:rPr>
                <w:spacing w:val="-4"/>
                <w:sz w:val="22"/>
              </w:rPr>
              <w:t> </w:t>
            </w:r>
            <w:r>
              <w:rPr>
                <w:spacing w:val="-2"/>
                <w:sz w:val="22"/>
              </w:rPr>
              <w:t>Tools</w:t>
            </w:r>
          </w:p>
        </w:tc>
        <w:tc>
          <w:tcPr>
            <w:tcW w:w="1404" w:type="dxa"/>
          </w:tcPr>
          <w:p>
            <w:pPr>
              <w:pStyle w:val="TableParagraph"/>
              <w:rPr>
                <w:rFonts w:ascii="Arial"/>
                <w:b/>
                <w:sz w:val="22"/>
              </w:rPr>
            </w:pPr>
            <w:r>
              <w:rPr>
                <w:rFonts w:ascii="Arial"/>
                <w:b/>
                <w:spacing w:val="-5"/>
                <w:sz w:val="22"/>
              </w:rPr>
              <w:t>55%</w:t>
            </w:r>
          </w:p>
        </w:tc>
        <w:tc>
          <w:tcPr>
            <w:tcW w:w="3715" w:type="dxa"/>
          </w:tcPr>
          <w:p>
            <w:pPr>
              <w:pStyle w:val="TableParagraph"/>
              <w:spacing w:line="256" w:lineRule="auto" w:before="2"/>
              <w:ind w:left="105" w:right="201"/>
              <w:rPr>
                <w:sz w:val="22"/>
              </w:rPr>
            </w:pPr>
            <w:r>
              <w:rPr>
                <w:sz w:val="22"/>
              </w:rPr>
              <w:t>Used</w:t>
            </w:r>
            <w:r>
              <w:rPr>
                <w:spacing w:val="-10"/>
                <w:sz w:val="22"/>
              </w:rPr>
              <w:t> </w:t>
            </w:r>
            <w:r>
              <w:rPr>
                <w:sz w:val="22"/>
              </w:rPr>
              <w:t>for</w:t>
            </w:r>
            <w:r>
              <w:rPr>
                <w:spacing w:val="-9"/>
                <w:sz w:val="22"/>
              </w:rPr>
              <w:t> </w:t>
            </w:r>
            <w:r>
              <w:rPr>
                <w:sz w:val="22"/>
              </w:rPr>
              <w:t>legal</w:t>
            </w:r>
            <w:r>
              <w:rPr>
                <w:spacing w:val="-11"/>
                <w:sz w:val="22"/>
              </w:rPr>
              <w:t> </w:t>
            </w:r>
            <w:r>
              <w:rPr>
                <w:sz w:val="22"/>
              </w:rPr>
              <w:t>"Defensibility"</w:t>
            </w:r>
            <w:r>
              <w:rPr>
                <w:spacing w:val="-9"/>
                <w:sz w:val="22"/>
              </w:rPr>
              <w:t> </w:t>
            </w:r>
            <w:r>
              <w:rPr>
                <w:sz w:val="22"/>
              </w:rPr>
              <w:t>in case of recalls.</w:t>
            </w:r>
          </w:p>
        </w:tc>
      </w:tr>
      <w:tr>
        <w:trPr>
          <w:trHeight w:val="705" w:hRule="atLeast"/>
        </w:trPr>
        <w:tc>
          <w:tcPr>
            <w:tcW w:w="1985" w:type="dxa"/>
          </w:tcPr>
          <w:p>
            <w:pPr>
              <w:pStyle w:val="TableParagraph"/>
              <w:ind w:left="0"/>
              <w:rPr>
                <w:rFonts w:ascii="Times New Roman"/>
                <w:sz w:val="20"/>
              </w:rPr>
            </w:pPr>
          </w:p>
        </w:tc>
        <w:tc>
          <w:tcPr>
            <w:tcW w:w="1959" w:type="dxa"/>
          </w:tcPr>
          <w:p>
            <w:pPr>
              <w:pStyle w:val="TableParagraph"/>
              <w:rPr>
                <w:sz w:val="22"/>
              </w:rPr>
            </w:pPr>
            <w:r>
              <w:rPr>
                <w:spacing w:val="-2"/>
                <w:sz w:val="22"/>
              </w:rPr>
              <w:t>Intuition</w:t>
            </w:r>
          </w:p>
        </w:tc>
        <w:tc>
          <w:tcPr>
            <w:tcW w:w="1404" w:type="dxa"/>
          </w:tcPr>
          <w:p>
            <w:pPr>
              <w:pStyle w:val="TableParagraph"/>
              <w:rPr>
                <w:rFonts w:ascii="Arial"/>
                <w:b/>
                <w:sz w:val="22"/>
              </w:rPr>
            </w:pPr>
            <w:r>
              <w:rPr>
                <w:rFonts w:ascii="Arial"/>
                <w:b/>
                <w:spacing w:val="-5"/>
                <w:sz w:val="22"/>
              </w:rPr>
              <w:t>36%</w:t>
            </w:r>
          </w:p>
        </w:tc>
        <w:tc>
          <w:tcPr>
            <w:tcW w:w="3715" w:type="dxa"/>
          </w:tcPr>
          <w:p>
            <w:pPr>
              <w:pStyle w:val="TableParagraph"/>
              <w:spacing w:line="256" w:lineRule="auto" w:before="2"/>
              <w:ind w:left="105" w:right="201"/>
              <w:rPr>
                <w:sz w:val="22"/>
              </w:rPr>
            </w:pPr>
            <w:r>
              <w:rPr>
                <w:sz w:val="22"/>
              </w:rPr>
              <w:t>Rejected</w:t>
            </w:r>
            <w:r>
              <w:rPr>
                <w:spacing w:val="-9"/>
                <w:sz w:val="22"/>
              </w:rPr>
              <w:t> </w:t>
            </w:r>
            <w:r>
              <w:rPr>
                <w:sz w:val="22"/>
              </w:rPr>
              <w:t>formal</w:t>
            </w:r>
            <w:r>
              <w:rPr>
                <w:spacing w:val="-10"/>
                <w:sz w:val="22"/>
              </w:rPr>
              <w:t> </w:t>
            </w:r>
            <w:r>
              <w:rPr>
                <w:sz w:val="22"/>
              </w:rPr>
              <w:t>matrices</w:t>
            </w:r>
            <w:r>
              <w:rPr>
                <w:spacing w:val="-9"/>
                <w:sz w:val="22"/>
              </w:rPr>
              <w:t> </w:t>
            </w:r>
            <w:r>
              <w:rPr>
                <w:sz w:val="22"/>
              </w:rPr>
              <w:t>as</w:t>
            </w:r>
            <w:r>
              <w:rPr>
                <w:spacing w:val="-9"/>
                <w:sz w:val="22"/>
              </w:rPr>
              <w:t> </w:t>
            </w:r>
            <w:r>
              <w:rPr>
                <w:sz w:val="22"/>
              </w:rPr>
              <w:t>too slow; dominant in Startups.</w:t>
            </w:r>
          </w:p>
        </w:tc>
      </w:tr>
      <w:tr>
        <w:trPr>
          <w:trHeight w:val="707" w:hRule="atLeast"/>
        </w:trPr>
        <w:tc>
          <w:tcPr>
            <w:tcW w:w="1985" w:type="dxa"/>
          </w:tcPr>
          <w:p>
            <w:pPr>
              <w:pStyle w:val="TableParagraph"/>
              <w:spacing w:line="254" w:lineRule="auto" w:before="4"/>
              <w:rPr>
                <w:rFonts w:ascii="Arial"/>
                <w:b/>
                <w:sz w:val="22"/>
              </w:rPr>
            </w:pPr>
            <w:r>
              <w:rPr>
                <w:rFonts w:ascii="Arial"/>
                <w:b/>
                <w:sz w:val="22"/>
              </w:rPr>
              <w:t>Response</w:t>
            </w:r>
            <w:r>
              <w:rPr>
                <w:rFonts w:ascii="Arial"/>
                <w:b/>
                <w:spacing w:val="-16"/>
                <w:sz w:val="22"/>
              </w:rPr>
              <w:t> </w:t>
            </w:r>
            <w:r>
              <w:rPr>
                <w:rFonts w:ascii="Arial"/>
                <w:b/>
                <w:sz w:val="22"/>
              </w:rPr>
              <w:t>to </w:t>
            </w:r>
            <w:r>
              <w:rPr>
                <w:rFonts w:ascii="Arial"/>
                <w:b/>
                <w:spacing w:val="-2"/>
                <w:sz w:val="22"/>
              </w:rPr>
              <w:t>Uncertainty</w:t>
            </w:r>
          </w:p>
        </w:tc>
        <w:tc>
          <w:tcPr>
            <w:tcW w:w="1959" w:type="dxa"/>
          </w:tcPr>
          <w:p>
            <w:pPr>
              <w:pStyle w:val="TableParagraph"/>
              <w:spacing w:line="254" w:lineRule="auto" w:before="4"/>
              <w:rPr>
                <w:sz w:val="22"/>
              </w:rPr>
            </w:pPr>
            <w:r>
              <w:rPr>
                <w:sz w:val="22"/>
              </w:rPr>
              <w:t>Paying for </w:t>
            </w:r>
            <w:r>
              <w:rPr>
                <w:spacing w:val="-2"/>
                <w:sz w:val="22"/>
              </w:rPr>
              <w:t>Optionality</w:t>
            </w:r>
          </w:p>
        </w:tc>
        <w:tc>
          <w:tcPr>
            <w:tcW w:w="1404" w:type="dxa"/>
          </w:tcPr>
          <w:p>
            <w:pPr>
              <w:pStyle w:val="TableParagraph"/>
              <w:spacing w:before="2"/>
              <w:rPr>
                <w:rFonts w:ascii="Arial"/>
                <w:b/>
                <w:sz w:val="22"/>
              </w:rPr>
            </w:pPr>
            <w:r>
              <w:rPr>
                <w:rFonts w:ascii="Arial"/>
                <w:b/>
                <w:spacing w:val="-5"/>
                <w:sz w:val="22"/>
              </w:rPr>
              <w:t>64%</w:t>
            </w:r>
          </w:p>
        </w:tc>
        <w:tc>
          <w:tcPr>
            <w:tcW w:w="3715" w:type="dxa"/>
          </w:tcPr>
          <w:p>
            <w:pPr>
              <w:pStyle w:val="TableParagraph"/>
              <w:spacing w:line="254" w:lineRule="auto" w:before="4"/>
              <w:ind w:left="105"/>
              <w:rPr>
                <w:sz w:val="22"/>
              </w:rPr>
            </w:pPr>
            <w:r>
              <w:rPr>
                <w:sz w:val="22"/>
              </w:rPr>
              <w:t>Spending</w:t>
            </w:r>
            <w:r>
              <w:rPr>
                <w:spacing w:val="-12"/>
                <w:sz w:val="22"/>
              </w:rPr>
              <w:t> </w:t>
            </w:r>
            <w:r>
              <w:rPr>
                <w:sz w:val="22"/>
              </w:rPr>
              <w:t>capital</w:t>
            </w:r>
            <w:r>
              <w:rPr>
                <w:spacing w:val="-13"/>
                <w:sz w:val="22"/>
              </w:rPr>
              <w:t> </w:t>
            </w:r>
            <w:r>
              <w:rPr>
                <w:sz w:val="22"/>
              </w:rPr>
              <w:t>on</w:t>
            </w:r>
            <w:r>
              <w:rPr>
                <w:spacing w:val="-12"/>
                <w:sz w:val="22"/>
              </w:rPr>
              <w:t> </w:t>
            </w:r>
            <w:r>
              <w:rPr>
                <w:sz w:val="22"/>
              </w:rPr>
              <w:t>inventory/flexi- bility to avoid line stoppages.</w:t>
            </w:r>
          </w:p>
        </w:tc>
      </w:tr>
      <w:tr>
        <w:trPr>
          <w:trHeight w:val="705" w:hRule="atLeast"/>
        </w:trPr>
        <w:tc>
          <w:tcPr>
            <w:tcW w:w="1985" w:type="dxa"/>
          </w:tcPr>
          <w:p>
            <w:pPr>
              <w:pStyle w:val="TableParagraph"/>
              <w:ind w:left="0"/>
              <w:rPr>
                <w:rFonts w:ascii="Times New Roman"/>
                <w:sz w:val="20"/>
              </w:rPr>
            </w:pPr>
          </w:p>
        </w:tc>
        <w:tc>
          <w:tcPr>
            <w:tcW w:w="1959" w:type="dxa"/>
          </w:tcPr>
          <w:p>
            <w:pPr>
              <w:pStyle w:val="TableParagraph"/>
              <w:rPr>
                <w:sz w:val="22"/>
              </w:rPr>
            </w:pPr>
            <w:r>
              <w:rPr>
                <w:sz w:val="22"/>
              </w:rPr>
              <w:t>Halt</w:t>
            </w:r>
            <w:r>
              <w:rPr>
                <w:spacing w:val="-3"/>
                <w:sz w:val="22"/>
              </w:rPr>
              <w:t> </w:t>
            </w:r>
            <w:r>
              <w:rPr>
                <w:spacing w:val="-2"/>
                <w:sz w:val="22"/>
              </w:rPr>
              <w:t>Project</w:t>
            </w:r>
          </w:p>
        </w:tc>
        <w:tc>
          <w:tcPr>
            <w:tcW w:w="1404" w:type="dxa"/>
          </w:tcPr>
          <w:p>
            <w:pPr>
              <w:pStyle w:val="TableParagraph"/>
              <w:rPr>
                <w:rFonts w:ascii="Arial"/>
                <w:b/>
                <w:sz w:val="22"/>
              </w:rPr>
            </w:pPr>
            <w:r>
              <w:rPr>
                <w:rFonts w:ascii="Arial"/>
                <w:b/>
                <w:spacing w:val="-5"/>
                <w:sz w:val="22"/>
              </w:rPr>
              <w:t>18%</w:t>
            </w:r>
          </w:p>
        </w:tc>
        <w:tc>
          <w:tcPr>
            <w:tcW w:w="3715" w:type="dxa"/>
          </w:tcPr>
          <w:p>
            <w:pPr>
              <w:pStyle w:val="TableParagraph"/>
              <w:spacing w:line="256" w:lineRule="auto" w:before="2"/>
              <w:ind w:left="105"/>
              <w:rPr>
                <w:sz w:val="22"/>
              </w:rPr>
            </w:pPr>
            <w:r>
              <w:rPr>
                <w:sz w:val="22"/>
              </w:rPr>
              <w:t>Prioritizing</w:t>
            </w:r>
            <w:r>
              <w:rPr>
                <w:spacing w:val="-11"/>
                <w:sz w:val="22"/>
              </w:rPr>
              <w:t> </w:t>
            </w:r>
            <w:r>
              <w:rPr>
                <w:sz w:val="22"/>
              </w:rPr>
              <w:t>safety</w:t>
            </w:r>
            <w:r>
              <w:rPr>
                <w:spacing w:val="-13"/>
                <w:sz w:val="22"/>
              </w:rPr>
              <w:t> </w:t>
            </w:r>
            <w:r>
              <w:rPr>
                <w:sz w:val="22"/>
              </w:rPr>
              <w:t>over</w:t>
            </w:r>
            <w:r>
              <w:rPr>
                <w:spacing w:val="-12"/>
                <w:sz w:val="22"/>
              </w:rPr>
              <w:t> </w:t>
            </w:r>
            <w:r>
              <w:rPr>
                <w:sz w:val="22"/>
              </w:rPr>
              <w:t>progress </w:t>
            </w:r>
            <w:r>
              <w:rPr>
                <w:spacing w:val="-2"/>
                <w:sz w:val="22"/>
              </w:rPr>
              <w:t>(MedTech).</w:t>
            </w:r>
          </w:p>
        </w:tc>
      </w:tr>
      <w:tr>
        <w:trPr>
          <w:trHeight w:val="434" w:hRule="atLeast"/>
        </w:trPr>
        <w:tc>
          <w:tcPr>
            <w:tcW w:w="1985" w:type="dxa"/>
          </w:tcPr>
          <w:p>
            <w:pPr>
              <w:pStyle w:val="TableParagraph"/>
              <w:spacing w:before="2"/>
              <w:rPr>
                <w:rFonts w:ascii="Arial"/>
                <w:b/>
                <w:sz w:val="22"/>
              </w:rPr>
            </w:pPr>
            <w:r>
              <w:rPr>
                <w:rFonts w:ascii="Arial"/>
                <w:b/>
                <w:sz w:val="22"/>
              </w:rPr>
              <w:t>Response</w:t>
            </w:r>
            <w:r>
              <w:rPr>
                <w:rFonts w:ascii="Arial"/>
                <w:b/>
                <w:spacing w:val="-8"/>
                <w:sz w:val="22"/>
              </w:rPr>
              <w:t> </w:t>
            </w:r>
            <w:r>
              <w:rPr>
                <w:rFonts w:ascii="Arial"/>
                <w:b/>
                <w:spacing w:val="-5"/>
                <w:sz w:val="22"/>
              </w:rPr>
              <w:t>to</w:t>
            </w:r>
          </w:p>
        </w:tc>
        <w:tc>
          <w:tcPr>
            <w:tcW w:w="1959" w:type="dxa"/>
          </w:tcPr>
          <w:p>
            <w:pPr>
              <w:pStyle w:val="TableParagraph"/>
              <w:rPr>
                <w:sz w:val="22"/>
              </w:rPr>
            </w:pPr>
            <w:r>
              <w:rPr>
                <w:sz w:val="22"/>
              </w:rPr>
              <w:t>The</w:t>
            </w:r>
            <w:r>
              <w:rPr>
                <w:spacing w:val="-4"/>
                <w:sz w:val="22"/>
              </w:rPr>
              <w:t> </w:t>
            </w:r>
            <w:r>
              <w:rPr>
                <w:sz w:val="22"/>
              </w:rPr>
              <w:t>Yield</w:t>
            </w:r>
            <w:r>
              <w:rPr>
                <w:spacing w:val="-4"/>
                <w:sz w:val="22"/>
              </w:rPr>
              <w:t> Trap</w:t>
            </w:r>
          </w:p>
        </w:tc>
        <w:tc>
          <w:tcPr>
            <w:tcW w:w="1404" w:type="dxa"/>
          </w:tcPr>
          <w:p>
            <w:pPr>
              <w:pStyle w:val="TableParagraph"/>
              <w:rPr>
                <w:rFonts w:ascii="Arial"/>
                <w:b/>
                <w:sz w:val="22"/>
              </w:rPr>
            </w:pPr>
            <w:r>
              <w:rPr>
                <w:rFonts w:ascii="Arial"/>
                <w:b/>
                <w:spacing w:val="-5"/>
                <w:sz w:val="22"/>
              </w:rPr>
              <w:t>64%</w:t>
            </w:r>
          </w:p>
        </w:tc>
        <w:tc>
          <w:tcPr>
            <w:tcW w:w="3715" w:type="dxa"/>
          </w:tcPr>
          <w:p>
            <w:pPr>
              <w:pStyle w:val="TableParagraph"/>
              <w:spacing w:before="2"/>
              <w:ind w:left="105"/>
              <w:rPr>
                <w:sz w:val="22"/>
              </w:rPr>
            </w:pPr>
            <w:r>
              <w:rPr>
                <w:sz w:val="22"/>
              </w:rPr>
              <w:t>Trading</w:t>
            </w:r>
            <w:r>
              <w:rPr>
                <w:spacing w:val="-6"/>
                <w:sz w:val="22"/>
              </w:rPr>
              <w:t> </w:t>
            </w:r>
            <w:r>
              <w:rPr>
                <w:sz w:val="22"/>
              </w:rPr>
              <w:t>yield</w:t>
            </w:r>
            <w:r>
              <w:rPr>
                <w:spacing w:val="-6"/>
                <w:sz w:val="22"/>
              </w:rPr>
              <w:t> </w:t>
            </w:r>
            <w:r>
              <w:rPr>
                <w:sz w:val="22"/>
              </w:rPr>
              <w:t>(quality)</w:t>
            </w:r>
            <w:r>
              <w:rPr>
                <w:spacing w:val="-6"/>
                <w:sz w:val="22"/>
              </w:rPr>
              <w:t> </w:t>
            </w:r>
            <w:r>
              <w:rPr>
                <w:sz w:val="22"/>
              </w:rPr>
              <w:t>for</w:t>
            </w:r>
            <w:r>
              <w:rPr>
                <w:spacing w:val="-7"/>
                <w:sz w:val="22"/>
              </w:rPr>
              <w:t> </w:t>
            </w:r>
            <w:r>
              <w:rPr>
                <w:sz w:val="22"/>
              </w:rPr>
              <w:t>volume</w:t>
            </w:r>
            <w:r>
              <w:rPr>
                <w:spacing w:val="-7"/>
                <w:sz w:val="22"/>
              </w:rPr>
              <w:t> </w:t>
            </w:r>
            <w:r>
              <w:rPr>
                <w:spacing w:val="-5"/>
                <w:sz w:val="22"/>
              </w:rPr>
              <w:t>to</w:t>
            </w:r>
          </w:p>
        </w:tc>
      </w:tr>
    </w:tbl>
    <w:p>
      <w:pPr>
        <w:pStyle w:val="TableParagraph"/>
        <w:spacing w:after="0"/>
        <w:rPr>
          <w:sz w:val="22"/>
        </w:rPr>
        <w:sectPr>
          <w:pgSz w:w="11910" w:h="16850"/>
          <w:pgMar w:header="612" w:footer="934" w:top="1680" w:bottom="1120" w:left="1275" w:right="992"/>
        </w:sectPr>
      </w:pPr>
    </w:p>
    <w:p>
      <w:pPr>
        <w:pStyle w:val="BodyText"/>
        <w:spacing w:before="21"/>
        <w:ind w:left="0"/>
        <w:rPr>
          <w:rFonts w:ascii="Arial"/>
          <w:b/>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1959"/>
        <w:gridCol w:w="1404"/>
        <w:gridCol w:w="3715"/>
      </w:tblGrid>
      <w:tr>
        <w:trPr>
          <w:trHeight w:val="431" w:hRule="atLeast"/>
        </w:trPr>
        <w:tc>
          <w:tcPr>
            <w:tcW w:w="1985" w:type="dxa"/>
          </w:tcPr>
          <w:p>
            <w:pPr>
              <w:pStyle w:val="TableParagraph"/>
              <w:rPr>
                <w:rFonts w:ascii="Arial"/>
                <w:b/>
                <w:sz w:val="22"/>
              </w:rPr>
            </w:pPr>
            <w:r>
              <w:rPr>
                <w:rFonts w:ascii="Arial"/>
                <w:b/>
                <w:spacing w:val="-2"/>
                <w:sz w:val="22"/>
              </w:rPr>
              <w:t>Pressure</w:t>
            </w:r>
          </w:p>
        </w:tc>
        <w:tc>
          <w:tcPr>
            <w:tcW w:w="1959" w:type="dxa"/>
          </w:tcPr>
          <w:p>
            <w:pPr>
              <w:pStyle w:val="TableParagraph"/>
              <w:ind w:left="0"/>
              <w:rPr>
                <w:rFonts w:ascii="Times New Roman"/>
                <w:sz w:val="22"/>
              </w:rPr>
            </w:pPr>
          </w:p>
        </w:tc>
        <w:tc>
          <w:tcPr>
            <w:tcW w:w="1404" w:type="dxa"/>
          </w:tcPr>
          <w:p>
            <w:pPr>
              <w:pStyle w:val="TableParagraph"/>
              <w:ind w:left="0"/>
              <w:rPr>
                <w:rFonts w:ascii="Times New Roman"/>
                <w:sz w:val="22"/>
              </w:rPr>
            </w:pPr>
          </w:p>
        </w:tc>
        <w:tc>
          <w:tcPr>
            <w:tcW w:w="3715" w:type="dxa"/>
          </w:tcPr>
          <w:p>
            <w:pPr>
              <w:pStyle w:val="TableParagraph"/>
              <w:ind w:left="105"/>
              <w:rPr>
                <w:sz w:val="22"/>
              </w:rPr>
            </w:pPr>
            <w:r>
              <w:rPr>
                <w:sz w:val="22"/>
              </w:rPr>
              <w:t>meet</w:t>
            </w:r>
            <w:r>
              <w:rPr>
                <w:spacing w:val="-7"/>
                <w:sz w:val="22"/>
              </w:rPr>
              <w:t> </w:t>
            </w:r>
            <w:r>
              <w:rPr>
                <w:sz w:val="22"/>
              </w:rPr>
              <w:t>shipping</w:t>
            </w:r>
            <w:r>
              <w:rPr>
                <w:spacing w:val="-5"/>
                <w:sz w:val="22"/>
              </w:rPr>
              <w:t> </w:t>
            </w:r>
            <w:r>
              <w:rPr>
                <w:spacing w:val="-2"/>
                <w:sz w:val="22"/>
              </w:rPr>
              <w:t>targets.</w:t>
            </w:r>
          </w:p>
        </w:tc>
      </w:tr>
      <w:tr>
        <w:trPr>
          <w:trHeight w:val="707" w:hRule="atLeast"/>
        </w:trPr>
        <w:tc>
          <w:tcPr>
            <w:tcW w:w="1985" w:type="dxa"/>
          </w:tcPr>
          <w:p>
            <w:pPr>
              <w:pStyle w:val="TableParagraph"/>
              <w:ind w:left="0"/>
              <w:rPr>
                <w:rFonts w:ascii="Times New Roman"/>
                <w:sz w:val="22"/>
              </w:rPr>
            </w:pPr>
          </w:p>
        </w:tc>
        <w:tc>
          <w:tcPr>
            <w:tcW w:w="1959" w:type="dxa"/>
          </w:tcPr>
          <w:p>
            <w:pPr>
              <w:pStyle w:val="TableParagraph"/>
              <w:spacing w:line="256" w:lineRule="auto" w:before="2"/>
              <w:ind w:right="529"/>
              <w:rPr>
                <w:sz w:val="22"/>
              </w:rPr>
            </w:pPr>
            <w:r>
              <w:rPr>
                <w:spacing w:val="-2"/>
                <w:sz w:val="22"/>
              </w:rPr>
              <w:t>Premature Freezing</w:t>
            </w:r>
          </w:p>
        </w:tc>
        <w:tc>
          <w:tcPr>
            <w:tcW w:w="1404" w:type="dxa"/>
          </w:tcPr>
          <w:p>
            <w:pPr>
              <w:pStyle w:val="TableParagraph"/>
              <w:rPr>
                <w:rFonts w:ascii="Arial"/>
                <w:b/>
                <w:sz w:val="22"/>
              </w:rPr>
            </w:pPr>
            <w:r>
              <w:rPr>
                <w:rFonts w:ascii="Arial"/>
                <w:b/>
                <w:spacing w:val="-5"/>
                <w:sz w:val="22"/>
              </w:rPr>
              <w:t>27%</w:t>
            </w:r>
          </w:p>
        </w:tc>
        <w:tc>
          <w:tcPr>
            <w:tcW w:w="3715" w:type="dxa"/>
          </w:tcPr>
          <w:p>
            <w:pPr>
              <w:pStyle w:val="TableParagraph"/>
              <w:spacing w:line="256" w:lineRule="auto" w:before="2"/>
              <w:ind w:left="105"/>
              <w:rPr>
                <w:sz w:val="22"/>
              </w:rPr>
            </w:pPr>
            <w:r>
              <w:rPr>
                <w:sz w:val="22"/>
              </w:rPr>
              <w:t>Locking</w:t>
            </w:r>
            <w:r>
              <w:rPr>
                <w:spacing w:val="-7"/>
                <w:sz w:val="22"/>
              </w:rPr>
              <w:t> </w:t>
            </w:r>
            <w:r>
              <w:rPr>
                <w:sz w:val="22"/>
              </w:rPr>
              <w:t>in</w:t>
            </w:r>
            <w:r>
              <w:rPr>
                <w:spacing w:val="-7"/>
                <w:sz w:val="22"/>
              </w:rPr>
              <w:t> </w:t>
            </w:r>
            <w:r>
              <w:rPr>
                <w:sz w:val="22"/>
              </w:rPr>
              <w:t>defects</w:t>
            </w:r>
            <w:r>
              <w:rPr>
                <w:spacing w:val="-9"/>
                <w:sz w:val="22"/>
              </w:rPr>
              <w:t> </w:t>
            </w:r>
            <w:r>
              <w:rPr>
                <w:sz w:val="22"/>
              </w:rPr>
              <w:t>before</w:t>
            </w:r>
            <w:r>
              <w:rPr>
                <w:spacing w:val="-9"/>
                <w:sz w:val="22"/>
              </w:rPr>
              <w:t> </w:t>
            </w:r>
            <w:r>
              <w:rPr>
                <w:sz w:val="22"/>
              </w:rPr>
              <w:t>tooling</w:t>
            </w:r>
            <w:r>
              <w:rPr>
                <w:spacing w:val="-7"/>
                <w:sz w:val="22"/>
              </w:rPr>
              <w:t> </w:t>
            </w:r>
            <w:r>
              <w:rPr>
                <w:sz w:val="22"/>
              </w:rPr>
              <w:t>to save time.</w:t>
            </w:r>
          </w:p>
        </w:tc>
      </w:tr>
      <w:tr>
        <w:trPr>
          <w:trHeight w:val="705" w:hRule="atLeast"/>
        </w:trPr>
        <w:tc>
          <w:tcPr>
            <w:tcW w:w="1985" w:type="dxa"/>
          </w:tcPr>
          <w:p>
            <w:pPr>
              <w:pStyle w:val="TableParagraph"/>
              <w:spacing w:line="256" w:lineRule="auto" w:before="2"/>
              <w:ind w:right="250"/>
              <w:rPr>
                <w:rFonts w:ascii="Arial"/>
                <w:b/>
                <w:sz w:val="22"/>
              </w:rPr>
            </w:pPr>
            <w:r>
              <w:rPr>
                <w:rFonts w:ascii="Arial"/>
                <w:b/>
                <w:sz w:val="22"/>
              </w:rPr>
              <w:t>Attitude</w:t>
            </w:r>
            <w:r>
              <w:rPr>
                <w:rFonts w:ascii="Arial"/>
                <w:b/>
                <w:spacing w:val="-16"/>
                <w:sz w:val="22"/>
              </w:rPr>
              <w:t> </w:t>
            </w:r>
            <w:r>
              <w:rPr>
                <w:rFonts w:ascii="Arial"/>
                <w:b/>
                <w:sz w:val="22"/>
              </w:rPr>
              <w:t>toward </w:t>
            </w:r>
            <w:r>
              <w:rPr>
                <w:rFonts w:ascii="Arial"/>
                <w:b/>
                <w:spacing w:val="-2"/>
                <w:sz w:val="22"/>
              </w:rPr>
              <w:t>Agile</w:t>
            </w:r>
          </w:p>
        </w:tc>
        <w:tc>
          <w:tcPr>
            <w:tcW w:w="1959" w:type="dxa"/>
          </w:tcPr>
          <w:p>
            <w:pPr>
              <w:pStyle w:val="TableParagraph"/>
              <w:rPr>
                <w:sz w:val="22"/>
              </w:rPr>
            </w:pPr>
            <w:r>
              <w:rPr>
                <w:sz w:val="22"/>
              </w:rPr>
              <w:t>Physics</w:t>
            </w:r>
            <w:r>
              <w:rPr>
                <w:spacing w:val="-3"/>
                <w:sz w:val="22"/>
              </w:rPr>
              <w:t> </w:t>
            </w:r>
            <w:r>
              <w:rPr>
                <w:sz w:val="22"/>
              </w:rPr>
              <w:t>of</w:t>
            </w:r>
            <w:r>
              <w:rPr>
                <w:spacing w:val="-3"/>
                <w:sz w:val="22"/>
              </w:rPr>
              <w:t> </w:t>
            </w:r>
            <w:r>
              <w:rPr>
                <w:spacing w:val="-2"/>
                <w:sz w:val="22"/>
              </w:rPr>
              <w:t>Failure</w:t>
            </w:r>
          </w:p>
        </w:tc>
        <w:tc>
          <w:tcPr>
            <w:tcW w:w="1404" w:type="dxa"/>
          </w:tcPr>
          <w:p>
            <w:pPr>
              <w:pStyle w:val="TableParagraph"/>
              <w:rPr>
                <w:rFonts w:ascii="Arial"/>
                <w:b/>
                <w:sz w:val="22"/>
              </w:rPr>
            </w:pPr>
            <w:r>
              <w:rPr>
                <w:rFonts w:ascii="Arial"/>
                <w:b/>
                <w:spacing w:val="-5"/>
                <w:sz w:val="22"/>
              </w:rPr>
              <w:t>82%</w:t>
            </w:r>
          </w:p>
        </w:tc>
        <w:tc>
          <w:tcPr>
            <w:tcW w:w="3715" w:type="dxa"/>
          </w:tcPr>
          <w:p>
            <w:pPr>
              <w:pStyle w:val="TableParagraph"/>
              <w:spacing w:line="256" w:lineRule="auto" w:before="2"/>
              <w:ind w:left="105"/>
              <w:rPr>
                <w:sz w:val="22"/>
              </w:rPr>
            </w:pPr>
            <w:r>
              <w:rPr>
                <w:sz w:val="22"/>
              </w:rPr>
              <w:t>Rejection of "patching" mentality; physical</w:t>
            </w:r>
            <w:r>
              <w:rPr>
                <w:spacing w:val="-10"/>
                <w:sz w:val="22"/>
              </w:rPr>
              <w:t> </w:t>
            </w:r>
            <w:r>
              <w:rPr>
                <w:sz w:val="22"/>
              </w:rPr>
              <w:t>errors</w:t>
            </w:r>
            <w:r>
              <w:rPr>
                <w:spacing w:val="-10"/>
                <w:sz w:val="22"/>
              </w:rPr>
              <w:t> </w:t>
            </w:r>
            <w:r>
              <w:rPr>
                <w:sz w:val="22"/>
              </w:rPr>
              <w:t>cannot</w:t>
            </w:r>
            <w:r>
              <w:rPr>
                <w:spacing w:val="-10"/>
                <w:sz w:val="22"/>
              </w:rPr>
              <w:t> </w:t>
            </w:r>
            <w:r>
              <w:rPr>
                <w:sz w:val="22"/>
              </w:rPr>
              <w:t>be</w:t>
            </w:r>
            <w:r>
              <w:rPr>
                <w:spacing w:val="-9"/>
                <w:sz w:val="22"/>
              </w:rPr>
              <w:t> </w:t>
            </w:r>
            <w:r>
              <w:rPr>
                <w:sz w:val="22"/>
              </w:rPr>
              <w:t>undone.</w:t>
            </w:r>
          </w:p>
        </w:tc>
      </w:tr>
    </w:tbl>
    <w:p>
      <w:pPr>
        <w:pStyle w:val="BodyText"/>
        <w:ind w:left="0"/>
        <w:rPr>
          <w:rFonts w:ascii="Arial"/>
          <w:b/>
        </w:rPr>
      </w:pPr>
    </w:p>
    <w:p>
      <w:pPr>
        <w:pStyle w:val="BodyText"/>
        <w:spacing w:before="35"/>
        <w:ind w:left="0"/>
        <w:rPr>
          <w:rFonts w:ascii="Arial"/>
          <w:b/>
        </w:rPr>
      </w:pPr>
    </w:p>
    <w:p>
      <w:pPr>
        <w:pStyle w:val="Heading3"/>
        <w:numPr>
          <w:ilvl w:val="1"/>
          <w:numId w:val="2"/>
        </w:numPr>
        <w:tabs>
          <w:tab w:pos="719" w:val="left" w:leader="none"/>
        </w:tabs>
        <w:spacing w:line="273" w:lineRule="auto" w:before="0" w:after="0"/>
        <w:ind w:left="719" w:right="421" w:hanging="576"/>
        <w:jc w:val="left"/>
      </w:pPr>
      <w:bookmarkStart w:name="_bookmark87" w:id="88"/>
      <w:bookmarkEnd w:id="88"/>
      <w:r>
        <w:rPr>
          <w:b w:val="0"/>
        </w:rPr>
      </w:r>
      <w:r>
        <w:rPr/>
        <w:t>Risk and Decision-Making in the IT (Information Technology) Sector: Structured </w:t>
      </w:r>
      <w:r>
        <w:rPr>
          <w:spacing w:val="-2"/>
        </w:rPr>
        <w:t>Analysis</w:t>
      </w:r>
    </w:p>
    <w:p>
      <w:pPr>
        <w:pStyle w:val="Heading3"/>
        <w:numPr>
          <w:ilvl w:val="2"/>
          <w:numId w:val="2"/>
        </w:numPr>
        <w:tabs>
          <w:tab w:pos="863" w:val="left" w:leader="none"/>
        </w:tabs>
        <w:spacing w:line="240" w:lineRule="auto" w:before="240" w:after="0"/>
        <w:ind w:left="863" w:right="0" w:hanging="720"/>
        <w:jc w:val="left"/>
      </w:pPr>
      <w:bookmarkStart w:name="_bookmark88" w:id="89"/>
      <w:bookmarkEnd w:id="89"/>
      <w:r>
        <w:rPr>
          <w:b w:val="0"/>
        </w:rPr>
      </w:r>
      <w:r>
        <w:rPr/>
        <w:t>Segment</w:t>
      </w:r>
      <w:r>
        <w:rPr>
          <w:spacing w:val="-6"/>
        </w:rPr>
        <w:t> </w:t>
      </w:r>
      <w:r>
        <w:rPr/>
        <w:t>1:</w:t>
      </w:r>
      <w:r>
        <w:rPr>
          <w:spacing w:val="-4"/>
        </w:rPr>
        <w:t> </w:t>
      </w:r>
      <w:r>
        <w:rPr/>
        <w:t>Early-Stage</w:t>
      </w:r>
      <w:r>
        <w:rPr>
          <w:spacing w:val="-5"/>
        </w:rPr>
        <w:t> </w:t>
      </w:r>
      <w:r>
        <w:rPr/>
        <w:t>Risk</w:t>
      </w:r>
      <w:r>
        <w:rPr>
          <w:spacing w:val="-5"/>
        </w:rPr>
        <w:t> </w:t>
      </w:r>
      <w:r>
        <w:rPr/>
        <w:t>Focus</w:t>
      </w:r>
      <w:r>
        <w:rPr>
          <w:spacing w:val="-7"/>
        </w:rPr>
        <w:t> </w:t>
      </w:r>
      <w:r>
        <w:rPr/>
        <w:t>(The</w:t>
      </w:r>
      <w:r>
        <w:rPr>
          <w:spacing w:val="-8"/>
        </w:rPr>
        <w:t> </w:t>
      </w:r>
      <w:r>
        <w:rPr/>
        <w:t>Dependency</w:t>
      </w:r>
      <w:r>
        <w:rPr>
          <w:spacing w:val="-6"/>
        </w:rPr>
        <w:t> </w:t>
      </w:r>
      <w:r>
        <w:rPr>
          <w:spacing w:val="-2"/>
        </w:rPr>
        <w:t>Trap)</w:t>
      </w:r>
    </w:p>
    <w:p>
      <w:pPr>
        <w:pStyle w:val="BodyText"/>
        <w:spacing w:line="288" w:lineRule="auto" w:before="239"/>
        <w:ind w:right="418"/>
        <w:jc w:val="both"/>
      </w:pPr>
      <w:r>
        <w:rPr/>
        <w:t>The</w:t>
      </w:r>
      <w:r>
        <w:rPr>
          <w:spacing w:val="-4"/>
        </w:rPr>
        <w:t> </w:t>
      </w:r>
      <w:r>
        <w:rPr/>
        <w:t>risk</w:t>
      </w:r>
      <w:r>
        <w:rPr>
          <w:spacing w:val="-4"/>
        </w:rPr>
        <w:t> </w:t>
      </w:r>
      <w:r>
        <w:rPr/>
        <w:t>landscape</w:t>
      </w:r>
      <w:r>
        <w:rPr>
          <w:spacing w:val="-4"/>
        </w:rPr>
        <w:t> </w:t>
      </w:r>
      <w:r>
        <w:rPr/>
        <w:t>in</w:t>
      </w:r>
      <w:r>
        <w:rPr>
          <w:spacing w:val="-6"/>
        </w:rPr>
        <w:t> </w:t>
      </w:r>
      <w:r>
        <w:rPr/>
        <w:t>the</w:t>
      </w:r>
      <w:r>
        <w:rPr>
          <w:spacing w:val="-7"/>
        </w:rPr>
        <w:t> </w:t>
      </w:r>
      <w:r>
        <w:rPr/>
        <w:t>IT</w:t>
      </w:r>
      <w:r>
        <w:rPr>
          <w:spacing w:val="-4"/>
        </w:rPr>
        <w:t> </w:t>
      </w:r>
      <w:r>
        <w:rPr/>
        <w:t>sector</w:t>
      </w:r>
      <w:r>
        <w:rPr>
          <w:spacing w:val="-3"/>
        </w:rPr>
        <w:t> </w:t>
      </w:r>
      <w:r>
        <w:rPr/>
        <w:t>differs</w:t>
      </w:r>
      <w:r>
        <w:rPr>
          <w:spacing w:val="-6"/>
        </w:rPr>
        <w:t> </w:t>
      </w:r>
      <w:r>
        <w:rPr/>
        <w:t>significantly</w:t>
      </w:r>
      <w:r>
        <w:rPr>
          <w:spacing w:val="-4"/>
        </w:rPr>
        <w:t> </w:t>
      </w:r>
      <w:r>
        <w:rPr/>
        <w:t>from</w:t>
      </w:r>
      <w:r>
        <w:rPr>
          <w:spacing w:val="-6"/>
        </w:rPr>
        <w:t> </w:t>
      </w:r>
      <w:r>
        <w:rPr/>
        <w:t>that</w:t>
      </w:r>
      <w:r>
        <w:rPr>
          <w:spacing w:val="-3"/>
        </w:rPr>
        <w:t> </w:t>
      </w:r>
      <w:r>
        <w:rPr/>
        <w:t>of</w:t>
      </w:r>
      <w:r>
        <w:rPr>
          <w:spacing w:val="-3"/>
        </w:rPr>
        <w:t> </w:t>
      </w:r>
      <w:r>
        <w:rPr/>
        <w:t>Construction</w:t>
      </w:r>
      <w:r>
        <w:rPr>
          <w:spacing w:val="-4"/>
        </w:rPr>
        <w:t> </w:t>
      </w:r>
      <w:r>
        <w:rPr/>
        <w:t>and</w:t>
      </w:r>
      <w:r>
        <w:rPr>
          <w:spacing w:val="-6"/>
        </w:rPr>
        <w:t> </w:t>
      </w:r>
      <w:r>
        <w:rPr/>
        <w:t>Manufac- turing.</w:t>
      </w:r>
      <w:r>
        <w:rPr>
          <w:spacing w:val="-10"/>
        </w:rPr>
        <w:t> </w:t>
      </w:r>
      <w:r>
        <w:rPr/>
        <w:t>Project</w:t>
      </w:r>
      <w:r>
        <w:rPr>
          <w:spacing w:val="-10"/>
        </w:rPr>
        <w:t> </w:t>
      </w:r>
      <w:r>
        <w:rPr/>
        <w:t>Managers</w:t>
      </w:r>
      <w:r>
        <w:rPr>
          <w:spacing w:val="-11"/>
        </w:rPr>
        <w:t> </w:t>
      </w:r>
      <w:r>
        <w:rPr/>
        <w:t>(PMs)</w:t>
      </w:r>
      <w:r>
        <w:rPr>
          <w:spacing w:val="-8"/>
        </w:rPr>
        <w:t> </w:t>
      </w:r>
      <w:r>
        <w:rPr/>
        <w:t>in</w:t>
      </w:r>
      <w:r>
        <w:rPr>
          <w:spacing w:val="-11"/>
        </w:rPr>
        <w:t> </w:t>
      </w:r>
      <w:r>
        <w:rPr/>
        <w:t>IT</w:t>
      </w:r>
      <w:r>
        <w:rPr>
          <w:spacing w:val="-9"/>
        </w:rPr>
        <w:t> </w:t>
      </w:r>
      <w:r>
        <w:rPr/>
        <w:t>are</w:t>
      </w:r>
      <w:r>
        <w:rPr>
          <w:spacing w:val="-11"/>
        </w:rPr>
        <w:t> </w:t>
      </w:r>
      <w:r>
        <w:rPr/>
        <w:t>primarily</w:t>
      </w:r>
      <w:r>
        <w:rPr>
          <w:spacing w:val="-11"/>
        </w:rPr>
        <w:t> </w:t>
      </w:r>
      <w:r>
        <w:rPr/>
        <w:t>concerned</w:t>
      </w:r>
      <w:r>
        <w:rPr>
          <w:spacing w:val="-9"/>
        </w:rPr>
        <w:t> </w:t>
      </w:r>
      <w:r>
        <w:rPr/>
        <w:t>with</w:t>
      </w:r>
      <w:r>
        <w:rPr>
          <w:spacing w:val="-11"/>
        </w:rPr>
        <w:t> </w:t>
      </w:r>
      <w:r>
        <w:rPr/>
        <w:t>interdependency</w:t>
      </w:r>
      <w:r>
        <w:rPr>
          <w:spacing w:val="-8"/>
        </w:rPr>
        <w:t> </w:t>
      </w:r>
      <w:r>
        <w:rPr/>
        <w:t>challenges and maintaining relevance in a rapidly evolving digital environment. 67% (n=4) of the cohort identified</w:t>
      </w:r>
      <w:r>
        <w:rPr>
          <w:spacing w:val="-10"/>
        </w:rPr>
        <w:t> </w:t>
      </w:r>
      <w:r>
        <w:rPr/>
        <w:t>"Third-Party</w:t>
      </w:r>
      <w:r>
        <w:rPr>
          <w:spacing w:val="-9"/>
        </w:rPr>
        <w:t> </w:t>
      </w:r>
      <w:r>
        <w:rPr/>
        <w:t>Failure"</w:t>
      </w:r>
      <w:r>
        <w:rPr>
          <w:spacing w:val="-9"/>
        </w:rPr>
        <w:t> </w:t>
      </w:r>
      <w:r>
        <w:rPr/>
        <w:t>or</w:t>
      </w:r>
      <w:r>
        <w:rPr>
          <w:spacing w:val="-11"/>
        </w:rPr>
        <w:t> </w:t>
      </w:r>
      <w:r>
        <w:rPr/>
        <w:t>"Integration</w:t>
      </w:r>
      <w:r>
        <w:rPr>
          <w:spacing w:val="-12"/>
        </w:rPr>
        <w:t> </w:t>
      </w:r>
      <w:r>
        <w:rPr/>
        <w:t>Issues,"</w:t>
      </w:r>
      <w:r>
        <w:rPr>
          <w:spacing w:val="-10"/>
        </w:rPr>
        <w:t> </w:t>
      </w:r>
      <w:r>
        <w:rPr/>
        <w:t>including</w:t>
      </w:r>
      <w:r>
        <w:rPr>
          <w:spacing w:val="-10"/>
        </w:rPr>
        <w:t> </w:t>
      </w:r>
      <w:r>
        <w:rPr/>
        <w:t>unstable</w:t>
      </w:r>
      <w:r>
        <w:rPr>
          <w:spacing w:val="-10"/>
        </w:rPr>
        <w:t> </w:t>
      </w:r>
      <w:r>
        <w:rPr/>
        <w:t>APIs,</w:t>
      </w:r>
      <w:r>
        <w:rPr>
          <w:spacing w:val="-11"/>
        </w:rPr>
        <w:t> </w:t>
      </w:r>
      <w:r>
        <w:rPr/>
        <w:t>changing</w:t>
      </w:r>
      <w:r>
        <w:rPr>
          <w:spacing w:val="-10"/>
        </w:rPr>
        <w:t> </w:t>
      </w:r>
      <w:r>
        <w:rPr/>
        <w:t>cloud provider</w:t>
      </w:r>
      <w:r>
        <w:rPr>
          <w:spacing w:val="-16"/>
        </w:rPr>
        <w:t> </w:t>
      </w:r>
      <w:r>
        <w:rPr/>
        <w:t>terms,</w:t>
      </w:r>
      <w:r>
        <w:rPr>
          <w:spacing w:val="-15"/>
        </w:rPr>
        <w:t> </w:t>
      </w:r>
      <w:r>
        <w:rPr/>
        <w:t>or</w:t>
      </w:r>
      <w:r>
        <w:rPr>
          <w:spacing w:val="-15"/>
        </w:rPr>
        <w:t> </w:t>
      </w:r>
      <w:r>
        <w:rPr/>
        <w:t>legacy</w:t>
      </w:r>
      <w:r>
        <w:rPr>
          <w:spacing w:val="-16"/>
        </w:rPr>
        <w:t> </w:t>
      </w:r>
      <w:r>
        <w:rPr/>
        <w:t>system</w:t>
      </w:r>
      <w:r>
        <w:rPr>
          <w:spacing w:val="-15"/>
        </w:rPr>
        <w:t> </w:t>
      </w:r>
      <w:r>
        <w:rPr/>
        <w:t>conflicts,</w:t>
      </w:r>
      <w:r>
        <w:rPr>
          <w:spacing w:val="-15"/>
        </w:rPr>
        <w:t> </w:t>
      </w:r>
      <w:r>
        <w:rPr/>
        <w:t>as</w:t>
      </w:r>
      <w:r>
        <w:rPr>
          <w:spacing w:val="-15"/>
        </w:rPr>
        <w:t> </w:t>
      </w:r>
      <w:r>
        <w:rPr/>
        <w:t>their</w:t>
      </w:r>
      <w:r>
        <w:rPr>
          <w:spacing w:val="-16"/>
        </w:rPr>
        <w:t> </w:t>
      </w:r>
      <w:r>
        <w:rPr/>
        <w:t>principal</w:t>
      </w:r>
      <w:r>
        <w:rPr>
          <w:spacing w:val="-15"/>
        </w:rPr>
        <w:t> </w:t>
      </w:r>
      <w:r>
        <w:rPr/>
        <w:t>risks.</w:t>
      </w:r>
      <w:r>
        <w:rPr>
          <w:spacing w:val="-15"/>
        </w:rPr>
        <w:t> </w:t>
      </w:r>
      <w:r>
        <w:rPr/>
        <w:t>In</w:t>
      </w:r>
      <w:r>
        <w:rPr>
          <w:spacing w:val="-16"/>
        </w:rPr>
        <w:t> </w:t>
      </w:r>
      <w:r>
        <w:rPr/>
        <w:t>contrast</w:t>
      </w:r>
      <w:r>
        <w:rPr>
          <w:spacing w:val="-15"/>
        </w:rPr>
        <w:t> </w:t>
      </w:r>
      <w:r>
        <w:rPr/>
        <w:t>to</w:t>
      </w:r>
      <w:r>
        <w:rPr>
          <w:spacing w:val="-15"/>
        </w:rPr>
        <w:t> </w:t>
      </w:r>
      <w:r>
        <w:rPr/>
        <w:t>physical</w:t>
      </w:r>
      <w:r>
        <w:rPr>
          <w:spacing w:val="-15"/>
        </w:rPr>
        <w:t> </w:t>
      </w:r>
      <w:r>
        <w:rPr/>
        <w:t>assets, software modules are inherently dynamic and may fail unexpectedly due</w:t>
      </w:r>
      <w:r>
        <w:rPr>
          <w:spacing w:val="-2"/>
        </w:rPr>
        <w:t> </w:t>
      </w:r>
      <w:r>
        <w:rPr/>
        <w:t>to external</w:t>
      </w:r>
      <w:r>
        <w:rPr>
          <w:spacing w:val="-1"/>
        </w:rPr>
        <w:t> </w:t>
      </w:r>
      <w:r>
        <w:rPr/>
        <w:t>changes beyond</w:t>
      </w:r>
      <w:r>
        <w:rPr>
          <w:spacing w:val="-1"/>
        </w:rPr>
        <w:t> </w:t>
      </w:r>
      <w:r>
        <w:rPr/>
        <w:t>the</w:t>
      </w:r>
      <w:r>
        <w:rPr>
          <w:spacing w:val="-3"/>
        </w:rPr>
        <w:t> </w:t>
      </w:r>
      <w:r>
        <w:rPr/>
        <w:t>team's</w:t>
      </w:r>
      <w:r>
        <w:rPr>
          <w:spacing w:val="-3"/>
        </w:rPr>
        <w:t> </w:t>
      </w:r>
      <w:r>
        <w:rPr/>
        <w:t>control. For half</w:t>
      </w:r>
      <w:r>
        <w:rPr>
          <w:spacing w:val="-2"/>
        </w:rPr>
        <w:t> </w:t>
      </w:r>
      <w:r>
        <w:rPr/>
        <w:t>of</w:t>
      </w:r>
      <w:r>
        <w:rPr>
          <w:spacing w:val="-2"/>
        </w:rPr>
        <w:t> </w:t>
      </w:r>
      <w:r>
        <w:rPr/>
        <w:t>the</w:t>
      </w:r>
      <w:r>
        <w:rPr>
          <w:spacing w:val="-1"/>
        </w:rPr>
        <w:t> </w:t>
      </w:r>
      <w:r>
        <w:rPr/>
        <w:t>group</w:t>
      </w:r>
      <w:r>
        <w:rPr>
          <w:spacing w:val="-1"/>
        </w:rPr>
        <w:t> </w:t>
      </w:r>
      <w:r>
        <w:rPr/>
        <w:t>(n=3),</w:t>
      </w:r>
      <w:r>
        <w:rPr>
          <w:spacing w:val="-2"/>
        </w:rPr>
        <w:t> </w:t>
      </w:r>
      <w:r>
        <w:rPr/>
        <w:t>particularly</w:t>
      </w:r>
      <w:r>
        <w:rPr>
          <w:spacing w:val="-1"/>
        </w:rPr>
        <w:t> </w:t>
      </w:r>
      <w:r>
        <w:rPr/>
        <w:t>those</w:t>
      </w:r>
      <w:r>
        <w:rPr>
          <w:spacing w:val="-3"/>
        </w:rPr>
        <w:t> </w:t>
      </w:r>
      <w:r>
        <w:rPr/>
        <w:t>in</w:t>
      </w:r>
      <w:r>
        <w:rPr>
          <w:spacing w:val="-1"/>
        </w:rPr>
        <w:t> </w:t>
      </w:r>
      <w:r>
        <w:rPr/>
        <w:t>Fintech</w:t>
      </w:r>
      <w:r>
        <w:rPr>
          <w:spacing w:val="-1"/>
        </w:rPr>
        <w:t> </w:t>
      </w:r>
      <w:r>
        <w:rPr/>
        <w:t>and</w:t>
      </w:r>
      <w:r>
        <w:rPr>
          <w:spacing w:val="-1"/>
        </w:rPr>
        <w:t> </w:t>
      </w:r>
      <w:r>
        <w:rPr/>
        <w:t>Bank- ing,</w:t>
      </w:r>
      <w:r>
        <w:rPr>
          <w:spacing w:val="-1"/>
        </w:rPr>
        <w:t> </w:t>
      </w:r>
      <w:r>
        <w:rPr/>
        <w:t>"Regulatory</w:t>
      </w:r>
      <w:r>
        <w:rPr>
          <w:spacing w:val="-2"/>
        </w:rPr>
        <w:t> </w:t>
      </w:r>
      <w:r>
        <w:rPr/>
        <w:t>Compliance"</w:t>
      </w:r>
      <w:r>
        <w:rPr>
          <w:spacing w:val="-4"/>
        </w:rPr>
        <w:t> </w:t>
      </w:r>
      <w:r>
        <w:rPr/>
        <w:t>(GDPR,</w:t>
      </w:r>
      <w:r>
        <w:rPr>
          <w:spacing w:val="-4"/>
        </w:rPr>
        <w:t> </w:t>
      </w:r>
      <w:r>
        <w:rPr/>
        <w:t>BaFin,</w:t>
      </w:r>
      <w:r>
        <w:rPr>
          <w:spacing w:val="-2"/>
        </w:rPr>
        <w:t> </w:t>
      </w:r>
      <w:r>
        <w:rPr/>
        <w:t>DORA)</w:t>
      </w:r>
      <w:r>
        <w:rPr>
          <w:spacing w:val="-2"/>
        </w:rPr>
        <w:t> </w:t>
      </w:r>
      <w:r>
        <w:rPr/>
        <w:t>constitutes</w:t>
      </w:r>
      <w:r>
        <w:rPr>
          <w:spacing w:val="-5"/>
        </w:rPr>
        <w:t> </w:t>
      </w:r>
      <w:r>
        <w:rPr/>
        <w:t>an</w:t>
      </w:r>
      <w:r>
        <w:rPr>
          <w:spacing w:val="-3"/>
        </w:rPr>
        <w:t> </w:t>
      </w:r>
      <w:r>
        <w:rPr/>
        <w:t>existential</w:t>
      </w:r>
      <w:r>
        <w:rPr>
          <w:spacing w:val="-3"/>
        </w:rPr>
        <w:t> </w:t>
      </w:r>
      <w:r>
        <w:rPr/>
        <w:t>threat,</w:t>
      </w:r>
      <w:r>
        <w:rPr>
          <w:spacing w:val="-4"/>
        </w:rPr>
        <w:t> </w:t>
      </w:r>
      <w:r>
        <w:rPr/>
        <w:t>render- ing legal oversight as critical as technical execution. Additionally, 33% (n=2), mainly from Startups</w:t>
      </w:r>
      <w:r>
        <w:rPr>
          <w:spacing w:val="-10"/>
        </w:rPr>
        <w:t> </w:t>
      </w:r>
      <w:r>
        <w:rPr/>
        <w:t>and</w:t>
      </w:r>
      <w:r>
        <w:rPr>
          <w:spacing w:val="-13"/>
        </w:rPr>
        <w:t> </w:t>
      </w:r>
      <w:r>
        <w:rPr/>
        <w:t>SaaS,</w:t>
      </w:r>
      <w:r>
        <w:rPr>
          <w:spacing w:val="-9"/>
        </w:rPr>
        <w:t> </w:t>
      </w:r>
      <w:r>
        <w:rPr/>
        <w:t>highlighted</w:t>
      </w:r>
      <w:r>
        <w:rPr>
          <w:spacing w:val="-11"/>
        </w:rPr>
        <w:t> </w:t>
      </w:r>
      <w:r>
        <w:rPr/>
        <w:t>"Market</w:t>
      </w:r>
      <w:r>
        <w:rPr>
          <w:spacing w:val="-12"/>
        </w:rPr>
        <w:t> </w:t>
      </w:r>
      <w:r>
        <w:rPr/>
        <w:t>Timing"</w:t>
      </w:r>
      <w:r>
        <w:rPr>
          <w:spacing w:val="-10"/>
        </w:rPr>
        <w:t> </w:t>
      </w:r>
      <w:r>
        <w:rPr/>
        <w:t>or</w:t>
      </w:r>
      <w:r>
        <w:rPr>
          <w:spacing w:val="-12"/>
        </w:rPr>
        <w:t> </w:t>
      </w:r>
      <w:r>
        <w:rPr/>
        <w:t>"Scope</w:t>
      </w:r>
      <w:r>
        <w:rPr>
          <w:spacing w:val="-13"/>
        </w:rPr>
        <w:t> </w:t>
      </w:r>
      <w:r>
        <w:rPr/>
        <w:t>Creep"</w:t>
      </w:r>
      <w:r>
        <w:rPr>
          <w:spacing w:val="-12"/>
        </w:rPr>
        <w:t> </w:t>
      </w:r>
      <w:r>
        <w:rPr/>
        <w:t>as</w:t>
      </w:r>
      <w:r>
        <w:rPr>
          <w:spacing w:val="-13"/>
        </w:rPr>
        <w:t> </w:t>
      </w:r>
      <w:r>
        <w:rPr/>
        <w:t>primary</w:t>
      </w:r>
      <w:r>
        <w:rPr>
          <w:spacing w:val="-10"/>
        </w:rPr>
        <w:t> </w:t>
      </w:r>
      <w:r>
        <w:rPr/>
        <w:t>concerns,</w:t>
      </w:r>
      <w:r>
        <w:rPr>
          <w:spacing w:val="-9"/>
        </w:rPr>
        <w:t> </w:t>
      </w:r>
      <w:r>
        <w:rPr/>
        <w:t>where the</w:t>
      </w:r>
      <w:r>
        <w:rPr>
          <w:spacing w:val="-4"/>
        </w:rPr>
        <w:t> </w:t>
      </w:r>
      <w:r>
        <w:rPr/>
        <w:t>predominant</w:t>
      </w:r>
      <w:r>
        <w:rPr>
          <w:spacing w:val="-5"/>
        </w:rPr>
        <w:t> </w:t>
      </w:r>
      <w:r>
        <w:rPr/>
        <w:t>risk</w:t>
      </w:r>
      <w:r>
        <w:rPr>
          <w:spacing w:val="-4"/>
        </w:rPr>
        <w:t> </w:t>
      </w:r>
      <w:r>
        <w:rPr/>
        <w:t>lies</w:t>
      </w:r>
      <w:r>
        <w:rPr>
          <w:spacing w:val="-4"/>
        </w:rPr>
        <w:t> </w:t>
      </w:r>
      <w:r>
        <w:rPr/>
        <w:t>in</w:t>
      </w:r>
      <w:r>
        <w:rPr>
          <w:spacing w:val="-4"/>
        </w:rPr>
        <w:t> </w:t>
      </w:r>
      <w:r>
        <w:rPr/>
        <w:t>developing</w:t>
      </w:r>
      <w:r>
        <w:rPr>
          <w:spacing w:val="-4"/>
        </w:rPr>
        <w:t> </w:t>
      </w:r>
      <w:r>
        <w:rPr/>
        <w:t>an</w:t>
      </w:r>
      <w:r>
        <w:rPr>
          <w:spacing w:val="-4"/>
        </w:rPr>
        <w:t> </w:t>
      </w:r>
      <w:r>
        <w:rPr/>
        <w:t>unsuitable</w:t>
      </w:r>
      <w:r>
        <w:rPr>
          <w:spacing w:val="-4"/>
        </w:rPr>
        <w:t> </w:t>
      </w:r>
      <w:r>
        <w:rPr/>
        <w:t>product</w:t>
      </w:r>
      <w:r>
        <w:rPr>
          <w:spacing w:val="-3"/>
        </w:rPr>
        <w:t> </w:t>
      </w:r>
      <w:r>
        <w:rPr/>
        <w:t>or</w:t>
      </w:r>
      <w:r>
        <w:rPr>
          <w:spacing w:val="-6"/>
        </w:rPr>
        <w:t> </w:t>
      </w:r>
      <w:r>
        <w:rPr/>
        <w:t>missing</w:t>
      </w:r>
      <w:r>
        <w:rPr>
          <w:spacing w:val="-4"/>
        </w:rPr>
        <w:t> </w:t>
      </w:r>
      <w:r>
        <w:rPr/>
        <w:t>market</w:t>
      </w:r>
      <w:r>
        <w:rPr>
          <w:spacing w:val="-3"/>
        </w:rPr>
        <w:t> </w:t>
      </w:r>
      <w:r>
        <w:rPr/>
        <w:t>opportunities. Notably,</w:t>
      </w:r>
      <w:r>
        <w:rPr>
          <w:spacing w:val="-3"/>
        </w:rPr>
        <w:t> </w:t>
      </w:r>
      <w:r>
        <w:rPr/>
        <w:t>none</w:t>
      </w:r>
      <w:r>
        <w:rPr>
          <w:spacing w:val="-4"/>
        </w:rPr>
        <w:t> </w:t>
      </w:r>
      <w:r>
        <w:rPr/>
        <w:t>of</w:t>
      </w:r>
      <w:r>
        <w:rPr>
          <w:spacing w:val="-5"/>
        </w:rPr>
        <w:t> </w:t>
      </w:r>
      <w:r>
        <w:rPr/>
        <w:t>the</w:t>
      </w:r>
      <w:r>
        <w:rPr>
          <w:spacing w:val="-7"/>
        </w:rPr>
        <w:t> </w:t>
      </w:r>
      <w:r>
        <w:rPr/>
        <w:t>IT</w:t>
      </w:r>
      <w:r>
        <w:rPr>
          <w:spacing w:val="-4"/>
        </w:rPr>
        <w:t> </w:t>
      </w:r>
      <w:r>
        <w:rPr/>
        <w:t>PMs</w:t>
      </w:r>
      <w:r>
        <w:rPr>
          <w:spacing w:val="-4"/>
        </w:rPr>
        <w:t> </w:t>
      </w:r>
      <w:r>
        <w:rPr/>
        <w:t>identified</w:t>
      </w:r>
      <w:r>
        <w:rPr>
          <w:spacing w:val="-4"/>
        </w:rPr>
        <w:t> </w:t>
      </w:r>
      <w:r>
        <w:rPr/>
        <w:t>physical</w:t>
      </w:r>
      <w:r>
        <w:rPr>
          <w:spacing w:val="-5"/>
        </w:rPr>
        <w:t> </w:t>
      </w:r>
      <w:r>
        <w:rPr/>
        <w:t>or</w:t>
      </w:r>
      <w:r>
        <w:rPr>
          <w:spacing w:val="-6"/>
        </w:rPr>
        <w:t> </w:t>
      </w:r>
      <w:r>
        <w:rPr/>
        <w:t>raw</w:t>
      </w:r>
      <w:r>
        <w:rPr>
          <w:spacing w:val="-5"/>
        </w:rPr>
        <w:t> </w:t>
      </w:r>
      <w:r>
        <w:rPr/>
        <w:t>material</w:t>
      </w:r>
      <w:r>
        <w:rPr>
          <w:spacing w:val="-5"/>
        </w:rPr>
        <w:t> </w:t>
      </w:r>
      <w:r>
        <w:rPr/>
        <w:t>risks;</w:t>
      </w:r>
      <w:r>
        <w:rPr>
          <w:spacing w:val="-3"/>
        </w:rPr>
        <w:t> </w:t>
      </w:r>
      <w:r>
        <w:rPr/>
        <w:t>instead,</w:t>
      </w:r>
      <w:r>
        <w:rPr>
          <w:spacing w:val="-3"/>
        </w:rPr>
        <w:t> </w:t>
      </w:r>
      <w:r>
        <w:rPr/>
        <w:t>the</w:t>
      </w:r>
      <w:r>
        <w:rPr>
          <w:spacing w:val="-7"/>
        </w:rPr>
        <w:t> </w:t>
      </w:r>
      <w:r>
        <w:rPr/>
        <w:t>predominant concerns are logical, legal, or temporal rather than tangible.</w:t>
      </w:r>
    </w:p>
    <w:p>
      <w:pPr>
        <w:pStyle w:val="BodyText"/>
        <w:ind w:left="0"/>
      </w:pPr>
    </w:p>
    <w:p>
      <w:pPr>
        <w:pStyle w:val="BodyText"/>
        <w:spacing w:before="232"/>
        <w:ind w:left="0"/>
      </w:pPr>
    </w:p>
    <w:p>
      <w:pPr>
        <w:pStyle w:val="Heading3"/>
        <w:numPr>
          <w:ilvl w:val="2"/>
          <w:numId w:val="2"/>
        </w:numPr>
        <w:tabs>
          <w:tab w:pos="863" w:val="left" w:leader="none"/>
        </w:tabs>
        <w:spacing w:line="240" w:lineRule="auto" w:before="0" w:after="0"/>
        <w:ind w:left="863" w:right="0" w:hanging="720"/>
        <w:jc w:val="left"/>
      </w:pPr>
      <w:bookmarkStart w:name="_bookmark89" w:id="90"/>
      <w:bookmarkEnd w:id="90"/>
      <w:r>
        <w:rPr>
          <w:b w:val="0"/>
        </w:rPr>
      </w:r>
      <w:r>
        <w:rPr/>
        <w:t>Segment</w:t>
      </w:r>
      <w:r>
        <w:rPr>
          <w:spacing w:val="-5"/>
        </w:rPr>
        <w:t> </w:t>
      </w:r>
      <w:r>
        <w:rPr/>
        <w:t>2:</w:t>
      </w:r>
      <w:r>
        <w:rPr>
          <w:spacing w:val="-4"/>
        </w:rPr>
        <w:t> </w:t>
      </w:r>
      <w:r>
        <w:rPr/>
        <w:t>Identifying</w:t>
      </w:r>
      <w:r>
        <w:rPr>
          <w:spacing w:val="-6"/>
        </w:rPr>
        <w:t> </w:t>
      </w:r>
      <w:r>
        <w:rPr/>
        <w:t>Risks</w:t>
      </w:r>
      <w:r>
        <w:rPr>
          <w:spacing w:val="-3"/>
        </w:rPr>
        <w:t> </w:t>
      </w:r>
      <w:r>
        <w:rPr/>
        <w:t>in</w:t>
      </w:r>
      <w:r>
        <w:rPr>
          <w:spacing w:val="-6"/>
        </w:rPr>
        <w:t> </w:t>
      </w:r>
      <w:r>
        <w:rPr/>
        <w:t>the</w:t>
      </w:r>
      <w:r>
        <w:rPr>
          <w:spacing w:val="-6"/>
        </w:rPr>
        <w:t> </w:t>
      </w:r>
      <w:r>
        <w:rPr/>
        <w:t>First</w:t>
      </w:r>
      <w:r>
        <w:rPr>
          <w:spacing w:val="-4"/>
        </w:rPr>
        <w:t> </w:t>
      </w:r>
      <w:r>
        <w:rPr/>
        <w:t>20%</w:t>
      </w:r>
      <w:r>
        <w:rPr>
          <w:spacing w:val="-4"/>
        </w:rPr>
        <w:t> </w:t>
      </w:r>
      <w:r>
        <w:rPr/>
        <w:t>(Simulation</w:t>
      </w:r>
      <w:r>
        <w:rPr>
          <w:spacing w:val="-6"/>
        </w:rPr>
        <w:t> </w:t>
      </w:r>
      <w:r>
        <w:rPr/>
        <w:t>vs.</w:t>
      </w:r>
      <w:r>
        <w:rPr>
          <w:spacing w:val="-4"/>
        </w:rPr>
        <w:t> </w:t>
      </w:r>
      <w:r>
        <w:rPr>
          <w:spacing w:val="-2"/>
        </w:rPr>
        <w:t>Inspection)</w:t>
      </w:r>
    </w:p>
    <w:p>
      <w:pPr>
        <w:pStyle w:val="BodyText"/>
        <w:spacing w:line="288" w:lineRule="auto" w:before="240"/>
        <w:ind w:right="420"/>
        <w:jc w:val="both"/>
      </w:pPr>
      <w:r>
        <w:rPr/>
        <w:t>In</w:t>
      </w:r>
      <w:r>
        <w:rPr>
          <w:spacing w:val="-5"/>
        </w:rPr>
        <w:t> </w:t>
      </w:r>
      <w:r>
        <w:rPr/>
        <w:t>contrast</w:t>
      </w:r>
      <w:r>
        <w:rPr>
          <w:spacing w:val="-4"/>
        </w:rPr>
        <w:t> </w:t>
      </w:r>
      <w:r>
        <w:rPr/>
        <w:t>to</w:t>
      </w:r>
      <w:r>
        <w:rPr>
          <w:spacing w:val="-5"/>
        </w:rPr>
        <w:t> </w:t>
      </w:r>
      <w:r>
        <w:rPr/>
        <w:t>Construction</w:t>
      </w:r>
      <w:r>
        <w:rPr>
          <w:spacing w:val="-5"/>
        </w:rPr>
        <w:t> </w:t>
      </w:r>
      <w:r>
        <w:rPr/>
        <w:t>and</w:t>
      </w:r>
      <w:r>
        <w:rPr>
          <w:spacing w:val="-5"/>
        </w:rPr>
        <w:t> </w:t>
      </w:r>
      <w:r>
        <w:rPr/>
        <w:t>Manufacturing</w:t>
      </w:r>
      <w:r>
        <w:rPr>
          <w:spacing w:val="-5"/>
        </w:rPr>
        <w:t> </w:t>
      </w:r>
      <w:r>
        <w:rPr/>
        <w:t>project</w:t>
      </w:r>
      <w:r>
        <w:rPr>
          <w:spacing w:val="-4"/>
        </w:rPr>
        <w:t> </w:t>
      </w:r>
      <w:r>
        <w:rPr/>
        <w:t>managers,</w:t>
      </w:r>
      <w:r>
        <w:rPr>
          <w:spacing w:val="-4"/>
        </w:rPr>
        <w:t> </w:t>
      </w:r>
      <w:r>
        <w:rPr/>
        <w:t>Information</w:t>
      </w:r>
      <w:r>
        <w:rPr>
          <w:spacing w:val="-5"/>
        </w:rPr>
        <w:t> </w:t>
      </w:r>
      <w:r>
        <w:rPr/>
        <w:t>Technology</w:t>
      </w:r>
      <w:r>
        <w:rPr>
          <w:spacing w:val="-5"/>
        </w:rPr>
        <w:t> </w:t>
      </w:r>
      <w:r>
        <w:rPr/>
        <w:t>pro- ject managers cannot perform physical site walks to identify risks. Instead, 50% (n=3) utilize pre-mortems</w:t>
      </w:r>
      <w:r>
        <w:rPr>
          <w:spacing w:val="-3"/>
        </w:rPr>
        <w:t> </w:t>
      </w:r>
      <w:r>
        <w:rPr/>
        <w:t>or</w:t>
      </w:r>
      <w:r>
        <w:rPr>
          <w:spacing w:val="-3"/>
        </w:rPr>
        <w:t> </w:t>
      </w:r>
      <w:r>
        <w:rPr/>
        <w:t>threat</w:t>
      </w:r>
      <w:r>
        <w:rPr>
          <w:spacing w:val="-3"/>
        </w:rPr>
        <w:t> </w:t>
      </w:r>
      <w:r>
        <w:rPr/>
        <w:t>modelling, which</w:t>
      </w:r>
      <w:r>
        <w:rPr>
          <w:spacing w:val="-2"/>
        </w:rPr>
        <w:t> </w:t>
      </w:r>
      <w:r>
        <w:rPr/>
        <w:t>are</w:t>
      </w:r>
      <w:r>
        <w:rPr>
          <w:spacing w:val="-2"/>
        </w:rPr>
        <w:t> </w:t>
      </w:r>
      <w:r>
        <w:rPr/>
        <w:t>cognitive</w:t>
      </w:r>
      <w:r>
        <w:rPr>
          <w:spacing w:val="-2"/>
        </w:rPr>
        <w:t> </w:t>
      </w:r>
      <w:r>
        <w:rPr/>
        <w:t>exercises</w:t>
      </w:r>
      <w:r>
        <w:rPr>
          <w:spacing w:val="-4"/>
        </w:rPr>
        <w:t> </w:t>
      </w:r>
      <w:r>
        <w:rPr/>
        <w:t>that require</w:t>
      </w:r>
      <w:r>
        <w:rPr>
          <w:spacing w:val="-2"/>
        </w:rPr>
        <w:t> </w:t>
      </w:r>
      <w:r>
        <w:rPr/>
        <w:t>teams</w:t>
      </w:r>
      <w:r>
        <w:rPr>
          <w:spacing w:val="-1"/>
        </w:rPr>
        <w:t> </w:t>
      </w:r>
      <w:r>
        <w:rPr/>
        <w:t>to</w:t>
      </w:r>
      <w:r>
        <w:rPr>
          <w:spacing w:val="-2"/>
        </w:rPr>
        <w:t> </w:t>
      </w:r>
      <w:r>
        <w:rPr/>
        <w:t>envision project</w:t>
      </w:r>
      <w:r>
        <w:rPr>
          <w:spacing w:val="-7"/>
        </w:rPr>
        <w:t> </w:t>
      </w:r>
      <w:r>
        <w:rPr/>
        <w:t>failure</w:t>
      </w:r>
      <w:r>
        <w:rPr>
          <w:spacing w:val="-8"/>
        </w:rPr>
        <w:t> </w:t>
      </w:r>
      <w:r>
        <w:rPr/>
        <w:t>and</w:t>
      </w:r>
      <w:r>
        <w:rPr>
          <w:spacing w:val="-9"/>
        </w:rPr>
        <w:t> </w:t>
      </w:r>
      <w:r>
        <w:rPr/>
        <w:t>work</w:t>
      </w:r>
      <w:r>
        <w:rPr>
          <w:spacing w:val="-8"/>
        </w:rPr>
        <w:t> </w:t>
      </w:r>
      <w:r>
        <w:rPr/>
        <w:t>backward</w:t>
      </w:r>
      <w:r>
        <w:rPr>
          <w:spacing w:val="-8"/>
        </w:rPr>
        <w:t> </w:t>
      </w:r>
      <w:r>
        <w:rPr/>
        <w:t>to</w:t>
      </w:r>
      <w:r>
        <w:rPr>
          <w:spacing w:val="-9"/>
        </w:rPr>
        <w:t> </w:t>
      </w:r>
      <w:r>
        <w:rPr/>
        <w:t>identify</w:t>
      </w:r>
      <w:r>
        <w:rPr>
          <w:spacing w:val="-8"/>
        </w:rPr>
        <w:t> </w:t>
      </w:r>
      <w:r>
        <w:rPr/>
        <w:t>potential</w:t>
      </w:r>
      <w:r>
        <w:rPr>
          <w:spacing w:val="-7"/>
        </w:rPr>
        <w:t> </w:t>
      </w:r>
      <w:r>
        <w:rPr/>
        <w:t>unknowns.</w:t>
      </w:r>
      <w:r>
        <w:rPr>
          <w:spacing w:val="-8"/>
        </w:rPr>
        <w:t> </w:t>
      </w:r>
      <w:r>
        <w:rPr/>
        <w:t>An</w:t>
      </w:r>
      <w:r>
        <w:rPr>
          <w:spacing w:val="-9"/>
        </w:rPr>
        <w:t> </w:t>
      </w:r>
      <w:r>
        <w:rPr/>
        <w:t>additional</w:t>
      </w:r>
      <w:r>
        <w:rPr>
          <w:spacing w:val="-7"/>
        </w:rPr>
        <w:t> </w:t>
      </w:r>
      <w:r>
        <w:rPr/>
        <w:t>33%</w:t>
      </w:r>
      <w:r>
        <w:rPr>
          <w:spacing w:val="-8"/>
        </w:rPr>
        <w:t> </w:t>
      </w:r>
      <w:r>
        <w:rPr/>
        <w:t>(n=2)</w:t>
      </w:r>
      <w:r>
        <w:rPr>
          <w:spacing w:val="-7"/>
        </w:rPr>
        <w:t> </w:t>
      </w:r>
      <w:r>
        <w:rPr/>
        <w:t>em- ploy technical spikes or proof of concept builds, developing disposable code to rapidly test high-risk</w:t>
      </w:r>
      <w:r>
        <w:rPr>
          <w:spacing w:val="-13"/>
        </w:rPr>
        <w:t> </w:t>
      </w:r>
      <w:r>
        <w:rPr/>
        <w:t>assumptions.</w:t>
      </w:r>
      <w:r>
        <w:rPr>
          <w:spacing w:val="-12"/>
        </w:rPr>
        <w:t> </w:t>
      </w:r>
      <w:r>
        <w:rPr/>
        <w:t>Furthermore,</w:t>
      </w:r>
      <w:r>
        <w:rPr>
          <w:spacing w:val="-12"/>
        </w:rPr>
        <w:t> </w:t>
      </w:r>
      <w:r>
        <w:rPr/>
        <w:t>50%</w:t>
      </w:r>
      <w:r>
        <w:rPr>
          <w:spacing w:val="-12"/>
        </w:rPr>
        <w:t> </w:t>
      </w:r>
      <w:r>
        <w:rPr/>
        <w:t>(n=3),</w:t>
      </w:r>
      <w:r>
        <w:rPr>
          <w:spacing w:val="-12"/>
        </w:rPr>
        <w:t> </w:t>
      </w:r>
      <w:r>
        <w:rPr/>
        <w:t>primarily</w:t>
      </w:r>
      <w:r>
        <w:rPr>
          <w:spacing w:val="-13"/>
        </w:rPr>
        <w:t> </w:t>
      </w:r>
      <w:r>
        <w:rPr/>
        <w:t>in</w:t>
      </w:r>
      <w:r>
        <w:rPr>
          <w:spacing w:val="-11"/>
        </w:rPr>
        <w:t> </w:t>
      </w:r>
      <w:r>
        <w:rPr/>
        <w:t>large</w:t>
      </w:r>
      <w:r>
        <w:rPr>
          <w:spacing w:val="-13"/>
        </w:rPr>
        <w:t> </w:t>
      </w:r>
      <w:r>
        <w:rPr/>
        <w:t>corporate</w:t>
      </w:r>
      <w:r>
        <w:rPr>
          <w:spacing w:val="-11"/>
        </w:rPr>
        <w:t> </w:t>
      </w:r>
      <w:r>
        <w:rPr/>
        <w:t>environments,</w:t>
      </w:r>
      <w:r>
        <w:rPr>
          <w:spacing w:val="-12"/>
        </w:rPr>
        <w:t> </w:t>
      </w:r>
      <w:r>
        <w:rPr/>
        <w:t>de- pend on gap analysis or alignment workshops</w:t>
      </w:r>
      <w:r>
        <w:rPr>
          <w:spacing w:val="-1"/>
        </w:rPr>
        <w:t> </w:t>
      </w:r>
      <w:r>
        <w:rPr/>
        <w:t>to</w:t>
      </w:r>
      <w:r>
        <w:rPr>
          <w:spacing w:val="-1"/>
        </w:rPr>
        <w:t> </w:t>
      </w:r>
      <w:r>
        <w:rPr/>
        <w:t>reveal friction between legacy and new sys- tems. These approaches are inherently collaborative and code-based, as visual inspection is not applicable when the project site is an abstract codebase rather than a physical location.</w:t>
      </w:r>
    </w:p>
    <w:p>
      <w:pPr>
        <w:pStyle w:val="Heading3"/>
        <w:numPr>
          <w:ilvl w:val="2"/>
          <w:numId w:val="2"/>
        </w:numPr>
        <w:tabs>
          <w:tab w:pos="863" w:val="left" w:leader="none"/>
        </w:tabs>
        <w:spacing w:line="240" w:lineRule="auto" w:before="237" w:after="0"/>
        <w:ind w:left="863" w:right="0" w:hanging="720"/>
        <w:jc w:val="left"/>
      </w:pPr>
      <w:bookmarkStart w:name="_bookmark90" w:id="91"/>
      <w:bookmarkEnd w:id="91"/>
      <w:r>
        <w:rPr>
          <w:b w:val="0"/>
        </w:rPr>
      </w:r>
      <w:r>
        <w:rPr/>
        <w:t>Segment</w:t>
      </w:r>
      <w:r>
        <w:rPr>
          <w:spacing w:val="-3"/>
        </w:rPr>
        <w:t> </w:t>
      </w:r>
      <w:r>
        <w:rPr/>
        <w:t>3:</w:t>
      </w:r>
      <w:r>
        <w:rPr>
          <w:spacing w:val="-4"/>
        </w:rPr>
        <w:t> </w:t>
      </w:r>
      <w:r>
        <w:rPr/>
        <w:t>Intuition</w:t>
      </w:r>
      <w:r>
        <w:rPr>
          <w:spacing w:val="-4"/>
        </w:rPr>
        <w:t> </w:t>
      </w:r>
      <w:r>
        <w:rPr/>
        <w:t>vs.</w:t>
      </w:r>
      <w:r>
        <w:rPr>
          <w:spacing w:val="-4"/>
        </w:rPr>
        <w:t> </w:t>
      </w:r>
      <w:r>
        <w:rPr/>
        <w:t>Tools</w:t>
      </w:r>
      <w:r>
        <w:rPr>
          <w:spacing w:val="-6"/>
        </w:rPr>
        <w:t> </w:t>
      </w:r>
      <w:r>
        <w:rPr/>
        <w:t>(The</w:t>
      </w:r>
      <w:r>
        <w:rPr>
          <w:spacing w:val="-5"/>
        </w:rPr>
        <w:t> </w:t>
      </w:r>
      <w:r>
        <w:rPr/>
        <w:t>Maturity</w:t>
      </w:r>
      <w:r>
        <w:rPr>
          <w:spacing w:val="-3"/>
        </w:rPr>
        <w:t> </w:t>
      </w:r>
      <w:r>
        <w:rPr>
          <w:spacing w:val="-2"/>
        </w:rPr>
        <w:t>Split)</w:t>
      </w:r>
    </w:p>
    <w:p>
      <w:pPr>
        <w:pStyle w:val="BodyText"/>
        <w:spacing w:line="288" w:lineRule="auto" w:before="239"/>
        <w:ind w:right="418"/>
        <w:jc w:val="both"/>
      </w:pPr>
      <w:r>
        <w:rPr/>
        <w:t>Reliance on tools within the IT sector is strongly associated with organisational maturity and the</w:t>
      </w:r>
      <w:r>
        <w:rPr>
          <w:spacing w:val="-12"/>
        </w:rPr>
        <w:t> </w:t>
      </w:r>
      <w:r>
        <w:rPr/>
        <w:t>level</w:t>
      </w:r>
      <w:r>
        <w:rPr>
          <w:spacing w:val="-14"/>
        </w:rPr>
        <w:t> </w:t>
      </w:r>
      <w:r>
        <w:rPr/>
        <w:t>of</w:t>
      </w:r>
      <w:r>
        <w:rPr>
          <w:spacing w:val="-13"/>
        </w:rPr>
        <w:t> </w:t>
      </w:r>
      <w:r>
        <w:rPr/>
        <w:t>regulatory</w:t>
      </w:r>
      <w:r>
        <w:rPr>
          <w:spacing w:val="-13"/>
        </w:rPr>
        <w:t> </w:t>
      </w:r>
      <w:r>
        <w:rPr/>
        <w:t>oversight.</w:t>
      </w:r>
      <w:r>
        <w:rPr>
          <w:spacing w:val="-10"/>
        </w:rPr>
        <w:t> </w:t>
      </w:r>
      <w:r>
        <w:rPr/>
        <w:t>33%</w:t>
      </w:r>
      <w:r>
        <w:rPr>
          <w:spacing w:val="-13"/>
        </w:rPr>
        <w:t> </w:t>
      </w:r>
      <w:r>
        <w:rPr/>
        <w:t>(n=2)</w:t>
      </w:r>
      <w:r>
        <w:rPr>
          <w:spacing w:val="-12"/>
        </w:rPr>
        <w:t> </w:t>
      </w:r>
      <w:r>
        <w:rPr/>
        <w:t>of</w:t>
      </w:r>
      <w:r>
        <w:rPr>
          <w:spacing w:val="-15"/>
        </w:rPr>
        <w:t> </w:t>
      </w:r>
      <w:r>
        <w:rPr/>
        <w:t>the</w:t>
      </w:r>
      <w:r>
        <w:rPr>
          <w:spacing w:val="-14"/>
        </w:rPr>
        <w:t> </w:t>
      </w:r>
      <w:r>
        <w:rPr/>
        <w:t>cohort,</w:t>
      </w:r>
      <w:r>
        <w:rPr>
          <w:spacing w:val="-12"/>
        </w:rPr>
        <w:t> </w:t>
      </w:r>
      <w:r>
        <w:rPr/>
        <w:t>comprising</w:t>
      </w:r>
      <w:r>
        <w:rPr>
          <w:spacing w:val="-12"/>
        </w:rPr>
        <w:t> </w:t>
      </w:r>
      <w:r>
        <w:rPr/>
        <w:t>Banking</w:t>
      </w:r>
      <w:r>
        <w:rPr>
          <w:spacing w:val="-12"/>
        </w:rPr>
        <w:t> </w:t>
      </w:r>
      <w:r>
        <w:rPr/>
        <w:t>and</w:t>
      </w:r>
      <w:r>
        <w:rPr>
          <w:spacing w:val="-14"/>
        </w:rPr>
        <w:t> </w:t>
      </w:r>
      <w:r>
        <w:rPr/>
        <w:t>Junior</w:t>
      </w:r>
      <w:r>
        <w:rPr>
          <w:spacing w:val="-13"/>
        </w:rPr>
        <w:t> </w:t>
      </w:r>
      <w:r>
        <w:rPr/>
        <w:t>SaaS Product Managers (PMs), rely almost exclusively on formal tools for audit and validation, as</w:t>
      </w:r>
    </w:p>
    <w:p>
      <w:pPr>
        <w:pStyle w:val="BodyText"/>
        <w:spacing w:after="0" w:line="288" w:lineRule="auto"/>
        <w:jc w:val="both"/>
        <w:sectPr>
          <w:pgSz w:w="11910" w:h="16850"/>
          <w:pgMar w:header="612" w:footer="934" w:top="1680" w:bottom="1120" w:left="1275" w:right="992"/>
        </w:sectPr>
      </w:pPr>
    </w:p>
    <w:p>
      <w:pPr>
        <w:pStyle w:val="BodyText"/>
        <w:spacing w:line="288" w:lineRule="auto" w:before="251"/>
        <w:ind w:right="418"/>
        <w:jc w:val="both"/>
      </w:pPr>
      <w:r>
        <w:rPr/>
        <w:t>professional</w:t>
      </w:r>
      <w:r>
        <w:rPr>
          <w:spacing w:val="-16"/>
        </w:rPr>
        <w:t> </w:t>
      </w:r>
      <w:r>
        <w:rPr/>
        <w:t>experience</w:t>
      </w:r>
      <w:r>
        <w:rPr>
          <w:spacing w:val="-15"/>
        </w:rPr>
        <w:t> </w:t>
      </w:r>
      <w:r>
        <w:rPr/>
        <w:t>alone</w:t>
      </w:r>
      <w:r>
        <w:rPr>
          <w:spacing w:val="-15"/>
        </w:rPr>
        <w:t> </w:t>
      </w:r>
      <w:r>
        <w:rPr/>
        <w:t>is</w:t>
      </w:r>
      <w:r>
        <w:rPr>
          <w:spacing w:val="-16"/>
        </w:rPr>
        <w:t> </w:t>
      </w:r>
      <w:r>
        <w:rPr/>
        <w:t>insufficient</w:t>
      </w:r>
      <w:r>
        <w:rPr>
          <w:spacing w:val="-15"/>
        </w:rPr>
        <w:t> </w:t>
      </w:r>
      <w:r>
        <w:rPr/>
        <w:t>in</w:t>
      </w:r>
      <w:r>
        <w:rPr>
          <w:spacing w:val="-15"/>
        </w:rPr>
        <w:t> </w:t>
      </w:r>
      <w:r>
        <w:rPr/>
        <w:t>environments</w:t>
      </w:r>
      <w:r>
        <w:rPr>
          <w:spacing w:val="-15"/>
        </w:rPr>
        <w:t> </w:t>
      </w:r>
      <w:r>
        <w:rPr/>
        <w:t>with</w:t>
      </w:r>
      <w:r>
        <w:rPr>
          <w:spacing w:val="-16"/>
        </w:rPr>
        <w:t> </w:t>
      </w:r>
      <w:r>
        <w:rPr/>
        <w:t>stringent</w:t>
      </w:r>
      <w:r>
        <w:rPr>
          <w:spacing w:val="-15"/>
        </w:rPr>
        <w:t> </w:t>
      </w:r>
      <w:r>
        <w:rPr/>
        <w:t>compliance</w:t>
      </w:r>
      <w:r>
        <w:rPr>
          <w:spacing w:val="-15"/>
        </w:rPr>
        <w:t> </w:t>
      </w:r>
      <w:r>
        <w:rPr/>
        <w:t>require- ments. In</w:t>
      </w:r>
      <w:r>
        <w:rPr>
          <w:spacing w:val="-4"/>
        </w:rPr>
        <w:t> </w:t>
      </w:r>
      <w:r>
        <w:rPr/>
        <w:t>contrast, 17%</w:t>
      </w:r>
      <w:r>
        <w:rPr>
          <w:spacing w:val="-3"/>
        </w:rPr>
        <w:t> </w:t>
      </w:r>
      <w:r>
        <w:rPr/>
        <w:t>(n=1),</w:t>
      </w:r>
      <w:r>
        <w:rPr>
          <w:spacing w:val="-3"/>
        </w:rPr>
        <w:t> </w:t>
      </w:r>
      <w:r>
        <w:rPr/>
        <w:t>represented</w:t>
      </w:r>
      <w:r>
        <w:rPr>
          <w:spacing w:val="-2"/>
        </w:rPr>
        <w:t> </w:t>
      </w:r>
      <w:r>
        <w:rPr/>
        <w:t>by</w:t>
      </w:r>
      <w:r>
        <w:rPr>
          <w:spacing w:val="-4"/>
        </w:rPr>
        <w:t> </w:t>
      </w:r>
      <w:r>
        <w:rPr/>
        <w:t>the</w:t>
      </w:r>
      <w:r>
        <w:rPr>
          <w:spacing w:val="-2"/>
        </w:rPr>
        <w:t> </w:t>
      </w:r>
      <w:r>
        <w:rPr/>
        <w:t>Startup</w:t>
      </w:r>
      <w:r>
        <w:rPr>
          <w:spacing w:val="-2"/>
        </w:rPr>
        <w:t> </w:t>
      </w:r>
      <w:r>
        <w:rPr/>
        <w:t>PM, primarily depends on</w:t>
      </w:r>
      <w:r>
        <w:rPr>
          <w:spacing w:val="-2"/>
        </w:rPr>
        <w:t> </w:t>
      </w:r>
      <w:r>
        <w:rPr/>
        <w:t>intuition, contending that rapid market fluctuations often render data obsolete before analysis is com- plete. The majority (50%, n=3) employ a hybrid strategy, utilising tools for technical tracking while relying on intuition for people management, particularly to identify issues such as team burnout or stakeholder resistance. In contrast to physical industries, intuition in IT primarily serves as an indicator of social rather than product health.</w:t>
      </w:r>
    </w:p>
    <w:p>
      <w:pPr>
        <w:pStyle w:val="Heading3"/>
        <w:numPr>
          <w:ilvl w:val="2"/>
          <w:numId w:val="2"/>
        </w:numPr>
        <w:tabs>
          <w:tab w:pos="863" w:val="left" w:leader="none"/>
        </w:tabs>
        <w:spacing w:line="240" w:lineRule="auto" w:before="234" w:after="0"/>
        <w:ind w:left="863" w:right="0" w:hanging="720"/>
        <w:jc w:val="left"/>
      </w:pPr>
      <w:bookmarkStart w:name="_bookmark91" w:id="92"/>
      <w:bookmarkEnd w:id="92"/>
      <w:r>
        <w:rPr>
          <w:b w:val="0"/>
        </w:rPr>
      </w:r>
      <w:r>
        <w:rPr/>
        <w:t>Segment</w:t>
      </w:r>
      <w:r>
        <w:rPr>
          <w:spacing w:val="-8"/>
        </w:rPr>
        <w:t> </w:t>
      </w:r>
      <w:r>
        <w:rPr/>
        <w:t>4:</w:t>
      </w:r>
      <w:r>
        <w:rPr>
          <w:spacing w:val="-5"/>
        </w:rPr>
        <w:t> </w:t>
      </w:r>
      <w:r>
        <w:rPr/>
        <w:t>Decision-Making</w:t>
      </w:r>
      <w:r>
        <w:rPr>
          <w:spacing w:val="-9"/>
        </w:rPr>
        <w:t> </w:t>
      </w:r>
      <w:r>
        <w:rPr/>
        <w:t>with</w:t>
      </w:r>
      <w:r>
        <w:rPr>
          <w:spacing w:val="-8"/>
        </w:rPr>
        <w:t> </w:t>
      </w:r>
      <w:r>
        <w:rPr/>
        <w:t>Incomplete</w:t>
      </w:r>
      <w:r>
        <w:rPr>
          <w:spacing w:val="-8"/>
        </w:rPr>
        <w:t> </w:t>
      </w:r>
      <w:r>
        <w:rPr/>
        <w:t>Information</w:t>
      </w:r>
      <w:r>
        <w:rPr>
          <w:spacing w:val="-9"/>
        </w:rPr>
        <w:t> </w:t>
      </w:r>
      <w:r>
        <w:rPr/>
        <w:t>(Buying</w:t>
      </w:r>
      <w:r>
        <w:rPr>
          <w:spacing w:val="-9"/>
        </w:rPr>
        <w:t> </w:t>
      </w:r>
      <w:r>
        <w:rPr>
          <w:spacing w:val="-2"/>
        </w:rPr>
        <w:t>Modularity)</w:t>
      </w:r>
    </w:p>
    <w:p>
      <w:pPr>
        <w:pStyle w:val="BodyText"/>
        <w:spacing w:line="288" w:lineRule="auto" w:before="240"/>
        <w:ind w:right="418"/>
        <w:jc w:val="both"/>
      </w:pPr>
      <w:r>
        <w:rPr/>
        <w:t>When</w:t>
      </w:r>
      <w:r>
        <w:rPr>
          <w:spacing w:val="-1"/>
        </w:rPr>
        <w:t> </w:t>
      </w:r>
      <w:r>
        <w:rPr/>
        <w:t>confronted</w:t>
      </w:r>
      <w:r>
        <w:rPr>
          <w:spacing w:val="-1"/>
        </w:rPr>
        <w:t> </w:t>
      </w:r>
      <w:r>
        <w:rPr/>
        <w:t>with uncertainty,</w:t>
      </w:r>
      <w:r>
        <w:rPr>
          <w:spacing w:val="-1"/>
        </w:rPr>
        <w:t> </w:t>
      </w:r>
      <w:r>
        <w:rPr/>
        <w:t>IT</w:t>
      </w:r>
      <w:r>
        <w:rPr>
          <w:spacing w:val="-1"/>
        </w:rPr>
        <w:t> </w:t>
      </w:r>
      <w:r>
        <w:rPr/>
        <w:t>project</w:t>
      </w:r>
      <w:r>
        <w:rPr>
          <w:spacing w:val="-1"/>
        </w:rPr>
        <w:t> </w:t>
      </w:r>
      <w:r>
        <w:rPr/>
        <w:t>managers (PMs)</w:t>
      </w:r>
      <w:r>
        <w:rPr>
          <w:spacing w:val="-1"/>
        </w:rPr>
        <w:t> </w:t>
      </w:r>
      <w:r>
        <w:rPr/>
        <w:t>predominantly invest in option- ality</w:t>
      </w:r>
      <w:r>
        <w:rPr>
          <w:spacing w:val="-5"/>
        </w:rPr>
        <w:t> </w:t>
      </w:r>
      <w:r>
        <w:rPr/>
        <w:t>by</w:t>
      </w:r>
      <w:r>
        <w:rPr>
          <w:spacing w:val="-7"/>
        </w:rPr>
        <w:t> </w:t>
      </w:r>
      <w:r>
        <w:rPr/>
        <w:t>over-engineering</w:t>
      </w:r>
      <w:r>
        <w:rPr>
          <w:spacing w:val="-7"/>
        </w:rPr>
        <w:t> </w:t>
      </w:r>
      <w:r>
        <w:rPr/>
        <w:t>modular</w:t>
      </w:r>
      <w:r>
        <w:rPr>
          <w:spacing w:val="-7"/>
        </w:rPr>
        <w:t> </w:t>
      </w:r>
      <w:r>
        <w:rPr/>
        <w:t>architectures.</w:t>
      </w:r>
      <w:r>
        <w:rPr>
          <w:spacing w:val="-5"/>
        </w:rPr>
        <w:t> </w:t>
      </w:r>
      <w:r>
        <w:rPr/>
        <w:t>83%</w:t>
      </w:r>
      <w:r>
        <w:rPr>
          <w:spacing w:val="-7"/>
        </w:rPr>
        <w:t> </w:t>
      </w:r>
      <w:r>
        <w:rPr/>
        <w:t>(n=5)</w:t>
      </w:r>
      <w:r>
        <w:rPr>
          <w:spacing w:val="-6"/>
        </w:rPr>
        <w:t> </w:t>
      </w:r>
      <w:r>
        <w:rPr/>
        <w:t>select</w:t>
      </w:r>
      <w:r>
        <w:rPr>
          <w:spacing w:val="-6"/>
        </w:rPr>
        <w:t> </w:t>
      </w:r>
      <w:r>
        <w:rPr/>
        <w:t>more</w:t>
      </w:r>
      <w:r>
        <w:rPr>
          <w:spacing w:val="-7"/>
        </w:rPr>
        <w:t> </w:t>
      </w:r>
      <w:r>
        <w:rPr/>
        <w:t>expensive</w:t>
      </w:r>
      <w:r>
        <w:rPr>
          <w:spacing w:val="-5"/>
        </w:rPr>
        <w:t> </w:t>
      </w:r>
      <w:r>
        <w:rPr/>
        <w:t>or</w:t>
      </w:r>
      <w:r>
        <w:rPr>
          <w:spacing w:val="-7"/>
        </w:rPr>
        <w:t> </w:t>
      </w:r>
      <w:r>
        <w:rPr/>
        <w:t>complex solutions, such as Multi-Cloud, Modular Design, or Wrapper APIs, to maintain the ability to adapt as requirements change. This approach is based on the belief that, although code can be</w:t>
      </w:r>
      <w:r>
        <w:rPr>
          <w:spacing w:val="-16"/>
        </w:rPr>
        <w:t> </w:t>
      </w:r>
      <w:r>
        <w:rPr/>
        <w:t>modified,</w:t>
      </w:r>
      <w:r>
        <w:rPr>
          <w:spacing w:val="-15"/>
        </w:rPr>
        <w:t> </w:t>
      </w:r>
      <w:r>
        <w:rPr/>
        <w:t>the</w:t>
      </w:r>
      <w:r>
        <w:rPr>
          <w:spacing w:val="-15"/>
        </w:rPr>
        <w:t> </w:t>
      </w:r>
      <w:r>
        <w:rPr/>
        <w:t>underlying</w:t>
      </w:r>
      <w:r>
        <w:rPr>
          <w:spacing w:val="-16"/>
        </w:rPr>
        <w:t> </w:t>
      </w:r>
      <w:r>
        <w:rPr/>
        <w:t>architecture</w:t>
      </w:r>
      <w:r>
        <w:rPr>
          <w:spacing w:val="-15"/>
        </w:rPr>
        <w:t> </w:t>
      </w:r>
      <w:r>
        <w:rPr/>
        <w:t>is</w:t>
      </w:r>
      <w:r>
        <w:rPr>
          <w:spacing w:val="-15"/>
        </w:rPr>
        <w:t> </w:t>
      </w:r>
      <w:r>
        <w:rPr/>
        <w:t>less</w:t>
      </w:r>
      <w:r>
        <w:rPr>
          <w:spacing w:val="-15"/>
        </w:rPr>
        <w:t> </w:t>
      </w:r>
      <w:r>
        <w:rPr/>
        <w:t>adaptable;</w:t>
      </w:r>
      <w:r>
        <w:rPr>
          <w:spacing w:val="-16"/>
        </w:rPr>
        <w:t> </w:t>
      </w:r>
      <w:r>
        <w:rPr/>
        <w:t>therefore,</w:t>
      </w:r>
      <w:r>
        <w:rPr>
          <w:spacing w:val="-15"/>
        </w:rPr>
        <w:t> </w:t>
      </w:r>
      <w:r>
        <w:rPr/>
        <w:t>flexibility</w:t>
      </w:r>
      <w:r>
        <w:rPr>
          <w:spacing w:val="-15"/>
        </w:rPr>
        <w:t> </w:t>
      </w:r>
      <w:r>
        <w:rPr/>
        <w:t>is</w:t>
      </w:r>
      <w:r>
        <w:rPr>
          <w:spacing w:val="-16"/>
        </w:rPr>
        <w:t> </w:t>
      </w:r>
      <w:r>
        <w:rPr/>
        <w:t>prioritized</w:t>
      </w:r>
      <w:r>
        <w:rPr>
          <w:spacing w:val="-15"/>
        </w:rPr>
        <w:t> </w:t>
      </w:r>
      <w:r>
        <w:rPr/>
        <w:t>over simplicity. In contrast, 17% (n=1), specifically the SaaS PM, intentionally selects the fastest and least expensive approach ("Sandboxing") to identify flaws early, as the primary cost of failure is time rather than materials. All Corporate and Fintech PMs (100%) prefer over-engi- neering to ensure security and redundancy, considering regulatory penalties to be more sig- nificant than development overruns.</w:t>
      </w:r>
    </w:p>
    <w:p>
      <w:pPr>
        <w:pStyle w:val="Heading3"/>
        <w:numPr>
          <w:ilvl w:val="2"/>
          <w:numId w:val="2"/>
        </w:numPr>
        <w:tabs>
          <w:tab w:pos="863" w:val="left" w:leader="none"/>
        </w:tabs>
        <w:spacing w:line="240" w:lineRule="auto" w:before="238" w:after="0"/>
        <w:ind w:left="863" w:right="0" w:hanging="720"/>
        <w:jc w:val="left"/>
      </w:pPr>
      <w:bookmarkStart w:name="_bookmark92" w:id="93"/>
      <w:bookmarkEnd w:id="93"/>
      <w:r>
        <w:rPr>
          <w:b w:val="0"/>
        </w:rPr>
      </w:r>
      <w:r>
        <w:rPr/>
        <w:t>Segment</w:t>
      </w:r>
      <w:r>
        <w:rPr>
          <w:spacing w:val="-3"/>
        </w:rPr>
        <w:t> </w:t>
      </w:r>
      <w:r>
        <w:rPr/>
        <w:t>5:</w:t>
      </w:r>
      <w:r>
        <w:rPr>
          <w:spacing w:val="-5"/>
        </w:rPr>
        <w:t> </w:t>
      </w:r>
      <w:r>
        <w:rPr/>
        <w:t>Time</w:t>
      </w:r>
      <w:r>
        <w:rPr>
          <w:spacing w:val="-6"/>
        </w:rPr>
        <w:t> </w:t>
      </w:r>
      <w:r>
        <w:rPr/>
        <w:t>and</w:t>
      </w:r>
      <w:r>
        <w:rPr>
          <w:spacing w:val="-7"/>
        </w:rPr>
        <w:t> </w:t>
      </w:r>
      <w:r>
        <w:rPr/>
        <w:t>Management</w:t>
      </w:r>
      <w:r>
        <w:rPr>
          <w:spacing w:val="-3"/>
        </w:rPr>
        <w:t> </w:t>
      </w:r>
      <w:r>
        <w:rPr/>
        <w:t>Pressure</w:t>
      </w:r>
      <w:r>
        <w:rPr>
          <w:spacing w:val="-6"/>
        </w:rPr>
        <w:t> </w:t>
      </w:r>
      <w:r>
        <w:rPr/>
        <w:t>(The</w:t>
      </w:r>
      <w:r>
        <w:rPr>
          <w:spacing w:val="-8"/>
        </w:rPr>
        <w:t> </w:t>
      </w:r>
      <w:r>
        <w:rPr/>
        <w:t>Technical</w:t>
      </w:r>
      <w:r>
        <w:rPr>
          <w:spacing w:val="-5"/>
        </w:rPr>
        <w:t> </w:t>
      </w:r>
      <w:r>
        <w:rPr/>
        <w:t>Debt</w:t>
      </w:r>
      <w:r>
        <w:rPr>
          <w:spacing w:val="-4"/>
        </w:rPr>
        <w:t> </w:t>
      </w:r>
      <w:r>
        <w:rPr/>
        <w:t>Trade-</w:t>
      </w:r>
      <w:r>
        <w:rPr>
          <w:spacing w:val="-4"/>
        </w:rPr>
        <w:t>off)</w:t>
      </w:r>
    </w:p>
    <w:p>
      <w:pPr>
        <w:pStyle w:val="BodyText"/>
        <w:spacing w:line="288" w:lineRule="auto" w:before="239"/>
        <w:ind w:right="418"/>
        <w:jc w:val="both"/>
      </w:pPr>
      <w:r>
        <w:rPr/>
        <w:t>Time</w:t>
      </w:r>
      <w:r>
        <w:rPr>
          <w:spacing w:val="-5"/>
        </w:rPr>
        <w:t> </w:t>
      </w:r>
      <w:r>
        <w:rPr/>
        <w:t>pressure</w:t>
      </w:r>
      <w:r>
        <w:rPr>
          <w:spacing w:val="-7"/>
        </w:rPr>
        <w:t> </w:t>
      </w:r>
      <w:r>
        <w:rPr/>
        <w:t>in</w:t>
      </w:r>
      <w:r>
        <w:rPr>
          <w:spacing w:val="-5"/>
        </w:rPr>
        <w:t> </w:t>
      </w:r>
      <w:r>
        <w:rPr/>
        <w:t>information</w:t>
      </w:r>
      <w:r>
        <w:rPr>
          <w:spacing w:val="-8"/>
        </w:rPr>
        <w:t> </w:t>
      </w:r>
      <w:r>
        <w:rPr/>
        <w:t>technology</w:t>
      </w:r>
      <w:r>
        <w:rPr>
          <w:spacing w:val="-7"/>
        </w:rPr>
        <w:t> </w:t>
      </w:r>
      <w:r>
        <w:rPr/>
        <w:t>(IT)</w:t>
      </w:r>
      <w:r>
        <w:rPr>
          <w:spacing w:val="-7"/>
        </w:rPr>
        <w:t> </w:t>
      </w:r>
      <w:r>
        <w:rPr/>
        <w:t>environments</w:t>
      </w:r>
      <w:r>
        <w:rPr>
          <w:spacing w:val="-9"/>
        </w:rPr>
        <w:t> </w:t>
      </w:r>
      <w:r>
        <w:rPr/>
        <w:t>frequently</w:t>
      </w:r>
      <w:r>
        <w:rPr>
          <w:spacing w:val="-7"/>
        </w:rPr>
        <w:t> </w:t>
      </w:r>
      <w:r>
        <w:rPr/>
        <w:t>results</w:t>
      </w:r>
      <w:r>
        <w:rPr>
          <w:spacing w:val="-7"/>
        </w:rPr>
        <w:t> </w:t>
      </w:r>
      <w:r>
        <w:rPr/>
        <w:t>in</w:t>
      </w:r>
      <w:r>
        <w:rPr>
          <w:spacing w:val="-7"/>
        </w:rPr>
        <w:t> </w:t>
      </w:r>
      <w:r>
        <w:rPr/>
        <w:t>the</w:t>
      </w:r>
      <w:r>
        <w:rPr>
          <w:spacing w:val="-8"/>
        </w:rPr>
        <w:t> </w:t>
      </w:r>
      <w:r>
        <w:rPr/>
        <w:t>accumula- tion of technical debt, as short-term decisions introduce concealed, long-term risks. 83% of participants (n=5) reported prioritizing visible features, such as user interface elements, over backend integrity or documentation to satisfy management and achieve rapid results. Half of the</w:t>
      </w:r>
      <w:r>
        <w:rPr>
          <w:spacing w:val="-3"/>
        </w:rPr>
        <w:t> </w:t>
      </w:r>
      <w:r>
        <w:rPr/>
        <w:t>group</w:t>
      </w:r>
      <w:r>
        <w:rPr>
          <w:spacing w:val="-3"/>
        </w:rPr>
        <w:t> </w:t>
      </w:r>
      <w:r>
        <w:rPr/>
        <w:t>(n=3)</w:t>
      </w:r>
      <w:r>
        <w:rPr>
          <w:spacing w:val="-4"/>
        </w:rPr>
        <w:t> </w:t>
      </w:r>
      <w:r>
        <w:rPr/>
        <w:t>specifically</w:t>
      </w:r>
      <w:r>
        <w:rPr>
          <w:spacing w:val="-2"/>
        </w:rPr>
        <w:t> </w:t>
      </w:r>
      <w:r>
        <w:rPr/>
        <w:t>cautioned</w:t>
      </w:r>
      <w:r>
        <w:rPr>
          <w:spacing w:val="-3"/>
        </w:rPr>
        <w:t> </w:t>
      </w:r>
      <w:r>
        <w:rPr/>
        <w:t>that</w:t>
      </w:r>
      <w:r>
        <w:rPr>
          <w:spacing w:val="-1"/>
        </w:rPr>
        <w:t> </w:t>
      </w:r>
      <w:r>
        <w:rPr/>
        <w:t>security</w:t>
      </w:r>
      <w:r>
        <w:rPr>
          <w:spacing w:val="-2"/>
        </w:rPr>
        <w:t> </w:t>
      </w:r>
      <w:r>
        <w:rPr/>
        <w:t>audits</w:t>
      </w:r>
      <w:r>
        <w:rPr>
          <w:spacing w:val="-2"/>
        </w:rPr>
        <w:t> </w:t>
      </w:r>
      <w:r>
        <w:rPr/>
        <w:t>and</w:t>
      </w:r>
      <w:r>
        <w:rPr>
          <w:spacing w:val="-2"/>
        </w:rPr>
        <w:t> </w:t>
      </w:r>
      <w:r>
        <w:rPr/>
        <w:t>integration</w:t>
      </w:r>
      <w:r>
        <w:rPr>
          <w:spacing w:val="-5"/>
        </w:rPr>
        <w:t> </w:t>
      </w:r>
      <w:r>
        <w:rPr/>
        <w:t>tests</w:t>
      </w:r>
      <w:r>
        <w:rPr>
          <w:spacing w:val="-2"/>
        </w:rPr>
        <w:t> </w:t>
      </w:r>
      <w:r>
        <w:rPr/>
        <w:t>are</w:t>
      </w:r>
      <w:r>
        <w:rPr>
          <w:spacing w:val="-3"/>
        </w:rPr>
        <w:t> </w:t>
      </w:r>
      <w:r>
        <w:rPr/>
        <w:t>often</w:t>
      </w:r>
      <w:r>
        <w:rPr>
          <w:spacing w:val="-5"/>
        </w:rPr>
        <w:t> </w:t>
      </w:r>
      <w:r>
        <w:rPr/>
        <w:t>omit- ted</w:t>
      </w:r>
      <w:r>
        <w:rPr>
          <w:spacing w:val="-16"/>
        </w:rPr>
        <w:t> </w:t>
      </w:r>
      <w:r>
        <w:rPr/>
        <w:t>under</w:t>
      </w:r>
      <w:r>
        <w:rPr>
          <w:spacing w:val="-15"/>
        </w:rPr>
        <w:t> </w:t>
      </w:r>
      <w:r>
        <w:rPr/>
        <w:t>deadline</w:t>
      </w:r>
      <w:r>
        <w:rPr>
          <w:spacing w:val="-15"/>
        </w:rPr>
        <w:t> </w:t>
      </w:r>
      <w:r>
        <w:rPr/>
        <w:t>constraints,</w:t>
      </w:r>
      <w:r>
        <w:rPr>
          <w:spacing w:val="-16"/>
        </w:rPr>
        <w:t> </w:t>
      </w:r>
      <w:r>
        <w:rPr/>
        <w:t>thereby</w:t>
      </w:r>
      <w:r>
        <w:rPr>
          <w:spacing w:val="-15"/>
        </w:rPr>
        <w:t> </w:t>
      </w:r>
      <w:r>
        <w:rPr/>
        <w:t>introducing</w:t>
      </w:r>
      <w:r>
        <w:rPr>
          <w:spacing w:val="-15"/>
        </w:rPr>
        <w:t> </w:t>
      </w:r>
      <w:r>
        <w:rPr/>
        <w:t>latent</w:t>
      </w:r>
      <w:r>
        <w:rPr>
          <w:spacing w:val="-15"/>
        </w:rPr>
        <w:t> </w:t>
      </w:r>
      <w:r>
        <w:rPr/>
        <w:t>risks</w:t>
      </w:r>
      <w:r>
        <w:rPr>
          <w:spacing w:val="-16"/>
        </w:rPr>
        <w:t> </w:t>
      </w:r>
      <w:r>
        <w:rPr/>
        <w:t>that</w:t>
      </w:r>
      <w:r>
        <w:rPr>
          <w:spacing w:val="-15"/>
        </w:rPr>
        <w:t> </w:t>
      </w:r>
      <w:r>
        <w:rPr/>
        <w:t>only</w:t>
      </w:r>
      <w:r>
        <w:rPr>
          <w:spacing w:val="-15"/>
        </w:rPr>
        <w:t> </w:t>
      </w:r>
      <w:r>
        <w:rPr/>
        <w:t>become</w:t>
      </w:r>
      <w:r>
        <w:rPr>
          <w:spacing w:val="-14"/>
        </w:rPr>
        <w:t> </w:t>
      </w:r>
      <w:r>
        <w:rPr/>
        <w:t>apparent</w:t>
      </w:r>
      <w:r>
        <w:rPr>
          <w:spacing w:val="-13"/>
        </w:rPr>
        <w:t> </w:t>
      </w:r>
      <w:r>
        <w:rPr/>
        <w:t>after deployment.</w:t>
      </w:r>
      <w:r>
        <w:rPr>
          <w:spacing w:val="-4"/>
        </w:rPr>
        <w:t> </w:t>
      </w:r>
      <w:r>
        <w:rPr/>
        <w:t>The</w:t>
      </w:r>
      <w:r>
        <w:rPr>
          <w:spacing w:val="-7"/>
        </w:rPr>
        <w:t> </w:t>
      </w:r>
      <w:r>
        <w:rPr/>
        <w:t>E-commerce</w:t>
      </w:r>
      <w:r>
        <w:rPr>
          <w:spacing w:val="-7"/>
        </w:rPr>
        <w:t> </w:t>
      </w:r>
      <w:r>
        <w:rPr/>
        <w:t>project</w:t>
      </w:r>
      <w:r>
        <w:rPr>
          <w:spacing w:val="-6"/>
        </w:rPr>
        <w:t> </w:t>
      </w:r>
      <w:r>
        <w:rPr/>
        <w:t>manager</w:t>
      </w:r>
      <w:r>
        <w:rPr>
          <w:spacing w:val="-4"/>
        </w:rPr>
        <w:t> </w:t>
      </w:r>
      <w:r>
        <w:rPr/>
        <w:t>described</w:t>
      </w:r>
      <w:r>
        <w:rPr>
          <w:spacing w:val="-8"/>
        </w:rPr>
        <w:t> </w:t>
      </w:r>
      <w:r>
        <w:rPr/>
        <w:t>the</w:t>
      </w:r>
      <w:r>
        <w:rPr>
          <w:spacing w:val="-5"/>
        </w:rPr>
        <w:t> </w:t>
      </w:r>
      <w:r>
        <w:rPr/>
        <w:t>implementation</w:t>
      </w:r>
      <w:r>
        <w:rPr>
          <w:spacing w:val="-5"/>
        </w:rPr>
        <w:t> </w:t>
      </w:r>
      <w:r>
        <w:rPr/>
        <w:t>of</w:t>
      </w:r>
      <w:r>
        <w:rPr>
          <w:spacing w:val="-6"/>
        </w:rPr>
        <w:t> </w:t>
      </w:r>
      <w:r>
        <w:rPr/>
        <w:t>code</w:t>
      </w:r>
      <w:r>
        <w:rPr>
          <w:spacing w:val="-7"/>
        </w:rPr>
        <w:t> </w:t>
      </w:r>
      <w:r>
        <w:rPr/>
        <w:t>freezes during critical periods, such as Black Friday, acknowledging that increased agility can para- doxically</w:t>
      </w:r>
      <w:r>
        <w:rPr>
          <w:spacing w:val="-9"/>
        </w:rPr>
        <w:t> </w:t>
      </w:r>
      <w:r>
        <w:rPr/>
        <w:t>lead</w:t>
      </w:r>
      <w:r>
        <w:rPr>
          <w:spacing w:val="-10"/>
        </w:rPr>
        <w:t> </w:t>
      </w:r>
      <w:r>
        <w:rPr/>
        <w:t>to</w:t>
      </w:r>
      <w:r>
        <w:rPr>
          <w:spacing w:val="-12"/>
        </w:rPr>
        <w:t> </w:t>
      </w:r>
      <w:r>
        <w:rPr/>
        <w:t>greater</w:t>
      </w:r>
      <w:r>
        <w:rPr>
          <w:spacing w:val="-11"/>
        </w:rPr>
        <w:t> </w:t>
      </w:r>
      <w:r>
        <w:rPr/>
        <w:t>fragility</w:t>
      </w:r>
      <w:r>
        <w:rPr>
          <w:spacing w:val="-9"/>
        </w:rPr>
        <w:t> </w:t>
      </w:r>
      <w:r>
        <w:rPr/>
        <w:t>when</w:t>
      </w:r>
      <w:r>
        <w:rPr>
          <w:spacing w:val="-12"/>
        </w:rPr>
        <w:t> </w:t>
      </w:r>
      <w:r>
        <w:rPr/>
        <w:t>the</w:t>
      </w:r>
      <w:r>
        <w:rPr>
          <w:spacing w:val="-13"/>
        </w:rPr>
        <w:t> </w:t>
      </w:r>
      <w:r>
        <w:rPr/>
        <w:t>consequences</w:t>
      </w:r>
      <w:r>
        <w:rPr>
          <w:spacing w:val="-9"/>
        </w:rPr>
        <w:t> </w:t>
      </w:r>
      <w:r>
        <w:rPr/>
        <w:t>of</w:t>
      </w:r>
      <w:r>
        <w:rPr>
          <w:spacing w:val="-11"/>
        </w:rPr>
        <w:t> </w:t>
      </w:r>
      <w:r>
        <w:rPr/>
        <w:t>errors</w:t>
      </w:r>
      <w:r>
        <w:rPr>
          <w:spacing w:val="-11"/>
        </w:rPr>
        <w:t> </w:t>
      </w:r>
      <w:r>
        <w:rPr/>
        <w:t>are</w:t>
      </w:r>
      <w:r>
        <w:rPr>
          <w:spacing w:val="-12"/>
        </w:rPr>
        <w:t> </w:t>
      </w:r>
      <w:r>
        <w:rPr/>
        <w:t>most</w:t>
      </w:r>
      <w:r>
        <w:rPr>
          <w:spacing w:val="-11"/>
        </w:rPr>
        <w:t> </w:t>
      </w:r>
      <w:r>
        <w:rPr/>
        <w:t>severe.</w:t>
      </w:r>
      <w:r>
        <w:rPr>
          <w:spacing w:val="-11"/>
        </w:rPr>
        <w:t> </w:t>
      </w:r>
      <w:r>
        <w:rPr/>
        <w:t>In</w:t>
      </w:r>
      <w:r>
        <w:rPr>
          <w:spacing w:val="-12"/>
        </w:rPr>
        <w:t> </w:t>
      </w:r>
      <w:r>
        <w:rPr/>
        <w:t>contrast to</w:t>
      </w:r>
      <w:r>
        <w:rPr>
          <w:spacing w:val="-14"/>
        </w:rPr>
        <w:t> </w:t>
      </w:r>
      <w:r>
        <w:rPr/>
        <w:t>their</w:t>
      </w:r>
      <w:r>
        <w:rPr>
          <w:spacing w:val="-12"/>
        </w:rPr>
        <w:t> </w:t>
      </w:r>
      <w:r>
        <w:rPr/>
        <w:t>counterparts</w:t>
      </w:r>
      <w:r>
        <w:rPr>
          <w:spacing w:val="-13"/>
        </w:rPr>
        <w:t> </w:t>
      </w:r>
      <w:r>
        <w:rPr/>
        <w:t>in</w:t>
      </w:r>
      <w:r>
        <w:rPr>
          <w:spacing w:val="-14"/>
        </w:rPr>
        <w:t> </w:t>
      </w:r>
      <w:r>
        <w:rPr/>
        <w:t>construction,</w:t>
      </w:r>
      <w:r>
        <w:rPr>
          <w:spacing w:val="-12"/>
        </w:rPr>
        <w:t> </w:t>
      </w:r>
      <w:r>
        <w:rPr/>
        <w:t>who</w:t>
      </w:r>
      <w:r>
        <w:rPr>
          <w:spacing w:val="-14"/>
        </w:rPr>
        <w:t> </w:t>
      </w:r>
      <w:r>
        <w:rPr/>
        <w:t>are</w:t>
      </w:r>
      <w:r>
        <w:rPr>
          <w:spacing w:val="-13"/>
        </w:rPr>
        <w:t> </w:t>
      </w:r>
      <w:r>
        <w:rPr/>
        <w:t>concerned</w:t>
      </w:r>
      <w:r>
        <w:rPr>
          <w:spacing w:val="-12"/>
        </w:rPr>
        <w:t> </w:t>
      </w:r>
      <w:r>
        <w:rPr/>
        <w:t>with</w:t>
      </w:r>
      <w:r>
        <w:rPr>
          <w:spacing w:val="-14"/>
        </w:rPr>
        <w:t> </w:t>
      </w:r>
      <w:r>
        <w:rPr/>
        <w:t>physical</w:t>
      </w:r>
      <w:r>
        <w:rPr>
          <w:spacing w:val="-12"/>
        </w:rPr>
        <w:t> </w:t>
      </w:r>
      <w:r>
        <w:rPr/>
        <w:t>collapse,</w:t>
      </w:r>
      <w:r>
        <w:rPr>
          <w:spacing w:val="-12"/>
        </w:rPr>
        <w:t> </w:t>
      </w:r>
      <w:r>
        <w:rPr/>
        <w:t>IT</w:t>
      </w:r>
      <w:r>
        <w:rPr>
          <w:spacing w:val="-14"/>
        </w:rPr>
        <w:t> </w:t>
      </w:r>
      <w:r>
        <w:rPr/>
        <w:t>project</w:t>
      </w:r>
      <w:r>
        <w:rPr>
          <w:spacing w:val="-12"/>
        </w:rPr>
        <w:t> </w:t>
      </w:r>
      <w:r>
        <w:rPr/>
        <w:t>man- agers primarily fear a maintenance collapse, in which a disorganized codebase becomes im- possible to update safely.</w:t>
      </w:r>
    </w:p>
    <w:p>
      <w:pPr>
        <w:pStyle w:val="Heading3"/>
        <w:numPr>
          <w:ilvl w:val="2"/>
          <w:numId w:val="2"/>
        </w:numPr>
        <w:tabs>
          <w:tab w:pos="863" w:val="left" w:leader="none"/>
        </w:tabs>
        <w:spacing w:line="240" w:lineRule="auto" w:before="236" w:after="0"/>
        <w:ind w:left="863" w:right="0" w:hanging="720"/>
        <w:jc w:val="left"/>
      </w:pPr>
      <w:bookmarkStart w:name="_bookmark93" w:id="94"/>
      <w:bookmarkEnd w:id="94"/>
      <w:r>
        <w:rPr>
          <w:b w:val="0"/>
        </w:rPr>
      </w:r>
      <w:r>
        <w:rPr/>
        <w:t>Segment</w:t>
      </w:r>
      <w:r>
        <w:rPr>
          <w:spacing w:val="-4"/>
        </w:rPr>
        <w:t> </w:t>
      </w:r>
      <w:r>
        <w:rPr/>
        <w:t>6:</w:t>
      </w:r>
      <w:r>
        <w:rPr>
          <w:spacing w:val="-4"/>
        </w:rPr>
        <w:t> </w:t>
      </w:r>
      <w:r>
        <w:rPr/>
        <w:t>Cross-Industry</w:t>
      </w:r>
      <w:r>
        <w:rPr>
          <w:spacing w:val="-5"/>
        </w:rPr>
        <w:t> </w:t>
      </w:r>
      <w:r>
        <w:rPr/>
        <w:t>Habits</w:t>
      </w:r>
      <w:r>
        <w:rPr>
          <w:spacing w:val="-6"/>
        </w:rPr>
        <w:t> </w:t>
      </w:r>
      <w:r>
        <w:rPr/>
        <w:t>and</w:t>
      </w:r>
      <w:r>
        <w:rPr>
          <w:spacing w:val="-5"/>
        </w:rPr>
        <w:t> </w:t>
      </w:r>
      <w:r>
        <w:rPr/>
        <w:t>Blind</w:t>
      </w:r>
      <w:r>
        <w:rPr>
          <w:spacing w:val="-8"/>
        </w:rPr>
        <w:t> </w:t>
      </w:r>
      <w:r>
        <w:rPr/>
        <w:t>Spots</w:t>
      </w:r>
      <w:r>
        <w:rPr>
          <w:spacing w:val="-4"/>
        </w:rPr>
        <w:t> </w:t>
      </w:r>
      <w:r>
        <w:rPr/>
        <w:t>(The</w:t>
      </w:r>
      <w:r>
        <w:rPr>
          <w:spacing w:val="-5"/>
        </w:rPr>
        <w:t> </w:t>
      </w:r>
      <w:r>
        <w:rPr/>
        <w:t>Update</w:t>
      </w:r>
      <w:r>
        <w:rPr>
          <w:spacing w:val="-6"/>
        </w:rPr>
        <w:t> </w:t>
      </w:r>
      <w:r>
        <w:rPr>
          <w:spacing w:val="-2"/>
        </w:rPr>
        <w:t>Fallacy)</w:t>
      </w:r>
    </w:p>
    <w:p>
      <w:pPr>
        <w:pStyle w:val="BodyText"/>
        <w:spacing w:line="288" w:lineRule="auto" w:before="239"/>
        <w:ind w:right="417"/>
        <w:jc w:val="both"/>
      </w:pPr>
      <w:r>
        <w:rPr/>
        <w:t>The primary cross-industry misunderstanding identified by IT project managers is the "Patch- ing</w:t>
      </w:r>
      <w:r>
        <w:rPr>
          <w:spacing w:val="-4"/>
        </w:rPr>
        <w:t> </w:t>
      </w:r>
      <w:r>
        <w:rPr/>
        <w:t>Mentality."</w:t>
      </w:r>
      <w:r>
        <w:rPr>
          <w:spacing w:val="-3"/>
        </w:rPr>
        <w:t> </w:t>
      </w:r>
      <w:r>
        <w:rPr/>
        <w:t>67%</w:t>
      </w:r>
      <w:r>
        <w:rPr>
          <w:spacing w:val="-6"/>
        </w:rPr>
        <w:t> </w:t>
      </w:r>
      <w:r>
        <w:rPr/>
        <w:t>(n=4)</w:t>
      </w:r>
      <w:r>
        <w:rPr>
          <w:spacing w:val="-5"/>
        </w:rPr>
        <w:t> </w:t>
      </w:r>
      <w:r>
        <w:rPr/>
        <w:t>report</w:t>
      </w:r>
      <w:r>
        <w:rPr>
          <w:spacing w:val="-3"/>
        </w:rPr>
        <w:t> </w:t>
      </w:r>
      <w:r>
        <w:rPr/>
        <w:t>that</w:t>
      </w:r>
      <w:r>
        <w:rPr>
          <w:spacing w:val="-3"/>
        </w:rPr>
        <w:t> </w:t>
      </w:r>
      <w:r>
        <w:rPr/>
        <w:t>external</w:t>
      </w:r>
      <w:r>
        <w:rPr>
          <w:spacing w:val="-5"/>
        </w:rPr>
        <w:t> </w:t>
      </w:r>
      <w:r>
        <w:rPr/>
        <w:t>stakeholders</w:t>
      </w:r>
      <w:r>
        <w:rPr>
          <w:spacing w:val="-4"/>
        </w:rPr>
        <w:t> </w:t>
      </w:r>
      <w:r>
        <w:rPr/>
        <w:t>significantly</w:t>
      </w:r>
      <w:r>
        <w:rPr>
          <w:spacing w:val="-4"/>
        </w:rPr>
        <w:t> </w:t>
      </w:r>
      <w:r>
        <w:rPr/>
        <w:t>underestimate</w:t>
      </w:r>
      <w:r>
        <w:rPr>
          <w:spacing w:val="-6"/>
        </w:rPr>
        <w:t> </w:t>
      </w:r>
      <w:r>
        <w:rPr/>
        <w:t>the</w:t>
      </w:r>
      <w:r>
        <w:rPr>
          <w:spacing w:val="-4"/>
        </w:rPr>
        <w:t> </w:t>
      </w:r>
      <w:r>
        <w:rPr/>
        <w:t>fra- gility</w:t>
      </w:r>
      <w:r>
        <w:rPr>
          <w:spacing w:val="-9"/>
        </w:rPr>
        <w:t> </w:t>
      </w:r>
      <w:r>
        <w:rPr/>
        <w:t>of</w:t>
      </w:r>
      <w:r>
        <w:rPr>
          <w:spacing w:val="-9"/>
        </w:rPr>
        <w:t> </w:t>
      </w:r>
      <w:r>
        <w:rPr/>
        <w:t>software</w:t>
      </w:r>
      <w:r>
        <w:rPr>
          <w:spacing w:val="-9"/>
        </w:rPr>
        <w:t> </w:t>
      </w:r>
      <w:r>
        <w:rPr/>
        <w:t>dependencies,</w:t>
      </w:r>
      <w:r>
        <w:rPr>
          <w:spacing w:val="-9"/>
        </w:rPr>
        <w:t> </w:t>
      </w:r>
      <w:r>
        <w:rPr/>
        <w:t>often</w:t>
      </w:r>
      <w:r>
        <w:rPr>
          <w:spacing w:val="-9"/>
        </w:rPr>
        <w:t> </w:t>
      </w:r>
      <w:r>
        <w:rPr/>
        <w:t>assuming</w:t>
      </w:r>
      <w:r>
        <w:rPr>
          <w:spacing w:val="-9"/>
        </w:rPr>
        <w:t> </w:t>
      </w:r>
      <w:r>
        <w:rPr/>
        <w:t>that</w:t>
      </w:r>
      <w:r>
        <w:rPr>
          <w:spacing w:val="-8"/>
        </w:rPr>
        <w:t> </w:t>
      </w:r>
      <w:r>
        <w:rPr/>
        <w:t>software</w:t>
      </w:r>
      <w:r>
        <w:rPr>
          <w:spacing w:val="-11"/>
        </w:rPr>
        <w:t> </w:t>
      </w:r>
      <w:r>
        <w:rPr/>
        <w:t>functions</w:t>
      </w:r>
      <w:r>
        <w:rPr>
          <w:spacing w:val="-9"/>
        </w:rPr>
        <w:t> </w:t>
      </w:r>
      <w:r>
        <w:rPr/>
        <w:t>as</w:t>
      </w:r>
      <w:r>
        <w:rPr>
          <w:spacing w:val="-11"/>
        </w:rPr>
        <w:t> </w:t>
      </w:r>
      <w:r>
        <w:rPr/>
        <w:t>a</w:t>
      </w:r>
      <w:r>
        <w:rPr>
          <w:spacing w:val="-9"/>
        </w:rPr>
        <w:t> </w:t>
      </w:r>
      <w:r>
        <w:rPr/>
        <w:t>standalone</w:t>
      </w:r>
      <w:r>
        <w:rPr>
          <w:spacing w:val="-9"/>
        </w:rPr>
        <w:t> </w:t>
      </w:r>
      <w:r>
        <w:rPr/>
        <w:t>asset. In reality, updates from third-party vendors can disrupt entire systems. Additionally, one-third (33%,</w:t>
      </w:r>
      <w:r>
        <w:rPr>
          <w:spacing w:val="-11"/>
        </w:rPr>
        <w:t> </w:t>
      </w:r>
      <w:r>
        <w:rPr/>
        <w:t>n=2)</w:t>
      </w:r>
      <w:r>
        <w:rPr>
          <w:spacing w:val="-11"/>
        </w:rPr>
        <w:t> </w:t>
      </w:r>
      <w:r>
        <w:rPr/>
        <w:t>highlight</w:t>
      </w:r>
      <w:r>
        <w:rPr>
          <w:spacing w:val="-11"/>
        </w:rPr>
        <w:t> </w:t>
      </w:r>
      <w:r>
        <w:rPr/>
        <w:t>the</w:t>
      </w:r>
      <w:r>
        <w:rPr>
          <w:spacing w:val="-14"/>
        </w:rPr>
        <w:t> </w:t>
      </w:r>
      <w:r>
        <w:rPr/>
        <w:t>"90%</w:t>
      </w:r>
      <w:r>
        <w:rPr>
          <w:spacing w:val="-11"/>
        </w:rPr>
        <w:t> </w:t>
      </w:r>
      <w:r>
        <w:rPr/>
        <w:t>Done"</w:t>
      </w:r>
      <w:r>
        <w:rPr>
          <w:spacing w:val="-14"/>
        </w:rPr>
        <w:t> </w:t>
      </w:r>
      <w:r>
        <w:rPr/>
        <w:t>misconception,</w:t>
      </w:r>
      <w:r>
        <w:rPr>
          <w:spacing w:val="-11"/>
        </w:rPr>
        <w:t> </w:t>
      </w:r>
      <w:r>
        <w:rPr/>
        <w:t>where</w:t>
      </w:r>
      <w:r>
        <w:rPr>
          <w:spacing w:val="-12"/>
        </w:rPr>
        <w:t> </w:t>
      </w:r>
      <w:r>
        <w:rPr/>
        <w:t>a</w:t>
      </w:r>
      <w:r>
        <w:rPr>
          <w:spacing w:val="-12"/>
        </w:rPr>
        <w:t> </w:t>
      </w:r>
      <w:r>
        <w:rPr/>
        <w:t>system</w:t>
      </w:r>
      <w:r>
        <w:rPr>
          <w:spacing w:val="-11"/>
        </w:rPr>
        <w:t> </w:t>
      </w:r>
      <w:r>
        <w:rPr/>
        <w:t>appears</w:t>
      </w:r>
      <w:r>
        <w:rPr>
          <w:spacing w:val="-12"/>
        </w:rPr>
        <w:t> </w:t>
      </w:r>
      <w:r>
        <w:rPr/>
        <w:t>nearly</w:t>
      </w:r>
      <w:r>
        <w:rPr>
          <w:spacing w:val="-12"/>
        </w:rPr>
        <w:t> </w:t>
      </w:r>
      <w:r>
        <w:rPr/>
        <w:t>complete due</w:t>
      </w:r>
      <w:r>
        <w:rPr>
          <w:spacing w:val="-2"/>
        </w:rPr>
        <w:t> </w:t>
      </w:r>
      <w:r>
        <w:rPr/>
        <w:t>to</w:t>
      </w:r>
      <w:r>
        <w:rPr>
          <w:spacing w:val="-2"/>
        </w:rPr>
        <w:t> </w:t>
      </w:r>
      <w:r>
        <w:rPr/>
        <w:t>a</w:t>
      </w:r>
      <w:r>
        <w:rPr>
          <w:spacing w:val="-3"/>
        </w:rPr>
        <w:t> </w:t>
      </w:r>
      <w:r>
        <w:rPr/>
        <w:t>finished</w:t>
      </w:r>
      <w:r>
        <w:rPr>
          <w:spacing w:val="-2"/>
        </w:rPr>
        <w:t> </w:t>
      </w:r>
      <w:r>
        <w:rPr/>
        <w:t>user</w:t>
      </w:r>
      <w:r>
        <w:rPr>
          <w:spacing w:val="-1"/>
        </w:rPr>
        <w:t> </w:t>
      </w:r>
      <w:r>
        <w:rPr/>
        <w:t>interface, while</w:t>
      </w:r>
      <w:r>
        <w:rPr>
          <w:spacing w:val="-2"/>
        </w:rPr>
        <w:t> </w:t>
      </w:r>
      <w:r>
        <w:rPr/>
        <w:t>the</w:t>
      </w:r>
      <w:r>
        <w:rPr>
          <w:spacing w:val="-3"/>
        </w:rPr>
        <w:t> </w:t>
      </w:r>
      <w:r>
        <w:rPr/>
        <w:t>most</w:t>
      </w:r>
      <w:r>
        <w:rPr>
          <w:spacing w:val="-3"/>
        </w:rPr>
        <w:t> </w:t>
      </w:r>
      <w:r>
        <w:rPr/>
        <w:t>complex</w:t>
      </w:r>
      <w:r>
        <w:rPr>
          <w:spacing w:val="-2"/>
        </w:rPr>
        <w:t> </w:t>
      </w:r>
      <w:r>
        <w:rPr/>
        <w:t>backend</w:t>
      </w:r>
      <w:r>
        <w:rPr>
          <w:spacing w:val="-2"/>
        </w:rPr>
        <w:t> </w:t>
      </w:r>
      <w:r>
        <w:rPr/>
        <w:t>logic</w:t>
      </w:r>
      <w:r>
        <w:rPr>
          <w:spacing w:val="-1"/>
        </w:rPr>
        <w:t> </w:t>
      </w:r>
      <w:r>
        <w:rPr/>
        <w:t>remains</w:t>
      </w:r>
      <w:r>
        <w:rPr>
          <w:spacing w:val="-2"/>
        </w:rPr>
        <w:t> </w:t>
      </w:r>
      <w:r>
        <w:rPr/>
        <w:t>unaddressed. The banking project manager further identifies a "Cyber-Physical" misunderstanding: non-IT</w:t>
      </w:r>
    </w:p>
    <w:p>
      <w:pPr>
        <w:pStyle w:val="BodyText"/>
        <w:spacing w:after="0" w:line="288" w:lineRule="auto"/>
        <w:jc w:val="both"/>
        <w:sectPr>
          <w:pgSz w:w="11910" w:h="16850"/>
          <w:pgMar w:header="612" w:footer="934" w:top="1680" w:bottom="1120" w:left="1275" w:right="992"/>
        </w:sectPr>
      </w:pPr>
    </w:p>
    <w:p>
      <w:pPr>
        <w:pStyle w:val="BodyText"/>
        <w:spacing w:line="288" w:lineRule="auto" w:before="251"/>
        <w:ind w:right="420"/>
        <w:jc w:val="both"/>
      </w:pPr>
      <w:r>
        <w:rPr/>
        <w:t>stakeholders often conceptualize security as a locked door, such as a firewall, whereas IT professionals recognize that the primary risk involves lateral movement within systems after initial</w:t>
      </w:r>
      <w:r>
        <w:rPr>
          <w:spacing w:val="-6"/>
        </w:rPr>
        <w:t> </w:t>
      </w:r>
      <w:r>
        <w:rPr/>
        <w:t>access.</w:t>
      </w:r>
      <w:r>
        <w:rPr>
          <w:spacing w:val="-6"/>
        </w:rPr>
        <w:t> </w:t>
      </w:r>
      <w:r>
        <w:rPr/>
        <w:t>These</w:t>
      </w:r>
      <w:r>
        <w:rPr>
          <w:spacing w:val="-8"/>
        </w:rPr>
        <w:t> </w:t>
      </w:r>
      <w:r>
        <w:rPr/>
        <w:t>findings</w:t>
      </w:r>
      <w:r>
        <w:rPr>
          <w:spacing w:val="-5"/>
        </w:rPr>
        <w:t> </w:t>
      </w:r>
      <w:r>
        <w:rPr/>
        <w:t>emphasize</w:t>
      </w:r>
      <w:r>
        <w:rPr>
          <w:spacing w:val="-7"/>
        </w:rPr>
        <w:t> </w:t>
      </w:r>
      <w:r>
        <w:rPr/>
        <w:t>the</w:t>
      </w:r>
      <w:r>
        <w:rPr>
          <w:spacing w:val="-8"/>
        </w:rPr>
        <w:t> </w:t>
      </w:r>
      <w:r>
        <w:rPr/>
        <w:t>distinct</w:t>
      </w:r>
      <w:r>
        <w:rPr>
          <w:spacing w:val="-4"/>
        </w:rPr>
        <w:t> </w:t>
      </w:r>
      <w:r>
        <w:rPr/>
        <w:t>and</w:t>
      </w:r>
      <w:r>
        <w:rPr>
          <w:spacing w:val="-5"/>
        </w:rPr>
        <w:t> </w:t>
      </w:r>
      <w:r>
        <w:rPr/>
        <w:t>often</w:t>
      </w:r>
      <w:r>
        <w:rPr>
          <w:spacing w:val="-8"/>
        </w:rPr>
        <w:t> </w:t>
      </w:r>
      <w:r>
        <w:rPr/>
        <w:t>invisible</w:t>
      </w:r>
      <w:r>
        <w:rPr>
          <w:spacing w:val="-5"/>
        </w:rPr>
        <w:t> </w:t>
      </w:r>
      <w:r>
        <w:rPr/>
        <w:t>risks</w:t>
      </w:r>
      <w:r>
        <w:rPr>
          <w:spacing w:val="-5"/>
        </w:rPr>
        <w:t> </w:t>
      </w:r>
      <w:r>
        <w:rPr/>
        <w:t>inherent</w:t>
      </w:r>
      <w:r>
        <w:rPr>
          <w:spacing w:val="-4"/>
        </w:rPr>
        <w:t> </w:t>
      </w:r>
      <w:r>
        <w:rPr/>
        <w:t>in</w:t>
      </w:r>
      <w:r>
        <w:rPr>
          <w:spacing w:val="-7"/>
        </w:rPr>
        <w:t> </w:t>
      </w:r>
      <w:r>
        <w:rPr/>
        <w:t>virtual </w:t>
      </w:r>
      <w:r>
        <w:rPr>
          <w:spacing w:val="-2"/>
        </w:rPr>
        <w:t>systems.</w:t>
      </w:r>
    </w:p>
    <w:p>
      <w:pPr>
        <w:pStyle w:val="Heading3"/>
        <w:numPr>
          <w:ilvl w:val="2"/>
          <w:numId w:val="2"/>
        </w:numPr>
        <w:tabs>
          <w:tab w:pos="863" w:val="left" w:leader="none"/>
        </w:tabs>
        <w:spacing w:line="240" w:lineRule="auto" w:before="235" w:after="0"/>
        <w:ind w:left="863" w:right="0" w:hanging="720"/>
        <w:jc w:val="left"/>
      </w:pPr>
      <w:bookmarkStart w:name="_bookmark94" w:id="95"/>
      <w:bookmarkEnd w:id="95"/>
      <w:r>
        <w:rPr>
          <w:b w:val="0"/>
        </w:rPr>
      </w:r>
      <w:r>
        <w:rPr/>
        <w:t>Segment</w:t>
      </w:r>
      <w:r>
        <w:rPr>
          <w:spacing w:val="-4"/>
        </w:rPr>
        <w:t> </w:t>
      </w:r>
      <w:r>
        <w:rPr/>
        <w:t>7:</w:t>
      </w:r>
      <w:r>
        <w:rPr>
          <w:spacing w:val="-3"/>
        </w:rPr>
        <w:t> </w:t>
      </w:r>
      <w:r>
        <w:rPr/>
        <w:t>Practical</w:t>
      </w:r>
      <w:r>
        <w:rPr>
          <w:spacing w:val="-5"/>
        </w:rPr>
        <w:t> </w:t>
      </w:r>
      <w:r>
        <w:rPr/>
        <w:t>Outcomes</w:t>
      </w:r>
      <w:r>
        <w:rPr>
          <w:spacing w:val="-6"/>
        </w:rPr>
        <w:t> </w:t>
      </w:r>
      <w:r>
        <w:rPr/>
        <w:t>(The</w:t>
      </w:r>
      <w:r>
        <w:rPr>
          <w:spacing w:val="-7"/>
        </w:rPr>
        <w:t> </w:t>
      </w:r>
      <w:r>
        <w:rPr/>
        <w:t>Wish</w:t>
      </w:r>
      <w:r>
        <w:rPr>
          <w:spacing w:val="-4"/>
        </w:rPr>
        <w:t> List)</w:t>
      </w:r>
    </w:p>
    <w:p>
      <w:pPr>
        <w:pStyle w:val="BodyText"/>
        <w:spacing w:line="288" w:lineRule="auto" w:before="239"/>
        <w:ind w:right="420"/>
        <w:jc w:val="both"/>
      </w:pPr>
      <w:r>
        <w:rPr/>
        <w:t>Improvement</w:t>
      </w:r>
      <w:r>
        <w:rPr>
          <w:spacing w:val="-3"/>
        </w:rPr>
        <w:t> </w:t>
      </w:r>
      <w:r>
        <w:rPr/>
        <w:t>requests</w:t>
      </w:r>
      <w:r>
        <w:rPr>
          <w:spacing w:val="-1"/>
        </w:rPr>
        <w:t> </w:t>
      </w:r>
      <w:r>
        <w:rPr/>
        <w:t>from</w:t>
      </w:r>
      <w:r>
        <w:rPr>
          <w:spacing w:val="-1"/>
        </w:rPr>
        <w:t> </w:t>
      </w:r>
      <w:r>
        <w:rPr/>
        <w:t>IT</w:t>
      </w:r>
      <w:r>
        <w:rPr>
          <w:spacing w:val="-2"/>
        </w:rPr>
        <w:t> </w:t>
      </w:r>
      <w:r>
        <w:rPr/>
        <w:t>project</w:t>
      </w:r>
      <w:r>
        <w:rPr>
          <w:spacing w:val="-3"/>
        </w:rPr>
        <w:t> </w:t>
      </w:r>
      <w:r>
        <w:rPr/>
        <w:t>managers</w:t>
      </w:r>
      <w:r>
        <w:rPr>
          <w:spacing w:val="-4"/>
        </w:rPr>
        <w:t> </w:t>
      </w:r>
      <w:r>
        <w:rPr/>
        <w:t>primarily</w:t>
      </w:r>
      <w:r>
        <w:rPr>
          <w:spacing w:val="-1"/>
        </w:rPr>
        <w:t> </w:t>
      </w:r>
      <w:r>
        <w:rPr/>
        <w:t>emphasize</w:t>
      </w:r>
      <w:r>
        <w:rPr>
          <w:spacing w:val="-2"/>
        </w:rPr>
        <w:t> </w:t>
      </w:r>
      <w:r>
        <w:rPr/>
        <w:t>automation</w:t>
      </w:r>
      <w:r>
        <w:rPr>
          <w:spacing w:val="-2"/>
        </w:rPr>
        <w:t> </w:t>
      </w:r>
      <w:r>
        <w:rPr/>
        <w:t>and</w:t>
      </w:r>
      <w:r>
        <w:rPr>
          <w:spacing w:val="-2"/>
        </w:rPr>
        <w:t> </w:t>
      </w:r>
      <w:r>
        <w:rPr/>
        <w:t>system design rather than legal frameworks. 67% (n=4) identified a need for enhanced automated testing,</w:t>
      </w:r>
      <w:r>
        <w:rPr>
          <w:spacing w:val="-1"/>
        </w:rPr>
        <w:t> </w:t>
      </w:r>
      <w:r>
        <w:rPr/>
        <w:t>continuous compliance, or</w:t>
      </w:r>
      <w:r>
        <w:rPr>
          <w:spacing w:val="-1"/>
        </w:rPr>
        <w:t> </w:t>
      </w:r>
      <w:r>
        <w:rPr/>
        <w:t>real-time analytics to detect issues early and</w:t>
      </w:r>
      <w:r>
        <w:rPr>
          <w:spacing w:val="-2"/>
        </w:rPr>
        <w:t> </w:t>
      </w:r>
      <w:r>
        <w:rPr/>
        <w:t>minimize hu- man error in risk management. An additional 33% (n=2) requested the implementation of risk budgets,</w:t>
      </w:r>
      <w:r>
        <w:rPr>
          <w:spacing w:val="-16"/>
        </w:rPr>
        <w:t> </w:t>
      </w:r>
      <w:r>
        <w:rPr/>
        <w:t>defined</w:t>
      </w:r>
      <w:r>
        <w:rPr>
          <w:spacing w:val="-15"/>
        </w:rPr>
        <w:t> </w:t>
      </w:r>
      <w:r>
        <w:rPr/>
        <w:t>as</w:t>
      </w:r>
      <w:r>
        <w:rPr>
          <w:spacing w:val="-15"/>
        </w:rPr>
        <w:t> </w:t>
      </w:r>
      <w:r>
        <w:rPr/>
        <w:t>time</w:t>
      </w:r>
      <w:r>
        <w:rPr>
          <w:spacing w:val="-16"/>
        </w:rPr>
        <w:t> </w:t>
      </w:r>
      <w:r>
        <w:rPr/>
        <w:t>and</w:t>
      </w:r>
      <w:r>
        <w:rPr>
          <w:spacing w:val="-15"/>
        </w:rPr>
        <w:t> </w:t>
      </w:r>
      <w:r>
        <w:rPr/>
        <w:t>resources</w:t>
      </w:r>
      <w:r>
        <w:rPr>
          <w:spacing w:val="-15"/>
        </w:rPr>
        <w:t> </w:t>
      </w:r>
      <w:r>
        <w:rPr/>
        <w:t>allocated</w:t>
      </w:r>
      <w:r>
        <w:rPr>
          <w:spacing w:val="-15"/>
        </w:rPr>
        <w:t> </w:t>
      </w:r>
      <w:r>
        <w:rPr/>
        <w:t>for</w:t>
      </w:r>
      <w:r>
        <w:rPr>
          <w:spacing w:val="-16"/>
        </w:rPr>
        <w:t> </w:t>
      </w:r>
      <w:r>
        <w:rPr/>
        <w:t>unforeseen</w:t>
      </w:r>
      <w:r>
        <w:rPr>
          <w:spacing w:val="-15"/>
        </w:rPr>
        <w:t> </w:t>
      </w:r>
      <w:r>
        <w:rPr/>
        <w:t>events,</w:t>
      </w:r>
      <w:r>
        <w:rPr>
          <w:spacing w:val="-15"/>
        </w:rPr>
        <w:t> </w:t>
      </w:r>
      <w:r>
        <w:rPr/>
        <w:t>or</w:t>
      </w:r>
      <w:r>
        <w:rPr>
          <w:spacing w:val="-16"/>
        </w:rPr>
        <w:t> </w:t>
      </w:r>
      <w:r>
        <w:rPr/>
        <w:t>advocated</w:t>
      </w:r>
      <w:r>
        <w:rPr>
          <w:spacing w:val="-15"/>
        </w:rPr>
        <w:t> </w:t>
      </w:r>
      <w:r>
        <w:rPr/>
        <w:t>for</w:t>
      </w:r>
      <w:r>
        <w:rPr>
          <w:spacing w:val="-15"/>
        </w:rPr>
        <w:t> </w:t>
      </w:r>
      <w:r>
        <w:rPr/>
        <w:t>more modular architectures to</w:t>
      </w:r>
      <w:r>
        <w:rPr>
          <w:spacing w:val="-2"/>
        </w:rPr>
        <w:t> </w:t>
      </w:r>
      <w:r>
        <w:rPr/>
        <w:t>limit the consequences of inevitable failures. Notably, none of the</w:t>
      </w:r>
      <w:r>
        <w:rPr>
          <w:spacing w:val="-2"/>
        </w:rPr>
        <w:t> </w:t>
      </w:r>
      <w:r>
        <w:rPr/>
        <w:t>IT respondents</w:t>
      </w:r>
      <w:r>
        <w:rPr>
          <w:spacing w:val="-15"/>
        </w:rPr>
        <w:t> </w:t>
      </w:r>
      <w:r>
        <w:rPr/>
        <w:t>requested</w:t>
      </w:r>
      <w:r>
        <w:rPr>
          <w:spacing w:val="-13"/>
        </w:rPr>
        <w:t> </w:t>
      </w:r>
      <w:r>
        <w:rPr/>
        <w:t>improved</w:t>
      </w:r>
      <w:r>
        <w:rPr>
          <w:spacing w:val="-15"/>
        </w:rPr>
        <w:t> </w:t>
      </w:r>
      <w:r>
        <w:rPr/>
        <w:t>contracts</w:t>
      </w:r>
      <w:r>
        <w:rPr>
          <w:spacing w:val="-14"/>
        </w:rPr>
        <w:t> </w:t>
      </w:r>
      <w:r>
        <w:rPr/>
        <w:t>or</w:t>
      </w:r>
      <w:r>
        <w:rPr>
          <w:spacing w:val="-11"/>
        </w:rPr>
        <w:t> </w:t>
      </w:r>
      <w:r>
        <w:rPr/>
        <w:t>legal</w:t>
      </w:r>
      <w:r>
        <w:rPr>
          <w:spacing w:val="-13"/>
        </w:rPr>
        <w:t> </w:t>
      </w:r>
      <w:r>
        <w:rPr/>
        <w:t>training,</w:t>
      </w:r>
      <w:r>
        <w:rPr>
          <w:spacing w:val="-11"/>
        </w:rPr>
        <w:t> </w:t>
      </w:r>
      <w:r>
        <w:rPr/>
        <w:t>which</w:t>
      </w:r>
      <w:r>
        <w:rPr>
          <w:spacing w:val="-15"/>
        </w:rPr>
        <w:t> </w:t>
      </w:r>
      <w:r>
        <w:rPr/>
        <w:t>are</w:t>
      </w:r>
      <w:r>
        <w:rPr>
          <w:spacing w:val="-14"/>
        </w:rPr>
        <w:t> </w:t>
      </w:r>
      <w:r>
        <w:rPr/>
        <w:t>common</w:t>
      </w:r>
      <w:r>
        <w:rPr>
          <w:spacing w:val="-15"/>
        </w:rPr>
        <w:t> </w:t>
      </w:r>
      <w:r>
        <w:rPr/>
        <w:t>priorities</w:t>
      </w:r>
      <w:r>
        <w:rPr>
          <w:spacing w:val="-15"/>
        </w:rPr>
        <w:t> </w:t>
      </w:r>
      <w:r>
        <w:rPr/>
        <w:t>in</w:t>
      </w:r>
      <w:r>
        <w:rPr>
          <w:spacing w:val="-15"/>
        </w:rPr>
        <w:t> </w:t>
      </w:r>
      <w:r>
        <w:rPr/>
        <w:t>the construction sector. Instead, they prioritized improved protocols and system architecture as the most effective means of risk reduction.</w:t>
      </w:r>
    </w:p>
    <w:p>
      <w:pPr>
        <w:spacing w:before="201"/>
        <w:ind w:left="0" w:right="277" w:firstLine="0"/>
        <w:jc w:val="center"/>
        <w:rPr>
          <w:rFonts w:ascii="Arial"/>
          <w:b/>
          <w:sz w:val="20"/>
        </w:rPr>
      </w:pPr>
      <w:bookmarkStart w:name="_bookmark95" w:id="96"/>
      <w:bookmarkEnd w:id="96"/>
      <w:r>
        <w:rPr/>
      </w:r>
      <w:r>
        <w:rPr>
          <w:rFonts w:ascii="Arial"/>
          <w:b/>
          <w:sz w:val="20"/>
        </w:rPr>
        <w:t>Table</w:t>
      </w:r>
      <w:r>
        <w:rPr>
          <w:rFonts w:ascii="Arial"/>
          <w:b/>
          <w:spacing w:val="-6"/>
          <w:sz w:val="20"/>
        </w:rPr>
        <w:t> </w:t>
      </w:r>
      <w:r>
        <w:rPr>
          <w:rFonts w:ascii="Arial"/>
          <w:b/>
          <w:sz w:val="20"/>
        </w:rPr>
        <w:t>4:</w:t>
      </w:r>
      <w:r>
        <w:rPr>
          <w:rFonts w:ascii="Arial"/>
          <w:b/>
          <w:spacing w:val="-5"/>
          <w:sz w:val="20"/>
        </w:rPr>
        <w:t> </w:t>
      </w:r>
      <w:r>
        <w:rPr>
          <w:rFonts w:ascii="Arial"/>
          <w:b/>
          <w:sz w:val="20"/>
        </w:rPr>
        <w:t>Risk</w:t>
      </w:r>
      <w:r>
        <w:rPr>
          <w:rFonts w:ascii="Arial"/>
          <w:b/>
          <w:spacing w:val="-5"/>
          <w:sz w:val="20"/>
        </w:rPr>
        <w:t> </w:t>
      </w:r>
      <w:r>
        <w:rPr>
          <w:rFonts w:ascii="Arial"/>
          <w:b/>
          <w:sz w:val="20"/>
        </w:rPr>
        <w:t>and</w:t>
      </w:r>
      <w:r>
        <w:rPr>
          <w:rFonts w:ascii="Arial"/>
          <w:b/>
          <w:spacing w:val="-5"/>
          <w:sz w:val="20"/>
        </w:rPr>
        <w:t> </w:t>
      </w:r>
      <w:r>
        <w:rPr>
          <w:rFonts w:ascii="Arial"/>
          <w:b/>
          <w:sz w:val="20"/>
        </w:rPr>
        <w:t>Decision-Making</w:t>
      </w:r>
      <w:r>
        <w:rPr>
          <w:rFonts w:ascii="Arial"/>
          <w:b/>
          <w:spacing w:val="-5"/>
          <w:sz w:val="20"/>
        </w:rPr>
        <w:t> </w:t>
      </w:r>
      <w:r>
        <w:rPr>
          <w:rFonts w:ascii="Arial"/>
          <w:b/>
          <w:sz w:val="20"/>
        </w:rPr>
        <w:t>in</w:t>
      </w:r>
      <w:r>
        <w:rPr>
          <w:rFonts w:ascii="Arial"/>
          <w:b/>
          <w:spacing w:val="-6"/>
          <w:sz w:val="20"/>
        </w:rPr>
        <w:t> </w:t>
      </w:r>
      <w:r>
        <w:rPr>
          <w:rFonts w:ascii="Arial"/>
          <w:b/>
          <w:sz w:val="20"/>
        </w:rPr>
        <w:t>the</w:t>
      </w:r>
      <w:r>
        <w:rPr>
          <w:rFonts w:ascii="Arial"/>
          <w:b/>
          <w:spacing w:val="-6"/>
          <w:sz w:val="20"/>
        </w:rPr>
        <w:t> </w:t>
      </w:r>
      <w:r>
        <w:rPr>
          <w:rFonts w:ascii="Arial"/>
          <w:b/>
          <w:sz w:val="20"/>
        </w:rPr>
        <w:t>IT</w:t>
      </w:r>
      <w:r>
        <w:rPr>
          <w:rFonts w:ascii="Arial"/>
          <w:b/>
          <w:spacing w:val="-4"/>
          <w:sz w:val="20"/>
        </w:rPr>
        <w:t> </w:t>
      </w:r>
      <w:r>
        <w:rPr>
          <w:rFonts w:ascii="Arial"/>
          <w:b/>
          <w:sz w:val="20"/>
        </w:rPr>
        <w:t>Sector</w:t>
      </w:r>
      <w:r>
        <w:rPr>
          <w:rFonts w:ascii="Arial"/>
          <w:b/>
          <w:spacing w:val="-4"/>
          <w:sz w:val="20"/>
        </w:rPr>
        <w:t> </w:t>
      </w:r>
      <w:r>
        <w:rPr>
          <w:rFonts w:ascii="Arial"/>
          <w:b/>
          <w:spacing w:val="-2"/>
          <w:sz w:val="20"/>
        </w:rPr>
        <w:t>(n=6)</w:t>
      </w:r>
    </w:p>
    <w:p>
      <w:pPr>
        <w:pStyle w:val="BodyText"/>
        <w:spacing w:before="16"/>
        <w:ind w:left="0"/>
        <w:rPr>
          <w:rFonts w:ascii="Arial"/>
          <w:b/>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2"/>
        <w:gridCol w:w="1767"/>
        <w:gridCol w:w="1402"/>
        <w:gridCol w:w="3843"/>
      </w:tblGrid>
      <w:tr>
        <w:trPr>
          <w:trHeight w:val="433" w:hRule="atLeast"/>
        </w:trPr>
        <w:tc>
          <w:tcPr>
            <w:tcW w:w="2052" w:type="dxa"/>
          </w:tcPr>
          <w:p>
            <w:pPr>
              <w:pStyle w:val="TableParagraph"/>
              <w:rPr>
                <w:rFonts w:ascii="Arial"/>
                <w:b/>
                <w:sz w:val="22"/>
              </w:rPr>
            </w:pPr>
            <w:r>
              <w:rPr>
                <w:rFonts w:ascii="Arial"/>
                <w:b/>
                <w:spacing w:val="-2"/>
                <w:sz w:val="22"/>
              </w:rPr>
              <w:t>Category</w:t>
            </w:r>
          </w:p>
        </w:tc>
        <w:tc>
          <w:tcPr>
            <w:tcW w:w="1767" w:type="dxa"/>
          </w:tcPr>
          <w:p>
            <w:pPr>
              <w:pStyle w:val="TableParagraph"/>
              <w:ind w:left="105"/>
              <w:rPr>
                <w:rFonts w:ascii="Arial"/>
                <w:b/>
                <w:sz w:val="22"/>
              </w:rPr>
            </w:pPr>
            <w:r>
              <w:rPr>
                <w:rFonts w:ascii="Arial"/>
                <w:b/>
                <w:spacing w:val="-2"/>
                <w:sz w:val="22"/>
              </w:rPr>
              <w:t>Sub-Category</w:t>
            </w:r>
          </w:p>
        </w:tc>
        <w:tc>
          <w:tcPr>
            <w:tcW w:w="1402" w:type="dxa"/>
          </w:tcPr>
          <w:p>
            <w:pPr>
              <w:pStyle w:val="TableParagraph"/>
              <w:ind w:left="105"/>
              <w:rPr>
                <w:rFonts w:ascii="Arial"/>
                <w:b/>
                <w:sz w:val="22"/>
              </w:rPr>
            </w:pPr>
            <w:r>
              <w:rPr>
                <w:rFonts w:ascii="Arial"/>
                <w:b/>
                <w:spacing w:val="-2"/>
                <w:sz w:val="22"/>
              </w:rPr>
              <w:t>Percentage</w:t>
            </w:r>
          </w:p>
        </w:tc>
        <w:tc>
          <w:tcPr>
            <w:tcW w:w="3843" w:type="dxa"/>
          </w:tcPr>
          <w:p>
            <w:pPr>
              <w:pStyle w:val="TableParagraph"/>
              <w:rPr>
                <w:rFonts w:ascii="Arial"/>
                <w:b/>
                <w:sz w:val="22"/>
              </w:rPr>
            </w:pPr>
            <w:r>
              <w:rPr>
                <w:rFonts w:ascii="Arial"/>
                <w:b/>
                <w:sz w:val="22"/>
              </w:rPr>
              <w:t>Description</w:t>
            </w:r>
            <w:r>
              <w:rPr>
                <w:rFonts w:ascii="Arial"/>
                <w:b/>
                <w:spacing w:val="-6"/>
                <w:sz w:val="22"/>
              </w:rPr>
              <w:t> </w:t>
            </w:r>
            <w:r>
              <w:rPr>
                <w:rFonts w:ascii="Arial"/>
                <w:b/>
                <w:sz w:val="22"/>
              </w:rPr>
              <w:t>/</w:t>
            </w:r>
            <w:r>
              <w:rPr>
                <w:rFonts w:ascii="Arial"/>
                <w:b/>
                <w:spacing w:val="-4"/>
                <w:sz w:val="22"/>
              </w:rPr>
              <w:t> </w:t>
            </w:r>
            <w:r>
              <w:rPr>
                <w:rFonts w:ascii="Arial"/>
                <w:b/>
                <w:spacing w:val="-2"/>
                <w:sz w:val="22"/>
              </w:rPr>
              <w:t>Insight</w:t>
            </w:r>
          </w:p>
        </w:tc>
      </w:tr>
      <w:tr>
        <w:trPr>
          <w:trHeight w:val="705" w:hRule="atLeast"/>
        </w:trPr>
        <w:tc>
          <w:tcPr>
            <w:tcW w:w="2052" w:type="dxa"/>
          </w:tcPr>
          <w:p>
            <w:pPr>
              <w:pStyle w:val="TableParagraph"/>
              <w:spacing w:line="256" w:lineRule="auto" w:before="2"/>
              <w:rPr>
                <w:rFonts w:ascii="Arial"/>
                <w:b/>
                <w:sz w:val="22"/>
              </w:rPr>
            </w:pPr>
            <w:r>
              <w:rPr>
                <w:rFonts w:ascii="Arial"/>
                <w:b/>
                <w:sz w:val="22"/>
              </w:rPr>
              <w:t>Primary</w:t>
            </w:r>
            <w:r>
              <w:rPr>
                <w:rFonts w:ascii="Arial"/>
                <w:b/>
                <w:spacing w:val="-16"/>
                <w:sz w:val="22"/>
              </w:rPr>
              <w:t> </w:t>
            </w:r>
            <w:r>
              <w:rPr>
                <w:rFonts w:ascii="Arial"/>
                <w:b/>
                <w:sz w:val="22"/>
              </w:rPr>
              <w:t>Risk </w:t>
            </w:r>
            <w:r>
              <w:rPr>
                <w:rFonts w:ascii="Arial"/>
                <w:b/>
                <w:spacing w:val="-2"/>
                <w:sz w:val="22"/>
              </w:rPr>
              <w:t>Focus</w:t>
            </w:r>
          </w:p>
        </w:tc>
        <w:tc>
          <w:tcPr>
            <w:tcW w:w="1767" w:type="dxa"/>
          </w:tcPr>
          <w:p>
            <w:pPr>
              <w:pStyle w:val="TableParagraph"/>
              <w:spacing w:line="256" w:lineRule="auto" w:before="2"/>
              <w:ind w:left="105"/>
              <w:rPr>
                <w:sz w:val="22"/>
              </w:rPr>
            </w:pPr>
            <w:r>
              <w:rPr>
                <w:spacing w:val="-2"/>
                <w:sz w:val="22"/>
              </w:rPr>
              <w:t>Third-</w:t>
            </w:r>
            <w:r>
              <w:rPr>
                <w:spacing w:val="-2"/>
                <w:sz w:val="22"/>
              </w:rPr>
              <w:t>Party Failure</w:t>
            </w:r>
          </w:p>
        </w:tc>
        <w:tc>
          <w:tcPr>
            <w:tcW w:w="1402" w:type="dxa"/>
          </w:tcPr>
          <w:p>
            <w:pPr>
              <w:pStyle w:val="TableParagraph"/>
              <w:ind w:left="105"/>
              <w:rPr>
                <w:rFonts w:ascii="Arial"/>
                <w:b/>
                <w:sz w:val="22"/>
              </w:rPr>
            </w:pPr>
            <w:r>
              <w:rPr>
                <w:rFonts w:ascii="Arial"/>
                <w:b/>
                <w:spacing w:val="-5"/>
                <w:sz w:val="22"/>
              </w:rPr>
              <w:t>67%</w:t>
            </w:r>
          </w:p>
        </w:tc>
        <w:tc>
          <w:tcPr>
            <w:tcW w:w="3843" w:type="dxa"/>
          </w:tcPr>
          <w:p>
            <w:pPr>
              <w:pStyle w:val="TableParagraph"/>
              <w:spacing w:line="256" w:lineRule="auto" w:before="2"/>
              <w:ind w:right="178"/>
              <w:rPr>
                <w:sz w:val="22"/>
              </w:rPr>
            </w:pPr>
            <w:r>
              <w:rPr>
                <w:sz w:val="22"/>
              </w:rPr>
              <w:t>Focus</w:t>
            </w:r>
            <w:r>
              <w:rPr>
                <w:spacing w:val="-10"/>
                <w:sz w:val="22"/>
              </w:rPr>
              <w:t> </w:t>
            </w:r>
            <w:r>
              <w:rPr>
                <w:sz w:val="22"/>
              </w:rPr>
              <w:t>on</w:t>
            </w:r>
            <w:r>
              <w:rPr>
                <w:spacing w:val="-10"/>
                <w:sz w:val="22"/>
              </w:rPr>
              <w:t> </w:t>
            </w:r>
            <w:r>
              <w:rPr>
                <w:sz w:val="22"/>
              </w:rPr>
              <w:t>integration</w:t>
            </w:r>
            <w:r>
              <w:rPr>
                <w:spacing w:val="-10"/>
                <w:sz w:val="22"/>
              </w:rPr>
              <w:t> </w:t>
            </w:r>
            <w:r>
              <w:rPr>
                <w:sz w:val="22"/>
              </w:rPr>
              <w:t>issues</w:t>
            </w:r>
            <w:r>
              <w:rPr>
                <w:spacing w:val="-10"/>
                <w:sz w:val="22"/>
              </w:rPr>
              <w:t> </w:t>
            </w:r>
            <w:r>
              <w:rPr>
                <w:sz w:val="22"/>
              </w:rPr>
              <w:t>(unsta- ble APIs, cloud provider changes).</w:t>
            </w:r>
          </w:p>
        </w:tc>
      </w:tr>
      <w:tr>
        <w:trPr>
          <w:trHeight w:val="705" w:hRule="atLeast"/>
        </w:trPr>
        <w:tc>
          <w:tcPr>
            <w:tcW w:w="2052" w:type="dxa"/>
          </w:tcPr>
          <w:p>
            <w:pPr>
              <w:pStyle w:val="TableParagraph"/>
              <w:ind w:left="0"/>
              <w:rPr>
                <w:rFonts w:ascii="Times New Roman"/>
                <w:sz w:val="20"/>
              </w:rPr>
            </w:pPr>
          </w:p>
        </w:tc>
        <w:tc>
          <w:tcPr>
            <w:tcW w:w="1767" w:type="dxa"/>
          </w:tcPr>
          <w:p>
            <w:pPr>
              <w:pStyle w:val="TableParagraph"/>
              <w:spacing w:line="256" w:lineRule="auto" w:before="2"/>
              <w:ind w:left="105"/>
              <w:rPr>
                <w:sz w:val="22"/>
              </w:rPr>
            </w:pPr>
            <w:r>
              <w:rPr>
                <w:spacing w:val="-2"/>
                <w:sz w:val="22"/>
              </w:rPr>
              <w:t>Regulatory Compliance</w:t>
            </w:r>
          </w:p>
        </w:tc>
        <w:tc>
          <w:tcPr>
            <w:tcW w:w="1402" w:type="dxa"/>
          </w:tcPr>
          <w:p>
            <w:pPr>
              <w:pStyle w:val="TableParagraph"/>
              <w:ind w:left="105"/>
              <w:rPr>
                <w:rFonts w:ascii="Arial"/>
                <w:b/>
                <w:sz w:val="22"/>
              </w:rPr>
            </w:pPr>
            <w:r>
              <w:rPr>
                <w:rFonts w:ascii="Arial"/>
                <w:b/>
                <w:spacing w:val="-5"/>
                <w:sz w:val="22"/>
              </w:rPr>
              <w:t>50%</w:t>
            </w:r>
          </w:p>
        </w:tc>
        <w:tc>
          <w:tcPr>
            <w:tcW w:w="3843" w:type="dxa"/>
          </w:tcPr>
          <w:p>
            <w:pPr>
              <w:pStyle w:val="TableParagraph"/>
              <w:spacing w:line="256" w:lineRule="auto" w:before="2"/>
              <w:rPr>
                <w:sz w:val="22"/>
              </w:rPr>
            </w:pPr>
            <w:r>
              <w:rPr>
                <w:sz w:val="22"/>
              </w:rPr>
              <w:t>Existential threat focus (GDPR, DORA);</w:t>
            </w:r>
            <w:r>
              <w:rPr>
                <w:spacing w:val="-14"/>
                <w:sz w:val="22"/>
              </w:rPr>
              <w:t> </w:t>
            </w:r>
            <w:r>
              <w:rPr>
                <w:sz w:val="22"/>
              </w:rPr>
              <w:t>primarily</w:t>
            </w:r>
            <w:r>
              <w:rPr>
                <w:spacing w:val="-12"/>
                <w:sz w:val="22"/>
              </w:rPr>
              <w:t> </w:t>
            </w:r>
            <w:r>
              <w:rPr>
                <w:sz w:val="22"/>
              </w:rPr>
              <w:t>in</w:t>
            </w:r>
            <w:r>
              <w:rPr>
                <w:spacing w:val="-13"/>
                <w:sz w:val="22"/>
              </w:rPr>
              <w:t> </w:t>
            </w:r>
            <w:r>
              <w:rPr>
                <w:sz w:val="22"/>
              </w:rPr>
              <w:t>Fintech/Banking.</w:t>
            </w:r>
          </w:p>
        </w:tc>
      </w:tr>
      <w:tr>
        <w:trPr>
          <w:trHeight w:val="707" w:hRule="atLeast"/>
        </w:trPr>
        <w:tc>
          <w:tcPr>
            <w:tcW w:w="2052" w:type="dxa"/>
          </w:tcPr>
          <w:p>
            <w:pPr>
              <w:pStyle w:val="TableParagraph"/>
              <w:ind w:left="0"/>
              <w:rPr>
                <w:rFonts w:ascii="Times New Roman"/>
                <w:sz w:val="20"/>
              </w:rPr>
            </w:pPr>
          </w:p>
        </w:tc>
        <w:tc>
          <w:tcPr>
            <w:tcW w:w="1767" w:type="dxa"/>
          </w:tcPr>
          <w:p>
            <w:pPr>
              <w:pStyle w:val="TableParagraph"/>
              <w:spacing w:before="2"/>
              <w:ind w:left="105"/>
              <w:rPr>
                <w:sz w:val="22"/>
              </w:rPr>
            </w:pPr>
            <w:r>
              <w:rPr>
                <w:sz w:val="22"/>
              </w:rPr>
              <w:t>Market</w:t>
            </w:r>
            <w:r>
              <w:rPr>
                <w:spacing w:val="-6"/>
                <w:sz w:val="22"/>
              </w:rPr>
              <w:t> </w:t>
            </w:r>
            <w:r>
              <w:rPr>
                <w:spacing w:val="-2"/>
                <w:sz w:val="22"/>
              </w:rPr>
              <w:t>Timing</w:t>
            </w:r>
          </w:p>
        </w:tc>
        <w:tc>
          <w:tcPr>
            <w:tcW w:w="1402" w:type="dxa"/>
          </w:tcPr>
          <w:p>
            <w:pPr>
              <w:pStyle w:val="TableParagraph"/>
              <w:spacing w:before="2"/>
              <w:ind w:left="105"/>
              <w:rPr>
                <w:rFonts w:ascii="Arial"/>
                <w:b/>
                <w:sz w:val="22"/>
              </w:rPr>
            </w:pPr>
            <w:r>
              <w:rPr>
                <w:rFonts w:ascii="Arial"/>
                <w:b/>
                <w:spacing w:val="-5"/>
                <w:sz w:val="22"/>
              </w:rPr>
              <w:t>33%</w:t>
            </w:r>
          </w:p>
        </w:tc>
        <w:tc>
          <w:tcPr>
            <w:tcW w:w="3843" w:type="dxa"/>
          </w:tcPr>
          <w:p>
            <w:pPr>
              <w:pStyle w:val="TableParagraph"/>
              <w:spacing w:line="254" w:lineRule="auto" w:before="4"/>
              <w:rPr>
                <w:sz w:val="22"/>
              </w:rPr>
            </w:pPr>
            <w:r>
              <w:rPr>
                <w:sz w:val="22"/>
              </w:rPr>
              <w:t>Fear</w:t>
            </w:r>
            <w:r>
              <w:rPr>
                <w:spacing w:val="-5"/>
                <w:sz w:val="22"/>
              </w:rPr>
              <w:t> </w:t>
            </w:r>
            <w:r>
              <w:rPr>
                <w:sz w:val="22"/>
              </w:rPr>
              <w:t>of</w:t>
            </w:r>
            <w:r>
              <w:rPr>
                <w:spacing w:val="-7"/>
                <w:sz w:val="22"/>
              </w:rPr>
              <w:t> </w:t>
            </w:r>
            <w:r>
              <w:rPr>
                <w:sz w:val="22"/>
              </w:rPr>
              <w:t>"Scope</w:t>
            </w:r>
            <w:r>
              <w:rPr>
                <w:spacing w:val="-6"/>
                <w:sz w:val="22"/>
              </w:rPr>
              <w:t> </w:t>
            </w:r>
            <w:r>
              <w:rPr>
                <w:sz w:val="22"/>
              </w:rPr>
              <w:t>Creep"</w:t>
            </w:r>
            <w:r>
              <w:rPr>
                <w:spacing w:val="-5"/>
                <w:sz w:val="22"/>
              </w:rPr>
              <w:t> </w:t>
            </w:r>
            <w:r>
              <w:rPr>
                <w:sz w:val="22"/>
              </w:rPr>
              <w:t>or</w:t>
            </w:r>
            <w:r>
              <w:rPr>
                <w:spacing w:val="-7"/>
                <w:sz w:val="22"/>
              </w:rPr>
              <w:t> </w:t>
            </w:r>
            <w:r>
              <w:rPr>
                <w:sz w:val="22"/>
              </w:rPr>
              <w:t>arriving</w:t>
            </w:r>
            <w:r>
              <w:rPr>
                <w:spacing w:val="-8"/>
                <w:sz w:val="22"/>
              </w:rPr>
              <w:t> </w:t>
            </w:r>
            <w:r>
              <w:rPr>
                <w:sz w:val="22"/>
              </w:rPr>
              <w:t>too late; primarily Startups/SaaS.</w:t>
            </w:r>
          </w:p>
        </w:tc>
      </w:tr>
      <w:tr>
        <w:trPr>
          <w:trHeight w:val="705" w:hRule="atLeast"/>
        </w:trPr>
        <w:tc>
          <w:tcPr>
            <w:tcW w:w="2052" w:type="dxa"/>
          </w:tcPr>
          <w:p>
            <w:pPr>
              <w:pStyle w:val="TableParagraph"/>
              <w:spacing w:line="256" w:lineRule="auto" w:before="2"/>
              <w:rPr>
                <w:rFonts w:ascii="Arial"/>
                <w:b/>
                <w:sz w:val="22"/>
              </w:rPr>
            </w:pPr>
            <w:r>
              <w:rPr>
                <w:rFonts w:ascii="Arial"/>
                <w:b/>
                <w:spacing w:val="-2"/>
                <w:sz w:val="22"/>
              </w:rPr>
              <w:t>Identification Method</w:t>
            </w:r>
          </w:p>
        </w:tc>
        <w:tc>
          <w:tcPr>
            <w:tcW w:w="1767" w:type="dxa"/>
          </w:tcPr>
          <w:p>
            <w:pPr>
              <w:pStyle w:val="TableParagraph"/>
              <w:spacing w:line="256" w:lineRule="auto" w:before="2"/>
              <w:ind w:left="105" w:right="180"/>
              <w:rPr>
                <w:sz w:val="22"/>
              </w:rPr>
            </w:pPr>
            <w:r>
              <w:rPr>
                <w:sz w:val="22"/>
              </w:rPr>
              <w:t>Cognitive</w:t>
            </w:r>
            <w:r>
              <w:rPr>
                <w:spacing w:val="-16"/>
                <w:sz w:val="22"/>
              </w:rPr>
              <w:t> </w:t>
            </w:r>
            <w:r>
              <w:rPr>
                <w:sz w:val="22"/>
              </w:rPr>
              <w:t>(Pre- </w:t>
            </w:r>
            <w:r>
              <w:rPr>
                <w:spacing w:val="-2"/>
                <w:sz w:val="22"/>
              </w:rPr>
              <w:t>Mortem)</w:t>
            </w:r>
          </w:p>
        </w:tc>
        <w:tc>
          <w:tcPr>
            <w:tcW w:w="1402" w:type="dxa"/>
          </w:tcPr>
          <w:p>
            <w:pPr>
              <w:pStyle w:val="TableParagraph"/>
              <w:ind w:left="105"/>
              <w:rPr>
                <w:rFonts w:ascii="Arial"/>
                <w:b/>
                <w:sz w:val="22"/>
              </w:rPr>
            </w:pPr>
            <w:r>
              <w:rPr>
                <w:rFonts w:ascii="Arial"/>
                <w:b/>
                <w:spacing w:val="-5"/>
                <w:sz w:val="22"/>
              </w:rPr>
              <w:t>50%</w:t>
            </w:r>
          </w:p>
        </w:tc>
        <w:tc>
          <w:tcPr>
            <w:tcW w:w="3843" w:type="dxa"/>
          </w:tcPr>
          <w:p>
            <w:pPr>
              <w:pStyle w:val="TableParagraph"/>
              <w:spacing w:line="256" w:lineRule="auto" w:before="2"/>
              <w:rPr>
                <w:sz w:val="22"/>
              </w:rPr>
            </w:pPr>
            <w:r>
              <w:rPr>
                <w:sz w:val="22"/>
              </w:rPr>
              <w:t>"Threat</w:t>
            </w:r>
            <w:r>
              <w:rPr>
                <w:spacing w:val="-14"/>
                <w:sz w:val="22"/>
              </w:rPr>
              <w:t> </w:t>
            </w:r>
            <w:r>
              <w:rPr>
                <w:sz w:val="22"/>
              </w:rPr>
              <w:t>Modelling"</w:t>
            </w:r>
            <w:r>
              <w:rPr>
                <w:spacing w:val="-12"/>
                <w:sz w:val="22"/>
              </w:rPr>
              <w:t> </w:t>
            </w:r>
            <w:r>
              <w:rPr>
                <w:sz w:val="22"/>
              </w:rPr>
              <w:t>and</w:t>
            </w:r>
            <w:r>
              <w:rPr>
                <w:spacing w:val="-13"/>
                <w:sz w:val="22"/>
              </w:rPr>
              <w:t> </w:t>
            </w:r>
            <w:r>
              <w:rPr>
                <w:sz w:val="22"/>
              </w:rPr>
              <w:t>imagining failure backwards.</w:t>
            </w:r>
          </w:p>
        </w:tc>
      </w:tr>
      <w:tr>
        <w:trPr>
          <w:trHeight w:val="705" w:hRule="atLeast"/>
        </w:trPr>
        <w:tc>
          <w:tcPr>
            <w:tcW w:w="2052" w:type="dxa"/>
          </w:tcPr>
          <w:p>
            <w:pPr>
              <w:pStyle w:val="TableParagraph"/>
              <w:ind w:left="0"/>
              <w:rPr>
                <w:rFonts w:ascii="Times New Roman"/>
                <w:sz w:val="20"/>
              </w:rPr>
            </w:pPr>
          </w:p>
        </w:tc>
        <w:tc>
          <w:tcPr>
            <w:tcW w:w="1767" w:type="dxa"/>
          </w:tcPr>
          <w:p>
            <w:pPr>
              <w:pStyle w:val="TableParagraph"/>
              <w:spacing w:line="256" w:lineRule="auto" w:before="2"/>
              <w:ind w:left="105" w:right="180"/>
              <w:rPr>
                <w:sz w:val="22"/>
              </w:rPr>
            </w:pPr>
            <w:r>
              <w:rPr>
                <w:spacing w:val="-2"/>
                <w:sz w:val="22"/>
              </w:rPr>
              <w:t>Technical Spikes</w:t>
            </w:r>
          </w:p>
        </w:tc>
        <w:tc>
          <w:tcPr>
            <w:tcW w:w="1402" w:type="dxa"/>
          </w:tcPr>
          <w:p>
            <w:pPr>
              <w:pStyle w:val="TableParagraph"/>
              <w:ind w:left="105"/>
              <w:rPr>
                <w:rFonts w:ascii="Arial"/>
                <w:b/>
                <w:sz w:val="22"/>
              </w:rPr>
            </w:pPr>
            <w:r>
              <w:rPr>
                <w:rFonts w:ascii="Arial"/>
                <w:b/>
                <w:spacing w:val="-5"/>
                <w:sz w:val="22"/>
              </w:rPr>
              <w:t>33%</w:t>
            </w:r>
          </w:p>
        </w:tc>
        <w:tc>
          <w:tcPr>
            <w:tcW w:w="3843" w:type="dxa"/>
          </w:tcPr>
          <w:p>
            <w:pPr>
              <w:pStyle w:val="TableParagraph"/>
              <w:spacing w:line="256" w:lineRule="auto" w:before="2"/>
              <w:rPr>
                <w:sz w:val="22"/>
              </w:rPr>
            </w:pPr>
            <w:r>
              <w:rPr>
                <w:sz w:val="22"/>
              </w:rPr>
              <w:t>Creating</w:t>
            </w:r>
            <w:r>
              <w:rPr>
                <w:spacing w:val="-10"/>
                <w:sz w:val="22"/>
              </w:rPr>
              <w:t> </w:t>
            </w:r>
            <w:r>
              <w:rPr>
                <w:sz w:val="22"/>
              </w:rPr>
              <w:t>disposable</w:t>
            </w:r>
            <w:r>
              <w:rPr>
                <w:spacing w:val="-11"/>
                <w:sz w:val="22"/>
              </w:rPr>
              <w:t> </w:t>
            </w:r>
            <w:r>
              <w:rPr>
                <w:sz w:val="22"/>
              </w:rPr>
              <w:t>"Proof</w:t>
            </w:r>
            <w:r>
              <w:rPr>
                <w:spacing w:val="-9"/>
                <w:sz w:val="22"/>
              </w:rPr>
              <w:t> </w:t>
            </w:r>
            <w:r>
              <w:rPr>
                <w:sz w:val="22"/>
              </w:rPr>
              <w:t>of</w:t>
            </w:r>
            <w:r>
              <w:rPr>
                <w:spacing w:val="-8"/>
                <w:sz w:val="22"/>
              </w:rPr>
              <w:t> </w:t>
            </w:r>
            <w:r>
              <w:rPr>
                <w:sz w:val="22"/>
              </w:rPr>
              <w:t>Con- cept" code to test assumptions.</w:t>
            </w:r>
          </w:p>
        </w:tc>
      </w:tr>
      <w:tr>
        <w:trPr>
          <w:trHeight w:val="707" w:hRule="atLeast"/>
        </w:trPr>
        <w:tc>
          <w:tcPr>
            <w:tcW w:w="2052" w:type="dxa"/>
          </w:tcPr>
          <w:p>
            <w:pPr>
              <w:pStyle w:val="TableParagraph"/>
              <w:ind w:left="0"/>
              <w:rPr>
                <w:rFonts w:ascii="Times New Roman"/>
                <w:sz w:val="20"/>
              </w:rPr>
            </w:pPr>
          </w:p>
        </w:tc>
        <w:tc>
          <w:tcPr>
            <w:tcW w:w="1767" w:type="dxa"/>
          </w:tcPr>
          <w:p>
            <w:pPr>
              <w:pStyle w:val="TableParagraph"/>
              <w:spacing w:before="2"/>
              <w:ind w:left="105"/>
              <w:rPr>
                <w:sz w:val="22"/>
              </w:rPr>
            </w:pPr>
            <w:r>
              <w:rPr>
                <w:sz w:val="22"/>
              </w:rPr>
              <w:t>Gap</w:t>
            </w:r>
            <w:r>
              <w:rPr>
                <w:spacing w:val="-1"/>
                <w:sz w:val="22"/>
              </w:rPr>
              <w:t> </w:t>
            </w:r>
            <w:r>
              <w:rPr>
                <w:spacing w:val="-2"/>
                <w:sz w:val="22"/>
              </w:rPr>
              <w:t>Analysis</w:t>
            </w:r>
          </w:p>
        </w:tc>
        <w:tc>
          <w:tcPr>
            <w:tcW w:w="1402" w:type="dxa"/>
          </w:tcPr>
          <w:p>
            <w:pPr>
              <w:pStyle w:val="TableParagraph"/>
              <w:spacing w:before="2"/>
              <w:ind w:left="105"/>
              <w:rPr>
                <w:rFonts w:ascii="Arial"/>
                <w:b/>
                <w:sz w:val="22"/>
              </w:rPr>
            </w:pPr>
            <w:r>
              <w:rPr>
                <w:rFonts w:ascii="Arial"/>
                <w:b/>
                <w:spacing w:val="-5"/>
                <w:sz w:val="22"/>
              </w:rPr>
              <w:t>50%</w:t>
            </w:r>
          </w:p>
        </w:tc>
        <w:tc>
          <w:tcPr>
            <w:tcW w:w="3843" w:type="dxa"/>
          </w:tcPr>
          <w:p>
            <w:pPr>
              <w:pStyle w:val="TableParagraph"/>
              <w:spacing w:line="254" w:lineRule="auto" w:before="4"/>
              <w:rPr>
                <w:sz w:val="22"/>
              </w:rPr>
            </w:pPr>
            <w:r>
              <w:rPr>
                <w:sz w:val="22"/>
              </w:rPr>
              <w:t>Workshops</w:t>
            </w:r>
            <w:r>
              <w:rPr>
                <w:spacing w:val="-13"/>
                <w:sz w:val="22"/>
              </w:rPr>
              <w:t> </w:t>
            </w:r>
            <w:r>
              <w:rPr>
                <w:sz w:val="22"/>
              </w:rPr>
              <w:t>to</w:t>
            </w:r>
            <w:r>
              <w:rPr>
                <w:spacing w:val="-9"/>
                <w:sz w:val="22"/>
              </w:rPr>
              <w:t> </w:t>
            </w:r>
            <w:r>
              <w:rPr>
                <w:sz w:val="22"/>
              </w:rPr>
              <w:t>align</w:t>
            </w:r>
            <w:r>
              <w:rPr>
                <w:spacing w:val="-9"/>
                <w:sz w:val="22"/>
              </w:rPr>
              <w:t> </w:t>
            </w:r>
            <w:r>
              <w:rPr>
                <w:sz w:val="22"/>
              </w:rPr>
              <w:t>legacy</w:t>
            </w:r>
            <w:r>
              <w:rPr>
                <w:spacing w:val="-8"/>
                <w:sz w:val="22"/>
              </w:rPr>
              <w:t> </w:t>
            </w:r>
            <w:r>
              <w:rPr>
                <w:sz w:val="22"/>
              </w:rPr>
              <w:t>systems with new requirements.</w:t>
            </w:r>
          </w:p>
        </w:tc>
      </w:tr>
      <w:tr>
        <w:trPr>
          <w:trHeight w:val="978" w:hRule="atLeast"/>
        </w:trPr>
        <w:tc>
          <w:tcPr>
            <w:tcW w:w="2052" w:type="dxa"/>
          </w:tcPr>
          <w:p>
            <w:pPr>
              <w:pStyle w:val="TableParagraph"/>
              <w:rPr>
                <w:rFonts w:ascii="Arial"/>
                <w:b/>
                <w:sz w:val="22"/>
              </w:rPr>
            </w:pPr>
            <w:r>
              <w:rPr>
                <w:rFonts w:ascii="Arial"/>
                <w:b/>
                <w:sz w:val="22"/>
              </w:rPr>
              <w:t>Tool</w:t>
            </w:r>
            <w:r>
              <w:rPr>
                <w:rFonts w:ascii="Arial"/>
                <w:b/>
                <w:spacing w:val="-1"/>
                <w:sz w:val="22"/>
              </w:rPr>
              <w:t> </w:t>
            </w:r>
            <w:r>
              <w:rPr>
                <w:rFonts w:ascii="Arial"/>
                <w:b/>
                <w:spacing w:val="-2"/>
                <w:sz w:val="22"/>
              </w:rPr>
              <w:t>Reliance</w:t>
            </w:r>
          </w:p>
        </w:tc>
        <w:tc>
          <w:tcPr>
            <w:tcW w:w="1767" w:type="dxa"/>
          </w:tcPr>
          <w:p>
            <w:pPr>
              <w:pStyle w:val="TableParagraph"/>
              <w:spacing w:line="256" w:lineRule="auto" w:before="2"/>
              <w:ind w:left="105"/>
              <w:rPr>
                <w:sz w:val="22"/>
              </w:rPr>
            </w:pPr>
            <w:r>
              <w:rPr>
                <w:sz w:val="22"/>
              </w:rPr>
              <w:t>Hybrid</w:t>
            </w:r>
            <w:r>
              <w:rPr>
                <w:spacing w:val="-16"/>
                <w:sz w:val="22"/>
              </w:rPr>
              <w:t> </w:t>
            </w:r>
            <w:r>
              <w:rPr>
                <w:sz w:val="22"/>
              </w:rPr>
              <w:t>(Social </w:t>
            </w:r>
            <w:r>
              <w:rPr>
                <w:spacing w:val="-2"/>
                <w:sz w:val="22"/>
              </w:rPr>
              <w:t>Intuition)</w:t>
            </w:r>
          </w:p>
        </w:tc>
        <w:tc>
          <w:tcPr>
            <w:tcW w:w="1402" w:type="dxa"/>
          </w:tcPr>
          <w:p>
            <w:pPr>
              <w:pStyle w:val="TableParagraph"/>
              <w:ind w:left="105"/>
              <w:rPr>
                <w:rFonts w:ascii="Arial"/>
                <w:b/>
                <w:sz w:val="22"/>
              </w:rPr>
            </w:pPr>
            <w:r>
              <w:rPr>
                <w:rFonts w:ascii="Arial"/>
                <w:b/>
                <w:spacing w:val="-5"/>
                <w:sz w:val="22"/>
              </w:rPr>
              <w:t>50%</w:t>
            </w:r>
          </w:p>
        </w:tc>
        <w:tc>
          <w:tcPr>
            <w:tcW w:w="3843" w:type="dxa"/>
          </w:tcPr>
          <w:p>
            <w:pPr>
              <w:pStyle w:val="TableParagraph"/>
              <w:spacing w:line="256" w:lineRule="auto" w:before="2"/>
              <w:ind w:right="178"/>
              <w:rPr>
                <w:sz w:val="22"/>
              </w:rPr>
            </w:pPr>
            <w:r>
              <w:rPr>
                <w:sz w:val="22"/>
              </w:rPr>
              <w:t>Intuition is used to gauge </w:t>
            </w:r>
            <w:r>
              <w:rPr>
                <w:rFonts w:ascii="Arial"/>
                <w:b/>
                <w:sz w:val="22"/>
              </w:rPr>
              <w:t>team burnout</w:t>
            </w:r>
            <w:r>
              <w:rPr>
                <w:sz w:val="22"/>
              </w:rPr>
              <w:t>,</w:t>
            </w:r>
            <w:r>
              <w:rPr>
                <w:spacing w:val="-8"/>
                <w:sz w:val="22"/>
              </w:rPr>
              <w:t> </w:t>
            </w:r>
            <w:r>
              <w:rPr>
                <w:sz w:val="22"/>
              </w:rPr>
              <w:t>tools</w:t>
            </w:r>
            <w:r>
              <w:rPr>
                <w:spacing w:val="-8"/>
                <w:sz w:val="22"/>
              </w:rPr>
              <w:t> </w:t>
            </w:r>
            <w:r>
              <w:rPr>
                <w:sz w:val="22"/>
              </w:rPr>
              <w:t>used</w:t>
            </w:r>
            <w:r>
              <w:rPr>
                <w:spacing w:val="-8"/>
                <w:sz w:val="22"/>
              </w:rPr>
              <w:t> </w:t>
            </w:r>
            <w:r>
              <w:rPr>
                <w:sz w:val="22"/>
              </w:rPr>
              <w:t>for</w:t>
            </w:r>
            <w:r>
              <w:rPr>
                <w:spacing w:val="-6"/>
                <w:sz w:val="22"/>
              </w:rPr>
              <w:t> </w:t>
            </w:r>
            <w:r>
              <w:rPr>
                <w:sz w:val="22"/>
              </w:rPr>
              <w:t>code</w:t>
            </w:r>
            <w:r>
              <w:rPr>
                <w:spacing w:val="-7"/>
                <w:sz w:val="22"/>
              </w:rPr>
              <w:t> </w:t>
            </w:r>
            <w:r>
              <w:rPr>
                <w:sz w:val="22"/>
              </w:rPr>
              <w:t>track- </w:t>
            </w:r>
            <w:r>
              <w:rPr>
                <w:spacing w:val="-4"/>
                <w:sz w:val="22"/>
              </w:rPr>
              <w:t>ing.</w:t>
            </w:r>
          </w:p>
        </w:tc>
      </w:tr>
      <w:tr>
        <w:trPr>
          <w:trHeight w:val="705" w:hRule="atLeast"/>
        </w:trPr>
        <w:tc>
          <w:tcPr>
            <w:tcW w:w="2052" w:type="dxa"/>
          </w:tcPr>
          <w:p>
            <w:pPr>
              <w:pStyle w:val="TableParagraph"/>
              <w:ind w:left="0"/>
              <w:rPr>
                <w:rFonts w:ascii="Times New Roman"/>
                <w:sz w:val="20"/>
              </w:rPr>
            </w:pPr>
          </w:p>
        </w:tc>
        <w:tc>
          <w:tcPr>
            <w:tcW w:w="1767" w:type="dxa"/>
          </w:tcPr>
          <w:p>
            <w:pPr>
              <w:pStyle w:val="TableParagraph"/>
              <w:ind w:left="105"/>
              <w:rPr>
                <w:sz w:val="22"/>
              </w:rPr>
            </w:pPr>
            <w:r>
              <w:rPr>
                <w:sz w:val="22"/>
              </w:rPr>
              <w:t>Formal</w:t>
            </w:r>
            <w:r>
              <w:rPr>
                <w:spacing w:val="-4"/>
                <w:sz w:val="22"/>
              </w:rPr>
              <w:t> </w:t>
            </w:r>
            <w:r>
              <w:rPr>
                <w:spacing w:val="-2"/>
                <w:sz w:val="22"/>
              </w:rPr>
              <w:t>Tools</w:t>
            </w:r>
          </w:p>
        </w:tc>
        <w:tc>
          <w:tcPr>
            <w:tcW w:w="1402" w:type="dxa"/>
          </w:tcPr>
          <w:p>
            <w:pPr>
              <w:pStyle w:val="TableParagraph"/>
              <w:ind w:left="105"/>
              <w:rPr>
                <w:rFonts w:ascii="Arial"/>
                <w:b/>
                <w:sz w:val="22"/>
              </w:rPr>
            </w:pPr>
            <w:r>
              <w:rPr>
                <w:rFonts w:ascii="Arial"/>
                <w:b/>
                <w:spacing w:val="-5"/>
                <w:sz w:val="22"/>
              </w:rPr>
              <w:t>33%</w:t>
            </w:r>
          </w:p>
        </w:tc>
        <w:tc>
          <w:tcPr>
            <w:tcW w:w="3843" w:type="dxa"/>
          </w:tcPr>
          <w:p>
            <w:pPr>
              <w:pStyle w:val="TableParagraph"/>
              <w:spacing w:line="256" w:lineRule="auto" w:before="2"/>
              <w:rPr>
                <w:sz w:val="22"/>
              </w:rPr>
            </w:pPr>
            <w:r>
              <w:rPr>
                <w:sz w:val="22"/>
              </w:rPr>
              <w:t>Exclusive</w:t>
            </w:r>
            <w:r>
              <w:rPr>
                <w:spacing w:val="-13"/>
                <w:sz w:val="22"/>
              </w:rPr>
              <w:t> </w:t>
            </w:r>
            <w:r>
              <w:rPr>
                <w:sz w:val="22"/>
              </w:rPr>
              <w:t>reliance</w:t>
            </w:r>
            <w:r>
              <w:rPr>
                <w:spacing w:val="-13"/>
                <w:sz w:val="22"/>
              </w:rPr>
              <w:t> </w:t>
            </w:r>
            <w:r>
              <w:rPr>
                <w:sz w:val="22"/>
              </w:rPr>
              <w:t>for</w:t>
            </w:r>
            <w:r>
              <w:rPr>
                <w:spacing w:val="-12"/>
                <w:sz w:val="22"/>
              </w:rPr>
              <w:t> </w:t>
            </w:r>
            <w:r>
              <w:rPr>
                <w:sz w:val="22"/>
              </w:rPr>
              <w:t>audit/validation </w:t>
            </w:r>
            <w:r>
              <w:rPr>
                <w:spacing w:val="-2"/>
                <w:sz w:val="22"/>
              </w:rPr>
              <w:t>(Banking).</w:t>
            </w:r>
          </w:p>
        </w:tc>
      </w:tr>
      <w:tr>
        <w:trPr>
          <w:trHeight w:val="979" w:hRule="atLeast"/>
        </w:trPr>
        <w:tc>
          <w:tcPr>
            <w:tcW w:w="2052" w:type="dxa"/>
          </w:tcPr>
          <w:p>
            <w:pPr>
              <w:pStyle w:val="TableParagraph"/>
              <w:spacing w:line="256" w:lineRule="auto" w:before="2"/>
              <w:rPr>
                <w:rFonts w:ascii="Arial"/>
                <w:b/>
                <w:sz w:val="22"/>
              </w:rPr>
            </w:pPr>
            <w:r>
              <w:rPr>
                <w:rFonts w:ascii="Arial"/>
                <w:b/>
                <w:sz w:val="22"/>
              </w:rPr>
              <w:t>Response</w:t>
            </w:r>
            <w:r>
              <w:rPr>
                <w:rFonts w:ascii="Arial"/>
                <w:b/>
                <w:spacing w:val="-16"/>
                <w:sz w:val="22"/>
              </w:rPr>
              <w:t> </w:t>
            </w:r>
            <w:r>
              <w:rPr>
                <w:rFonts w:ascii="Arial"/>
                <w:b/>
                <w:sz w:val="22"/>
              </w:rPr>
              <w:t>to </w:t>
            </w:r>
            <w:r>
              <w:rPr>
                <w:rFonts w:ascii="Arial"/>
                <w:b/>
                <w:spacing w:val="-2"/>
                <w:sz w:val="22"/>
              </w:rPr>
              <w:t>Uncertainty</w:t>
            </w:r>
          </w:p>
        </w:tc>
        <w:tc>
          <w:tcPr>
            <w:tcW w:w="1767" w:type="dxa"/>
          </w:tcPr>
          <w:p>
            <w:pPr>
              <w:pStyle w:val="TableParagraph"/>
              <w:spacing w:line="256" w:lineRule="auto" w:before="2"/>
              <w:ind w:left="105" w:right="180"/>
              <w:rPr>
                <w:sz w:val="22"/>
              </w:rPr>
            </w:pPr>
            <w:r>
              <w:rPr>
                <w:spacing w:val="-2"/>
                <w:sz w:val="22"/>
              </w:rPr>
              <w:t>Buying Modularity</w:t>
            </w:r>
          </w:p>
        </w:tc>
        <w:tc>
          <w:tcPr>
            <w:tcW w:w="1402" w:type="dxa"/>
          </w:tcPr>
          <w:p>
            <w:pPr>
              <w:pStyle w:val="TableParagraph"/>
              <w:ind w:left="105"/>
              <w:rPr>
                <w:rFonts w:ascii="Arial"/>
                <w:b/>
                <w:sz w:val="22"/>
              </w:rPr>
            </w:pPr>
            <w:r>
              <w:rPr>
                <w:rFonts w:ascii="Arial"/>
                <w:b/>
                <w:spacing w:val="-5"/>
                <w:sz w:val="22"/>
              </w:rPr>
              <w:t>83%</w:t>
            </w:r>
          </w:p>
        </w:tc>
        <w:tc>
          <w:tcPr>
            <w:tcW w:w="3843" w:type="dxa"/>
          </w:tcPr>
          <w:p>
            <w:pPr>
              <w:pStyle w:val="TableParagraph"/>
              <w:spacing w:line="259" w:lineRule="auto" w:before="2"/>
              <w:ind w:right="178"/>
              <w:rPr>
                <w:sz w:val="22"/>
              </w:rPr>
            </w:pPr>
            <w:r>
              <w:rPr>
                <w:sz w:val="22"/>
              </w:rPr>
              <w:t>"Over-engineering" architecture (e.g.,</w:t>
            </w:r>
            <w:r>
              <w:rPr>
                <w:spacing w:val="-10"/>
                <w:sz w:val="22"/>
              </w:rPr>
              <w:t> </w:t>
            </w:r>
            <w:r>
              <w:rPr>
                <w:sz w:val="22"/>
              </w:rPr>
              <w:t>Multi-Cloud)</w:t>
            </w:r>
            <w:r>
              <w:rPr>
                <w:spacing w:val="-10"/>
                <w:sz w:val="22"/>
              </w:rPr>
              <w:t> </w:t>
            </w:r>
            <w:r>
              <w:rPr>
                <w:sz w:val="22"/>
              </w:rPr>
              <w:t>to</w:t>
            </w:r>
            <w:r>
              <w:rPr>
                <w:spacing w:val="-9"/>
                <w:sz w:val="22"/>
              </w:rPr>
              <w:t> </w:t>
            </w:r>
            <w:r>
              <w:rPr>
                <w:sz w:val="22"/>
              </w:rPr>
              <w:t>preserve</w:t>
            </w:r>
            <w:r>
              <w:rPr>
                <w:spacing w:val="-11"/>
                <w:sz w:val="22"/>
              </w:rPr>
              <w:t> </w:t>
            </w:r>
            <w:r>
              <w:rPr>
                <w:sz w:val="22"/>
              </w:rPr>
              <w:t>flexi- </w:t>
            </w:r>
            <w:r>
              <w:rPr>
                <w:spacing w:val="-2"/>
                <w:sz w:val="22"/>
              </w:rPr>
              <w:t>bility.</w:t>
            </w:r>
          </w:p>
        </w:tc>
      </w:tr>
      <w:tr>
        <w:trPr>
          <w:trHeight w:val="433" w:hRule="atLeast"/>
        </w:trPr>
        <w:tc>
          <w:tcPr>
            <w:tcW w:w="2052" w:type="dxa"/>
          </w:tcPr>
          <w:p>
            <w:pPr>
              <w:pStyle w:val="TableParagraph"/>
              <w:ind w:left="0"/>
              <w:rPr>
                <w:rFonts w:ascii="Times New Roman"/>
                <w:sz w:val="20"/>
              </w:rPr>
            </w:pPr>
          </w:p>
        </w:tc>
        <w:tc>
          <w:tcPr>
            <w:tcW w:w="1767" w:type="dxa"/>
          </w:tcPr>
          <w:p>
            <w:pPr>
              <w:pStyle w:val="TableParagraph"/>
              <w:ind w:left="105"/>
              <w:rPr>
                <w:sz w:val="22"/>
              </w:rPr>
            </w:pPr>
            <w:r>
              <w:rPr>
                <w:spacing w:val="-2"/>
                <w:sz w:val="22"/>
              </w:rPr>
              <w:t>Sandboxing</w:t>
            </w:r>
          </w:p>
        </w:tc>
        <w:tc>
          <w:tcPr>
            <w:tcW w:w="1402" w:type="dxa"/>
          </w:tcPr>
          <w:p>
            <w:pPr>
              <w:pStyle w:val="TableParagraph"/>
              <w:ind w:left="105"/>
              <w:rPr>
                <w:rFonts w:ascii="Arial"/>
                <w:b/>
                <w:sz w:val="22"/>
              </w:rPr>
            </w:pPr>
            <w:r>
              <w:rPr>
                <w:rFonts w:ascii="Arial"/>
                <w:b/>
                <w:spacing w:val="-5"/>
                <w:sz w:val="22"/>
              </w:rPr>
              <w:t>17%</w:t>
            </w:r>
          </w:p>
        </w:tc>
        <w:tc>
          <w:tcPr>
            <w:tcW w:w="3843" w:type="dxa"/>
          </w:tcPr>
          <w:p>
            <w:pPr>
              <w:pStyle w:val="TableParagraph"/>
              <w:spacing w:before="2"/>
              <w:rPr>
                <w:sz w:val="22"/>
              </w:rPr>
            </w:pPr>
            <w:r>
              <w:rPr>
                <w:sz w:val="22"/>
              </w:rPr>
              <w:t>Choosing</w:t>
            </w:r>
            <w:r>
              <w:rPr>
                <w:spacing w:val="-8"/>
                <w:sz w:val="22"/>
              </w:rPr>
              <w:t> </w:t>
            </w:r>
            <w:r>
              <w:rPr>
                <w:sz w:val="22"/>
              </w:rPr>
              <w:t>the</w:t>
            </w:r>
            <w:r>
              <w:rPr>
                <w:spacing w:val="-7"/>
                <w:sz w:val="22"/>
              </w:rPr>
              <w:t> </w:t>
            </w:r>
            <w:r>
              <w:rPr>
                <w:sz w:val="22"/>
              </w:rPr>
              <w:t>cheapest/fastest</w:t>
            </w:r>
            <w:r>
              <w:rPr>
                <w:spacing w:val="-7"/>
                <w:sz w:val="22"/>
              </w:rPr>
              <w:t> </w:t>
            </w:r>
            <w:r>
              <w:rPr>
                <w:spacing w:val="-4"/>
                <w:sz w:val="22"/>
              </w:rPr>
              <w:t>path</w:t>
            </w:r>
          </w:p>
        </w:tc>
      </w:tr>
    </w:tbl>
    <w:p>
      <w:pPr>
        <w:pStyle w:val="TableParagraph"/>
        <w:spacing w:after="0"/>
        <w:rPr>
          <w:sz w:val="22"/>
        </w:rPr>
        <w:sectPr>
          <w:pgSz w:w="11910" w:h="16850"/>
          <w:pgMar w:header="612" w:footer="934" w:top="1680" w:bottom="1120" w:left="1275" w:right="992"/>
        </w:sectPr>
      </w:pPr>
    </w:p>
    <w:p>
      <w:pPr>
        <w:pStyle w:val="BodyText"/>
        <w:spacing w:before="21"/>
        <w:ind w:left="0"/>
        <w:rPr>
          <w:rFonts w:ascii="Arial"/>
          <w:b/>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2"/>
        <w:gridCol w:w="1767"/>
        <w:gridCol w:w="1402"/>
        <w:gridCol w:w="3843"/>
      </w:tblGrid>
      <w:tr>
        <w:trPr>
          <w:trHeight w:val="431" w:hRule="atLeast"/>
        </w:trPr>
        <w:tc>
          <w:tcPr>
            <w:tcW w:w="2052" w:type="dxa"/>
          </w:tcPr>
          <w:p>
            <w:pPr>
              <w:pStyle w:val="TableParagraph"/>
              <w:ind w:left="0"/>
              <w:rPr>
                <w:rFonts w:ascii="Times New Roman"/>
                <w:sz w:val="22"/>
              </w:rPr>
            </w:pPr>
          </w:p>
        </w:tc>
        <w:tc>
          <w:tcPr>
            <w:tcW w:w="1767" w:type="dxa"/>
          </w:tcPr>
          <w:p>
            <w:pPr>
              <w:pStyle w:val="TableParagraph"/>
              <w:ind w:left="0"/>
              <w:rPr>
                <w:rFonts w:ascii="Times New Roman"/>
                <w:sz w:val="22"/>
              </w:rPr>
            </w:pPr>
          </w:p>
        </w:tc>
        <w:tc>
          <w:tcPr>
            <w:tcW w:w="1402" w:type="dxa"/>
          </w:tcPr>
          <w:p>
            <w:pPr>
              <w:pStyle w:val="TableParagraph"/>
              <w:ind w:left="0"/>
              <w:rPr>
                <w:rFonts w:ascii="Times New Roman"/>
                <w:sz w:val="22"/>
              </w:rPr>
            </w:pPr>
          </w:p>
        </w:tc>
        <w:tc>
          <w:tcPr>
            <w:tcW w:w="3843" w:type="dxa"/>
          </w:tcPr>
          <w:p>
            <w:pPr>
              <w:pStyle w:val="TableParagraph"/>
              <w:rPr>
                <w:sz w:val="22"/>
              </w:rPr>
            </w:pPr>
            <w:r>
              <w:rPr>
                <w:sz w:val="22"/>
              </w:rPr>
              <w:t>to</w:t>
            </w:r>
            <w:r>
              <w:rPr>
                <w:spacing w:val="-4"/>
                <w:sz w:val="22"/>
              </w:rPr>
              <w:t> </w:t>
            </w:r>
            <w:r>
              <w:rPr>
                <w:sz w:val="22"/>
              </w:rPr>
              <w:t>fail</w:t>
            </w:r>
            <w:r>
              <w:rPr>
                <w:spacing w:val="-2"/>
                <w:sz w:val="22"/>
              </w:rPr>
              <w:t> </w:t>
            </w:r>
            <w:r>
              <w:rPr>
                <w:sz w:val="22"/>
              </w:rPr>
              <w:t>fast</w:t>
            </w:r>
            <w:r>
              <w:rPr>
                <w:spacing w:val="-3"/>
                <w:sz w:val="22"/>
              </w:rPr>
              <w:t> </w:t>
            </w:r>
            <w:r>
              <w:rPr>
                <w:spacing w:val="-2"/>
                <w:sz w:val="22"/>
              </w:rPr>
              <w:t>(SaaS).</w:t>
            </w:r>
          </w:p>
        </w:tc>
      </w:tr>
      <w:tr>
        <w:trPr>
          <w:trHeight w:val="978" w:hRule="atLeast"/>
        </w:trPr>
        <w:tc>
          <w:tcPr>
            <w:tcW w:w="2052" w:type="dxa"/>
          </w:tcPr>
          <w:p>
            <w:pPr>
              <w:pStyle w:val="TableParagraph"/>
              <w:spacing w:line="256" w:lineRule="auto" w:before="2"/>
              <w:rPr>
                <w:rFonts w:ascii="Arial"/>
                <w:b/>
                <w:sz w:val="22"/>
              </w:rPr>
            </w:pPr>
            <w:r>
              <w:rPr>
                <w:rFonts w:ascii="Arial"/>
                <w:b/>
                <w:sz w:val="22"/>
              </w:rPr>
              <w:t>Response</w:t>
            </w:r>
            <w:r>
              <w:rPr>
                <w:rFonts w:ascii="Arial"/>
                <w:b/>
                <w:spacing w:val="-16"/>
                <w:sz w:val="22"/>
              </w:rPr>
              <w:t> </w:t>
            </w:r>
            <w:r>
              <w:rPr>
                <w:rFonts w:ascii="Arial"/>
                <w:b/>
                <w:sz w:val="22"/>
              </w:rPr>
              <w:t>to </w:t>
            </w:r>
            <w:r>
              <w:rPr>
                <w:rFonts w:ascii="Arial"/>
                <w:b/>
                <w:spacing w:val="-2"/>
                <w:sz w:val="22"/>
              </w:rPr>
              <w:t>Pressure</w:t>
            </w:r>
          </w:p>
        </w:tc>
        <w:tc>
          <w:tcPr>
            <w:tcW w:w="1767" w:type="dxa"/>
          </w:tcPr>
          <w:p>
            <w:pPr>
              <w:pStyle w:val="TableParagraph"/>
              <w:ind w:left="23" w:right="99"/>
              <w:jc w:val="center"/>
              <w:rPr>
                <w:sz w:val="22"/>
              </w:rPr>
            </w:pPr>
            <w:r>
              <w:rPr>
                <w:sz w:val="22"/>
              </w:rPr>
              <w:t>Technical</w:t>
            </w:r>
            <w:r>
              <w:rPr>
                <w:spacing w:val="-12"/>
                <w:sz w:val="22"/>
              </w:rPr>
              <w:t> </w:t>
            </w:r>
            <w:r>
              <w:rPr>
                <w:spacing w:val="-4"/>
                <w:sz w:val="22"/>
              </w:rPr>
              <w:t>Debt</w:t>
            </w:r>
          </w:p>
        </w:tc>
        <w:tc>
          <w:tcPr>
            <w:tcW w:w="1402" w:type="dxa"/>
          </w:tcPr>
          <w:p>
            <w:pPr>
              <w:pStyle w:val="TableParagraph"/>
              <w:ind w:left="105"/>
              <w:rPr>
                <w:rFonts w:ascii="Arial"/>
                <w:b/>
                <w:sz w:val="22"/>
              </w:rPr>
            </w:pPr>
            <w:r>
              <w:rPr>
                <w:rFonts w:ascii="Arial"/>
                <w:b/>
                <w:spacing w:val="-5"/>
                <w:sz w:val="22"/>
              </w:rPr>
              <w:t>83%</w:t>
            </w:r>
          </w:p>
        </w:tc>
        <w:tc>
          <w:tcPr>
            <w:tcW w:w="3843" w:type="dxa"/>
          </w:tcPr>
          <w:p>
            <w:pPr>
              <w:pStyle w:val="TableParagraph"/>
              <w:spacing w:line="259" w:lineRule="auto" w:before="2"/>
              <w:ind w:right="249"/>
              <w:jc w:val="both"/>
              <w:rPr>
                <w:sz w:val="22"/>
              </w:rPr>
            </w:pPr>
            <w:r>
              <w:rPr>
                <w:sz w:val="22"/>
              </w:rPr>
              <w:t>Prioritizing</w:t>
            </w:r>
            <w:r>
              <w:rPr>
                <w:spacing w:val="-9"/>
                <w:sz w:val="22"/>
              </w:rPr>
              <w:t> </w:t>
            </w:r>
            <w:r>
              <w:rPr>
                <w:sz w:val="22"/>
              </w:rPr>
              <w:t>visible</w:t>
            </w:r>
            <w:r>
              <w:rPr>
                <w:spacing w:val="-9"/>
                <w:sz w:val="22"/>
              </w:rPr>
              <w:t> </w:t>
            </w:r>
            <w:r>
              <w:rPr>
                <w:sz w:val="22"/>
              </w:rPr>
              <w:t>features</w:t>
            </w:r>
            <w:r>
              <w:rPr>
                <w:spacing w:val="-8"/>
                <w:sz w:val="22"/>
              </w:rPr>
              <w:t> </w:t>
            </w:r>
            <w:r>
              <w:rPr>
                <w:sz w:val="22"/>
              </w:rPr>
              <w:t>(UI)</w:t>
            </w:r>
            <w:r>
              <w:rPr>
                <w:spacing w:val="-10"/>
                <w:sz w:val="22"/>
              </w:rPr>
              <w:t> </w:t>
            </w:r>
            <w:r>
              <w:rPr>
                <w:sz w:val="22"/>
              </w:rPr>
              <w:t>over backend</w:t>
            </w:r>
            <w:r>
              <w:rPr>
                <w:spacing w:val="-9"/>
                <w:sz w:val="22"/>
              </w:rPr>
              <w:t> </w:t>
            </w:r>
            <w:r>
              <w:rPr>
                <w:sz w:val="22"/>
              </w:rPr>
              <w:t>integrity</w:t>
            </w:r>
            <w:r>
              <w:rPr>
                <w:spacing w:val="-10"/>
                <w:sz w:val="22"/>
              </w:rPr>
              <w:t> </w:t>
            </w:r>
            <w:r>
              <w:rPr>
                <w:sz w:val="22"/>
              </w:rPr>
              <w:t>to</w:t>
            </w:r>
            <w:r>
              <w:rPr>
                <w:spacing w:val="-10"/>
                <w:sz w:val="22"/>
              </w:rPr>
              <w:t> </w:t>
            </w:r>
            <w:r>
              <w:rPr>
                <w:sz w:val="22"/>
              </w:rPr>
              <w:t>appease</w:t>
            </w:r>
            <w:r>
              <w:rPr>
                <w:spacing w:val="-9"/>
                <w:sz w:val="22"/>
              </w:rPr>
              <w:t> </w:t>
            </w:r>
            <w:r>
              <w:rPr>
                <w:sz w:val="22"/>
              </w:rPr>
              <w:t>stake- </w:t>
            </w:r>
            <w:r>
              <w:rPr>
                <w:spacing w:val="-2"/>
                <w:sz w:val="22"/>
              </w:rPr>
              <w:t>holders.</w:t>
            </w:r>
          </w:p>
        </w:tc>
      </w:tr>
      <w:tr>
        <w:trPr>
          <w:trHeight w:val="707" w:hRule="atLeast"/>
        </w:trPr>
        <w:tc>
          <w:tcPr>
            <w:tcW w:w="2052" w:type="dxa"/>
          </w:tcPr>
          <w:p>
            <w:pPr>
              <w:pStyle w:val="TableParagraph"/>
              <w:ind w:left="0"/>
              <w:rPr>
                <w:rFonts w:ascii="Times New Roman"/>
                <w:sz w:val="22"/>
              </w:rPr>
            </w:pPr>
          </w:p>
        </w:tc>
        <w:tc>
          <w:tcPr>
            <w:tcW w:w="1767" w:type="dxa"/>
          </w:tcPr>
          <w:p>
            <w:pPr>
              <w:pStyle w:val="TableParagraph"/>
              <w:spacing w:before="2"/>
              <w:ind w:left="0" w:right="99"/>
              <w:jc w:val="center"/>
              <w:rPr>
                <w:sz w:val="22"/>
              </w:rPr>
            </w:pPr>
            <w:r>
              <w:rPr>
                <w:sz w:val="22"/>
              </w:rPr>
              <w:t>Skipping</w:t>
            </w:r>
            <w:r>
              <w:rPr>
                <w:spacing w:val="-9"/>
                <w:sz w:val="22"/>
              </w:rPr>
              <w:t> </w:t>
            </w:r>
            <w:r>
              <w:rPr>
                <w:spacing w:val="-2"/>
                <w:sz w:val="22"/>
              </w:rPr>
              <w:t>Tests</w:t>
            </w:r>
          </w:p>
        </w:tc>
        <w:tc>
          <w:tcPr>
            <w:tcW w:w="1402" w:type="dxa"/>
          </w:tcPr>
          <w:p>
            <w:pPr>
              <w:pStyle w:val="TableParagraph"/>
              <w:spacing w:before="2"/>
              <w:ind w:left="105"/>
              <w:rPr>
                <w:rFonts w:ascii="Arial"/>
                <w:b/>
                <w:sz w:val="22"/>
              </w:rPr>
            </w:pPr>
            <w:r>
              <w:rPr>
                <w:rFonts w:ascii="Arial"/>
                <w:b/>
                <w:spacing w:val="-5"/>
                <w:sz w:val="22"/>
              </w:rPr>
              <w:t>50%</w:t>
            </w:r>
          </w:p>
        </w:tc>
        <w:tc>
          <w:tcPr>
            <w:tcW w:w="3843" w:type="dxa"/>
          </w:tcPr>
          <w:p>
            <w:pPr>
              <w:pStyle w:val="TableParagraph"/>
              <w:spacing w:line="254" w:lineRule="auto" w:before="4"/>
              <w:rPr>
                <w:sz w:val="22"/>
              </w:rPr>
            </w:pPr>
            <w:r>
              <w:rPr>
                <w:sz w:val="22"/>
              </w:rPr>
              <w:t>Bypassing</w:t>
            </w:r>
            <w:r>
              <w:rPr>
                <w:spacing w:val="-10"/>
                <w:sz w:val="22"/>
              </w:rPr>
              <w:t> </w:t>
            </w:r>
            <w:r>
              <w:rPr>
                <w:sz w:val="22"/>
              </w:rPr>
              <w:t>security</w:t>
            </w:r>
            <w:r>
              <w:rPr>
                <w:spacing w:val="-9"/>
                <w:sz w:val="22"/>
              </w:rPr>
              <w:t> </w:t>
            </w:r>
            <w:r>
              <w:rPr>
                <w:sz w:val="22"/>
              </w:rPr>
              <w:t>audits</w:t>
            </w:r>
            <w:r>
              <w:rPr>
                <w:spacing w:val="-9"/>
                <w:sz w:val="22"/>
              </w:rPr>
              <w:t> </w:t>
            </w:r>
            <w:r>
              <w:rPr>
                <w:sz w:val="22"/>
              </w:rPr>
              <w:t>or</w:t>
            </w:r>
            <w:r>
              <w:rPr>
                <w:spacing w:val="-10"/>
                <w:sz w:val="22"/>
              </w:rPr>
              <w:t> </w:t>
            </w:r>
            <w:r>
              <w:rPr>
                <w:sz w:val="22"/>
              </w:rPr>
              <w:t>integra- tion tests to meet deadlines.</w:t>
            </w:r>
          </w:p>
        </w:tc>
      </w:tr>
      <w:tr>
        <w:trPr>
          <w:trHeight w:val="705" w:hRule="atLeast"/>
        </w:trPr>
        <w:tc>
          <w:tcPr>
            <w:tcW w:w="2052" w:type="dxa"/>
          </w:tcPr>
          <w:p>
            <w:pPr>
              <w:pStyle w:val="TableParagraph"/>
              <w:spacing w:line="256" w:lineRule="auto" w:before="2"/>
              <w:rPr>
                <w:rFonts w:ascii="Arial"/>
                <w:b/>
                <w:sz w:val="22"/>
              </w:rPr>
            </w:pPr>
            <w:r>
              <w:rPr>
                <w:rFonts w:ascii="Arial"/>
                <w:b/>
                <w:spacing w:val="-2"/>
                <w:sz w:val="22"/>
              </w:rPr>
              <w:t>Cross-Industry </w:t>
            </w:r>
            <w:r>
              <w:rPr>
                <w:rFonts w:ascii="Arial"/>
                <w:b/>
                <w:sz w:val="22"/>
              </w:rPr>
              <w:t>Blind Spot</w:t>
            </w:r>
          </w:p>
        </w:tc>
        <w:tc>
          <w:tcPr>
            <w:tcW w:w="1767" w:type="dxa"/>
          </w:tcPr>
          <w:p>
            <w:pPr>
              <w:pStyle w:val="TableParagraph"/>
              <w:spacing w:line="256" w:lineRule="auto" w:before="2"/>
              <w:ind w:left="105"/>
              <w:rPr>
                <w:sz w:val="22"/>
              </w:rPr>
            </w:pPr>
            <w:r>
              <w:rPr>
                <w:sz w:val="22"/>
              </w:rPr>
              <w:t>The</w:t>
            </w:r>
            <w:r>
              <w:rPr>
                <w:spacing w:val="-16"/>
                <w:sz w:val="22"/>
              </w:rPr>
              <w:t> </w:t>
            </w:r>
            <w:r>
              <w:rPr>
                <w:sz w:val="22"/>
              </w:rPr>
              <w:t>Patching </w:t>
            </w:r>
            <w:r>
              <w:rPr>
                <w:spacing w:val="-2"/>
                <w:sz w:val="22"/>
              </w:rPr>
              <w:t>Mentality</w:t>
            </w:r>
          </w:p>
        </w:tc>
        <w:tc>
          <w:tcPr>
            <w:tcW w:w="1402" w:type="dxa"/>
          </w:tcPr>
          <w:p>
            <w:pPr>
              <w:pStyle w:val="TableParagraph"/>
              <w:ind w:left="105"/>
              <w:rPr>
                <w:rFonts w:ascii="Arial"/>
                <w:b/>
                <w:sz w:val="22"/>
              </w:rPr>
            </w:pPr>
            <w:r>
              <w:rPr>
                <w:rFonts w:ascii="Arial"/>
                <w:b/>
                <w:spacing w:val="-5"/>
                <w:sz w:val="22"/>
              </w:rPr>
              <w:t>67%</w:t>
            </w:r>
          </w:p>
        </w:tc>
        <w:tc>
          <w:tcPr>
            <w:tcW w:w="3843" w:type="dxa"/>
          </w:tcPr>
          <w:p>
            <w:pPr>
              <w:pStyle w:val="TableParagraph"/>
              <w:spacing w:line="256" w:lineRule="auto" w:before="2"/>
              <w:ind w:right="178"/>
              <w:rPr>
                <w:sz w:val="22"/>
              </w:rPr>
            </w:pPr>
            <w:r>
              <w:rPr>
                <w:sz w:val="22"/>
              </w:rPr>
              <w:t>Outsiders</w:t>
            </w:r>
            <w:r>
              <w:rPr>
                <w:spacing w:val="-11"/>
                <w:sz w:val="22"/>
              </w:rPr>
              <w:t> </w:t>
            </w:r>
            <w:r>
              <w:rPr>
                <w:sz w:val="22"/>
              </w:rPr>
              <w:t>underestimate</w:t>
            </w:r>
            <w:r>
              <w:rPr>
                <w:spacing w:val="-14"/>
                <w:sz w:val="22"/>
              </w:rPr>
              <w:t> </w:t>
            </w:r>
            <w:r>
              <w:rPr>
                <w:sz w:val="22"/>
              </w:rPr>
              <w:t>the</w:t>
            </w:r>
            <w:r>
              <w:rPr>
                <w:spacing w:val="-14"/>
                <w:sz w:val="22"/>
              </w:rPr>
              <w:t> </w:t>
            </w:r>
            <w:r>
              <w:rPr>
                <w:sz w:val="22"/>
              </w:rPr>
              <w:t>fragility of software dependencies.</w:t>
            </w:r>
          </w:p>
        </w:tc>
      </w:tr>
    </w:tbl>
    <w:p>
      <w:pPr>
        <w:pStyle w:val="BodyText"/>
        <w:ind w:left="0"/>
        <w:rPr>
          <w:rFonts w:ascii="Arial"/>
          <w:b/>
        </w:rPr>
      </w:pPr>
    </w:p>
    <w:p>
      <w:pPr>
        <w:pStyle w:val="BodyText"/>
        <w:spacing w:before="36"/>
        <w:ind w:left="0"/>
        <w:rPr>
          <w:rFonts w:ascii="Arial"/>
          <w:b/>
        </w:rPr>
      </w:pPr>
    </w:p>
    <w:p>
      <w:pPr>
        <w:pStyle w:val="Heading3"/>
        <w:numPr>
          <w:ilvl w:val="1"/>
          <w:numId w:val="2"/>
        </w:numPr>
        <w:tabs>
          <w:tab w:pos="719" w:val="left" w:leader="none"/>
        </w:tabs>
        <w:spacing w:line="273" w:lineRule="auto" w:before="0" w:after="0"/>
        <w:ind w:left="719" w:right="425" w:hanging="576"/>
        <w:jc w:val="left"/>
      </w:pPr>
      <w:bookmarkStart w:name="_bookmark96" w:id="97"/>
      <w:bookmarkEnd w:id="97"/>
      <w:r>
        <w:rPr>
          <w:b w:val="0"/>
        </w:rPr>
      </w:r>
      <w:r>
        <w:rPr/>
        <w:t>Cross-Industry Horizontal Analysis: Project Management DNA Across Construc- tion, Manufacturing, and IT</w:t>
      </w:r>
    </w:p>
    <w:p>
      <w:pPr>
        <w:pStyle w:val="Heading3"/>
        <w:numPr>
          <w:ilvl w:val="2"/>
          <w:numId w:val="2"/>
        </w:numPr>
        <w:tabs>
          <w:tab w:pos="863" w:val="left" w:leader="none"/>
        </w:tabs>
        <w:spacing w:line="240" w:lineRule="auto" w:before="239" w:after="0"/>
        <w:ind w:left="863" w:right="0" w:hanging="720"/>
        <w:jc w:val="left"/>
      </w:pPr>
      <w:bookmarkStart w:name="_bookmark97" w:id="98"/>
      <w:bookmarkEnd w:id="98"/>
      <w:r>
        <w:rPr>
          <w:b w:val="0"/>
        </w:rPr>
      </w:r>
      <w:r>
        <w:rPr/>
        <w:t>Segment</w:t>
      </w:r>
      <w:r>
        <w:rPr>
          <w:spacing w:val="-6"/>
        </w:rPr>
        <w:t> </w:t>
      </w:r>
      <w:r>
        <w:rPr/>
        <w:t>1:</w:t>
      </w:r>
      <w:r>
        <w:rPr>
          <w:spacing w:val="-3"/>
        </w:rPr>
        <w:t> </w:t>
      </w:r>
      <w:r>
        <w:rPr/>
        <w:t>Early-Stage</w:t>
      </w:r>
      <w:r>
        <w:rPr>
          <w:spacing w:val="-4"/>
        </w:rPr>
        <w:t> </w:t>
      </w:r>
      <w:r>
        <w:rPr/>
        <w:t>Risk</w:t>
      </w:r>
      <w:r>
        <w:rPr>
          <w:spacing w:val="-5"/>
        </w:rPr>
        <w:t> </w:t>
      </w:r>
      <w:r>
        <w:rPr/>
        <w:t>Focus</w:t>
      </w:r>
      <w:r>
        <w:rPr>
          <w:spacing w:val="-6"/>
        </w:rPr>
        <w:t> </w:t>
      </w:r>
      <w:r>
        <w:rPr/>
        <w:t>(The</w:t>
      </w:r>
      <w:r>
        <w:rPr>
          <w:spacing w:val="-9"/>
        </w:rPr>
        <w:t> </w:t>
      </w:r>
      <w:r>
        <w:rPr/>
        <w:t>Taxonomy</w:t>
      </w:r>
      <w:r>
        <w:rPr>
          <w:spacing w:val="-4"/>
        </w:rPr>
        <w:t> </w:t>
      </w:r>
      <w:r>
        <w:rPr/>
        <w:t>of</w:t>
      </w:r>
      <w:r>
        <w:rPr>
          <w:spacing w:val="-3"/>
        </w:rPr>
        <w:t> </w:t>
      </w:r>
      <w:r>
        <w:rPr>
          <w:spacing w:val="-2"/>
        </w:rPr>
        <w:t>Fear)</w:t>
      </w:r>
    </w:p>
    <w:p>
      <w:pPr>
        <w:pStyle w:val="BodyText"/>
        <w:spacing w:line="288" w:lineRule="auto" w:before="239"/>
        <w:ind w:right="418"/>
        <w:jc w:val="both"/>
      </w:pPr>
      <w:r>
        <w:rPr/>
        <w:t>An analysis of risk focus at the inception of projects reveals that all three sectors exhibit a pronounced "External Locus of Control," characterized by the belief that the most significant threats originate beyond the team's direct influence. The specific nature of these external threats, however, differs fundamentally across sectors.</w:t>
      </w:r>
    </w:p>
    <w:p>
      <w:pPr>
        <w:pStyle w:val="ListParagraph"/>
        <w:numPr>
          <w:ilvl w:val="0"/>
          <w:numId w:val="19"/>
        </w:numPr>
        <w:tabs>
          <w:tab w:pos="863" w:val="left" w:leader="none"/>
        </w:tabs>
        <w:spacing w:line="285" w:lineRule="auto" w:before="202" w:after="0"/>
        <w:ind w:left="863" w:right="421" w:hanging="360"/>
        <w:jc w:val="both"/>
        <w:rPr>
          <w:sz w:val="22"/>
        </w:rPr>
      </w:pPr>
      <w:r>
        <w:rPr>
          <w:sz w:val="22"/>
        </w:rPr>
        <w:t>Construction (The Hostile Environment): Seventy-five percent (n=9) of construction project</w:t>
      </w:r>
      <w:r>
        <w:rPr>
          <w:spacing w:val="-5"/>
          <w:sz w:val="22"/>
        </w:rPr>
        <w:t> </w:t>
      </w:r>
      <w:r>
        <w:rPr>
          <w:sz w:val="22"/>
        </w:rPr>
        <w:t>managers</w:t>
      </w:r>
      <w:r>
        <w:rPr>
          <w:spacing w:val="-3"/>
          <w:sz w:val="22"/>
        </w:rPr>
        <w:t> </w:t>
      </w:r>
      <w:r>
        <w:rPr>
          <w:sz w:val="22"/>
        </w:rPr>
        <w:t>identify</w:t>
      </w:r>
      <w:r>
        <w:rPr>
          <w:spacing w:val="-3"/>
          <w:sz w:val="22"/>
        </w:rPr>
        <w:t> </w:t>
      </w:r>
      <w:r>
        <w:rPr>
          <w:sz w:val="22"/>
        </w:rPr>
        <w:t>the</w:t>
      </w:r>
      <w:r>
        <w:rPr>
          <w:spacing w:val="-6"/>
          <w:sz w:val="22"/>
        </w:rPr>
        <w:t> </w:t>
      </w:r>
      <w:r>
        <w:rPr>
          <w:sz w:val="22"/>
        </w:rPr>
        <w:t>physical</w:t>
      </w:r>
      <w:r>
        <w:rPr>
          <w:spacing w:val="-5"/>
          <w:sz w:val="22"/>
        </w:rPr>
        <w:t> </w:t>
      </w:r>
      <w:r>
        <w:rPr>
          <w:sz w:val="22"/>
        </w:rPr>
        <w:t>environment,</w:t>
      </w:r>
      <w:r>
        <w:rPr>
          <w:spacing w:val="-4"/>
          <w:sz w:val="22"/>
        </w:rPr>
        <w:t> </w:t>
      </w:r>
      <w:r>
        <w:rPr>
          <w:sz w:val="22"/>
        </w:rPr>
        <w:t>including</w:t>
      </w:r>
      <w:r>
        <w:rPr>
          <w:spacing w:val="-4"/>
          <w:sz w:val="22"/>
        </w:rPr>
        <w:t> </w:t>
      </w:r>
      <w:r>
        <w:rPr>
          <w:sz w:val="22"/>
        </w:rPr>
        <w:t>weather,</w:t>
      </w:r>
      <w:r>
        <w:rPr>
          <w:spacing w:val="-5"/>
          <w:sz w:val="22"/>
        </w:rPr>
        <w:t> </w:t>
      </w:r>
      <w:r>
        <w:rPr>
          <w:sz w:val="22"/>
        </w:rPr>
        <w:t>soil</w:t>
      </w:r>
      <w:r>
        <w:rPr>
          <w:spacing w:val="-4"/>
          <w:sz w:val="22"/>
        </w:rPr>
        <w:t> </w:t>
      </w:r>
      <w:r>
        <w:rPr>
          <w:sz w:val="22"/>
        </w:rPr>
        <w:t>conditions, and regulatory challenges, as their primary concern. Projects in this sector are per- ceived as objects exposed to a hostile and unpredictable environment.</w:t>
      </w:r>
    </w:p>
    <w:p>
      <w:pPr>
        <w:pStyle w:val="ListParagraph"/>
        <w:numPr>
          <w:ilvl w:val="0"/>
          <w:numId w:val="19"/>
        </w:numPr>
        <w:tabs>
          <w:tab w:pos="863" w:val="left" w:leader="none"/>
        </w:tabs>
        <w:spacing w:line="285" w:lineRule="auto" w:before="5" w:after="0"/>
        <w:ind w:left="863" w:right="419" w:hanging="360"/>
        <w:jc w:val="both"/>
        <w:rPr>
          <w:sz w:val="22"/>
        </w:rPr>
      </w:pPr>
      <w:r>
        <w:rPr>
          <w:sz w:val="22"/>
        </w:rPr>
        <w:t>Manufacturing (The Hostile Market): Fifty-five percent (n=6) of manufacturing project managers express concern about disruptions to inputs, such as supply shortages or logistics failures. In this context, projects are regarded as systems dependent on the consistent availability of components and raw materials.</w:t>
      </w:r>
    </w:p>
    <w:p>
      <w:pPr>
        <w:pStyle w:val="ListParagraph"/>
        <w:numPr>
          <w:ilvl w:val="0"/>
          <w:numId w:val="19"/>
        </w:numPr>
        <w:tabs>
          <w:tab w:pos="863" w:val="left" w:leader="none"/>
        </w:tabs>
        <w:spacing w:line="285" w:lineRule="auto" w:before="7" w:after="0"/>
        <w:ind w:left="863" w:right="421" w:hanging="360"/>
        <w:jc w:val="both"/>
        <w:rPr>
          <w:sz w:val="22"/>
        </w:rPr>
      </w:pPr>
      <w:r>
        <w:rPr>
          <w:sz w:val="22"/>
        </w:rPr>
        <w:t>IT (The Hostile Network): Sixty-seven percent (n=4) of IT project managers identify networked</w:t>
      </w:r>
      <w:r>
        <w:rPr>
          <w:spacing w:val="-8"/>
          <w:sz w:val="22"/>
        </w:rPr>
        <w:t> </w:t>
      </w:r>
      <w:r>
        <w:rPr>
          <w:sz w:val="22"/>
        </w:rPr>
        <w:t>dependencies,</w:t>
      </w:r>
      <w:r>
        <w:rPr>
          <w:spacing w:val="-7"/>
          <w:sz w:val="22"/>
        </w:rPr>
        <w:t> </w:t>
      </w:r>
      <w:r>
        <w:rPr>
          <w:sz w:val="22"/>
        </w:rPr>
        <w:t>such</w:t>
      </w:r>
      <w:r>
        <w:rPr>
          <w:spacing w:val="-9"/>
          <w:sz w:val="22"/>
        </w:rPr>
        <w:t> </w:t>
      </w:r>
      <w:r>
        <w:rPr>
          <w:sz w:val="22"/>
        </w:rPr>
        <w:t>as</w:t>
      </w:r>
      <w:r>
        <w:rPr>
          <w:spacing w:val="-8"/>
          <w:sz w:val="22"/>
        </w:rPr>
        <w:t> </w:t>
      </w:r>
      <w:r>
        <w:rPr>
          <w:sz w:val="22"/>
        </w:rPr>
        <w:t>unstable</w:t>
      </w:r>
      <w:r>
        <w:rPr>
          <w:spacing w:val="-8"/>
          <w:sz w:val="22"/>
        </w:rPr>
        <w:t> </w:t>
      </w:r>
      <w:r>
        <w:rPr>
          <w:sz w:val="22"/>
        </w:rPr>
        <w:t>application</w:t>
      </w:r>
      <w:r>
        <w:rPr>
          <w:spacing w:val="-6"/>
          <w:sz w:val="22"/>
        </w:rPr>
        <w:t> </w:t>
      </w:r>
      <w:r>
        <w:rPr>
          <w:sz w:val="22"/>
        </w:rPr>
        <w:t>programming</w:t>
      </w:r>
      <w:r>
        <w:rPr>
          <w:spacing w:val="-9"/>
          <w:sz w:val="22"/>
        </w:rPr>
        <w:t> </w:t>
      </w:r>
      <w:r>
        <w:rPr>
          <w:sz w:val="22"/>
        </w:rPr>
        <w:t>interfaces</w:t>
      </w:r>
      <w:r>
        <w:rPr>
          <w:spacing w:val="-8"/>
          <w:sz w:val="22"/>
        </w:rPr>
        <w:t> </w:t>
      </w:r>
      <w:r>
        <w:rPr>
          <w:sz w:val="22"/>
        </w:rPr>
        <w:t>(APIs) and</w:t>
      </w:r>
      <w:r>
        <w:rPr>
          <w:spacing w:val="-3"/>
          <w:sz w:val="22"/>
        </w:rPr>
        <w:t> </w:t>
      </w:r>
      <w:r>
        <w:rPr>
          <w:sz w:val="22"/>
        </w:rPr>
        <w:t>integration</w:t>
      </w:r>
      <w:r>
        <w:rPr>
          <w:spacing w:val="-3"/>
          <w:sz w:val="22"/>
        </w:rPr>
        <w:t> </w:t>
      </w:r>
      <w:r>
        <w:rPr>
          <w:sz w:val="22"/>
        </w:rPr>
        <w:t>challenges,</w:t>
      </w:r>
      <w:r>
        <w:rPr>
          <w:spacing w:val="-2"/>
          <w:sz w:val="22"/>
        </w:rPr>
        <w:t> </w:t>
      </w:r>
      <w:r>
        <w:rPr>
          <w:sz w:val="22"/>
        </w:rPr>
        <w:t>as</w:t>
      </w:r>
      <w:r>
        <w:rPr>
          <w:spacing w:val="-7"/>
          <w:sz w:val="22"/>
        </w:rPr>
        <w:t> </w:t>
      </w:r>
      <w:r>
        <w:rPr>
          <w:sz w:val="22"/>
        </w:rPr>
        <w:t>their</w:t>
      </w:r>
      <w:r>
        <w:rPr>
          <w:spacing w:val="-2"/>
          <w:sz w:val="22"/>
        </w:rPr>
        <w:t> </w:t>
      </w:r>
      <w:r>
        <w:rPr>
          <w:sz w:val="22"/>
        </w:rPr>
        <w:t>primary</w:t>
      </w:r>
      <w:r>
        <w:rPr>
          <w:spacing w:val="-2"/>
          <w:sz w:val="22"/>
        </w:rPr>
        <w:t> </w:t>
      </w:r>
      <w:r>
        <w:rPr>
          <w:sz w:val="22"/>
        </w:rPr>
        <w:t>concern.</w:t>
      </w:r>
      <w:r>
        <w:rPr>
          <w:spacing w:val="-4"/>
          <w:sz w:val="22"/>
        </w:rPr>
        <w:t> </w:t>
      </w:r>
      <w:r>
        <w:rPr>
          <w:sz w:val="22"/>
        </w:rPr>
        <w:t>IT</w:t>
      </w:r>
      <w:r>
        <w:rPr>
          <w:spacing w:val="-5"/>
          <w:sz w:val="22"/>
        </w:rPr>
        <w:t> </w:t>
      </w:r>
      <w:r>
        <w:rPr>
          <w:sz w:val="22"/>
        </w:rPr>
        <w:t>projects</w:t>
      </w:r>
      <w:r>
        <w:rPr>
          <w:spacing w:val="-2"/>
          <w:sz w:val="22"/>
        </w:rPr>
        <w:t> </w:t>
      </w:r>
      <w:r>
        <w:rPr>
          <w:sz w:val="22"/>
        </w:rPr>
        <w:t>are</w:t>
      </w:r>
      <w:r>
        <w:rPr>
          <w:spacing w:val="-5"/>
          <w:sz w:val="22"/>
        </w:rPr>
        <w:t> </w:t>
      </w:r>
      <w:r>
        <w:rPr>
          <w:sz w:val="22"/>
        </w:rPr>
        <w:t>considered</w:t>
      </w:r>
      <w:r>
        <w:rPr>
          <w:spacing w:val="-3"/>
          <w:sz w:val="22"/>
        </w:rPr>
        <w:t> </w:t>
      </w:r>
      <w:r>
        <w:rPr>
          <w:sz w:val="22"/>
        </w:rPr>
        <w:t>highly susceptible</w:t>
      </w:r>
      <w:r>
        <w:rPr>
          <w:spacing w:val="-15"/>
          <w:sz w:val="22"/>
        </w:rPr>
        <w:t> </w:t>
      </w:r>
      <w:r>
        <w:rPr>
          <w:sz w:val="22"/>
        </w:rPr>
        <w:t>to</w:t>
      </w:r>
      <w:r>
        <w:rPr>
          <w:spacing w:val="-15"/>
          <w:sz w:val="22"/>
        </w:rPr>
        <w:t> </w:t>
      </w:r>
      <w:r>
        <w:rPr>
          <w:sz w:val="22"/>
        </w:rPr>
        <w:t>risks</w:t>
      </w:r>
      <w:r>
        <w:rPr>
          <w:spacing w:val="-12"/>
          <w:sz w:val="22"/>
        </w:rPr>
        <w:t> </w:t>
      </w:r>
      <w:r>
        <w:rPr>
          <w:sz w:val="22"/>
        </w:rPr>
        <w:t>arising</w:t>
      </w:r>
      <w:r>
        <w:rPr>
          <w:spacing w:val="-13"/>
          <w:sz w:val="22"/>
        </w:rPr>
        <w:t> </w:t>
      </w:r>
      <w:r>
        <w:rPr>
          <w:sz w:val="22"/>
        </w:rPr>
        <w:t>from</w:t>
      </w:r>
      <w:r>
        <w:rPr>
          <w:spacing w:val="-14"/>
          <w:sz w:val="22"/>
        </w:rPr>
        <w:t> </w:t>
      </w:r>
      <w:r>
        <w:rPr>
          <w:sz w:val="22"/>
        </w:rPr>
        <w:t>disconnection</w:t>
      </w:r>
      <w:r>
        <w:rPr>
          <w:spacing w:val="-13"/>
          <w:sz w:val="22"/>
        </w:rPr>
        <w:t> </w:t>
      </w:r>
      <w:r>
        <w:rPr>
          <w:sz w:val="22"/>
        </w:rPr>
        <w:t>or</w:t>
      </w:r>
      <w:r>
        <w:rPr>
          <w:spacing w:val="-16"/>
          <w:sz w:val="22"/>
        </w:rPr>
        <w:t> </w:t>
      </w:r>
      <w:r>
        <w:rPr>
          <w:sz w:val="22"/>
        </w:rPr>
        <w:t>failure</w:t>
      </w:r>
      <w:r>
        <w:rPr>
          <w:spacing w:val="-11"/>
          <w:sz w:val="22"/>
        </w:rPr>
        <w:t> </w:t>
      </w:r>
      <w:r>
        <w:rPr>
          <w:sz w:val="22"/>
        </w:rPr>
        <w:t>within</w:t>
      </w:r>
      <w:r>
        <w:rPr>
          <w:spacing w:val="-12"/>
          <w:sz w:val="22"/>
        </w:rPr>
        <w:t> </w:t>
      </w:r>
      <w:r>
        <w:rPr>
          <w:sz w:val="22"/>
        </w:rPr>
        <w:t>interconnected</w:t>
      </w:r>
      <w:r>
        <w:rPr>
          <w:spacing w:val="-13"/>
          <w:sz w:val="22"/>
        </w:rPr>
        <w:t> </w:t>
      </w:r>
      <w:r>
        <w:rPr>
          <w:sz w:val="22"/>
        </w:rPr>
        <w:t>systems.</w:t>
      </w:r>
    </w:p>
    <w:p>
      <w:pPr>
        <w:pStyle w:val="BodyText"/>
        <w:spacing w:line="288" w:lineRule="auto" w:before="203"/>
        <w:ind w:right="418"/>
        <w:jc w:val="both"/>
      </w:pPr>
      <w:r>
        <w:rPr/>
        <w:t>Insight: Regulatory and compliance risk is the only universally cited concern, with 100% of German construction, 18% of manufacturing (MedTech/Pharma), and 50% of IT (Fintech/Banking) project managers identifying it as a top threat. This finding suggests that, across</w:t>
      </w:r>
      <w:r>
        <w:rPr>
          <w:spacing w:val="-6"/>
        </w:rPr>
        <w:t> </w:t>
      </w:r>
      <w:r>
        <w:rPr/>
        <w:t>all</w:t>
      </w:r>
      <w:r>
        <w:rPr>
          <w:spacing w:val="-7"/>
        </w:rPr>
        <w:t> </w:t>
      </w:r>
      <w:r>
        <w:rPr/>
        <w:t>sectors,</w:t>
      </w:r>
      <w:r>
        <w:rPr>
          <w:spacing w:val="-5"/>
        </w:rPr>
        <w:t> </w:t>
      </w:r>
      <w:r>
        <w:rPr/>
        <w:t>legal</w:t>
      </w:r>
      <w:r>
        <w:rPr>
          <w:spacing w:val="-7"/>
        </w:rPr>
        <w:t> </w:t>
      </w:r>
      <w:r>
        <w:rPr/>
        <w:t>requirements</w:t>
      </w:r>
      <w:r>
        <w:rPr>
          <w:spacing w:val="-6"/>
        </w:rPr>
        <w:t> </w:t>
      </w:r>
      <w:r>
        <w:rPr/>
        <w:t>exert</w:t>
      </w:r>
      <w:r>
        <w:rPr>
          <w:spacing w:val="-5"/>
        </w:rPr>
        <w:t> </w:t>
      </w:r>
      <w:r>
        <w:rPr/>
        <w:t>a</w:t>
      </w:r>
      <w:r>
        <w:rPr>
          <w:spacing w:val="-9"/>
        </w:rPr>
        <w:t> </w:t>
      </w:r>
      <w:r>
        <w:rPr/>
        <w:t>more</w:t>
      </w:r>
      <w:r>
        <w:rPr>
          <w:spacing w:val="-6"/>
        </w:rPr>
        <w:t> </w:t>
      </w:r>
      <w:r>
        <w:rPr/>
        <w:t>significant</w:t>
      </w:r>
      <w:r>
        <w:rPr>
          <w:spacing w:val="-5"/>
        </w:rPr>
        <w:t> </w:t>
      </w:r>
      <w:r>
        <w:rPr/>
        <w:t>influence</w:t>
      </w:r>
      <w:r>
        <w:rPr>
          <w:spacing w:val="-6"/>
        </w:rPr>
        <w:t> </w:t>
      </w:r>
      <w:r>
        <w:rPr/>
        <w:t>than</w:t>
      </w:r>
      <w:r>
        <w:rPr>
          <w:spacing w:val="-7"/>
        </w:rPr>
        <w:t> </w:t>
      </w:r>
      <w:r>
        <w:rPr/>
        <w:t>either</w:t>
      </w:r>
      <w:r>
        <w:rPr>
          <w:spacing w:val="-5"/>
        </w:rPr>
        <w:t> </w:t>
      </w:r>
      <w:r>
        <w:rPr/>
        <w:t>physical</w:t>
      </w:r>
      <w:r>
        <w:rPr>
          <w:spacing w:val="-7"/>
        </w:rPr>
        <w:t> </w:t>
      </w:r>
      <w:r>
        <w:rPr/>
        <w:t>or technological factors.</w:t>
      </w:r>
    </w:p>
    <w:p>
      <w:pPr>
        <w:pStyle w:val="BodyText"/>
        <w:spacing w:after="0" w:line="288" w:lineRule="auto"/>
        <w:jc w:val="both"/>
        <w:sectPr>
          <w:pgSz w:w="11910" w:h="16850"/>
          <w:pgMar w:header="612" w:footer="934" w:top="1680" w:bottom="1120" w:left="1275" w:right="992"/>
        </w:sectPr>
      </w:pPr>
    </w:p>
    <w:p>
      <w:pPr>
        <w:pStyle w:val="BodyText"/>
        <w:spacing w:before="34"/>
        <w:ind w:left="0"/>
      </w:pPr>
    </w:p>
    <w:p>
      <w:pPr>
        <w:pStyle w:val="Heading3"/>
        <w:numPr>
          <w:ilvl w:val="2"/>
          <w:numId w:val="2"/>
        </w:numPr>
        <w:tabs>
          <w:tab w:pos="863" w:val="left" w:leader="none"/>
        </w:tabs>
        <w:spacing w:line="240" w:lineRule="auto" w:before="0" w:after="0"/>
        <w:ind w:left="863" w:right="0" w:hanging="720"/>
        <w:jc w:val="left"/>
      </w:pPr>
      <w:bookmarkStart w:name="_bookmark98" w:id="99"/>
      <w:bookmarkEnd w:id="99"/>
      <w:r>
        <w:rPr>
          <w:b w:val="0"/>
        </w:rPr>
      </w:r>
      <w:r>
        <w:rPr/>
        <w:t>Segment</w:t>
      </w:r>
      <w:r>
        <w:rPr>
          <w:spacing w:val="-4"/>
        </w:rPr>
        <w:t> </w:t>
      </w:r>
      <w:r>
        <w:rPr/>
        <w:t>2:</w:t>
      </w:r>
      <w:r>
        <w:rPr>
          <w:spacing w:val="-4"/>
        </w:rPr>
        <w:t> </w:t>
      </w:r>
      <w:r>
        <w:rPr/>
        <w:t>Identifying</w:t>
      </w:r>
      <w:r>
        <w:rPr>
          <w:spacing w:val="-5"/>
        </w:rPr>
        <w:t> </w:t>
      </w:r>
      <w:r>
        <w:rPr/>
        <w:t>Risks</w:t>
      </w:r>
      <w:r>
        <w:rPr>
          <w:spacing w:val="-3"/>
        </w:rPr>
        <w:t> </w:t>
      </w:r>
      <w:r>
        <w:rPr/>
        <w:t>in</w:t>
      </w:r>
      <w:r>
        <w:rPr>
          <w:spacing w:val="-4"/>
        </w:rPr>
        <w:t> </w:t>
      </w:r>
      <w:r>
        <w:rPr/>
        <w:t>the</w:t>
      </w:r>
      <w:r>
        <w:rPr>
          <w:spacing w:val="-5"/>
        </w:rPr>
        <w:t> </w:t>
      </w:r>
      <w:r>
        <w:rPr/>
        <w:t>First</w:t>
      </w:r>
      <w:r>
        <w:rPr>
          <w:spacing w:val="-4"/>
        </w:rPr>
        <w:t> </w:t>
      </w:r>
      <w:r>
        <w:rPr/>
        <w:t>20%</w:t>
      </w:r>
      <w:r>
        <w:rPr>
          <w:spacing w:val="-4"/>
        </w:rPr>
        <w:t> </w:t>
      </w:r>
      <w:r>
        <w:rPr/>
        <w:t>(Somatic</w:t>
      </w:r>
      <w:r>
        <w:rPr>
          <w:spacing w:val="-4"/>
        </w:rPr>
        <w:t> </w:t>
      </w:r>
      <w:r>
        <w:rPr/>
        <w:t>vs.</w:t>
      </w:r>
      <w:r>
        <w:rPr>
          <w:spacing w:val="-3"/>
        </w:rPr>
        <w:t> </w:t>
      </w:r>
      <w:r>
        <w:rPr>
          <w:spacing w:val="-2"/>
        </w:rPr>
        <w:t>Cerebral)</w:t>
      </w:r>
    </w:p>
    <w:p>
      <w:pPr>
        <w:pStyle w:val="BodyText"/>
        <w:spacing w:line="288" w:lineRule="auto" w:before="239"/>
        <w:ind w:right="422"/>
        <w:jc w:val="both"/>
      </w:pPr>
      <w:r>
        <w:rPr/>
        <w:t>This</w:t>
      </w:r>
      <w:r>
        <w:rPr>
          <w:spacing w:val="-12"/>
        </w:rPr>
        <w:t> </w:t>
      </w:r>
      <w:r>
        <w:rPr/>
        <w:t>section</w:t>
      </w:r>
      <w:r>
        <w:rPr>
          <w:spacing w:val="-12"/>
        </w:rPr>
        <w:t> </w:t>
      </w:r>
      <w:r>
        <w:rPr/>
        <w:t>highlights</w:t>
      </w:r>
      <w:r>
        <w:rPr>
          <w:spacing w:val="-12"/>
        </w:rPr>
        <w:t> </w:t>
      </w:r>
      <w:r>
        <w:rPr/>
        <w:t>significant</w:t>
      </w:r>
      <w:r>
        <w:rPr>
          <w:spacing w:val="-11"/>
        </w:rPr>
        <w:t> </w:t>
      </w:r>
      <w:r>
        <w:rPr/>
        <w:t>differences</w:t>
      </w:r>
      <w:r>
        <w:rPr>
          <w:spacing w:val="-15"/>
        </w:rPr>
        <w:t> </w:t>
      </w:r>
      <w:r>
        <w:rPr/>
        <w:t>in</w:t>
      </w:r>
      <w:r>
        <w:rPr>
          <w:spacing w:val="-12"/>
        </w:rPr>
        <w:t> </w:t>
      </w:r>
      <w:r>
        <w:rPr/>
        <w:t>the</w:t>
      </w:r>
      <w:r>
        <w:rPr>
          <w:spacing w:val="-12"/>
        </w:rPr>
        <w:t> </w:t>
      </w:r>
      <w:r>
        <w:rPr/>
        <w:t>epistemology</w:t>
      </w:r>
      <w:r>
        <w:rPr>
          <w:spacing w:val="-14"/>
        </w:rPr>
        <w:t> </w:t>
      </w:r>
      <w:r>
        <w:rPr/>
        <w:t>of</w:t>
      </w:r>
      <w:r>
        <w:rPr>
          <w:spacing w:val="-14"/>
        </w:rPr>
        <w:t> </w:t>
      </w:r>
      <w:r>
        <w:rPr/>
        <w:t>risk</w:t>
      </w:r>
      <w:r>
        <w:rPr>
          <w:spacing w:val="-12"/>
        </w:rPr>
        <w:t> </w:t>
      </w:r>
      <w:r>
        <w:rPr/>
        <w:t>identification.</w:t>
      </w:r>
      <w:r>
        <w:rPr>
          <w:spacing w:val="-13"/>
        </w:rPr>
        <w:t> </w:t>
      </w:r>
      <w:r>
        <w:rPr/>
        <w:t>Physical industries such as Construction and Manufacturing prefer somatic verification.</w:t>
      </w:r>
    </w:p>
    <w:p>
      <w:pPr>
        <w:pStyle w:val="ListParagraph"/>
        <w:numPr>
          <w:ilvl w:val="0"/>
          <w:numId w:val="20"/>
        </w:numPr>
        <w:tabs>
          <w:tab w:pos="863" w:val="left" w:leader="none"/>
        </w:tabs>
        <w:spacing w:line="285" w:lineRule="auto" w:before="201" w:after="0"/>
        <w:ind w:left="863" w:right="420" w:hanging="360"/>
        <w:jc w:val="both"/>
        <w:rPr>
          <w:sz w:val="22"/>
        </w:rPr>
      </w:pPr>
      <w:r>
        <w:rPr>
          <w:sz w:val="22"/>
        </w:rPr>
        <w:t>The</w:t>
      </w:r>
      <w:r>
        <w:rPr>
          <w:spacing w:val="-12"/>
          <w:sz w:val="22"/>
        </w:rPr>
        <w:t> </w:t>
      </w:r>
      <w:r>
        <w:rPr>
          <w:sz w:val="22"/>
        </w:rPr>
        <w:t>"Touch"</w:t>
      </w:r>
      <w:r>
        <w:rPr>
          <w:spacing w:val="-14"/>
          <w:sz w:val="22"/>
        </w:rPr>
        <w:t> </w:t>
      </w:r>
      <w:r>
        <w:rPr>
          <w:sz w:val="22"/>
        </w:rPr>
        <w:t>Standard:</w:t>
      </w:r>
      <w:r>
        <w:rPr>
          <w:spacing w:val="-14"/>
          <w:sz w:val="22"/>
        </w:rPr>
        <w:t> </w:t>
      </w:r>
      <w:r>
        <w:rPr>
          <w:sz w:val="22"/>
        </w:rPr>
        <w:t>48%</w:t>
      </w:r>
      <w:r>
        <w:rPr>
          <w:spacing w:val="-14"/>
          <w:sz w:val="22"/>
        </w:rPr>
        <w:t> </w:t>
      </w:r>
      <w:r>
        <w:rPr>
          <w:sz w:val="22"/>
        </w:rPr>
        <w:t>(n=14)</w:t>
      </w:r>
      <w:r>
        <w:rPr>
          <w:spacing w:val="-13"/>
          <w:sz w:val="22"/>
        </w:rPr>
        <w:t> </w:t>
      </w:r>
      <w:r>
        <w:rPr>
          <w:sz w:val="22"/>
        </w:rPr>
        <w:t>of</w:t>
      </w:r>
      <w:r>
        <w:rPr>
          <w:spacing w:val="-14"/>
          <w:sz w:val="22"/>
        </w:rPr>
        <w:t> </w:t>
      </w:r>
      <w:r>
        <w:rPr>
          <w:sz w:val="22"/>
        </w:rPr>
        <w:t>Construction</w:t>
      </w:r>
      <w:r>
        <w:rPr>
          <w:spacing w:val="-13"/>
          <w:sz w:val="22"/>
        </w:rPr>
        <w:t> </w:t>
      </w:r>
      <w:r>
        <w:rPr>
          <w:sz w:val="22"/>
        </w:rPr>
        <w:t>and</w:t>
      </w:r>
      <w:r>
        <w:rPr>
          <w:spacing w:val="-15"/>
          <w:sz w:val="22"/>
        </w:rPr>
        <w:t> </w:t>
      </w:r>
      <w:r>
        <w:rPr>
          <w:sz w:val="22"/>
        </w:rPr>
        <w:t>Manufacturing</w:t>
      </w:r>
      <w:r>
        <w:rPr>
          <w:spacing w:val="-15"/>
          <w:sz w:val="22"/>
        </w:rPr>
        <w:t> </w:t>
      </w:r>
      <w:r>
        <w:rPr>
          <w:sz w:val="22"/>
        </w:rPr>
        <w:t>participants</w:t>
      </w:r>
      <w:r>
        <w:rPr>
          <w:spacing w:val="-12"/>
          <w:sz w:val="22"/>
        </w:rPr>
        <w:t> </w:t>
      </w:r>
      <w:r>
        <w:rPr>
          <w:sz w:val="22"/>
        </w:rPr>
        <w:t>rely on</w:t>
      </w:r>
      <w:r>
        <w:rPr>
          <w:spacing w:val="-3"/>
          <w:sz w:val="22"/>
        </w:rPr>
        <w:t> </w:t>
      </w:r>
      <w:r>
        <w:rPr>
          <w:sz w:val="22"/>
        </w:rPr>
        <w:t>sensory</w:t>
      </w:r>
      <w:r>
        <w:rPr>
          <w:spacing w:val="-2"/>
          <w:sz w:val="22"/>
        </w:rPr>
        <w:t> </w:t>
      </w:r>
      <w:r>
        <w:rPr>
          <w:sz w:val="22"/>
        </w:rPr>
        <w:t>input,</w:t>
      </w:r>
      <w:r>
        <w:rPr>
          <w:spacing w:val="-1"/>
          <w:sz w:val="22"/>
        </w:rPr>
        <w:t> </w:t>
      </w:r>
      <w:r>
        <w:rPr>
          <w:sz w:val="22"/>
        </w:rPr>
        <w:t>such</w:t>
      </w:r>
      <w:r>
        <w:rPr>
          <w:spacing w:val="-3"/>
          <w:sz w:val="22"/>
        </w:rPr>
        <w:t> </w:t>
      </w:r>
      <w:r>
        <w:rPr>
          <w:sz w:val="22"/>
        </w:rPr>
        <w:t>as</w:t>
      </w:r>
      <w:r>
        <w:rPr>
          <w:spacing w:val="-2"/>
          <w:sz w:val="22"/>
        </w:rPr>
        <w:t> </w:t>
      </w:r>
      <w:r>
        <w:rPr>
          <w:sz w:val="22"/>
        </w:rPr>
        <w:t>listening</w:t>
      </w:r>
      <w:r>
        <w:rPr>
          <w:spacing w:val="-3"/>
          <w:sz w:val="22"/>
        </w:rPr>
        <w:t> </w:t>
      </w:r>
      <w:r>
        <w:rPr>
          <w:sz w:val="22"/>
        </w:rPr>
        <w:t>to</w:t>
      </w:r>
      <w:r>
        <w:rPr>
          <w:spacing w:val="-3"/>
          <w:sz w:val="22"/>
        </w:rPr>
        <w:t> </w:t>
      </w:r>
      <w:r>
        <w:rPr>
          <w:sz w:val="22"/>
        </w:rPr>
        <w:t>machines,</w:t>
      </w:r>
      <w:r>
        <w:rPr>
          <w:spacing w:val="-4"/>
          <w:sz w:val="22"/>
        </w:rPr>
        <w:t> </w:t>
      </w:r>
      <w:r>
        <w:rPr>
          <w:sz w:val="22"/>
        </w:rPr>
        <w:t>feeling</w:t>
      </w:r>
      <w:r>
        <w:rPr>
          <w:spacing w:val="-3"/>
          <w:sz w:val="22"/>
        </w:rPr>
        <w:t> </w:t>
      </w:r>
      <w:r>
        <w:rPr>
          <w:sz w:val="22"/>
        </w:rPr>
        <w:t>vibrations,</w:t>
      </w:r>
      <w:r>
        <w:rPr>
          <w:spacing w:val="-1"/>
          <w:sz w:val="22"/>
        </w:rPr>
        <w:t> </w:t>
      </w:r>
      <w:r>
        <w:rPr>
          <w:sz w:val="22"/>
        </w:rPr>
        <w:t>or</w:t>
      </w:r>
      <w:r>
        <w:rPr>
          <w:spacing w:val="-2"/>
          <w:sz w:val="22"/>
        </w:rPr>
        <w:t> </w:t>
      </w:r>
      <w:r>
        <w:rPr>
          <w:sz w:val="22"/>
        </w:rPr>
        <w:t>observing</w:t>
      </w:r>
      <w:r>
        <w:rPr>
          <w:spacing w:val="-3"/>
          <w:sz w:val="22"/>
        </w:rPr>
        <w:t> </w:t>
      </w:r>
      <w:r>
        <w:rPr>
          <w:sz w:val="22"/>
        </w:rPr>
        <w:t>mate- rials in situ. These participants tend to mistrust abstract data and instead prioritize di- rect physical evidence.</w:t>
      </w:r>
    </w:p>
    <w:p>
      <w:pPr>
        <w:pStyle w:val="ListParagraph"/>
        <w:numPr>
          <w:ilvl w:val="0"/>
          <w:numId w:val="20"/>
        </w:numPr>
        <w:tabs>
          <w:tab w:pos="863" w:val="left" w:leader="none"/>
        </w:tabs>
        <w:spacing w:line="285" w:lineRule="auto" w:before="6" w:after="0"/>
        <w:ind w:left="863" w:right="421" w:hanging="360"/>
        <w:jc w:val="both"/>
        <w:rPr>
          <w:sz w:val="22"/>
        </w:rPr>
      </w:pPr>
      <w:r>
        <w:rPr>
          <w:sz w:val="22"/>
        </w:rPr>
        <w:t>The</w:t>
      </w:r>
      <w:r>
        <w:rPr>
          <w:spacing w:val="-12"/>
          <w:sz w:val="22"/>
        </w:rPr>
        <w:t> </w:t>
      </w:r>
      <w:r>
        <w:rPr>
          <w:sz w:val="22"/>
        </w:rPr>
        <w:t>"Mind"</w:t>
      </w:r>
      <w:r>
        <w:rPr>
          <w:spacing w:val="-12"/>
          <w:sz w:val="22"/>
        </w:rPr>
        <w:t> </w:t>
      </w:r>
      <w:r>
        <w:rPr>
          <w:sz w:val="22"/>
        </w:rPr>
        <w:t>Standard:</w:t>
      </w:r>
      <w:r>
        <w:rPr>
          <w:spacing w:val="-13"/>
          <w:sz w:val="22"/>
        </w:rPr>
        <w:t> </w:t>
      </w:r>
      <w:r>
        <w:rPr>
          <w:sz w:val="22"/>
        </w:rPr>
        <w:t>100%</w:t>
      </w:r>
      <w:r>
        <w:rPr>
          <w:spacing w:val="-13"/>
          <w:sz w:val="22"/>
        </w:rPr>
        <w:t> </w:t>
      </w:r>
      <w:r>
        <w:rPr>
          <w:sz w:val="22"/>
        </w:rPr>
        <w:t>(n=6)</w:t>
      </w:r>
      <w:r>
        <w:rPr>
          <w:spacing w:val="-12"/>
          <w:sz w:val="22"/>
        </w:rPr>
        <w:t> </w:t>
      </w:r>
      <w:r>
        <w:rPr>
          <w:sz w:val="22"/>
        </w:rPr>
        <w:t>of</w:t>
      </w:r>
      <w:r>
        <w:rPr>
          <w:spacing w:val="-15"/>
          <w:sz w:val="22"/>
        </w:rPr>
        <w:t> </w:t>
      </w:r>
      <w:r>
        <w:rPr>
          <w:sz w:val="22"/>
        </w:rPr>
        <w:t>IT</w:t>
      </w:r>
      <w:r>
        <w:rPr>
          <w:spacing w:val="-14"/>
          <w:sz w:val="22"/>
        </w:rPr>
        <w:t> </w:t>
      </w:r>
      <w:r>
        <w:rPr>
          <w:sz w:val="22"/>
        </w:rPr>
        <w:t>project</w:t>
      </w:r>
      <w:r>
        <w:rPr>
          <w:spacing w:val="-15"/>
          <w:sz w:val="22"/>
        </w:rPr>
        <w:t> </w:t>
      </w:r>
      <w:r>
        <w:rPr>
          <w:sz w:val="22"/>
        </w:rPr>
        <w:t>managers</w:t>
      </w:r>
      <w:r>
        <w:rPr>
          <w:spacing w:val="-13"/>
          <w:sz w:val="22"/>
        </w:rPr>
        <w:t> </w:t>
      </w:r>
      <w:r>
        <w:rPr>
          <w:sz w:val="22"/>
        </w:rPr>
        <w:t>employ</w:t>
      </w:r>
      <w:r>
        <w:rPr>
          <w:spacing w:val="-14"/>
          <w:sz w:val="22"/>
        </w:rPr>
        <w:t> </w:t>
      </w:r>
      <w:r>
        <w:rPr>
          <w:sz w:val="22"/>
        </w:rPr>
        <w:t>cognitive</w:t>
      </w:r>
      <w:r>
        <w:rPr>
          <w:spacing w:val="-16"/>
          <w:sz w:val="22"/>
        </w:rPr>
        <w:t> </w:t>
      </w:r>
      <w:r>
        <w:rPr>
          <w:sz w:val="22"/>
        </w:rPr>
        <w:t>approaches such as simulation, pre-mortems, and technical spikes to identify and assess risks in intangible systems where physical inspection is not applicable.</w:t>
      </w:r>
    </w:p>
    <w:p>
      <w:pPr>
        <w:pStyle w:val="BodyText"/>
        <w:spacing w:line="288" w:lineRule="auto" w:before="201"/>
        <w:ind w:right="419"/>
        <w:jc w:val="both"/>
      </w:pPr>
      <w:r>
        <w:rPr/>
        <w:t>Despite methodological differences, both the construction project manager inspecting for a "Made in India" stamp and the IT project manager conducting a technical spike engage in a form of "proof-of-reality." Both groups exhibit scepticism toward documentation and prioritize empirical validation over theoretical representations.</w:t>
      </w:r>
    </w:p>
    <w:p>
      <w:pPr>
        <w:pStyle w:val="Heading3"/>
        <w:numPr>
          <w:ilvl w:val="2"/>
          <w:numId w:val="2"/>
        </w:numPr>
        <w:tabs>
          <w:tab w:pos="863" w:val="left" w:leader="none"/>
        </w:tabs>
        <w:spacing w:line="240" w:lineRule="auto" w:before="235" w:after="0"/>
        <w:ind w:left="863" w:right="0" w:hanging="720"/>
        <w:jc w:val="left"/>
      </w:pPr>
      <w:bookmarkStart w:name="_bookmark99" w:id="100"/>
      <w:bookmarkEnd w:id="100"/>
      <w:r>
        <w:rPr>
          <w:b w:val="0"/>
        </w:rPr>
      </w:r>
      <w:r>
        <w:rPr/>
        <w:t>Segment</w:t>
      </w:r>
      <w:r>
        <w:rPr>
          <w:spacing w:val="-4"/>
        </w:rPr>
        <w:t> </w:t>
      </w:r>
      <w:r>
        <w:rPr/>
        <w:t>3:</w:t>
      </w:r>
      <w:r>
        <w:rPr>
          <w:spacing w:val="-5"/>
        </w:rPr>
        <w:t> </w:t>
      </w:r>
      <w:r>
        <w:rPr/>
        <w:t>Intuition</w:t>
      </w:r>
      <w:r>
        <w:rPr>
          <w:spacing w:val="-4"/>
        </w:rPr>
        <w:t> </w:t>
      </w:r>
      <w:r>
        <w:rPr/>
        <w:t>vs.</w:t>
      </w:r>
      <w:r>
        <w:rPr>
          <w:spacing w:val="-5"/>
        </w:rPr>
        <w:t> </w:t>
      </w:r>
      <w:r>
        <w:rPr/>
        <w:t>Tools</w:t>
      </w:r>
      <w:r>
        <w:rPr>
          <w:spacing w:val="-5"/>
        </w:rPr>
        <w:t> </w:t>
      </w:r>
      <w:r>
        <w:rPr/>
        <w:t>(The</w:t>
      </w:r>
      <w:r>
        <w:rPr>
          <w:spacing w:val="-4"/>
        </w:rPr>
        <w:t> </w:t>
      </w:r>
      <w:r>
        <w:rPr/>
        <w:t>Liability</w:t>
      </w:r>
      <w:r>
        <w:rPr>
          <w:spacing w:val="-4"/>
        </w:rPr>
        <w:t> </w:t>
      </w:r>
      <w:r>
        <w:rPr>
          <w:spacing w:val="-2"/>
        </w:rPr>
        <w:t>Shield)</w:t>
      </w:r>
    </w:p>
    <w:p>
      <w:pPr>
        <w:pStyle w:val="BodyText"/>
        <w:spacing w:line="292" w:lineRule="auto" w:before="239"/>
        <w:ind w:right="424"/>
        <w:jc w:val="both"/>
      </w:pPr>
      <w:r>
        <w:rPr/>
        <w:t>Among</w:t>
      </w:r>
      <w:r>
        <w:rPr>
          <w:spacing w:val="-2"/>
        </w:rPr>
        <w:t> </w:t>
      </w:r>
      <w:r>
        <w:rPr/>
        <w:t>all</w:t>
      </w:r>
      <w:r>
        <w:rPr>
          <w:spacing w:val="-2"/>
        </w:rPr>
        <w:t> </w:t>
      </w:r>
      <w:r>
        <w:rPr/>
        <w:t>30</w:t>
      </w:r>
      <w:r>
        <w:rPr>
          <w:spacing w:val="-2"/>
        </w:rPr>
        <w:t> </w:t>
      </w:r>
      <w:r>
        <w:rPr/>
        <w:t>participants, reliance</w:t>
      </w:r>
      <w:r>
        <w:rPr>
          <w:spacing w:val="-2"/>
        </w:rPr>
        <w:t> </w:t>
      </w:r>
      <w:r>
        <w:rPr/>
        <w:t>on</w:t>
      </w:r>
      <w:r>
        <w:rPr>
          <w:spacing w:val="-4"/>
        </w:rPr>
        <w:t> </w:t>
      </w:r>
      <w:r>
        <w:rPr/>
        <w:t>formal</w:t>
      </w:r>
      <w:r>
        <w:rPr>
          <w:spacing w:val="-3"/>
        </w:rPr>
        <w:t> </w:t>
      </w:r>
      <w:r>
        <w:rPr/>
        <w:t>tools</w:t>
      </w:r>
      <w:r>
        <w:rPr>
          <w:spacing w:val="-1"/>
        </w:rPr>
        <w:t> </w:t>
      </w:r>
      <w:r>
        <w:rPr/>
        <w:t>is</w:t>
      </w:r>
      <w:r>
        <w:rPr>
          <w:spacing w:val="-1"/>
        </w:rPr>
        <w:t> </w:t>
      </w:r>
      <w:r>
        <w:rPr/>
        <w:t>primarily</w:t>
      </w:r>
      <w:r>
        <w:rPr>
          <w:spacing w:val="-1"/>
        </w:rPr>
        <w:t> </w:t>
      </w:r>
      <w:r>
        <w:rPr/>
        <w:t>influenced</w:t>
      </w:r>
      <w:r>
        <w:rPr>
          <w:spacing w:val="-4"/>
        </w:rPr>
        <w:t> </w:t>
      </w:r>
      <w:r>
        <w:rPr/>
        <w:t>by</w:t>
      </w:r>
      <w:r>
        <w:rPr>
          <w:spacing w:val="-2"/>
        </w:rPr>
        <w:t> </w:t>
      </w:r>
      <w:r>
        <w:rPr/>
        <w:t>concerns</w:t>
      </w:r>
      <w:r>
        <w:rPr>
          <w:spacing w:val="-4"/>
        </w:rPr>
        <w:t> </w:t>
      </w:r>
      <w:r>
        <w:rPr/>
        <w:t>regard- ing personal liability rather than by the specific industry sector.</w:t>
      </w:r>
    </w:p>
    <w:p>
      <w:pPr>
        <w:pStyle w:val="ListParagraph"/>
        <w:numPr>
          <w:ilvl w:val="0"/>
          <w:numId w:val="21"/>
        </w:numPr>
        <w:tabs>
          <w:tab w:pos="863" w:val="left" w:leader="none"/>
        </w:tabs>
        <w:spacing w:line="285" w:lineRule="auto" w:before="194" w:after="0"/>
        <w:ind w:left="863" w:right="421" w:hanging="360"/>
        <w:jc w:val="both"/>
        <w:rPr>
          <w:sz w:val="22"/>
        </w:rPr>
      </w:pPr>
      <w:r>
        <w:rPr>
          <w:sz w:val="22"/>
        </w:rPr>
        <w:t>The "Audit Shield" cluster comprises high-liability roles, including Metro Tunnels, MedTech,</w:t>
      </w:r>
      <w:r>
        <w:rPr>
          <w:spacing w:val="-1"/>
          <w:sz w:val="22"/>
        </w:rPr>
        <w:t> </w:t>
      </w:r>
      <w:r>
        <w:rPr>
          <w:sz w:val="22"/>
        </w:rPr>
        <w:t>and Banking,</w:t>
      </w:r>
      <w:r>
        <w:rPr>
          <w:spacing w:val="-3"/>
          <w:sz w:val="22"/>
        </w:rPr>
        <w:t> </w:t>
      </w:r>
      <w:r>
        <w:rPr>
          <w:sz w:val="22"/>
        </w:rPr>
        <w:t>all of which rely entirely</w:t>
      </w:r>
      <w:r>
        <w:rPr>
          <w:spacing w:val="-1"/>
          <w:sz w:val="22"/>
        </w:rPr>
        <w:t> </w:t>
      </w:r>
      <w:r>
        <w:rPr>
          <w:sz w:val="22"/>
        </w:rPr>
        <w:t>on formal</w:t>
      </w:r>
      <w:r>
        <w:rPr>
          <w:spacing w:val="-3"/>
          <w:sz w:val="22"/>
        </w:rPr>
        <w:t> </w:t>
      </w:r>
      <w:r>
        <w:rPr>
          <w:sz w:val="22"/>
        </w:rPr>
        <w:t>tools and documented</w:t>
      </w:r>
      <w:r>
        <w:rPr>
          <w:spacing w:val="-2"/>
          <w:sz w:val="22"/>
        </w:rPr>
        <w:t> </w:t>
      </w:r>
      <w:r>
        <w:rPr>
          <w:sz w:val="22"/>
        </w:rPr>
        <w:t>pro- cesses. Participants in these roles assert that intuition does not provide legal protec- </w:t>
      </w:r>
      <w:r>
        <w:rPr>
          <w:spacing w:val="-2"/>
          <w:sz w:val="22"/>
        </w:rPr>
        <w:t>tion.</w:t>
      </w:r>
    </w:p>
    <w:p>
      <w:pPr>
        <w:pStyle w:val="ListParagraph"/>
        <w:numPr>
          <w:ilvl w:val="0"/>
          <w:numId w:val="21"/>
        </w:numPr>
        <w:tabs>
          <w:tab w:pos="863" w:val="left" w:leader="none"/>
        </w:tabs>
        <w:spacing w:line="285" w:lineRule="auto" w:before="5" w:after="0"/>
        <w:ind w:left="863" w:right="421" w:hanging="360"/>
        <w:jc w:val="both"/>
        <w:rPr>
          <w:sz w:val="22"/>
        </w:rPr>
      </w:pPr>
      <w:r>
        <w:rPr>
          <w:sz w:val="22"/>
        </w:rPr>
        <w:t>The "Survival" cluster includes participants in high-speed, low-documentation roles, such as Startups and SMEs, who avoid formal tools because they consider them too slow for their rapidly changing environments.</w:t>
      </w:r>
    </w:p>
    <w:p>
      <w:pPr>
        <w:pStyle w:val="BodyText"/>
        <w:spacing w:line="288" w:lineRule="auto" w:before="201"/>
        <w:ind w:right="419"/>
        <w:jc w:val="both"/>
      </w:pPr>
      <w:r>
        <w:rPr/>
        <w:t>The concept of "intuition" varies by sector. In Construction and Manufacturing, intuition is as- sociated with physical pattern recognition in materials and processes. In contrast, in Infor- mation Technology, intuition is primarily social, involving the detection of team burnout or stakeholder</w:t>
      </w:r>
      <w:r>
        <w:rPr>
          <w:spacing w:val="-5"/>
        </w:rPr>
        <w:t> </w:t>
      </w:r>
      <w:r>
        <w:rPr/>
        <w:t>resistance.</w:t>
      </w:r>
      <w:r>
        <w:rPr>
          <w:spacing w:val="-8"/>
        </w:rPr>
        <w:t> </w:t>
      </w:r>
      <w:r>
        <w:rPr/>
        <w:t>Notably,</w:t>
      </w:r>
      <w:r>
        <w:rPr>
          <w:spacing w:val="-3"/>
        </w:rPr>
        <w:t> </w:t>
      </w:r>
      <w:r>
        <w:rPr/>
        <w:t>50%</w:t>
      </w:r>
      <w:r>
        <w:rPr>
          <w:spacing w:val="-3"/>
        </w:rPr>
        <w:t> </w:t>
      </w:r>
      <w:r>
        <w:rPr/>
        <w:t>of</w:t>
      </w:r>
      <w:r>
        <w:rPr>
          <w:spacing w:val="-5"/>
        </w:rPr>
        <w:t> </w:t>
      </w:r>
      <w:r>
        <w:rPr/>
        <w:t>IT</w:t>
      </w:r>
      <w:r>
        <w:rPr>
          <w:spacing w:val="-4"/>
        </w:rPr>
        <w:t> </w:t>
      </w:r>
      <w:r>
        <w:rPr/>
        <w:t>project</w:t>
      </w:r>
      <w:r>
        <w:rPr>
          <w:spacing w:val="-5"/>
        </w:rPr>
        <w:t> </w:t>
      </w:r>
      <w:r>
        <w:rPr/>
        <w:t>managers</w:t>
      </w:r>
      <w:r>
        <w:rPr>
          <w:spacing w:val="-4"/>
        </w:rPr>
        <w:t> </w:t>
      </w:r>
      <w:r>
        <w:rPr/>
        <w:t>use</w:t>
      </w:r>
      <w:r>
        <w:rPr>
          <w:spacing w:val="-7"/>
        </w:rPr>
        <w:t> </w:t>
      </w:r>
      <w:r>
        <w:rPr/>
        <w:t>intuition</w:t>
      </w:r>
      <w:r>
        <w:rPr>
          <w:spacing w:val="-7"/>
        </w:rPr>
        <w:t> </w:t>
      </w:r>
      <w:r>
        <w:rPr/>
        <w:t>for</w:t>
      </w:r>
      <w:r>
        <w:rPr>
          <w:spacing w:val="-6"/>
        </w:rPr>
        <w:t> </w:t>
      </w:r>
      <w:r>
        <w:rPr/>
        <w:t>people</w:t>
      </w:r>
      <w:r>
        <w:rPr>
          <w:spacing w:val="-6"/>
        </w:rPr>
        <w:t> </w:t>
      </w:r>
      <w:r>
        <w:rPr/>
        <w:t>manage- ment, whereas Construction project managers focus exclusively on material intuition.</w:t>
      </w:r>
    </w:p>
    <w:p>
      <w:pPr>
        <w:pStyle w:val="Heading3"/>
        <w:numPr>
          <w:ilvl w:val="2"/>
          <w:numId w:val="2"/>
        </w:numPr>
        <w:tabs>
          <w:tab w:pos="863" w:val="left" w:leader="none"/>
        </w:tabs>
        <w:spacing w:line="273" w:lineRule="auto" w:before="237" w:after="0"/>
        <w:ind w:left="863" w:right="424" w:hanging="720"/>
        <w:jc w:val="left"/>
      </w:pPr>
      <w:bookmarkStart w:name="_bookmark100" w:id="101"/>
      <w:bookmarkEnd w:id="101"/>
      <w:r>
        <w:rPr>
          <w:b w:val="0"/>
        </w:rPr>
      </w:r>
      <w:r>
        <w:rPr/>
        <w:t>Segment 4: Decision-Making with Incomplete Information (The Universal Safety </w:t>
      </w:r>
      <w:r>
        <w:rPr>
          <w:spacing w:val="-2"/>
        </w:rPr>
        <w:t>Premium)</w:t>
      </w:r>
    </w:p>
    <w:p>
      <w:pPr>
        <w:pStyle w:val="BodyText"/>
        <w:spacing w:line="288" w:lineRule="auto" w:before="203"/>
        <w:ind w:right="423"/>
        <w:jc w:val="both"/>
      </w:pPr>
      <w:r>
        <w:rPr/>
        <w:t>Across all</w:t>
      </w:r>
      <w:r>
        <w:rPr>
          <w:spacing w:val="-1"/>
        </w:rPr>
        <w:t> </w:t>
      </w:r>
      <w:r>
        <w:rPr/>
        <w:t>sectors,</w:t>
      </w:r>
      <w:r>
        <w:rPr>
          <w:spacing w:val="-1"/>
        </w:rPr>
        <w:t> </w:t>
      </w:r>
      <w:r>
        <w:rPr/>
        <w:t>the</w:t>
      </w:r>
      <w:r>
        <w:rPr>
          <w:spacing w:val="-1"/>
        </w:rPr>
        <w:t> </w:t>
      </w:r>
      <w:r>
        <w:rPr/>
        <w:t>overwhelming</w:t>
      </w:r>
      <w:r>
        <w:rPr>
          <w:spacing w:val="-1"/>
        </w:rPr>
        <w:t> </w:t>
      </w:r>
      <w:r>
        <w:rPr/>
        <w:t>majority, 93% (n=27), respond</w:t>
      </w:r>
      <w:r>
        <w:rPr>
          <w:spacing w:val="-2"/>
        </w:rPr>
        <w:t> </w:t>
      </w:r>
      <w:r>
        <w:rPr/>
        <w:t>to uncertainty by allocat- ing capital to increase certainty.</w:t>
      </w:r>
    </w:p>
    <w:p>
      <w:pPr>
        <w:pStyle w:val="ListParagraph"/>
        <w:numPr>
          <w:ilvl w:val="0"/>
          <w:numId w:val="22"/>
        </w:numPr>
        <w:tabs>
          <w:tab w:pos="863" w:val="left" w:leader="none"/>
        </w:tabs>
        <w:spacing w:line="283" w:lineRule="auto" w:before="202" w:after="0"/>
        <w:ind w:left="863" w:right="424" w:hanging="360"/>
        <w:jc w:val="both"/>
        <w:rPr>
          <w:sz w:val="22"/>
        </w:rPr>
      </w:pPr>
      <w:r>
        <w:rPr>
          <w:sz w:val="22"/>
        </w:rPr>
        <w:t>Construction: Increases material usage, such as additional rebar or deeper founda- </w:t>
      </w:r>
      <w:r>
        <w:rPr>
          <w:spacing w:val="-2"/>
          <w:sz w:val="22"/>
        </w:rPr>
        <w:t>tions.</w:t>
      </w:r>
    </w:p>
    <w:p>
      <w:pPr>
        <w:pStyle w:val="ListParagraph"/>
        <w:numPr>
          <w:ilvl w:val="0"/>
          <w:numId w:val="22"/>
        </w:numPr>
        <w:tabs>
          <w:tab w:pos="863" w:val="left" w:leader="none"/>
        </w:tabs>
        <w:spacing w:line="283" w:lineRule="auto" w:before="5" w:after="0"/>
        <w:ind w:left="863" w:right="426" w:hanging="360"/>
        <w:jc w:val="both"/>
        <w:rPr>
          <w:sz w:val="22"/>
        </w:rPr>
      </w:pPr>
      <w:r>
        <w:rPr>
          <w:sz w:val="22"/>
        </w:rPr>
        <w:t>Manufacturing: Accumulates inventory, for example by stockpiling components or specifying machinery beyond requirements.</w:t>
      </w:r>
    </w:p>
    <w:p>
      <w:pPr>
        <w:pStyle w:val="ListParagraph"/>
        <w:spacing w:after="0" w:line="283" w:lineRule="auto"/>
        <w:jc w:val="both"/>
        <w:rPr>
          <w:sz w:val="22"/>
        </w:rPr>
        <w:sectPr>
          <w:pgSz w:w="11910" w:h="16850"/>
          <w:pgMar w:header="612" w:footer="934" w:top="1680" w:bottom="1120" w:left="1275" w:right="992"/>
        </w:sectPr>
      </w:pPr>
    </w:p>
    <w:p>
      <w:pPr>
        <w:pStyle w:val="BodyText"/>
        <w:ind w:left="0"/>
      </w:pPr>
    </w:p>
    <w:p>
      <w:pPr>
        <w:pStyle w:val="ListParagraph"/>
        <w:numPr>
          <w:ilvl w:val="0"/>
          <w:numId w:val="22"/>
        </w:numPr>
        <w:tabs>
          <w:tab w:pos="863" w:val="left" w:leader="none"/>
        </w:tabs>
        <w:spacing w:line="283" w:lineRule="auto" w:before="0" w:after="0"/>
        <w:ind w:left="863" w:right="421" w:hanging="360"/>
        <w:jc w:val="both"/>
        <w:rPr>
          <w:sz w:val="22"/>
        </w:rPr>
      </w:pPr>
      <w:r>
        <w:rPr>
          <w:sz w:val="22"/>
        </w:rPr>
        <w:t>Information Technology: Invests in modularity, such as implementing multi-cloud set- ups or utilizing wrapper APIs.</w:t>
      </w:r>
    </w:p>
    <w:p>
      <w:pPr>
        <w:pStyle w:val="BodyText"/>
        <w:spacing w:line="288" w:lineRule="auto" w:before="202"/>
        <w:ind w:right="418"/>
        <w:jc w:val="both"/>
      </w:pPr>
      <w:r>
        <w:rPr/>
        <w:t>This</w:t>
      </w:r>
      <w:r>
        <w:rPr>
          <w:spacing w:val="-16"/>
        </w:rPr>
        <w:t> </w:t>
      </w:r>
      <w:r>
        <w:rPr/>
        <w:t>behaviour</w:t>
      </w:r>
      <w:r>
        <w:rPr>
          <w:spacing w:val="-15"/>
        </w:rPr>
        <w:t> </w:t>
      </w:r>
      <w:r>
        <w:rPr/>
        <w:t>reveals</w:t>
      </w:r>
      <w:r>
        <w:rPr>
          <w:spacing w:val="-15"/>
        </w:rPr>
        <w:t> </w:t>
      </w:r>
      <w:r>
        <w:rPr/>
        <w:t>a</w:t>
      </w:r>
      <w:r>
        <w:rPr>
          <w:spacing w:val="-16"/>
        </w:rPr>
        <w:t> </w:t>
      </w:r>
      <w:r>
        <w:rPr/>
        <w:t>universal</w:t>
      </w:r>
      <w:r>
        <w:rPr>
          <w:spacing w:val="-15"/>
        </w:rPr>
        <w:t> </w:t>
      </w:r>
      <w:r>
        <w:rPr/>
        <w:t>"Psychological</w:t>
      </w:r>
      <w:r>
        <w:rPr>
          <w:spacing w:val="-15"/>
        </w:rPr>
        <w:t> </w:t>
      </w:r>
      <w:r>
        <w:rPr/>
        <w:t>Insurance</w:t>
      </w:r>
      <w:r>
        <w:rPr>
          <w:spacing w:val="-15"/>
        </w:rPr>
        <w:t> </w:t>
      </w:r>
      <w:r>
        <w:rPr/>
        <w:t>Premium."</w:t>
      </w:r>
      <w:r>
        <w:rPr>
          <w:spacing w:val="-16"/>
        </w:rPr>
        <w:t> </w:t>
      </w:r>
      <w:r>
        <w:rPr/>
        <w:t>Regardless</w:t>
      </w:r>
      <w:r>
        <w:rPr>
          <w:spacing w:val="-15"/>
        </w:rPr>
        <w:t> </w:t>
      </w:r>
      <w:r>
        <w:rPr/>
        <w:t>of</w:t>
      </w:r>
      <w:r>
        <w:rPr>
          <w:spacing w:val="-13"/>
        </w:rPr>
        <w:t> </w:t>
      </w:r>
      <w:r>
        <w:rPr/>
        <w:t>whether additional</w:t>
      </w:r>
      <w:r>
        <w:rPr>
          <w:spacing w:val="-16"/>
        </w:rPr>
        <w:t> </w:t>
      </w:r>
      <w:r>
        <w:rPr/>
        <w:t>concrete</w:t>
      </w:r>
      <w:r>
        <w:rPr>
          <w:spacing w:val="-15"/>
        </w:rPr>
        <w:t> </w:t>
      </w:r>
      <w:r>
        <w:rPr/>
        <w:t>is</w:t>
      </w:r>
      <w:r>
        <w:rPr>
          <w:spacing w:val="-15"/>
        </w:rPr>
        <w:t> </w:t>
      </w:r>
      <w:r>
        <w:rPr/>
        <w:t>used</w:t>
      </w:r>
      <w:r>
        <w:rPr>
          <w:spacing w:val="-16"/>
        </w:rPr>
        <w:t> </w:t>
      </w:r>
      <w:r>
        <w:rPr/>
        <w:t>or</w:t>
      </w:r>
      <w:r>
        <w:rPr>
          <w:spacing w:val="-15"/>
        </w:rPr>
        <w:t> </w:t>
      </w:r>
      <w:r>
        <w:rPr/>
        <w:t>redundant</w:t>
      </w:r>
      <w:r>
        <w:rPr>
          <w:spacing w:val="-15"/>
        </w:rPr>
        <w:t> </w:t>
      </w:r>
      <w:r>
        <w:rPr/>
        <w:t>architecture</w:t>
      </w:r>
      <w:r>
        <w:rPr>
          <w:spacing w:val="-15"/>
        </w:rPr>
        <w:t> </w:t>
      </w:r>
      <w:r>
        <w:rPr/>
        <w:t>is</w:t>
      </w:r>
      <w:r>
        <w:rPr>
          <w:spacing w:val="-16"/>
        </w:rPr>
        <w:t> </w:t>
      </w:r>
      <w:r>
        <w:rPr/>
        <w:t>implemented,</w:t>
      </w:r>
      <w:r>
        <w:rPr>
          <w:spacing w:val="-15"/>
        </w:rPr>
        <w:t> </w:t>
      </w:r>
      <w:r>
        <w:rPr/>
        <w:t>the</w:t>
      </w:r>
      <w:r>
        <w:rPr>
          <w:spacing w:val="-15"/>
        </w:rPr>
        <w:t> </w:t>
      </w:r>
      <w:r>
        <w:rPr/>
        <w:t>underlying</w:t>
      </w:r>
      <w:r>
        <w:rPr>
          <w:spacing w:val="-16"/>
        </w:rPr>
        <w:t> </w:t>
      </w:r>
      <w:r>
        <w:rPr/>
        <w:t>motivation is</w:t>
      </w:r>
      <w:r>
        <w:rPr>
          <w:spacing w:val="-11"/>
        </w:rPr>
        <w:t> </w:t>
      </w:r>
      <w:r>
        <w:rPr/>
        <w:t>loss</w:t>
      </w:r>
      <w:r>
        <w:rPr>
          <w:spacing w:val="-11"/>
        </w:rPr>
        <w:t> </w:t>
      </w:r>
      <w:r>
        <w:rPr/>
        <w:t>aversion.</w:t>
      </w:r>
      <w:r>
        <w:rPr>
          <w:spacing w:val="-10"/>
        </w:rPr>
        <w:t> </w:t>
      </w:r>
      <w:r>
        <w:rPr/>
        <w:t>Project</w:t>
      </w:r>
      <w:r>
        <w:rPr>
          <w:spacing w:val="-12"/>
        </w:rPr>
        <w:t> </w:t>
      </w:r>
      <w:r>
        <w:rPr/>
        <w:t>managers</w:t>
      </w:r>
      <w:r>
        <w:rPr>
          <w:spacing w:val="-13"/>
        </w:rPr>
        <w:t> </w:t>
      </w:r>
      <w:r>
        <w:rPr/>
        <w:t>prefer</w:t>
      </w:r>
      <w:r>
        <w:rPr>
          <w:spacing w:val="-13"/>
        </w:rPr>
        <w:t> </w:t>
      </w:r>
      <w:r>
        <w:rPr/>
        <w:t>to</w:t>
      </w:r>
      <w:r>
        <w:rPr>
          <w:spacing w:val="-14"/>
        </w:rPr>
        <w:t> </w:t>
      </w:r>
      <w:r>
        <w:rPr/>
        <w:t>justify</w:t>
      </w:r>
      <w:r>
        <w:rPr>
          <w:spacing w:val="-13"/>
        </w:rPr>
        <w:t> </w:t>
      </w:r>
      <w:r>
        <w:rPr/>
        <w:t>overspending</w:t>
      </w:r>
      <w:r>
        <w:rPr>
          <w:spacing w:val="-12"/>
        </w:rPr>
        <w:t> </w:t>
      </w:r>
      <w:r>
        <w:rPr/>
        <w:t>as</w:t>
      </w:r>
      <w:r>
        <w:rPr>
          <w:spacing w:val="-11"/>
        </w:rPr>
        <w:t> </w:t>
      </w:r>
      <w:r>
        <w:rPr/>
        <w:t>"prudence"</w:t>
      </w:r>
      <w:r>
        <w:rPr>
          <w:spacing w:val="-13"/>
        </w:rPr>
        <w:t> </w:t>
      </w:r>
      <w:r>
        <w:rPr/>
        <w:t>rather</w:t>
      </w:r>
      <w:r>
        <w:rPr>
          <w:spacing w:val="-13"/>
        </w:rPr>
        <w:t> </w:t>
      </w:r>
      <w:r>
        <w:rPr/>
        <w:t>than</w:t>
      </w:r>
      <w:r>
        <w:rPr>
          <w:spacing w:val="-14"/>
        </w:rPr>
        <w:t> </w:t>
      </w:r>
      <w:r>
        <w:rPr/>
        <w:t>risk project delays or perceptions of incompetence.</w:t>
      </w:r>
    </w:p>
    <w:p>
      <w:pPr>
        <w:pStyle w:val="Heading3"/>
        <w:numPr>
          <w:ilvl w:val="2"/>
          <w:numId w:val="2"/>
        </w:numPr>
        <w:tabs>
          <w:tab w:pos="863" w:val="left" w:leader="none"/>
        </w:tabs>
        <w:spacing w:line="240" w:lineRule="auto" w:before="238" w:after="0"/>
        <w:ind w:left="863" w:right="0" w:hanging="720"/>
        <w:jc w:val="left"/>
      </w:pPr>
      <w:bookmarkStart w:name="_bookmark101" w:id="102"/>
      <w:bookmarkEnd w:id="102"/>
      <w:r>
        <w:rPr>
          <w:b w:val="0"/>
        </w:rPr>
      </w:r>
      <w:r>
        <w:rPr/>
        <w:t>Segment</w:t>
      </w:r>
      <w:r>
        <w:rPr>
          <w:spacing w:val="-4"/>
        </w:rPr>
        <w:t> </w:t>
      </w:r>
      <w:r>
        <w:rPr/>
        <w:t>5:</w:t>
      </w:r>
      <w:r>
        <w:rPr>
          <w:spacing w:val="-4"/>
        </w:rPr>
        <w:t> </w:t>
      </w:r>
      <w:r>
        <w:rPr/>
        <w:t>Time</w:t>
      </w:r>
      <w:r>
        <w:rPr>
          <w:spacing w:val="-5"/>
        </w:rPr>
        <w:t> </w:t>
      </w:r>
      <w:r>
        <w:rPr/>
        <w:t>and</w:t>
      </w:r>
      <w:r>
        <w:rPr>
          <w:spacing w:val="-6"/>
        </w:rPr>
        <w:t> </w:t>
      </w:r>
      <w:r>
        <w:rPr/>
        <w:t>Management</w:t>
      </w:r>
      <w:r>
        <w:rPr>
          <w:spacing w:val="-2"/>
        </w:rPr>
        <w:t> </w:t>
      </w:r>
      <w:r>
        <w:rPr/>
        <w:t>Pressure</w:t>
      </w:r>
      <w:r>
        <w:rPr>
          <w:spacing w:val="-5"/>
        </w:rPr>
        <w:t> </w:t>
      </w:r>
      <w:r>
        <w:rPr/>
        <w:t>(The</w:t>
      </w:r>
      <w:r>
        <w:rPr>
          <w:spacing w:val="-7"/>
        </w:rPr>
        <w:t> </w:t>
      </w:r>
      <w:r>
        <w:rPr/>
        <w:t>Illusion</w:t>
      </w:r>
      <w:r>
        <w:rPr>
          <w:spacing w:val="-6"/>
        </w:rPr>
        <w:t> </w:t>
      </w:r>
      <w:r>
        <w:rPr/>
        <w:t>of</w:t>
      </w:r>
      <w:r>
        <w:rPr>
          <w:spacing w:val="-3"/>
        </w:rPr>
        <w:t> </w:t>
      </w:r>
      <w:r>
        <w:rPr>
          <w:spacing w:val="-2"/>
        </w:rPr>
        <w:t>Progress)</w:t>
      </w:r>
    </w:p>
    <w:p>
      <w:pPr>
        <w:pStyle w:val="BodyText"/>
        <w:spacing w:line="288" w:lineRule="auto" w:before="240"/>
        <w:ind w:right="421"/>
        <w:jc w:val="both"/>
      </w:pPr>
      <w:r>
        <w:rPr/>
        <w:t>When</w:t>
      </w:r>
      <w:r>
        <w:rPr>
          <w:spacing w:val="-5"/>
        </w:rPr>
        <w:t> </w:t>
      </w:r>
      <w:r>
        <w:rPr/>
        <w:t>operating</w:t>
      </w:r>
      <w:r>
        <w:rPr>
          <w:spacing w:val="-7"/>
        </w:rPr>
        <w:t> </w:t>
      </w:r>
      <w:r>
        <w:rPr/>
        <w:t>under</w:t>
      </w:r>
      <w:r>
        <w:rPr>
          <w:spacing w:val="-6"/>
        </w:rPr>
        <w:t> </w:t>
      </w:r>
      <w:r>
        <w:rPr/>
        <w:t>time</w:t>
      </w:r>
      <w:r>
        <w:rPr>
          <w:spacing w:val="-5"/>
        </w:rPr>
        <w:t> </w:t>
      </w:r>
      <w:r>
        <w:rPr/>
        <w:t>constraints,</w:t>
      </w:r>
      <w:r>
        <w:rPr>
          <w:spacing w:val="-4"/>
        </w:rPr>
        <w:t> </w:t>
      </w:r>
      <w:r>
        <w:rPr/>
        <w:t>a</w:t>
      </w:r>
      <w:r>
        <w:rPr>
          <w:spacing w:val="-7"/>
        </w:rPr>
        <w:t> </w:t>
      </w:r>
      <w:r>
        <w:rPr/>
        <w:t>recurring</w:t>
      </w:r>
      <w:r>
        <w:rPr>
          <w:spacing w:val="-5"/>
        </w:rPr>
        <w:t> </w:t>
      </w:r>
      <w:r>
        <w:rPr/>
        <w:t>behavioural</w:t>
      </w:r>
      <w:r>
        <w:rPr>
          <w:spacing w:val="-6"/>
        </w:rPr>
        <w:t> </w:t>
      </w:r>
      <w:r>
        <w:rPr/>
        <w:t>pattern</w:t>
      </w:r>
      <w:r>
        <w:rPr>
          <w:spacing w:val="-7"/>
        </w:rPr>
        <w:t> </w:t>
      </w:r>
      <w:r>
        <w:rPr/>
        <w:t>known</w:t>
      </w:r>
      <w:r>
        <w:rPr>
          <w:spacing w:val="-5"/>
        </w:rPr>
        <w:t> </w:t>
      </w:r>
      <w:r>
        <w:rPr/>
        <w:t>as</w:t>
      </w:r>
      <w:r>
        <w:rPr>
          <w:spacing w:val="-7"/>
        </w:rPr>
        <w:t> </w:t>
      </w:r>
      <w:r>
        <w:rPr/>
        <w:t>the</w:t>
      </w:r>
      <w:r>
        <w:rPr>
          <w:spacing w:val="-8"/>
        </w:rPr>
        <w:t> </w:t>
      </w:r>
      <w:r>
        <w:rPr/>
        <w:t>"Potem- kin Village Effect" emerges. Project managers often prioritize the appearance of progress to satisfy management, which can undermine actual project health.</w:t>
      </w:r>
    </w:p>
    <w:p>
      <w:pPr>
        <w:pStyle w:val="ListParagraph"/>
        <w:numPr>
          <w:ilvl w:val="0"/>
          <w:numId w:val="23"/>
        </w:numPr>
        <w:tabs>
          <w:tab w:pos="863" w:val="left" w:leader="none"/>
        </w:tabs>
        <w:spacing w:line="285" w:lineRule="auto" w:before="200" w:after="0"/>
        <w:ind w:left="863" w:right="422" w:hanging="360"/>
        <w:jc w:val="both"/>
        <w:rPr>
          <w:sz w:val="22"/>
        </w:rPr>
      </w:pPr>
      <w:r>
        <w:rPr>
          <w:sz w:val="22"/>
        </w:rPr>
        <w:t>In</w:t>
      </w:r>
      <w:r>
        <w:rPr>
          <w:spacing w:val="-16"/>
          <w:sz w:val="22"/>
        </w:rPr>
        <w:t> </w:t>
      </w:r>
      <w:r>
        <w:rPr>
          <w:sz w:val="22"/>
        </w:rPr>
        <w:t>construction,</w:t>
      </w:r>
      <w:r>
        <w:rPr>
          <w:spacing w:val="-11"/>
          <w:sz w:val="22"/>
        </w:rPr>
        <w:t> </w:t>
      </w:r>
      <w:r>
        <w:rPr>
          <w:sz w:val="22"/>
        </w:rPr>
        <w:t>50%</w:t>
      </w:r>
      <w:r>
        <w:rPr>
          <w:spacing w:val="-14"/>
          <w:sz w:val="22"/>
        </w:rPr>
        <w:t> </w:t>
      </w:r>
      <w:r>
        <w:rPr>
          <w:sz w:val="22"/>
        </w:rPr>
        <w:t>of</w:t>
      </w:r>
      <w:r>
        <w:rPr>
          <w:spacing w:val="-14"/>
          <w:sz w:val="22"/>
        </w:rPr>
        <w:t> </w:t>
      </w:r>
      <w:r>
        <w:rPr>
          <w:sz w:val="22"/>
        </w:rPr>
        <w:t>projects</w:t>
      </w:r>
      <w:r>
        <w:rPr>
          <w:spacing w:val="-12"/>
          <w:sz w:val="22"/>
        </w:rPr>
        <w:t> </w:t>
      </w:r>
      <w:r>
        <w:rPr>
          <w:sz w:val="22"/>
        </w:rPr>
        <w:t>commence</w:t>
      </w:r>
      <w:r>
        <w:rPr>
          <w:spacing w:val="-15"/>
          <w:sz w:val="22"/>
        </w:rPr>
        <w:t> </w:t>
      </w:r>
      <w:r>
        <w:rPr>
          <w:sz w:val="22"/>
        </w:rPr>
        <w:t>visible</w:t>
      </w:r>
      <w:r>
        <w:rPr>
          <w:spacing w:val="-15"/>
          <w:sz w:val="22"/>
        </w:rPr>
        <w:t> </w:t>
      </w:r>
      <w:r>
        <w:rPr>
          <w:sz w:val="22"/>
        </w:rPr>
        <w:t>activities</w:t>
      </w:r>
      <w:r>
        <w:rPr>
          <w:spacing w:val="-12"/>
          <w:sz w:val="22"/>
        </w:rPr>
        <w:t> </w:t>
      </w:r>
      <w:r>
        <w:rPr>
          <w:sz w:val="22"/>
        </w:rPr>
        <w:t>such</w:t>
      </w:r>
      <w:r>
        <w:rPr>
          <w:spacing w:val="-12"/>
          <w:sz w:val="22"/>
        </w:rPr>
        <w:t> </w:t>
      </w:r>
      <w:r>
        <w:rPr>
          <w:sz w:val="22"/>
        </w:rPr>
        <w:t>as</w:t>
      </w:r>
      <w:r>
        <w:rPr>
          <w:spacing w:val="-12"/>
          <w:sz w:val="22"/>
        </w:rPr>
        <w:t> </w:t>
      </w:r>
      <w:r>
        <w:rPr>
          <w:sz w:val="22"/>
        </w:rPr>
        <w:t>digging</w:t>
      </w:r>
      <w:r>
        <w:rPr>
          <w:spacing w:val="-16"/>
          <w:sz w:val="22"/>
        </w:rPr>
        <w:t> </w:t>
      </w:r>
      <w:r>
        <w:rPr>
          <w:sz w:val="22"/>
        </w:rPr>
        <w:t>or</w:t>
      </w:r>
      <w:r>
        <w:rPr>
          <w:spacing w:val="-11"/>
          <w:sz w:val="22"/>
        </w:rPr>
        <w:t> </w:t>
      </w:r>
      <w:r>
        <w:rPr>
          <w:sz w:val="22"/>
        </w:rPr>
        <w:t>erecting scaffolding before obtaining necessary permits, thereby prioritizing immediate action over regulatory compliance.</w:t>
      </w:r>
    </w:p>
    <w:p>
      <w:pPr>
        <w:pStyle w:val="ListParagraph"/>
        <w:numPr>
          <w:ilvl w:val="0"/>
          <w:numId w:val="23"/>
        </w:numPr>
        <w:tabs>
          <w:tab w:pos="863" w:val="left" w:leader="none"/>
        </w:tabs>
        <w:spacing w:line="283" w:lineRule="auto" w:before="3" w:after="0"/>
        <w:ind w:left="863" w:right="424" w:hanging="360"/>
        <w:jc w:val="both"/>
        <w:rPr>
          <w:sz w:val="22"/>
        </w:rPr>
      </w:pPr>
      <w:r>
        <w:rPr>
          <w:sz w:val="22"/>
        </w:rPr>
        <w:t>Within</w:t>
      </w:r>
      <w:r>
        <w:rPr>
          <w:spacing w:val="-14"/>
          <w:sz w:val="22"/>
        </w:rPr>
        <w:t> </w:t>
      </w:r>
      <w:r>
        <w:rPr>
          <w:sz w:val="22"/>
        </w:rPr>
        <w:t>manufacturing,</w:t>
      </w:r>
      <w:r>
        <w:rPr>
          <w:spacing w:val="-16"/>
          <w:sz w:val="22"/>
        </w:rPr>
        <w:t> </w:t>
      </w:r>
      <w:r>
        <w:rPr>
          <w:sz w:val="22"/>
        </w:rPr>
        <w:t>64%</w:t>
      </w:r>
      <w:r>
        <w:rPr>
          <w:spacing w:val="-12"/>
          <w:sz w:val="22"/>
        </w:rPr>
        <w:t> </w:t>
      </w:r>
      <w:r>
        <w:rPr>
          <w:sz w:val="22"/>
        </w:rPr>
        <w:t>of</w:t>
      </w:r>
      <w:r>
        <w:rPr>
          <w:spacing w:val="-13"/>
          <w:sz w:val="22"/>
        </w:rPr>
        <w:t> </w:t>
      </w:r>
      <w:r>
        <w:rPr>
          <w:sz w:val="22"/>
        </w:rPr>
        <w:t>operations</w:t>
      </w:r>
      <w:r>
        <w:rPr>
          <w:spacing w:val="-16"/>
          <w:sz w:val="22"/>
        </w:rPr>
        <w:t> </w:t>
      </w:r>
      <w:r>
        <w:rPr>
          <w:sz w:val="22"/>
        </w:rPr>
        <w:t>emphasize</w:t>
      </w:r>
      <w:r>
        <w:rPr>
          <w:spacing w:val="-13"/>
          <w:sz w:val="22"/>
        </w:rPr>
        <w:t> </w:t>
      </w:r>
      <w:r>
        <w:rPr>
          <w:sz w:val="22"/>
        </w:rPr>
        <w:t>shipping</w:t>
      </w:r>
      <w:r>
        <w:rPr>
          <w:spacing w:val="-15"/>
          <w:sz w:val="22"/>
        </w:rPr>
        <w:t> </w:t>
      </w:r>
      <w:r>
        <w:rPr>
          <w:sz w:val="22"/>
        </w:rPr>
        <w:t>volume,</w:t>
      </w:r>
      <w:r>
        <w:rPr>
          <w:spacing w:val="-13"/>
          <w:sz w:val="22"/>
        </w:rPr>
        <w:t> </w:t>
      </w:r>
      <w:r>
        <w:rPr>
          <w:sz w:val="22"/>
        </w:rPr>
        <w:t>occasionally</w:t>
      </w:r>
      <w:r>
        <w:rPr>
          <w:spacing w:val="-14"/>
          <w:sz w:val="22"/>
        </w:rPr>
        <w:t> </w:t>
      </w:r>
      <w:r>
        <w:rPr>
          <w:sz w:val="22"/>
        </w:rPr>
        <w:t>ne- glecting product yield or long-term quality considerations.</w:t>
      </w:r>
    </w:p>
    <w:p>
      <w:pPr>
        <w:pStyle w:val="ListParagraph"/>
        <w:numPr>
          <w:ilvl w:val="0"/>
          <w:numId w:val="23"/>
        </w:numPr>
        <w:tabs>
          <w:tab w:pos="863" w:val="left" w:leader="none"/>
        </w:tabs>
        <w:spacing w:line="285" w:lineRule="auto" w:before="5" w:after="0"/>
        <w:ind w:left="863" w:right="426" w:hanging="360"/>
        <w:jc w:val="both"/>
        <w:rPr>
          <w:sz w:val="22"/>
        </w:rPr>
      </w:pPr>
      <w:r>
        <w:rPr>
          <w:sz w:val="22"/>
        </w:rPr>
        <w:t>In information technology, 83% of teams prioritize frontend or user interface develop- ment, deferring backend functionality and security integrity to later stages.</w:t>
      </w:r>
    </w:p>
    <w:p>
      <w:pPr>
        <w:pStyle w:val="BodyText"/>
        <w:spacing w:line="288" w:lineRule="auto" w:before="200"/>
        <w:ind w:right="422"/>
        <w:jc w:val="both"/>
      </w:pPr>
      <w:r>
        <w:rPr/>
        <w:t>Information technology is particularly susceptible to the Potemkin Village Effect (83% fre- quency),</w:t>
      </w:r>
      <w:r>
        <w:rPr>
          <w:spacing w:val="-15"/>
        </w:rPr>
        <w:t> </w:t>
      </w:r>
      <w:r>
        <w:rPr/>
        <w:t>likely</w:t>
      </w:r>
      <w:r>
        <w:rPr>
          <w:spacing w:val="-13"/>
        </w:rPr>
        <w:t> </w:t>
      </w:r>
      <w:r>
        <w:rPr/>
        <w:t>because</w:t>
      </w:r>
      <w:r>
        <w:rPr>
          <w:spacing w:val="-16"/>
        </w:rPr>
        <w:t> </w:t>
      </w:r>
      <w:r>
        <w:rPr/>
        <w:t>technical</w:t>
      </w:r>
      <w:r>
        <w:rPr>
          <w:spacing w:val="-14"/>
        </w:rPr>
        <w:t> </w:t>
      </w:r>
      <w:r>
        <w:rPr/>
        <w:t>debt</w:t>
      </w:r>
      <w:r>
        <w:rPr>
          <w:spacing w:val="-13"/>
        </w:rPr>
        <w:t> </w:t>
      </w:r>
      <w:r>
        <w:rPr/>
        <w:t>and</w:t>
      </w:r>
      <w:r>
        <w:rPr>
          <w:spacing w:val="-14"/>
        </w:rPr>
        <w:t> </w:t>
      </w:r>
      <w:r>
        <w:rPr/>
        <w:t>latent</w:t>
      </w:r>
      <w:r>
        <w:rPr>
          <w:spacing w:val="-15"/>
        </w:rPr>
        <w:t> </w:t>
      </w:r>
      <w:r>
        <w:rPr/>
        <w:t>risks</w:t>
      </w:r>
      <w:r>
        <w:rPr>
          <w:spacing w:val="-13"/>
        </w:rPr>
        <w:t> </w:t>
      </w:r>
      <w:r>
        <w:rPr/>
        <w:t>are</w:t>
      </w:r>
      <w:r>
        <w:rPr>
          <w:spacing w:val="-13"/>
        </w:rPr>
        <w:t> </w:t>
      </w:r>
      <w:r>
        <w:rPr/>
        <w:t>less</w:t>
      </w:r>
      <w:r>
        <w:rPr>
          <w:spacing w:val="-16"/>
        </w:rPr>
        <w:t> </w:t>
      </w:r>
      <w:r>
        <w:rPr/>
        <w:t>visible</w:t>
      </w:r>
      <w:r>
        <w:rPr>
          <w:spacing w:val="-13"/>
        </w:rPr>
        <w:t> </w:t>
      </w:r>
      <w:r>
        <w:rPr/>
        <w:t>compared</w:t>
      </w:r>
      <w:r>
        <w:rPr>
          <w:spacing w:val="-14"/>
        </w:rPr>
        <w:t> </w:t>
      </w:r>
      <w:r>
        <w:rPr/>
        <w:t>to</w:t>
      </w:r>
      <w:r>
        <w:rPr>
          <w:spacing w:val="-16"/>
        </w:rPr>
        <w:t> </w:t>
      </w:r>
      <w:r>
        <w:rPr/>
        <w:t>the</w:t>
      </w:r>
      <w:r>
        <w:rPr>
          <w:spacing w:val="-15"/>
        </w:rPr>
        <w:t> </w:t>
      </w:r>
      <w:r>
        <w:rPr/>
        <w:t>tangible defects present in physical industries.</w:t>
      </w:r>
    </w:p>
    <w:p>
      <w:pPr>
        <w:pStyle w:val="Heading3"/>
        <w:numPr>
          <w:ilvl w:val="2"/>
          <w:numId w:val="2"/>
        </w:numPr>
        <w:tabs>
          <w:tab w:pos="863" w:val="left" w:leader="none"/>
        </w:tabs>
        <w:spacing w:line="240" w:lineRule="auto" w:before="234" w:after="0"/>
        <w:ind w:left="863" w:right="0" w:hanging="720"/>
        <w:jc w:val="left"/>
      </w:pPr>
      <w:bookmarkStart w:name="_bookmark102" w:id="103"/>
      <w:bookmarkEnd w:id="103"/>
      <w:r>
        <w:rPr>
          <w:b w:val="0"/>
        </w:rPr>
      </w:r>
      <w:r>
        <w:rPr/>
        <w:t>Segment</w:t>
      </w:r>
      <w:r>
        <w:rPr>
          <w:spacing w:val="-6"/>
        </w:rPr>
        <w:t> </w:t>
      </w:r>
      <w:r>
        <w:rPr/>
        <w:t>6:</w:t>
      </w:r>
      <w:r>
        <w:rPr>
          <w:spacing w:val="-4"/>
        </w:rPr>
        <w:t> </w:t>
      </w:r>
      <w:r>
        <w:rPr/>
        <w:t>Cross-Industry</w:t>
      </w:r>
      <w:r>
        <w:rPr>
          <w:spacing w:val="-5"/>
        </w:rPr>
        <w:t> </w:t>
      </w:r>
      <w:r>
        <w:rPr/>
        <w:t>Blind</w:t>
      </w:r>
      <w:r>
        <w:rPr>
          <w:spacing w:val="-8"/>
        </w:rPr>
        <w:t> </w:t>
      </w:r>
      <w:r>
        <w:rPr/>
        <w:t>Spots</w:t>
      </w:r>
      <w:r>
        <w:rPr>
          <w:spacing w:val="-6"/>
        </w:rPr>
        <w:t> </w:t>
      </w:r>
      <w:r>
        <w:rPr/>
        <w:t>(The</w:t>
      </w:r>
      <w:r>
        <w:rPr>
          <w:spacing w:val="-8"/>
        </w:rPr>
        <w:t> </w:t>
      </w:r>
      <w:r>
        <w:rPr/>
        <w:t>Physics</w:t>
      </w:r>
      <w:r>
        <w:rPr>
          <w:spacing w:val="-5"/>
        </w:rPr>
        <w:t> </w:t>
      </w:r>
      <w:r>
        <w:rPr/>
        <w:t>of</w:t>
      </w:r>
      <w:r>
        <w:rPr>
          <w:spacing w:val="-3"/>
        </w:rPr>
        <w:t> </w:t>
      </w:r>
      <w:r>
        <w:rPr>
          <w:spacing w:val="-2"/>
        </w:rPr>
        <w:t>Reversibility)</w:t>
      </w:r>
    </w:p>
    <w:p>
      <w:pPr>
        <w:pStyle w:val="BodyText"/>
        <w:spacing w:line="290" w:lineRule="auto" w:before="239"/>
        <w:ind w:right="424"/>
        <w:jc w:val="both"/>
      </w:pPr>
      <w:r>
        <w:rPr/>
        <w:t>The</w:t>
      </w:r>
      <w:r>
        <w:rPr>
          <w:spacing w:val="-14"/>
        </w:rPr>
        <w:t> </w:t>
      </w:r>
      <w:r>
        <w:rPr/>
        <w:t>primary</w:t>
      </w:r>
      <w:r>
        <w:rPr>
          <w:spacing w:val="-15"/>
        </w:rPr>
        <w:t> </w:t>
      </w:r>
      <w:r>
        <w:rPr/>
        <w:t>cross-industry</w:t>
      </w:r>
      <w:r>
        <w:rPr>
          <w:spacing w:val="-13"/>
        </w:rPr>
        <w:t> </w:t>
      </w:r>
      <w:r>
        <w:rPr/>
        <w:t>distinction</w:t>
      </w:r>
      <w:r>
        <w:rPr>
          <w:spacing w:val="-13"/>
        </w:rPr>
        <w:t> </w:t>
      </w:r>
      <w:r>
        <w:rPr/>
        <w:t>concerns</w:t>
      </w:r>
      <w:r>
        <w:rPr>
          <w:spacing w:val="-15"/>
        </w:rPr>
        <w:t> </w:t>
      </w:r>
      <w:r>
        <w:rPr/>
        <w:t>reversibility,</w:t>
      </w:r>
      <w:r>
        <w:rPr>
          <w:spacing w:val="-12"/>
        </w:rPr>
        <w:t> </w:t>
      </w:r>
      <w:r>
        <w:rPr/>
        <w:t>specifically</w:t>
      </w:r>
      <w:r>
        <w:rPr>
          <w:spacing w:val="-13"/>
        </w:rPr>
        <w:t> </w:t>
      </w:r>
      <w:r>
        <w:rPr/>
        <w:t>the</w:t>
      </w:r>
      <w:r>
        <w:rPr>
          <w:spacing w:val="-16"/>
        </w:rPr>
        <w:t> </w:t>
      </w:r>
      <w:r>
        <w:rPr/>
        <w:t>cost</w:t>
      </w:r>
      <w:r>
        <w:rPr>
          <w:spacing w:val="-12"/>
        </w:rPr>
        <w:t> </w:t>
      </w:r>
      <w:r>
        <w:rPr/>
        <w:t>and</w:t>
      </w:r>
      <w:r>
        <w:rPr>
          <w:spacing w:val="-16"/>
        </w:rPr>
        <w:t> </w:t>
      </w:r>
      <w:r>
        <w:rPr/>
        <w:t>feasibility of correcting errors.</w:t>
      </w:r>
    </w:p>
    <w:p>
      <w:pPr>
        <w:pStyle w:val="ListParagraph"/>
        <w:numPr>
          <w:ilvl w:val="0"/>
          <w:numId w:val="24"/>
        </w:numPr>
        <w:tabs>
          <w:tab w:pos="863" w:val="left" w:leader="none"/>
        </w:tabs>
        <w:spacing w:line="285" w:lineRule="auto" w:before="199" w:after="0"/>
        <w:ind w:left="863" w:right="417" w:hanging="360"/>
        <w:jc w:val="both"/>
        <w:rPr>
          <w:sz w:val="22"/>
        </w:rPr>
      </w:pPr>
      <w:r>
        <w:rPr>
          <w:sz w:val="22"/>
        </w:rPr>
        <w:t>The "One-Shot" mindset is prevalent among Construction and Manufacturing project managers,</w:t>
      </w:r>
      <w:r>
        <w:rPr>
          <w:spacing w:val="-6"/>
          <w:sz w:val="22"/>
        </w:rPr>
        <w:t> </w:t>
      </w:r>
      <w:r>
        <w:rPr>
          <w:sz w:val="22"/>
        </w:rPr>
        <w:t>with</w:t>
      </w:r>
      <w:r>
        <w:rPr>
          <w:spacing w:val="-5"/>
          <w:sz w:val="22"/>
        </w:rPr>
        <w:t> </w:t>
      </w:r>
      <w:r>
        <w:rPr>
          <w:sz w:val="22"/>
        </w:rPr>
        <w:t>87%</w:t>
      </w:r>
      <w:r>
        <w:rPr>
          <w:spacing w:val="-7"/>
          <w:sz w:val="22"/>
        </w:rPr>
        <w:t> </w:t>
      </w:r>
      <w:r>
        <w:rPr>
          <w:sz w:val="22"/>
        </w:rPr>
        <w:t>(n=20)</w:t>
      </w:r>
      <w:r>
        <w:rPr>
          <w:spacing w:val="-4"/>
          <w:sz w:val="22"/>
        </w:rPr>
        <w:t> </w:t>
      </w:r>
      <w:r>
        <w:rPr>
          <w:sz w:val="22"/>
        </w:rPr>
        <w:t>identifying</w:t>
      </w:r>
      <w:r>
        <w:rPr>
          <w:spacing w:val="-5"/>
          <w:sz w:val="22"/>
        </w:rPr>
        <w:t> </w:t>
      </w:r>
      <w:r>
        <w:rPr>
          <w:sz w:val="22"/>
        </w:rPr>
        <w:t>irreversibility,</w:t>
      </w:r>
      <w:r>
        <w:rPr>
          <w:spacing w:val="-6"/>
          <w:sz w:val="22"/>
        </w:rPr>
        <w:t> </w:t>
      </w:r>
      <w:r>
        <w:rPr>
          <w:sz w:val="22"/>
        </w:rPr>
        <w:t>such</w:t>
      </w:r>
      <w:r>
        <w:rPr>
          <w:spacing w:val="-8"/>
          <w:sz w:val="22"/>
        </w:rPr>
        <w:t> </w:t>
      </w:r>
      <w:r>
        <w:rPr>
          <w:sz w:val="22"/>
        </w:rPr>
        <w:t>as</w:t>
      </w:r>
      <w:r>
        <w:rPr>
          <w:spacing w:val="-7"/>
          <w:sz w:val="22"/>
        </w:rPr>
        <w:t> </w:t>
      </w:r>
      <w:r>
        <w:rPr>
          <w:sz w:val="22"/>
        </w:rPr>
        <w:t>concrete</w:t>
      </w:r>
      <w:r>
        <w:rPr>
          <w:spacing w:val="-7"/>
          <w:sz w:val="22"/>
        </w:rPr>
        <w:t> </w:t>
      </w:r>
      <w:r>
        <w:rPr>
          <w:sz w:val="22"/>
        </w:rPr>
        <w:t>setting</w:t>
      </w:r>
      <w:r>
        <w:rPr>
          <w:spacing w:val="-5"/>
          <w:sz w:val="22"/>
        </w:rPr>
        <w:t> </w:t>
      </w:r>
      <w:r>
        <w:rPr>
          <w:sz w:val="22"/>
        </w:rPr>
        <w:t>or</w:t>
      </w:r>
      <w:r>
        <w:rPr>
          <w:spacing w:val="-7"/>
          <w:sz w:val="22"/>
        </w:rPr>
        <w:t> </w:t>
      </w:r>
      <w:r>
        <w:rPr>
          <w:sz w:val="22"/>
        </w:rPr>
        <w:t>metal cutting,</w:t>
      </w:r>
      <w:r>
        <w:rPr>
          <w:spacing w:val="-8"/>
          <w:sz w:val="22"/>
        </w:rPr>
        <w:t> </w:t>
      </w:r>
      <w:r>
        <w:rPr>
          <w:sz w:val="22"/>
        </w:rPr>
        <w:t>as</w:t>
      </w:r>
      <w:r>
        <w:rPr>
          <w:spacing w:val="-9"/>
          <w:sz w:val="22"/>
        </w:rPr>
        <w:t> </w:t>
      </w:r>
      <w:r>
        <w:rPr>
          <w:sz w:val="22"/>
        </w:rPr>
        <w:t>the</w:t>
      </w:r>
      <w:r>
        <w:rPr>
          <w:spacing w:val="-10"/>
          <w:sz w:val="22"/>
        </w:rPr>
        <w:t> </w:t>
      </w:r>
      <w:r>
        <w:rPr>
          <w:sz w:val="22"/>
        </w:rPr>
        <w:t>primary</w:t>
      </w:r>
      <w:r>
        <w:rPr>
          <w:spacing w:val="-11"/>
          <w:sz w:val="22"/>
        </w:rPr>
        <w:t> </w:t>
      </w:r>
      <w:r>
        <w:rPr>
          <w:sz w:val="22"/>
        </w:rPr>
        <w:t>risk.</w:t>
      </w:r>
      <w:r>
        <w:rPr>
          <w:spacing w:val="-8"/>
          <w:sz w:val="22"/>
        </w:rPr>
        <w:t> </w:t>
      </w:r>
      <w:r>
        <w:rPr>
          <w:sz w:val="22"/>
        </w:rPr>
        <w:t>In</w:t>
      </w:r>
      <w:r>
        <w:rPr>
          <w:spacing w:val="-12"/>
          <w:sz w:val="22"/>
        </w:rPr>
        <w:t> </w:t>
      </w:r>
      <w:r>
        <w:rPr>
          <w:sz w:val="22"/>
        </w:rPr>
        <w:t>these</w:t>
      </w:r>
      <w:r>
        <w:rPr>
          <w:spacing w:val="-10"/>
          <w:sz w:val="22"/>
        </w:rPr>
        <w:t> </w:t>
      </w:r>
      <w:r>
        <w:rPr>
          <w:sz w:val="22"/>
        </w:rPr>
        <w:t>sectors,</w:t>
      </w:r>
      <w:r>
        <w:rPr>
          <w:spacing w:val="-8"/>
          <w:sz w:val="22"/>
        </w:rPr>
        <w:t> </w:t>
      </w:r>
      <w:r>
        <w:rPr>
          <w:sz w:val="22"/>
        </w:rPr>
        <w:t>methodologies</w:t>
      </w:r>
      <w:r>
        <w:rPr>
          <w:spacing w:val="-7"/>
          <w:sz w:val="22"/>
        </w:rPr>
        <w:t> </w:t>
      </w:r>
      <w:r>
        <w:rPr>
          <w:sz w:val="22"/>
        </w:rPr>
        <w:t>like</w:t>
      </w:r>
      <w:r>
        <w:rPr>
          <w:spacing w:val="-7"/>
          <w:sz w:val="22"/>
        </w:rPr>
        <w:t> </w:t>
      </w:r>
      <w:r>
        <w:rPr>
          <w:sz w:val="22"/>
        </w:rPr>
        <w:t>Agile</w:t>
      </w:r>
      <w:r>
        <w:rPr>
          <w:spacing w:val="-7"/>
          <w:sz w:val="22"/>
        </w:rPr>
        <w:t> </w:t>
      </w:r>
      <w:r>
        <w:rPr>
          <w:sz w:val="22"/>
        </w:rPr>
        <w:t>are</w:t>
      </w:r>
      <w:r>
        <w:rPr>
          <w:spacing w:val="-9"/>
          <w:sz w:val="22"/>
        </w:rPr>
        <w:t> </w:t>
      </w:r>
      <w:r>
        <w:rPr>
          <w:sz w:val="22"/>
        </w:rPr>
        <w:t>perceived</w:t>
      </w:r>
      <w:r>
        <w:rPr>
          <w:spacing w:val="-4"/>
          <w:sz w:val="22"/>
        </w:rPr>
        <w:t> </w:t>
      </w:r>
      <w:r>
        <w:rPr>
          <w:sz w:val="22"/>
        </w:rPr>
        <w:t>as reckless rather than adaptive.</w:t>
      </w:r>
    </w:p>
    <w:p>
      <w:pPr>
        <w:pStyle w:val="ListParagraph"/>
        <w:numPr>
          <w:ilvl w:val="0"/>
          <w:numId w:val="24"/>
        </w:numPr>
        <w:tabs>
          <w:tab w:pos="863" w:val="left" w:leader="none"/>
        </w:tabs>
        <w:spacing w:line="285" w:lineRule="auto" w:before="5" w:after="0"/>
        <w:ind w:left="863" w:right="424" w:hanging="360"/>
        <w:jc w:val="both"/>
        <w:rPr>
          <w:sz w:val="22"/>
        </w:rPr>
      </w:pPr>
      <w:r>
        <w:rPr>
          <w:sz w:val="22"/>
        </w:rPr>
        <w:t>The "Patching" mindset characterizes IT project managers, who conceptualize risk in temporal terms and are comfortable with early launches followed by subsequent cor- rections, given that software errors are theoretically reversible.</w:t>
      </w:r>
    </w:p>
    <w:p>
      <w:pPr>
        <w:pStyle w:val="BodyText"/>
        <w:spacing w:line="288" w:lineRule="auto" w:before="201"/>
        <w:ind w:right="419"/>
        <w:jc w:val="both"/>
      </w:pPr>
      <w:r>
        <w:rPr/>
        <w:t>This distinction accounts for the mutual scepticism between sectors. Manufacturing project managers</w:t>
      </w:r>
      <w:r>
        <w:rPr>
          <w:spacing w:val="-10"/>
        </w:rPr>
        <w:t> </w:t>
      </w:r>
      <w:r>
        <w:rPr/>
        <w:t>regard</w:t>
      </w:r>
      <w:r>
        <w:rPr>
          <w:spacing w:val="-11"/>
        </w:rPr>
        <w:t> </w:t>
      </w:r>
      <w:r>
        <w:rPr/>
        <w:t>IT’s</w:t>
      </w:r>
      <w:r>
        <w:rPr>
          <w:spacing w:val="-9"/>
        </w:rPr>
        <w:t> </w:t>
      </w:r>
      <w:r>
        <w:rPr/>
        <w:t>iterative</w:t>
      </w:r>
      <w:r>
        <w:rPr>
          <w:spacing w:val="-10"/>
        </w:rPr>
        <w:t> </w:t>
      </w:r>
      <w:r>
        <w:rPr/>
        <w:t>approach</w:t>
      </w:r>
      <w:r>
        <w:rPr>
          <w:spacing w:val="-12"/>
        </w:rPr>
        <w:t> </w:t>
      </w:r>
      <w:r>
        <w:rPr/>
        <w:t>as</w:t>
      </w:r>
      <w:r>
        <w:rPr>
          <w:spacing w:val="-10"/>
        </w:rPr>
        <w:t> </w:t>
      </w:r>
      <w:r>
        <w:rPr/>
        <w:t>hazardous,</w:t>
      </w:r>
      <w:r>
        <w:rPr>
          <w:spacing w:val="-8"/>
        </w:rPr>
        <w:t> </w:t>
      </w:r>
      <w:r>
        <w:rPr/>
        <w:t>whereas</w:t>
      </w:r>
      <w:r>
        <w:rPr>
          <w:spacing w:val="-11"/>
        </w:rPr>
        <w:t> </w:t>
      </w:r>
      <w:r>
        <w:rPr/>
        <w:t>IT</w:t>
      </w:r>
      <w:r>
        <w:rPr>
          <w:spacing w:val="-10"/>
        </w:rPr>
        <w:t> </w:t>
      </w:r>
      <w:r>
        <w:rPr/>
        <w:t>project</w:t>
      </w:r>
      <w:r>
        <w:rPr>
          <w:spacing w:val="-10"/>
        </w:rPr>
        <w:t> </w:t>
      </w:r>
      <w:r>
        <w:rPr/>
        <w:t>managers</w:t>
      </w:r>
      <w:r>
        <w:rPr>
          <w:spacing w:val="-10"/>
        </w:rPr>
        <w:t> </w:t>
      </w:r>
      <w:r>
        <w:rPr/>
        <w:t>perceive the emphasis on physical perfectionism as slow and inflexible. Essentially, one group priori- tizes prevention of errors, while the other emphasizes rapid correction.</w:t>
      </w:r>
    </w:p>
    <w:p>
      <w:pPr>
        <w:pStyle w:val="BodyText"/>
        <w:spacing w:after="0" w:line="288" w:lineRule="auto"/>
        <w:jc w:val="both"/>
        <w:sectPr>
          <w:pgSz w:w="11910" w:h="16850"/>
          <w:pgMar w:header="612" w:footer="934" w:top="1680" w:bottom="1120" w:left="1275" w:right="992"/>
        </w:sectPr>
      </w:pPr>
    </w:p>
    <w:p>
      <w:pPr>
        <w:pStyle w:val="BodyText"/>
        <w:spacing w:before="34"/>
        <w:ind w:left="0"/>
      </w:pPr>
    </w:p>
    <w:p>
      <w:pPr>
        <w:pStyle w:val="Heading3"/>
        <w:numPr>
          <w:ilvl w:val="2"/>
          <w:numId w:val="2"/>
        </w:numPr>
        <w:tabs>
          <w:tab w:pos="863" w:val="left" w:leader="none"/>
        </w:tabs>
        <w:spacing w:line="240" w:lineRule="auto" w:before="0" w:after="0"/>
        <w:ind w:left="863" w:right="0" w:hanging="720"/>
        <w:jc w:val="left"/>
      </w:pPr>
      <w:bookmarkStart w:name="_bookmark103" w:id="104"/>
      <w:bookmarkEnd w:id="104"/>
      <w:r>
        <w:rPr>
          <w:b w:val="0"/>
        </w:rPr>
      </w:r>
      <w:r>
        <w:rPr/>
        <w:t>Segment</w:t>
      </w:r>
      <w:r>
        <w:rPr>
          <w:spacing w:val="-4"/>
        </w:rPr>
        <w:t> </w:t>
      </w:r>
      <w:r>
        <w:rPr/>
        <w:t>7:</w:t>
      </w:r>
      <w:r>
        <w:rPr>
          <w:spacing w:val="-3"/>
        </w:rPr>
        <w:t> </w:t>
      </w:r>
      <w:r>
        <w:rPr/>
        <w:t>Practical</w:t>
      </w:r>
      <w:r>
        <w:rPr>
          <w:spacing w:val="-5"/>
        </w:rPr>
        <w:t> </w:t>
      </w:r>
      <w:r>
        <w:rPr/>
        <w:t>Outcomes</w:t>
      </w:r>
      <w:r>
        <w:rPr>
          <w:spacing w:val="-6"/>
        </w:rPr>
        <w:t> </w:t>
      </w:r>
      <w:r>
        <w:rPr/>
        <w:t>(The</w:t>
      </w:r>
      <w:r>
        <w:rPr>
          <w:spacing w:val="-7"/>
        </w:rPr>
        <w:t> </w:t>
      </w:r>
      <w:r>
        <w:rPr/>
        <w:t>Wish</w:t>
      </w:r>
      <w:r>
        <w:rPr>
          <w:spacing w:val="-4"/>
        </w:rPr>
        <w:t> List)</w:t>
      </w:r>
    </w:p>
    <w:p>
      <w:pPr>
        <w:pStyle w:val="BodyText"/>
        <w:spacing w:line="288" w:lineRule="auto" w:before="239"/>
        <w:ind w:right="457"/>
      </w:pPr>
      <w:r>
        <w:rPr/>
        <w:t>Despite sectoral differences, all industries share a common objective: achieving greater visi- bility through tools that reveal previously unrecognized layers of risk.</w:t>
      </w:r>
    </w:p>
    <w:p>
      <w:pPr>
        <w:pStyle w:val="ListParagraph"/>
        <w:numPr>
          <w:ilvl w:val="0"/>
          <w:numId w:val="25"/>
        </w:numPr>
        <w:tabs>
          <w:tab w:pos="863" w:val="left" w:leader="none"/>
        </w:tabs>
        <w:spacing w:line="283" w:lineRule="auto" w:before="201" w:after="0"/>
        <w:ind w:left="863" w:right="421" w:hanging="360"/>
        <w:jc w:val="left"/>
        <w:rPr>
          <w:sz w:val="22"/>
        </w:rPr>
      </w:pPr>
      <w:r>
        <w:rPr>
          <w:sz w:val="22"/>
        </w:rPr>
        <w:t>The construction sector seeks enhanced underground insight, exemplified by the use of soil sensors.</w:t>
      </w:r>
    </w:p>
    <w:p>
      <w:pPr>
        <w:pStyle w:val="ListParagraph"/>
        <w:numPr>
          <w:ilvl w:val="0"/>
          <w:numId w:val="25"/>
        </w:numPr>
        <w:tabs>
          <w:tab w:pos="863" w:val="left" w:leader="none"/>
        </w:tabs>
        <w:spacing w:line="283" w:lineRule="auto" w:before="5" w:after="0"/>
        <w:ind w:left="863" w:right="422" w:hanging="360"/>
        <w:jc w:val="left"/>
        <w:rPr>
          <w:sz w:val="22"/>
        </w:rPr>
      </w:pPr>
      <w:r>
        <w:rPr>
          <w:sz w:val="22"/>
        </w:rPr>
        <w:t>The manufacturing sector prioritizes upstream visibility, such as achieving transpar- ency with Tier-2 suppliers.</w:t>
      </w:r>
    </w:p>
    <w:p>
      <w:pPr>
        <w:pStyle w:val="ListParagraph"/>
        <w:numPr>
          <w:ilvl w:val="0"/>
          <w:numId w:val="25"/>
        </w:numPr>
        <w:tabs>
          <w:tab w:pos="863" w:val="left" w:leader="none"/>
        </w:tabs>
        <w:spacing w:line="285" w:lineRule="auto" w:before="6" w:after="0"/>
        <w:ind w:left="863" w:right="421" w:hanging="360"/>
        <w:jc w:val="left"/>
        <w:rPr>
          <w:sz w:val="22"/>
        </w:rPr>
      </w:pPr>
      <w:r>
        <w:rPr>
          <w:sz w:val="22"/>
        </w:rPr>
        <w:t>The</w:t>
      </w:r>
      <w:r>
        <w:rPr>
          <w:spacing w:val="-10"/>
          <w:sz w:val="22"/>
        </w:rPr>
        <w:t> </w:t>
      </w:r>
      <w:r>
        <w:rPr>
          <w:sz w:val="22"/>
        </w:rPr>
        <w:t>information</w:t>
      </w:r>
      <w:r>
        <w:rPr>
          <w:spacing w:val="-10"/>
          <w:sz w:val="22"/>
        </w:rPr>
        <w:t> </w:t>
      </w:r>
      <w:r>
        <w:rPr>
          <w:sz w:val="22"/>
        </w:rPr>
        <w:t>technology</w:t>
      </w:r>
      <w:r>
        <w:rPr>
          <w:spacing w:val="-9"/>
          <w:sz w:val="22"/>
        </w:rPr>
        <w:t> </w:t>
      </w:r>
      <w:r>
        <w:rPr>
          <w:sz w:val="22"/>
        </w:rPr>
        <w:t>sector</w:t>
      </w:r>
      <w:r>
        <w:rPr>
          <w:spacing w:val="-9"/>
          <w:sz w:val="22"/>
        </w:rPr>
        <w:t> </w:t>
      </w:r>
      <w:r>
        <w:rPr>
          <w:sz w:val="22"/>
        </w:rPr>
        <w:t>emphasizes</w:t>
      </w:r>
      <w:r>
        <w:rPr>
          <w:spacing w:val="-10"/>
          <w:sz w:val="22"/>
        </w:rPr>
        <w:t> </w:t>
      </w:r>
      <w:r>
        <w:rPr>
          <w:sz w:val="22"/>
        </w:rPr>
        <w:t>internal</w:t>
      </w:r>
      <w:r>
        <w:rPr>
          <w:spacing w:val="-11"/>
          <w:sz w:val="22"/>
        </w:rPr>
        <w:t> </w:t>
      </w:r>
      <w:r>
        <w:rPr>
          <w:sz w:val="22"/>
        </w:rPr>
        <w:t>clarity,</w:t>
      </w:r>
      <w:r>
        <w:rPr>
          <w:spacing w:val="-10"/>
          <w:sz w:val="22"/>
        </w:rPr>
        <w:t> </w:t>
      </w:r>
      <w:r>
        <w:rPr>
          <w:sz w:val="22"/>
        </w:rPr>
        <w:t>for</w:t>
      </w:r>
      <w:r>
        <w:rPr>
          <w:spacing w:val="-9"/>
          <w:sz w:val="22"/>
        </w:rPr>
        <w:t> </w:t>
      </w:r>
      <w:r>
        <w:rPr>
          <w:sz w:val="22"/>
        </w:rPr>
        <w:t>example</w:t>
      </w:r>
      <w:r>
        <w:rPr>
          <w:spacing w:val="-10"/>
          <w:sz w:val="22"/>
        </w:rPr>
        <w:t> </w:t>
      </w:r>
      <w:r>
        <w:rPr>
          <w:sz w:val="22"/>
        </w:rPr>
        <w:t>through</w:t>
      </w:r>
      <w:r>
        <w:rPr>
          <w:spacing w:val="-13"/>
          <w:sz w:val="22"/>
        </w:rPr>
        <w:t> </w:t>
      </w:r>
      <w:r>
        <w:rPr>
          <w:sz w:val="22"/>
        </w:rPr>
        <w:t>the implementation of automated code analytics.</w:t>
      </w:r>
    </w:p>
    <w:p>
      <w:pPr>
        <w:pStyle w:val="BodyText"/>
        <w:spacing w:before="202"/>
      </w:pPr>
      <w:r>
        <w:rPr/>
        <w:t>Comparative</w:t>
      </w:r>
      <w:r>
        <w:rPr>
          <w:spacing w:val="-6"/>
        </w:rPr>
        <w:t> </w:t>
      </w:r>
      <w:r>
        <w:rPr>
          <w:spacing w:val="-2"/>
        </w:rPr>
        <w:t>Analysis</w:t>
      </w:r>
    </w:p>
    <w:p>
      <w:pPr>
        <w:pStyle w:val="ListParagraph"/>
        <w:numPr>
          <w:ilvl w:val="0"/>
          <w:numId w:val="25"/>
        </w:numPr>
        <w:tabs>
          <w:tab w:pos="863" w:val="left" w:leader="none"/>
        </w:tabs>
        <w:spacing w:line="288" w:lineRule="auto" w:before="251" w:after="0"/>
        <w:ind w:left="863" w:right="417" w:hanging="360"/>
        <w:jc w:val="left"/>
        <w:rPr>
          <w:sz w:val="22"/>
        </w:rPr>
      </w:pPr>
      <w:r>
        <w:rPr>
          <w:sz w:val="22"/>
        </w:rPr>
        <w:t>Legal/Standardisation</w:t>
      </w:r>
      <w:r>
        <w:rPr>
          <w:spacing w:val="-15"/>
          <w:sz w:val="22"/>
        </w:rPr>
        <w:t> </w:t>
      </w:r>
      <w:r>
        <w:rPr>
          <w:sz w:val="22"/>
        </w:rPr>
        <w:t>Requests:</w:t>
      </w:r>
      <w:r>
        <w:rPr>
          <w:spacing w:val="-15"/>
          <w:sz w:val="22"/>
        </w:rPr>
        <w:t> </w:t>
      </w:r>
      <w:r>
        <w:rPr>
          <w:sz w:val="22"/>
        </w:rPr>
        <w:t>Construction</w:t>
      </w:r>
      <w:r>
        <w:rPr>
          <w:spacing w:val="-14"/>
          <w:sz w:val="22"/>
        </w:rPr>
        <w:t> </w:t>
      </w:r>
      <w:r>
        <w:rPr>
          <w:sz w:val="22"/>
        </w:rPr>
        <w:t>(42%)</w:t>
      </w:r>
      <w:r>
        <w:rPr>
          <w:spacing w:val="-15"/>
          <w:sz w:val="22"/>
        </w:rPr>
        <w:t> </w:t>
      </w:r>
      <w:r>
        <w:rPr>
          <w:sz w:val="22"/>
        </w:rPr>
        <w:t>&gt;</w:t>
      </w:r>
      <w:r>
        <w:rPr>
          <w:spacing w:val="-13"/>
          <w:sz w:val="22"/>
        </w:rPr>
        <w:t> </w:t>
      </w:r>
      <w:r>
        <w:rPr>
          <w:sz w:val="22"/>
        </w:rPr>
        <w:t>Manufacturing</w:t>
      </w:r>
      <w:r>
        <w:rPr>
          <w:spacing w:val="-14"/>
          <w:sz w:val="22"/>
        </w:rPr>
        <w:t> </w:t>
      </w:r>
      <w:r>
        <w:rPr>
          <w:sz w:val="22"/>
        </w:rPr>
        <w:t>(18%)</w:t>
      </w:r>
      <w:r>
        <w:rPr>
          <w:spacing w:val="-15"/>
          <w:sz w:val="22"/>
        </w:rPr>
        <w:t> </w:t>
      </w:r>
      <w:r>
        <w:rPr>
          <w:sz w:val="22"/>
        </w:rPr>
        <w:t>&gt;</w:t>
      </w:r>
      <w:r>
        <w:rPr>
          <w:spacing w:val="-13"/>
          <w:sz w:val="22"/>
        </w:rPr>
        <w:t> </w:t>
      </w:r>
      <w:r>
        <w:rPr>
          <w:sz w:val="22"/>
        </w:rPr>
        <w:t>IT</w:t>
      </w:r>
      <w:r>
        <w:rPr>
          <w:spacing w:val="-16"/>
          <w:sz w:val="22"/>
        </w:rPr>
        <w:t> </w:t>
      </w:r>
      <w:r>
        <w:rPr>
          <w:sz w:val="22"/>
        </w:rPr>
        <w:t>(0%). This suggests Construction is particularly dispute-prone, while IT focuses on design. Soft skills training is most prevalent in manufacturing (18%), followed closely by con- struction (17%), and is not observed in information technology (0%). The heightened need</w:t>
      </w:r>
      <w:r>
        <w:rPr>
          <w:spacing w:val="-4"/>
          <w:sz w:val="22"/>
        </w:rPr>
        <w:t> </w:t>
      </w:r>
      <w:r>
        <w:rPr>
          <w:sz w:val="22"/>
        </w:rPr>
        <w:t>for</w:t>
      </w:r>
      <w:r>
        <w:rPr>
          <w:spacing w:val="-3"/>
          <w:sz w:val="22"/>
        </w:rPr>
        <w:t> </w:t>
      </w:r>
      <w:r>
        <w:rPr>
          <w:sz w:val="22"/>
        </w:rPr>
        <w:t>emotional</w:t>
      </w:r>
      <w:r>
        <w:rPr>
          <w:spacing w:val="-5"/>
          <w:sz w:val="22"/>
        </w:rPr>
        <w:t> </w:t>
      </w:r>
      <w:r>
        <w:rPr>
          <w:sz w:val="22"/>
        </w:rPr>
        <w:t>resilience</w:t>
      </w:r>
      <w:r>
        <w:rPr>
          <w:spacing w:val="-2"/>
          <w:sz w:val="22"/>
        </w:rPr>
        <w:t> </w:t>
      </w:r>
      <w:r>
        <w:rPr>
          <w:sz w:val="22"/>
        </w:rPr>
        <w:t>in</w:t>
      </w:r>
      <w:r>
        <w:rPr>
          <w:spacing w:val="-4"/>
          <w:sz w:val="22"/>
        </w:rPr>
        <w:t> </w:t>
      </w:r>
      <w:r>
        <w:rPr>
          <w:sz w:val="22"/>
        </w:rPr>
        <w:t>manufacturing</w:t>
      </w:r>
      <w:r>
        <w:rPr>
          <w:spacing w:val="-4"/>
          <w:sz w:val="22"/>
        </w:rPr>
        <w:t> </w:t>
      </w:r>
      <w:r>
        <w:rPr>
          <w:sz w:val="22"/>
        </w:rPr>
        <w:t>and</w:t>
      </w:r>
      <w:r>
        <w:rPr>
          <w:spacing w:val="-2"/>
          <w:sz w:val="22"/>
        </w:rPr>
        <w:t> </w:t>
      </w:r>
      <w:r>
        <w:rPr>
          <w:sz w:val="22"/>
        </w:rPr>
        <w:t>construction</w:t>
      </w:r>
      <w:r>
        <w:rPr>
          <w:spacing w:val="-4"/>
          <w:sz w:val="22"/>
        </w:rPr>
        <w:t> </w:t>
      </w:r>
      <w:r>
        <w:rPr>
          <w:sz w:val="22"/>
        </w:rPr>
        <w:t>is</w:t>
      </w:r>
      <w:r>
        <w:rPr>
          <w:spacing w:val="-4"/>
          <w:sz w:val="22"/>
        </w:rPr>
        <w:t> </w:t>
      </w:r>
      <w:r>
        <w:rPr>
          <w:sz w:val="22"/>
        </w:rPr>
        <w:t>driven</w:t>
      </w:r>
      <w:r>
        <w:rPr>
          <w:spacing w:val="-4"/>
          <w:sz w:val="22"/>
        </w:rPr>
        <w:t> </w:t>
      </w:r>
      <w:r>
        <w:rPr>
          <w:sz w:val="22"/>
        </w:rPr>
        <w:t>by</w:t>
      </w:r>
      <w:r>
        <w:rPr>
          <w:spacing w:val="-4"/>
          <w:sz w:val="22"/>
        </w:rPr>
        <w:t> </w:t>
      </w:r>
      <w:r>
        <w:rPr>
          <w:sz w:val="22"/>
        </w:rPr>
        <w:t>the</w:t>
      </w:r>
      <w:r>
        <w:rPr>
          <w:spacing w:val="-4"/>
          <w:sz w:val="22"/>
        </w:rPr>
        <w:t> </w:t>
      </w:r>
      <w:r>
        <w:rPr>
          <w:sz w:val="22"/>
        </w:rPr>
        <w:t>physi- cal</w:t>
      </w:r>
      <w:r>
        <w:rPr>
          <w:spacing w:val="-7"/>
          <w:sz w:val="22"/>
        </w:rPr>
        <w:t> </w:t>
      </w:r>
      <w:r>
        <w:rPr>
          <w:sz w:val="22"/>
        </w:rPr>
        <w:t>danger</w:t>
      </w:r>
      <w:r>
        <w:rPr>
          <w:spacing w:val="-8"/>
          <w:sz w:val="22"/>
        </w:rPr>
        <w:t> </w:t>
      </w:r>
      <w:r>
        <w:rPr>
          <w:sz w:val="22"/>
        </w:rPr>
        <w:t>and</w:t>
      </w:r>
      <w:r>
        <w:rPr>
          <w:spacing w:val="-9"/>
          <w:sz w:val="22"/>
        </w:rPr>
        <w:t> </w:t>
      </w:r>
      <w:r>
        <w:rPr>
          <w:sz w:val="22"/>
        </w:rPr>
        <w:t>stress</w:t>
      </w:r>
      <w:r>
        <w:rPr>
          <w:spacing w:val="-8"/>
          <w:sz w:val="22"/>
        </w:rPr>
        <w:t> </w:t>
      </w:r>
      <w:r>
        <w:rPr>
          <w:sz w:val="22"/>
        </w:rPr>
        <w:t>associated</w:t>
      </w:r>
      <w:r>
        <w:rPr>
          <w:spacing w:val="-6"/>
          <w:sz w:val="22"/>
        </w:rPr>
        <w:t> </w:t>
      </w:r>
      <w:r>
        <w:rPr>
          <w:sz w:val="22"/>
        </w:rPr>
        <w:t>with</w:t>
      </w:r>
      <w:r>
        <w:rPr>
          <w:spacing w:val="-11"/>
          <w:sz w:val="22"/>
        </w:rPr>
        <w:t> </w:t>
      </w:r>
      <w:r>
        <w:rPr>
          <w:sz w:val="22"/>
        </w:rPr>
        <w:t>shop</w:t>
      </w:r>
      <w:r>
        <w:rPr>
          <w:spacing w:val="-9"/>
          <w:sz w:val="22"/>
        </w:rPr>
        <w:t> </w:t>
      </w:r>
      <w:r>
        <w:rPr>
          <w:sz w:val="22"/>
        </w:rPr>
        <w:t>floor</w:t>
      </w:r>
      <w:r>
        <w:rPr>
          <w:spacing w:val="-10"/>
          <w:sz w:val="22"/>
        </w:rPr>
        <w:t> </w:t>
      </w:r>
      <w:r>
        <w:rPr>
          <w:sz w:val="22"/>
        </w:rPr>
        <w:t>and</w:t>
      </w:r>
      <w:r>
        <w:rPr>
          <w:spacing w:val="-6"/>
          <w:sz w:val="22"/>
        </w:rPr>
        <w:t> </w:t>
      </w:r>
      <w:r>
        <w:rPr>
          <w:sz w:val="22"/>
        </w:rPr>
        <w:t>site</w:t>
      </w:r>
      <w:r>
        <w:rPr>
          <w:spacing w:val="-9"/>
          <w:sz w:val="22"/>
        </w:rPr>
        <w:t> </w:t>
      </w:r>
      <w:r>
        <w:rPr>
          <w:sz w:val="22"/>
        </w:rPr>
        <w:t>environments,</w:t>
      </w:r>
      <w:r>
        <w:rPr>
          <w:spacing w:val="-7"/>
          <w:sz w:val="22"/>
        </w:rPr>
        <w:t> </w:t>
      </w:r>
      <w:r>
        <w:rPr>
          <w:sz w:val="22"/>
        </w:rPr>
        <w:t>a</w:t>
      </w:r>
      <w:r>
        <w:rPr>
          <w:spacing w:val="-11"/>
          <w:sz w:val="22"/>
        </w:rPr>
        <w:t> </w:t>
      </w:r>
      <w:r>
        <w:rPr>
          <w:sz w:val="22"/>
        </w:rPr>
        <w:t>concern</w:t>
      </w:r>
      <w:r>
        <w:rPr>
          <w:spacing w:val="-8"/>
          <w:sz w:val="22"/>
        </w:rPr>
        <w:t> </w:t>
      </w:r>
      <w:r>
        <w:rPr>
          <w:sz w:val="22"/>
        </w:rPr>
        <w:t>that is less significant in the information technology sector. cern less pronounced in the IT </w:t>
      </w:r>
      <w:r>
        <w:rPr>
          <w:spacing w:val="-2"/>
          <w:sz w:val="22"/>
        </w:rPr>
        <w:t>sector.</w:t>
      </w:r>
    </w:p>
    <w:p>
      <w:pPr>
        <w:pStyle w:val="BodyText"/>
        <w:spacing w:before="243"/>
        <w:ind w:left="0"/>
      </w:pPr>
    </w:p>
    <w:p>
      <w:pPr>
        <w:spacing w:before="0"/>
        <w:ind w:left="0" w:right="284" w:firstLine="0"/>
        <w:jc w:val="center"/>
        <w:rPr>
          <w:rFonts w:ascii="Arial"/>
          <w:b/>
          <w:sz w:val="20"/>
        </w:rPr>
      </w:pPr>
      <w:bookmarkStart w:name="_bookmark104" w:id="105"/>
      <w:bookmarkEnd w:id="105"/>
      <w:r>
        <w:rPr/>
      </w:r>
      <w:r>
        <w:rPr>
          <w:rFonts w:ascii="Arial"/>
          <w:b/>
          <w:sz w:val="20"/>
        </w:rPr>
        <w:t>Table</w:t>
      </w:r>
      <w:r>
        <w:rPr>
          <w:rFonts w:ascii="Arial"/>
          <w:b/>
          <w:spacing w:val="-10"/>
          <w:sz w:val="20"/>
        </w:rPr>
        <w:t> </w:t>
      </w:r>
      <w:r>
        <w:rPr>
          <w:rFonts w:ascii="Arial"/>
          <w:b/>
          <w:sz w:val="20"/>
        </w:rPr>
        <w:t>5:</w:t>
      </w:r>
      <w:r>
        <w:rPr>
          <w:rFonts w:ascii="Arial"/>
          <w:b/>
          <w:spacing w:val="-10"/>
          <w:sz w:val="20"/>
        </w:rPr>
        <w:t> </w:t>
      </w:r>
      <w:r>
        <w:rPr>
          <w:rFonts w:ascii="Arial"/>
          <w:b/>
          <w:sz w:val="20"/>
        </w:rPr>
        <w:t>Cross-Industry</w:t>
      </w:r>
      <w:r>
        <w:rPr>
          <w:rFonts w:ascii="Arial"/>
          <w:b/>
          <w:spacing w:val="-10"/>
          <w:sz w:val="20"/>
        </w:rPr>
        <w:t> </w:t>
      </w:r>
      <w:r>
        <w:rPr>
          <w:rFonts w:ascii="Arial"/>
          <w:b/>
          <w:sz w:val="20"/>
        </w:rPr>
        <w:t>Horizontal</w:t>
      </w:r>
      <w:r>
        <w:rPr>
          <w:rFonts w:ascii="Arial"/>
          <w:b/>
          <w:spacing w:val="-10"/>
          <w:sz w:val="20"/>
        </w:rPr>
        <w:t> </w:t>
      </w:r>
      <w:r>
        <w:rPr>
          <w:rFonts w:ascii="Arial"/>
          <w:b/>
          <w:sz w:val="20"/>
        </w:rPr>
        <w:t>Analysis</w:t>
      </w:r>
      <w:r>
        <w:rPr>
          <w:rFonts w:ascii="Arial"/>
          <w:b/>
          <w:spacing w:val="-12"/>
          <w:sz w:val="20"/>
        </w:rPr>
        <w:t> </w:t>
      </w:r>
      <w:r>
        <w:rPr>
          <w:rFonts w:ascii="Arial"/>
          <w:b/>
          <w:spacing w:val="-2"/>
          <w:sz w:val="20"/>
        </w:rPr>
        <w:t>(n=30)</w:t>
      </w:r>
    </w:p>
    <w:p>
      <w:pPr>
        <w:pStyle w:val="BodyText"/>
        <w:spacing w:before="16"/>
        <w:ind w:left="0"/>
        <w:rPr>
          <w:rFonts w:ascii="Arial"/>
          <w:b/>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0"/>
        <w:gridCol w:w="2355"/>
        <w:gridCol w:w="1404"/>
        <w:gridCol w:w="3394"/>
      </w:tblGrid>
      <w:tr>
        <w:trPr>
          <w:trHeight w:val="294" w:hRule="atLeast"/>
        </w:trPr>
        <w:tc>
          <w:tcPr>
            <w:tcW w:w="1910" w:type="dxa"/>
          </w:tcPr>
          <w:p>
            <w:pPr>
              <w:pStyle w:val="TableParagraph"/>
              <w:spacing w:before="2"/>
              <w:rPr>
                <w:rFonts w:ascii="Arial"/>
                <w:b/>
                <w:sz w:val="22"/>
              </w:rPr>
            </w:pPr>
            <w:r>
              <w:rPr>
                <w:rFonts w:ascii="Arial"/>
                <w:b/>
                <w:spacing w:val="-2"/>
                <w:sz w:val="22"/>
              </w:rPr>
              <w:t>Category</w:t>
            </w:r>
          </w:p>
        </w:tc>
        <w:tc>
          <w:tcPr>
            <w:tcW w:w="2355" w:type="dxa"/>
          </w:tcPr>
          <w:p>
            <w:pPr>
              <w:pStyle w:val="TableParagraph"/>
              <w:spacing w:before="2"/>
              <w:ind w:left="108"/>
              <w:rPr>
                <w:rFonts w:ascii="Arial"/>
                <w:b/>
                <w:sz w:val="22"/>
              </w:rPr>
            </w:pPr>
            <w:r>
              <w:rPr>
                <w:rFonts w:ascii="Arial"/>
                <w:b/>
                <w:spacing w:val="-2"/>
                <w:sz w:val="22"/>
              </w:rPr>
              <w:t>Sub-Category</w:t>
            </w:r>
          </w:p>
        </w:tc>
        <w:tc>
          <w:tcPr>
            <w:tcW w:w="1404" w:type="dxa"/>
          </w:tcPr>
          <w:p>
            <w:pPr>
              <w:pStyle w:val="TableParagraph"/>
              <w:spacing w:before="2"/>
              <w:ind w:left="108"/>
              <w:rPr>
                <w:rFonts w:ascii="Arial"/>
                <w:b/>
                <w:sz w:val="22"/>
              </w:rPr>
            </w:pPr>
            <w:r>
              <w:rPr>
                <w:rFonts w:ascii="Arial"/>
                <w:b/>
                <w:spacing w:val="-2"/>
                <w:sz w:val="22"/>
              </w:rPr>
              <w:t>Percentage</w:t>
            </w:r>
          </w:p>
        </w:tc>
        <w:tc>
          <w:tcPr>
            <w:tcW w:w="3394" w:type="dxa"/>
          </w:tcPr>
          <w:p>
            <w:pPr>
              <w:pStyle w:val="TableParagraph"/>
              <w:spacing w:before="2"/>
              <w:ind w:left="108"/>
              <w:rPr>
                <w:rFonts w:ascii="Arial"/>
                <w:b/>
                <w:sz w:val="22"/>
              </w:rPr>
            </w:pPr>
            <w:r>
              <w:rPr>
                <w:rFonts w:ascii="Arial"/>
                <w:b/>
                <w:sz w:val="22"/>
              </w:rPr>
              <w:t>Description</w:t>
            </w:r>
            <w:r>
              <w:rPr>
                <w:rFonts w:ascii="Arial"/>
                <w:b/>
                <w:spacing w:val="-6"/>
                <w:sz w:val="22"/>
              </w:rPr>
              <w:t> </w:t>
            </w:r>
            <w:r>
              <w:rPr>
                <w:rFonts w:ascii="Arial"/>
                <w:b/>
                <w:sz w:val="22"/>
              </w:rPr>
              <w:t>/</w:t>
            </w:r>
            <w:r>
              <w:rPr>
                <w:rFonts w:ascii="Arial"/>
                <w:b/>
                <w:spacing w:val="-4"/>
                <w:sz w:val="22"/>
              </w:rPr>
              <w:t> </w:t>
            </w:r>
            <w:r>
              <w:rPr>
                <w:rFonts w:ascii="Arial"/>
                <w:b/>
                <w:spacing w:val="-2"/>
                <w:sz w:val="22"/>
              </w:rPr>
              <w:t>Insight</w:t>
            </w:r>
          </w:p>
        </w:tc>
      </w:tr>
      <w:tr>
        <w:trPr>
          <w:trHeight w:val="880" w:hRule="atLeast"/>
        </w:trPr>
        <w:tc>
          <w:tcPr>
            <w:tcW w:w="1910" w:type="dxa"/>
          </w:tcPr>
          <w:p>
            <w:pPr>
              <w:pStyle w:val="TableParagraph"/>
              <w:spacing w:line="278" w:lineRule="auto" w:before="2"/>
              <w:rPr>
                <w:rFonts w:ascii="Arial"/>
                <w:b/>
                <w:sz w:val="22"/>
              </w:rPr>
            </w:pPr>
            <w:r>
              <w:rPr>
                <w:rFonts w:ascii="Arial"/>
                <w:b/>
                <w:sz w:val="22"/>
              </w:rPr>
              <w:t>Primary</w:t>
            </w:r>
            <w:r>
              <w:rPr>
                <w:rFonts w:ascii="Arial"/>
                <w:b/>
                <w:spacing w:val="-16"/>
                <w:sz w:val="22"/>
              </w:rPr>
              <w:t> </w:t>
            </w:r>
            <w:r>
              <w:rPr>
                <w:rFonts w:ascii="Arial"/>
                <w:b/>
                <w:sz w:val="22"/>
              </w:rPr>
              <w:t>Risk </w:t>
            </w:r>
            <w:r>
              <w:rPr>
                <w:rFonts w:ascii="Arial"/>
                <w:b/>
                <w:spacing w:val="-2"/>
                <w:sz w:val="22"/>
              </w:rPr>
              <w:t>Focus</w:t>
            </w:r>
          </w:p>
        </w:tc>
        <w:tc>
          <w:tcPr>
            <w:tcW w:w="2355" w:type="dxa"/>
          </w:tcPr>
          <w:p>
            <w:pPr>
              <w:pStyle w:val="TableParagraph"/>
              <w:spacing w:line="278" w:lineRule="auto" w:before="2"/>
              <w:ind w:left="108"/>
              <w:rPr>
                <w:rFonts w:ascii="Arial"/>
                <w:b/>
                <w:sz w:val="22"/>
              </w:rPr>
            </w:pPr>
            <w:r>
              <w:rPr>
                <w:rFonts w:ascii="Arial"/>
                <w:b/>
                <w:sz w:val="22"/>
              </w:rPr>
              <w:t>The Hostile </w:t>
            </w:r>
            <w:r>
              <w:rPr>
                <w:rFonts w:ascii="Arial"/>
                <w:b/>
                <w:spacing w:val="-2"/>
                <w:sz w:val="22"/>
              </w:rPr>
              <w:t>Environment</w:t>
            </w:r>
          </w:p>
          <w:p>
            <w:pPr>
              <w:pStyle w:val="TableParagraph"/>
              <w:spacing w:before="1"/>
              <w:ind w:left="108"/>
              <w:rPr>
                <w:sz w:val="22"/>
              </w:rPr>
            </w:pPr>
            <w:r>
              <w:rPr>
                <w:spacing w:val="-2"/>
                <w:sz w:val="22"/>
              </w:rPr>
              <w:t>(Construction)</w:t>
            </w:r>
          </w:p>
        </w:tc>
        <w:tc>
          <w:tcPr>
            <w:tcW w:w="1404" w:type="dxa"/>
          </w:tcPr>
          <w:p>
            <w:pPr>
              <w:pStyle w:val="TableParagraph"/>
              <w:spacing w:before="2"/>
              <w:ind w:left="108"/>
              <w:rPr>
                <w:rFonts w:ascii="Arial"/>
                <w:b/>
                <w:sz w:val="22"/>
              </w:rPr>
            </w:pPr>
            <w:r>
              <w:rPr>
                <w:rFonts w:ascii="Arial"/>
                <w:b/>
                <w:spacing w:val="-5"/>
                <w:sz w:val="22"/>
              </w:rPr>
              <w:t>75%</w:t>
            </w:r>
          </w:p>
        </w:tc>
        <w:tc>
          <w:tcPr>
            <w:tcW w:w="3394" w:type="dxa"/>
          </w:tcPr>
          <w:p>
            <w:pPr>
              <w:pStyle w:val="TableParagraph"/>
              <w:spacing w:line="278" w:lineRule="auto" w:before="2"/>
              <w:ind w:left="108"/>
              <w:rPr>
                <w:sz w:val="22"/>
              </w:rPr>
            </w:pPr>
            <w:r>
              <w:rPr>
                <w:sz w:val="22"/>
              </w:rPr>
              <w:t>Project</w:t>
            </w:r>
            <w:r>
              <w:rPr>
                <w:spacing w:val="-5"/>
                <w:sz w:val="22"/>
              </w:rPr>
              <w:t> </w:t>
            </w:r>
            <w:r>
              <w:rPr>
                <w:sz w:val="22"/>
              </w:rPr>
              <w:t>is</w:t>
            </w:r>
            <w:r>
              <w:rPr>
                <w:spacing w:val="-9"/>
                <w:sz w:val="22"/>
              </w:rPr>
              <w:t> </w:t>
            </w:r>
            <w:r>
              <w:rPr>
                <w:sz w:val="22"/>
              </w:rPr>
              <w:t>an</w:t>
            </w:r>
            <w:r>
              <w:rPr>
                <w:spacing w:val="-7"/>
                <w:sz w:val="22"/>
              </w:rPr>
              <w:t> </w:t>
            </w:r>
            <w:r>
              <w:rPr>
                <w:sz w:val="22"/>
              </w:rPr>
              <w:t>object</w:t>
            </w:r>
            <w:r>
              <w:rPr>
                <w:spacing w:val="-8"/>
                <w:sz w:val="22"/>
              </w:rPr>
              <w:t> </w:t>
            </w:r>
            <w:r>
              <w:rPr>
                <w:sz w:val="22"/>
              </w:rPr>
              <w:t>subjected</w:t>
            </w:r>
            <w:r>
              <w:rPr>
                <w:spacing w:val="-9"/>
                <w:sz w:val="22"/>
              </w:rPr>
              <w:t> </w:t>
            </w:r>
            <w:r>
              <w:rPr>
                <w:sz w:val="22"/>
              </w:rPr>
              <w:t>to weather and soil.</w:t>
            </w:r>
          </w:p>
        </w:tc>
      </w:tr>
      <w:tr>
        <w:trPr>
          <w:trHeight w:val="590" w:hRule="atLeast"/>
        </w:trPr>
        <w:tc>
          <w:tcPr>
            <w:tcW w:w="1910" w:type="dxa"/>
          </w:tcPr>
          <w:p>
            <w:pPr>
              <w:pStyle w:val="TableParagraph"/>
              <w:ind w:left="0"/>
              <w:rPr>
                <w:rFonts w:ascii="Times New Roman"/>
                <w:sz w:val="20"/>
              </w:rPr>
            </w:pPr>
          </w:p>
        </w:tc>
        <w:tc>
          <w:tcPr>
            <w:tcW w:w="2355" w:type="dxa"/>
          </w:tcPr>
          <w:p>
            <w:pPr>
              <w:pStyle w:val="TableParagraph"/>
              <w:spacing w:before="4"/>
              <w:ind w:left="108"/>
              <w:rPr>
                <w:rFonts w:ascii="Arial"/>
                <w:b/>
                <w:sz w:val="22"/>
              </w:rPr>
            </w:pPr>
            <w:r>
              <w:rPr>
                <w:rFonts w:ascii="Arial"/>
                <w:b/>
                <w:sz w:val="22"/>
              </w:rPr>
              <w:t>The</w:t>
            </w:r>
            <w:r>
              <w:rPr>
                <w:rFonts w:ascii="Arial"/>
                <w:b/>
                <w:spacing w:val="-6"/>
                <w:sz w:val="22"/>
              </w:rPr>
              <w:t> </w:t>
            </w:r>
            <w:r>
              <w:rPr>
                <w:rFonts w:ascii="Arial"/>
                <w:b/>
                <w:sz w:val="22"/>
              </w:rPr>
              <w:t>Hostile</w:t>
            </w:r>
            <w:r>
              <w:rPr>
                <w:rFonts w:ascii="Arial"/>
                <w:b/>
                <w:spacing w:val="-5"/>
                <w:sz w:val="22"/>
              </w:rPr>
              <w:t> </w:t>
            </w:r>
            <w:r>
              <w:rPr>
                <w:rFonts w:ascii="Arial"/>
                <w:b/>
                <w:spacing w:val="-2"/>
                <w:sz w:val="22"/>
              </w:rPr>
              <w:t>Market</w:t>
            </w:r>
          </w:p>
          <w:p>
            <w:pPr>
              <w:pStyle w:val="TableParagraph"/>
              <w:spacing w:before="40"/>
              <w:ind w:left="108"/>
              <w:rPr>
                <w:sz w:val="22"/>
              </w:rPr>
            </w:pPr>
            <w:r>
              <w:rPr>
                <w:spacing w:val="-2"/>
                <w:sz w:val="22"/>
              </w:rPr>
              <w:t>(Manufacturing)</w:t>
            </w:r>
          </w:p>
        </w:tc>
        <w:tc>
          <w:tcPr>
            <w:tcW w:w="1404" w:type="dxa"/>
          </w:tcPr>
          <w:p>
            <w:pPr>
              <w:pStyle w:val="TableParagraph"/>
              <w:spacing w:before="4"/>
              <w:ind w:left="108"/>
              <w:rPr>
                <w:rFonts w:ascii="Arial"/>
                <w:b/>
                <w:sz w:val="22"/>
              </w:rPr>
            </w:pPr>
            <w:r>
              <w:rPr>
                <w:rFonts w:ascii="Arial"/>
                <w:b/>
                <w:spacing w:val="-5"/>
                <w:sz w:val="22"/>
              </w:rPr>
              <w:t>55%</w:t>
            </w:r>
          </w:p>
        </w:tc>
        <w:tc>
          <w:tcPr>
            <w:tcW w:w="3394" w:type="dxa"/>
          </w:tcPr>
          <w:p>
            <w:pPr>
              <w:pStyle w:val="TableParagraph"/>
              <w:spacing w:before="4"/>
              <w:ind w:left="108"/>
              <w:rPr>
                <w:sz w:val="22"/>
              </w:rPr>
            </w:pPr>
            <w:r>
              <w:rPr>
                <w:sz w:val="22"/>
              </w:rPr>
              <w:t>Project</w:t>
            </w:r>
            <w:r>
              <w:rPr>
                <w:spacing w:val="-2"/>
                <w:sz w:val="22"/>
              </w:rPr>
              <w:t> </w:t>
            </w:r>
            <w:r>
              <w:rPr>
                <w:sz w:val="22"/>
              </w:rPr>
              <w:t>is</w:t>
            </w:r>
            <w:r>
              <w:rPr>
                <w:spacing w:val="-5"/>
                <w:sz w:val="22"/>
              </w:rPr>
              <w:t> </w:t>
            </w:r>
            <w:r>
              <w:rPr>
                <w:sz w:val="22"/>
              </w:rPr>
              <w:t>a</w:t>
            </w:r>
            <w:r>
              <w:rPr>
                <w:spacing w:val="-5"/>
                <w:sz w:val="22"/>
              </w:rPr>
              <w:t> </w:t>
            </w:r>
            <w:r>
              <w:rPr>
                <w:sz w:val="22"/>
              </w:rPr>
              <w:t>machine</w:t>
            </w:r>
            <w:r>
              <w:rPr>
                <w:spacing w:val="-3"/>
                <w:sz w:val="22"/>
              </w:rPr>
              <w:t> </w:t>
            </w:r>
            <w:r>
              <w:rPr>
                <w:spacing w:val="-2"/>
                <w:sz w:val="22"/>
              </w:rPr>
              <w:t>vulnerable</w:t>
            </w:r>
          </w:p>
          <w:p>
            <w:pPr>
              <w:pStyle w:val="TableParagraph"/>
              <w:spacing w:before="40"/>
              <w:ind w:left="108"/>
              <w:rPr>
                <w:sz w:val="22"/>
              </w:rPr>
            </w:pPr>
            <w:r>
              <w:rPr>
                <w:sz w:val="22"/>
              </w:rPr>
              <w:t>to</w:t>
            </w:r>
            <w:r>
              <w:rPr>
                <w:spacing w:val="-4"/>
                <w:sz w:val="22"/>
              </w:rPr>
              <w:t> </w:t>
            </w:r>
            <w:r>
              <w:rPr>
                <w:sz w:val="22"/>
              </w:rPr>
              <w:t>supply</w:t>
            </w:r>
            <w:r>
              <w:rPr>
                <w:spacing w:val="-4"/>
                <w:sz w:val="22"/>
              </w:rPr>
              <w:t> </w:t>
            </w:r>
            <w:r>
              <w:rPr>
                <w:spacing w:val="-2"/>
                <w:sz w:val="22"/>
              </w:rPr>
              <w:t>scarcity.</w:t>
            </w:r>
          </w:p>
        </w:tc>
      </w:tr>
      <w:tr>
        <w:trPr>
          <w:trHeight w:val="587" w:hRule="atLeast"/>
        </w:trPr>
        <w:tc>
          <w:tcPr>
            <w:tcW w:w="1910" w:type="dxa"/>
          </w:tcPr>
          <w:p>
            <w:pPr>
              <w:pStyle w:val="TableParagraph"/>
              <w:ind w:left="0"/>
              <w:rPr>
                <w:rFonts w:ascii="Times New Roman"/>
                <w:sz w:val="20"/>
              </w:rPr>
            </w:pPr>
          </w:p>
        </w:tc>
        <w:tc>
          <w:tcPr>
            <w:tcW w:w="2355" w:type="dxa"/>
          </w:tcPr>
          <w:p>
            <w:pPr>
              <w:pStyle w:val="TableParagraph"/>
              <w:spacing w:before="2"/>
              <w:ind w:left="108"/>
              <w:rPr>
                <w:rFonts w:ascii="Arial"/>
                <w:b/>
                <w:sz w:val="22"/>
              </w:rPr>
            </w:pPr>
            <w:r>
              <w:rPr>
                <w:rFonts w:ascii="Arial"/>
                <w:b/>
                <w:sz w:val="22"/>
              </w:rPr>
              <w:t>The</w:t>
            </w:r>
            <w:r>
              <w:rPr>
                <w:rFonts w:ascii="Arial"/>
                <w:b/>
                <w:spacing w:val="-6"/>
                <w:sz w:val="22"/>
              </w:rPr>
              <w:t> </w:t>
            </w:r>
            <w:r>
              <w:rPr>
                <w:rFonts w:ascii="Arial"/>
                <w:b/>
                <w:sz w:val="22"/>
              </w:rPr>
              <w:t>Hostile</w:t>
            </w:r>
            <w:r>
              <w:rPr>
                <w:rFonts w:ascii="Arial"/>
                <w:b/>
                <w:spacing w:val="-3"/>
                <w:sz w:val="22"/>
              </w:rPr>
              <w:t> </w:t>
            </w:r>
            <w:r>
              <w:rPr>
                <w:rFonts w:ascii="Arial"/>
                <w:b/>
                <w:spacing w:val="-2"/>
                <w:sz w:val="22"/>
              </w:rPr>
              <w:t>Network</w:t>
            </w:r>
          </w:p>
          <w:p>
            <w:pPr>
              <w:pStyle w:val="TableParagraph"/>
              <w:spacing w:before="40"/>
              <w:ind w:left="108"/>
              <w:rPr>
                <w:sz w:val="22"/>
              </w:rPr>
            </w:pPr>
            <w:r>
              <w:rPr>
                <w:spacing w:val="-4"/>
                <w:sz w:val="22"/>
              </w:rPr>
              <w:t>(IT)</w:t>
            </w:r>
          </w:p>
        </w:tc>
        <w:tc>
          <w:tcPr>
            <w:tcW w:w="1404" w:type="dxa"/>
          </w:tcPr>
          <w:p>
            <w:pPr>
              <w:pStyle w:val="TableParagraph"/>
              <w:spacing w:before="2"/>
              <w:ind w:left="108"/>
              <w:rPr>
                <w:rFonts w:ascii="Arial"/>
                <w:b/>
                <w:sz w:val="22"/>
              </w:rPr>
            </w:pPr>
            <w:r>
              <w:rPr>
                <w:rFonts w:ascii="Arial"/>
                <w:b/>
                <w:spacing w:val="-5"/>
                <w:sz w:val="22"/>
              </w:rPr>
              <w:t>67%</w:t>
            </w:r>
          </w:p>
        </w:tc>
        <w:tc>
          <w:tcPr>
            <w:tcW w:w="3394" w:type="dxa"/>
          </w:tcPr>
          <w:p>
            <w:pPr>
              <w:pStyle w:val="TableParagraph"/>
              <w:spacing w:before="2"/>
              <w:ind w:left="108"/>
              <w:rPr>
                <w:sz w:val="22"/>
              </w:rPr>
            </w:pPr>
            <w:r>
              <w:rPr>
                <w:sz w:val="22"/>
              </w:rPr>
              <w:t>Project</w:t>
            </w:r>
            <w:r>
              <w:rPr>
                <w:spacing w:val="-5"/>
                <w:sz w:val="22"/>
              </w:rPr>
              <w:t> </w:t>
            </w:r>
            <w:r>
              <w:rPr>
                <w:sz w:val="22"/>
              </w:rPr>
              <w:t>is</w:t>
            </w:r>
            <w:r>
              <w:rPr>
                <w:spacing w:val="-6"/>
                <w:sz w:val="22"/>
              </w:rPr>
              <w:t> </w:t>
            </w:r>
            <w:r>
              <w:rPr>
                <w:sz w:val="22"/>
              </w:rPr>
              <w:t>a</w:t>
            </w:r>
            <w:r>
              <w:rPr>
                <w:spacing w:val="-5"/>
                <w:sz w:val="22"/>
              </w:rPr>
              <w:t> </w:t>
            </w:r>
            <w:r>
              <w:rPr>
                <w:sz w:val="22"/>
              </w:rPr>
              <w:t>node</w:t>
            </w:r>
            <w:r>
              <w:rPr>
                <w:spacing w:val="-7"/>
                <w:sz w:val="22"/>
              </w:rPr>
              <w:t> </w:t>
            </w:r>
            <w:r>
              <w:rPr>
                <w:sz w:val="22"/>
              </w:rPr>
              <w:t>vulnerable</w:t>
            </w:r>
            <w:r>
              <w:rPr>
                <w:spacing w:val="-4"/>
                <w:sz w:val="22"/>
              </w:rPr>
              <w:t> </w:t>
            </w:r>
            <w:r>
              <w:rPr>
                <w:spacing w:val="-5"/>
                <w:sz w:val="22"/>
              </w:rPr>
              <w:t>to</w:t>
            </w:r>
          </w:p>
          <w:p>
            <w:pPr>
              <w:pStyle w:val="TableParagraph"/>
              <w:spacing w:before="40"/>
              <w:ind w:left="108"/>
              <w:rPr>
                <w:sz w:val="22"/>
              </w:rPr>
            </w:pPr>
            <w:r>
              <w:rPr>
                <w:sz w:val="22"/>
              </w:rPr>
              <w:t>API/Integration</w:t>
            </w:r>
            <w:r>
              <w:rPr>
                <w:spacing w:val="-15"/>
                <w:sz w:val="22"/>
              </w:rPr>
              <w:t> </w:t>
            </w:r>
            <w:r>
              <w:rPr>
                <w:spacing w:val="-2"/>
                <w:sz w:val="22"/>
              </w:rPr>
              <w:t>failure.</w:t>
            </w:r>
          </w:p>
        </w:tc>
      </w:tr>
      <w:tr>
        <w:trPr>
          <w:trHeight w:val="882" w:hRule="atLeast"/>
        </w:trPr>
        <w:tc>
          <w:tcPr>
            <w:tcW w:w="1910" w:type="dxa"/>
          </w:tcPr>
          <w:p>
            <w:pPr>
              <w:pStyle w:val="TableParagraph"/>
              <w:spacing w:line="280" w:lineRule="auto" w:before="2"/>
              <w:rPr>
                <w:rFonts w:ascii="Arial"/>
                <w:b/>
                <w:sz w:val="22"/>
              </w:rPr>
            </w:pPr>
            <w:r>
              <w:rPr>
                <w:rFonts w:ascii="Arial"/>
                <w:b/>
                <w:spacing w:val="-2"/>
                <w:sz w:val="22"/>
              </w:rPr>
              <w:t>Identification Method</w:t>
            </w:r>
          </w:p>
        </w:tc>
        <w:tc>
          <w:tcPr>
            <w:tcW w:w="2355" w:type="dxa"/>
          </w:tcPr>
          <w:p>
            <w:pPr>
              <w:pStyle w:val="TableParagraph"/>
              <w:spacing w:before="2"/>
              <w:ind w:left="108"/>
              <w:rPr>
                <w:rFonts w:ascii="Arial"/>
                <w:b/>
                <w:sz w:val="22"/>
              </w:rPr>
            </w:pPr>
            <w:r>
              <w:rPr>
                <w:rFonts w:ascii="Arial"/>
                <w:b/>
                <w:sz w:val="22"/>
              </w:rPr>
              <w:t>Somatic</w:t>
            </w:r>
            <w:r>
              <w:rPr>
                <w:rFonts w:ascii="Arial"/>
                <w:b/>
                <w:spacing w:val="-2"/>
                <w:sz w:val="22"/>
              </w:rPr>
              <w:t> Verification</w:t>
            </w:r>
          </w:p>
          <w:p>
            <w:pPr>
              <w:pStyle w:val="TableParagraph"/>
              <w:spacing w:before="42"/>
              <w:ind w:left="108"/>
              <w:rPr>
                <w:sz w:val="22"/>
              </w:rPr>
            </w:pPr>
            <w:r>
              <w:rPr>
                <w:spacing w:val="-2"/>
                <w:sz w:val="22"/>
              </w:rPr>
              <w:t>(Physical)</w:t>
            </w:r>
          </w:p>
        </w:tc>
        <w:tc>
          <w:tcPr>
            <w:tcW w:w="1404" w:type="dxa"/>
          </w:tcPr>
          <w:p>
            <w:pPr>
              <w:pStyle w:val="TableParagraph"/>
              <w:spacing w:before="2"/>
              <w:ind w:left="108"/>
              <w:rPr>
                <w:rFonts w:ascii="Arial"/>
                <w:b/>
                <w:sz w:val="22"/>
              </w:rPr>
            </w:pPr>
            <w:r>
              <w:rPr>
                <w:rFonts w:ascii="Arial"/>
                <w:b/>
                <w:spacing w:val="-5"/>
                <w:sz w:val="22"/>
              </w:rPr>
              <w:t>48%</w:t>
            </w:r>
          </w:p>
        </w:tc>
        <w:tc>
          <w:tcPr>
            <w:tcW w:w="3394" w:type="dxa"/>
          </w:tcPr>
          <w:p>
            <w:pPr>
              <w:pStyle w:val="TableParagraph"/>
              <w:spacing w:before="2"/>
              <w:ind w:left="108"/>
              <w:rPr>
                <w:sz w:val="22"/>
              </w:rPr>
            </w:pPr>
            <w:r>
              <w:rPr>
                <w:sz w:val="22"/>
              </w:rPr>
              <w:t>Relying</w:t>
            </w:r>
            <w:r>
              <w:rPr>
                <w:spacing w:val="-5"/>
                <w:sz w:val="22"/>
              </w:rPr>
              <w:t> </w:t>
            </w:r>
            <w:r>
              <w:rPr>
                <w:sz w:val="22"/>
              </w:rPr>
              <w:t>on</w:t>
            </w:r>
            <w:r>
              <w:rPr>
                <w:spacing w:val="-5"/>
                <w:sz w:val="22"/>
              </w:rPr>
              <w:t> </w:t>
            </w:r>
            <w:r>
              <w:rPr>
                <w:spacing w:val="-2"/>
                <w:sz w:val="22"/>
              </w:rPr>
              <w:t>senses</w:t>
            </w:r>
          </w:p>
          <w:p>
            <w:pPr>
              <w:pStyle w:val="TableParagraph"/>
              <w:spacing w:line="290" w:lineRule="atLeast" w:before="5"/>
              <w:ind w:left="108"/>
              <w:rPr>
                <w:sz w:val="22"/>
              </w:rPr>
            </w:pPr>
            <w:r>
              <w:rPr>
                <w:sz w:val="22"/>
              </w:rPr>
              <w:t>(touch/sound);</w:t>
            </w:r>
            <w:r>
              <w:rPr>
                <w:spacing w:val="-13"/>
                <w:sz w:val="22"/>
              </w:rPr>
              <w:t> </w:t>
            </w:r>
            <w:r>
              <w:rPr>
                <w:sz w:val="22"/>
              </w:rPr>
              <w:t>dominant</w:t>
            </w:r>
            <w:r>
              <w:rPr>
                <w:spacing w:val="-14"/>
                <w:sz w:val="22"/>
              </w:rPr>
              <w:t> </w:t>
            </w:r>
            <w:r>
              <w:rPr>
                <w:sz w:val="22"/>
              </w:rPr>
              <w:t>in</w:t>
            </w:r>
            <w:r>
              <w:rPr>
                <w:spacing w:val="-12"/>
                <w:sz w:val="22"/>
              </w:rPr>
              <w:t> </w:t>
            </w:r>
            <w:r>
              <w:rPr>
                <w:sz w:val="22"/>
              </w:rPr>
              <w:t>Con- struction &amp; Mfg.</w:t>
            </w:r>
          </w:p>
        </w:tc>
      </w:tr>
      <w:tr>
        <w:trPr>
          <w:trHeight w:val="587" w:hRule="atLeast"/>
        </w:trPr>
        <w:tc>
          <w:tcPr>
            <w:tcW w:w="1910" w:type="dxa"/>
          </w:tcPr>
          <w:p>
            <w:pPr>
              <w:pStyle w:val="TableParagraph"/>
              <w:ind w:left="0"/>
              <w:rPr>
                <w:rFonts w:ascii="Times New Roman"/>
                <w:sz w:val="20"/>
              </w:rPr>
            </w:pPr>
          </w:p>
        </w:tc>
        <w:tc>
          <w:tcPr>
            <w:tcW w:w="2355" w:type="dxa"/>
          </w:tcPr>
          <w:p>
            <w:pPr>
              <w:pStyle w:val="TableParagraph"/>
              <w:spacing w:before="2"/>
              <w:ind w:left="108"/>
              <w:rPr>
                <w:rFonts w:ascii="Arial"/>
                <w:b/>
                <w:sz w:val="22"/>
              </w:rPr>
            </w:pPr>
            <w:r>
              <w:rPr>
                <w:rFonts w:ascii="Arial"/>
                <w:b/>
                <w:sz w:val="22"/>
              </w:rPr>
              <w:t>Cerebral</w:t>
            </w:r>
            <w:r>
              <w:rPr>
                <w:rFonts w:ascii="Arial"/>
                <w:b/>
                <w:spacing w:val="-4"/>
                <w:sz w:val="22"/>
              </w:rPr>
              <w:t> </w:t>
            </w:r>
            <w:r>
              <w:rPr>
                <w:rFonts w:ascii="Arial"/>
                <w:b/>
                <w:spacing w:val="-2"/>
                <w:sz w:val="22"/>
              </w:rPr>
              <w:t>Simulation</w:t>
            </w:r>
          </w:p>
          <w:p>
            <w:pPr>
              <w:pStyle w:val="TableParagraph"/>
              <w:spacing w:before="40"/>
              <w:ind w:left="108"/>
              <w:rPr>
                <w:sz w:val="22"/>
              </w:rPr>
            </w:pPr>
            <w:r>
              <w:rPr>
                <w:spacing w:val="-2"/>
                <w:sz w:val="22"/>
              </w:rPr>
              <w:t>(Virtual)</w:t>
            </w:r>
          </w:p>
        </w:tc>
        <w:tc>
          <w:tcPr>
            <w:tcW w:w="1404" w:type="dxa"/>
          </w:tcPr>
          <w:p>
            <w:pPr>
              <w:pStyle w:val="TableParagraph"/>
              <w:spacing w:before="2"/>
              <w:ind w:left="108"/>
              <w:rPr>
                <w:rFonts w:ascii="Arial"/>
                <w:b/>
                <w:sz w:val="22"/>
              </w:rPr>
            </w:pPr>
            <w:r>
              <w:rPr>
                <w:rFonts w:ascii="Arial"/>
                <w:b/>
                <w:spacing w:val="-4"/>
                <w:sz w:val="22"/>
              </w:rPr>
              <w:t>100%</w:t>
            </w:r>
          </w:p>
        </w:tc>
        <w:tc>
          <w:tcPr>
            <w:tcW w:w="3394" w:type="dxa"/>
          </w:tcPr>
          <w:p>
            <w:pPr>
              <w:pStyle w:val="TableParagraph"/>
              <w:spacing w:before="2"/>
              <w:ind w:left="108"/>
              <w:rPr>
                <w:sz w:val="22"/>
              </w:rPr>
            </w:pPr>
            <w:r>
              <w:rPr>
                <w:sz w:val="22"/>
              </w:rPr>
              <w:t>Relying</w:t>
            </w:r>
            <w:r>
              <w:rPr>
                <w:spacing w:val="-7"/>
                <w:sz w:val="22"/>
              </w:rPr>
              <w:t> </w:t>
            </w:r>
            <w:r>
              <w:rPr>
                <w:sz w:val="22"/>
              </w:rPr>
              <w:t>on</w:t>
            </w:r>
            <w:r>
              <w:rPr>
                <w:spacing w:val="-6"/>
                <w:sz w:val="22"/>
              </w:rPr>
              <w:t> </w:t>
            </w:r>
            <w:r>
              <w:rPr>
                <w:sz w:val="22"/>
              </w:rPr>
              <w:t>Pre-</w:t>
            </w:r>
            <w:r>
              <w:rPr>
                <w:spacing w:val="-2"/>
                <w:sz w:val="22"/>
              </w:rPr>
              <w:t>Mortems/Spikes;</w:t>
            </w:r>
          </w:p>
          <w:p>
            <w:pPr>
              <w:pStyle w:val="TableParagraph"/>
              <w:spacing w:before="40"/>
              <w:ind w:left="108"/>
              <w:rPr>
                <w:sz w:val="22"/>
              </w:rPr>
            </w:pPr>
            <w:r>
              <w:rPr>
                <w:sz w:val="22"/>
              </w:rPr>
              <w:t>exclusive</w:t>
            </w:r>
            <w:r>
              <w:rPr>
                <w:spacing w:val="-7"/>
                <w:sz w:val="22"/>
              </w:rPr>
              <w:t> </w:t>
            </w:r>
            <w:r>
              <w:rPr>
                <w:sz w:val="22"/>
              </w:rPr>
              <w:t>to</w:t>
            </w:r>
            <w:r>
              <w:rPr>
                <w:spacing w:val="-6"/>
                <w:sz w:val="22"/>
              </w:rPr>
              <w:t> </w:t>
            </w:r>
            <w:r>
              <w:rPr>
                <w:spacing w:val="-5"/>
                <w:sz w:val="22"/>
              </w:rPr>
              <w:t>IT.</w:t>
            </w:r>
          </w:p>
        </w:tc>
      </w:tr>
      <w:tr>
        <w:trPr>
          <w:trHeight w:val="882" w:hRule="atLeast"/>
        </w:trPr>
        <w:tc>
          <w:tcPr>
            <w:tcW w:w="1910" w:type="dxa"/>
          </w:tcPr>
          <w:p>
            <w:pPr>
              <w:pStyle w:val="TableParagraph"/>
              <w:spacing w:before="2"/>
              <w:rPr>
                <w:rFonts w:ascii="Arial"/>
                <w:b/>
                <w:sz w:val="22"/>
              </w:rPr>
            </w:pPr>
            <w:r>
              <w:rPr>
                <w:rFonts w:ascii="Arial"/>
                <w:b/>
                <w:sz w:val="22"/>
              </w:rPr>
              <w:t>Tool</w:t>
            </w:r>
            <w:r>
              <w:rPr>
                <w:rFonts w:ascii="Arial"/>
                <w:b/>
                <w:spacing w:val="-1"/>
                <w:sz w:val="22"/>
              </w:rPr>
              <w:t> </w:t>
            </w:r>
            <w:r>
              <w:rPr>
                <w:rFonts w:ascii="Arial"/>
                <w:b/>
                <w:spacing w:val="-2"/>
                <w:sz w:val="22"/>
              </w:rPr>
              <w:t>Reliance</w:t>
            </w:r>
          </w:p>
        </w:tc>
        <w:tc>
          <w:tcPr>
            <w:tcW w:w="2355" w:type="dxa"/>
          </w:tcPr>
          <w:p>
            <w:pPr>
              <w:pStyle w:val="TableParagraph"/>
              <w:spacing w:before="2"/>
              <w:ind w:left="108"/>
              <w:rPr>
                <w:rFonts w:ascii="Arial"/>
                <w:b/>
                <w:sz w:val="22"/>
              </w:rPr>
            </w:pPr>
            <w:r>
              <w:rPr>
                <w:rFonts w:ascii="Arial"/>
                <w:b/>
                <w:sz w:val="22"/>
              </w:rPr>
              <w:t>The</w:t>
            </w:r>
            <w:r>
              <w:rPr>
                <w:rFonts w:ascii="Arial"/>
                <w:b/>
                <w:spacing w:val="-5"/>
                <w:sz w:val="22"/>
              </w:rPr>
              <w:t> </w:t>
            </w:r>
            <w:r>
              <w:rPr>
                <w:rFonts w:ascii="Arial"/>
                <w:b/>
                <w:sz w:val="22"/>
              </w:rPr>
              <w:t>Audit</w:t>
            </w:r>
            <w:r>
              <w:rPr>
                <w:rFonts w:ascii="Arial"/>
                <w:b/>
                <w:spacing w:val="-2"/>
                <w:sz w:val="22"/>
              </w:rPr>
              <w:t> Shield</w:t>
            </w:r>
          </w:p>
        </w:tc>
        <w:tc>
          <w:tcPr>
            <w:tcW w:w="1404" w:type="dxa"/>
          </w:tcPr>
          <w:p>
            <w:pPr>
              <w:pStyle w:val="TableParagraph"/>
              <w:spacing w:before="2"/>
              <w:ind w:left="108"/>
              <w:rPr>
                <w:rFonts w:ascii="Arial"/>
                <w:b/>
                <w:sz w:val="22"/>
              </w:rPr>
            </w:pPr>
            <w:r>
              <w:rPr>
                <w:rFonts w:ascii="Arial"/>
                <w:b/>
                <w:spacing w:val="-4"/>
                <w:sz w:val="22"/>
              </w:rPr>
              <w:t>100%</w:t>
            </w:r>
          </w:p>
        </w:tc>
        <w:tc>
          <w:tcPr>
            <w:tcW w:w="3394" w:type="dxa"/>
          </w:tcPr>
          <w:p>
            <w:pPr>
              <w:pStyle w:val="TableParagraph"/>
              <w:spacing w:before="2"/>
              <w:ind w:left="108"/>
              <w:rPr>
                <w:sz w:val="22"/>
              </w:rPr>
            </w:pPr>
            <w:r>
              <w:rPr>
                <w:sz w:val="22"/>
              </w:rPr>
              <w:t>In</w:t>
            </w:r>
            <w:r>
              <w:rPr>
                <w:spacing w:val="-7"/>
                <w:sz w:val="22"/>
              </w:rPr>
              <w:t> </w:t>
            </w:r>
            <w:r>
              <w:rPr>
                <w:sz w:val="22"/>
              </w:rPr>
              <w:t>high-liability</w:t>
            </w:r>
            <w:r>
              <w:rPr>
                <w:spacing w:val="-5"/>
                <w:sz w:val="22"/>
              </w:rPr>
              <w:t> </w:t>
            </w:r>
            <w:r>
              <w:rPr>
                <w:sz w:val="22"/>
              </w:rPr>
              <w:t>roles</w:t>
            </w:r>
            <w:r>
              <w:rPr>
                <w:spacing w:val="-8"/>
                <w:sz w:val="22"/>
              </w:rPr>
              <w:t> </w:t>
            </w:r>
            <w:r>
              <w:rPr>
                <w:spacing w:val="-2"/>
                <w:sz w:val="22"/>
              </w:rPr>
              <w:t>(Metro,</w:t>
            </w:r>
          </w:p>
          <w:p>
            <w:pPr>
              <w:pStyle w:val="TableParagraph"/>
              <w:spacing w:line="290" w:lineRule="atLeast" w:before="5"/>
              <w:ind w:left="108"/>
              <w:rPr>
                <w:sz w:val="22"/>
              </w:rPr>
            </w:pPr>
            <w:r>
              <w:rPr>
                <w:sz w:val="22"/>
              </w:rPr>
              <w:t>MedTech,</w:t>
            </w:r>
            <w:r>
              <w:rPr>
                <w:spacing w:val="-1"/>
                <w:sz w:val="22"/>
              </w:rPr>
              <w:t> </w:t>
            </w:r>
            <w:r>
              <w:rPr>
                <w:sz w:val="22"/>
              </w:rPr>
              <w:t>Banking),</w:t>
            </w:r>
            <w:r>
              <w:rPr>
                <w:spacing w:val="-1"/>
                <w:sz w:val="22"/>
              </w:rPr>
              <w:t> </w:t>
            </w:r>
            <w:r>
              <w:rPr>
                <w:sz w:val="22"/>
              </w:rPr>
              <w:t>tools are used</w:t>
            </w:r>
            <w:r>
              <w:rPr>
                <w:spacing w:val="-4"/>
                <w:sz w:val="22"/>
              </w:rPr>
              <w:t> </w:t>
            </w:r>
            <w:r>
              <w:rPr>
                <w:sz w:val="22"/>
              </w:rPr>
              <w:t>strictly</w:t>
            </w:r>
            <w:r>
              <w:rPr>
                <w:spacing w:val="-6"/>
                <w:sz w:val="22"/>
              </w:rPr>
              <w:t> </w:t>
            </w:r>
            <w:r>
              <w:rPr>
                <w:sz w:val="22"/>
              </w:rPr>
              <w:t>for</w:t>
            </w:r>
            <w:r>
              <w:rPr>
                <w:spacing w:val="-3"/>
                <w:sz w:val="22"/>
              </w:rPr>
              <w:t> </w:t>
            </w:r>
            <w:r>
              <w:rPr>
                <w:sz w:val="22"/>
              </w:rPr>
              <w:t>legal</w:t>
            </w:r>
            <w:r>
              <w:rPr>
                <w:spacing w:val="-3"/>
                <w:sz w:val="22"/>
              </w:rPr>
              <w:t> </w:t>
            </w:r>
            <w:r>
              <w:rPr>
                <w:spacing w:val="-2"/>
                <w:sz w:val="22"/>
              </w:rPr>
              <w:t>defence.</w:t>
            </w:r>
          </w:p>
        </w:tc>
      </w:tr>
      <w:tr>
        <w:trPr>
          <w:trHeight w:val="588" w:hRule="atLeast"/>
        </w:trPr>
        <w:tc>
          <w:tcPr>
            <w:tcW w:w="1910" w:type="dxa"/>
          </w:tcPr>
          <w:p>
            <w:pPr>
              <w:pStyle w:val="TableParagraph"/>
              <w:ind w:left="0"/>
              <w:rPr>
                <w:rFonts w:ascii="Times New Roman"/>
                <w:sz w:val="20"/>
              </w:rPr>
            </w:pPr>
          </w:p>
        </w:tc>
        <w:tc>
          <w:tcPr>
            <w:tcW w:w="2355" w:type="dxa"/>
          </w:tcPr>
          <w:p>
            <w:pPr>
              <w:pStyle w:val="TableParagraph"/>
              <w:spacing w:before="2"/>
              <w:ind w:left="108"/>
              <w:rPr>
                <w:rFonts w:ascii="Arial"/>
                <w:b/>
                <w:sz w:val="22"/>
              </w:rPr>
            </w:pPr>
            <w:r>
              <w:rPr>
                <w:rFonts w:ascii="Arial"/>
                <w:b/>
                <w:sz w:val="22"/>
              </w:rPr>
              <w:t>Survival</w:t>
            </w:r>
            <w:r>
              <w:rPr>
                <w:rFonts w:ascii="Arial"/>
                <w:b/>
                <w:spacing w:val="-2"/>
                <w:sz w:val="22"/>
              </w:rPr>
              <w:t> </w:t>
            </w:r>
            <w:r>
              <w:rPr>
                <w:rFonts w:ascii="Arial"/>
                <w:b/>
                <w:spacing w:val="-4"/>
                <w:sz w:val="22"/>
              </w:rPr>
              <w:t>Mode</w:t>
            </w:r>
          </w:p>
        </w:tc>
        <w:tc>
          <w:tcPr>
            <w:tcW w:w="1404" w:type="dxa"/>
          </w:tcPr>
          <w:p>
            <w:pPr>
              <w:pStyle w:val="TableParagraph"/>
              <w:spacing w:before="2"/>
              <w:ind w:left="108"/>
              <w:rPr>
                <w:rFonts w:ascii="Arial"/>
                <w:b/>
                <w:sz w:val="22"/>
              </w:rPr>
            </w:pPr>
            <w:r>
              <w:rPr>
                <w:rFonts w:ascii="Arial"/>
                <w:b/>
                <w:spacing w:val="-4"/>
                <w:sz w:val="22"/>
              </w:rPr>
              <w:t>100%</w:t>
            </w:r>
          </w:p>
        </w:tc>
        <w:tc>
          <w:tcPr>
            <w:tcW w:w="3394" w:type="dxa"/>
          </w:tcPr>
          <w:p>
            <w:pPr>
              <w:pStyle w:val="TableParagraph"/>
              <w:spacing w:before="2"/>
              <w:ind w:left="108"/>
              <w:rPr>
                <w:sz w:val="22"/>
              </w:rPr>
            </w:pPr>
            <w:r>
              <w:rPr>
                <w:sz w:val="22"/>
              </w:rPr>
              <w:t>Startups/SMEs</w:t>
            </w:r>
            <w:r>
              <w:rPr>
                <w:spacing w:val="-9"/>
                <w:sz w:val="22"/>
              </w:rPr>
              <w:t> </w:t>
            </w:r>
            <w:r>
              <w:rPr>
                <w:sz w:val="22"/>
              </w:rPr>
              <w:t>reject</w:t>
            </w:r>
            <w:r>
              <w:rPr>
                <w:spacing w:val="-8"/>
                <w:sz w:val="22"/>
              </w:rPr>
              <w:t> </w:t>
            </w:r>
            <w:r>
              <w:rPr>
                <w:sz w:val="22"/>
              </w:rPr>
              <w:t>tools</w:t>
            </w:r>
            <w:r>
              <w:rPr>
                <w:spacing w:val="-6"/>
                <w:sz w:val="22"/>
              </w:rPr>
              <w:t> </w:t>
            </w:r>
            <w:r>
              <w:rPr>
                <w:spacing w:val="-5"/>
                <w:sz w:val="22"/>
              </w:rPr>
              <w:t>as</w:t>
            </w:r>
          </w:p>
          <w:p>
            <w:pPr>
              <w:pStyle w:val="TableParagraph"/>
              <w:spacing w:before="40"/>
              <w:ind w:left="108"/>
              <w:rPr>
                <w:sz w:val="22"/>
              </w:rPr>
            </w:pPr>
            <w:r>
              <w:rPr>
                <w:sz w:val="22"/>
              </w:rPr>
              <w:t>"too</w:t>
            </w:r>
            <w:r>
              <w:rPr>
                <w:spacing w:val="-5"/>
                <w:sz w:val="22"/>
              </w:rPr>
              <w:t> </w:t>
            </w:r>
            <w:r>
              <w:rPr>
                <w:spacing w:val="-2"/>
                <w:sz w:val="22"/>
              </w:rPr>
              <w:t>slow".</w:t>
            </w:r>
          </w:p>
        </w:tc>
      </w:tr>
      <w:tr>
        <w:trPr>
          <w:trHeight w:val="587" w:hRule="atLeast"/>
        </w:trPr>
        <w:tc>
          <w:tcPr>
            <w:tcW w:w="1910" w:type="dxa"/>
          </w:tcPr>
          <w:p>
            <w:pPr>
              <w:pStyle w:val="TableParagraph"/>
              <w:spacing w:before="2"/>
              <w:rPr>
                <w:rFonts w:ascii="Arial"/>
                <w:b/>
                <w:sz w:val="22"/>
              </w:rPr>
            </w:pPr>
            <w:r>
              <w:rPr>
                <w:rFonts w:ascii="Arial"/>
                <w:b/>
                <w:sz w:val="22"/>
              </w:rPr>
              <w:t>Response</w:t>
            </w:r>
            <w:r>
              <w:rPr>
                <w:rFonts w:ascii="Arial"/>
                <w:b/>
                <w:spacing w:val="-8"/>
                <w:sz w:val="22"/>
              </w:rPr>
              <w:t> </w:t>
            </w:r>
            <w:r>
              <w:rPr>
                <w:rFonts w:ascii="Arial"/>
                <w:b/>
                <w:spacing w:val="-5"/>
                <w:sz w:val="22"/>
              </w:rPr>
              <w:t>to</w:t>
            </w:r>
          </w:p>
          <w:p>
            <w:pPr>
              <w:pStyle w:val="TableParagraph"/>
              <w:spacing w:before="42"/>
              <w:rPr>
                <w:rFonts w:ascii="Arial"/>
                <w:b/>
                <w:sz w:val="22"/>
              </w:rPr>
            </w:pPr>
            <w:r>
              <w:rPr>
                <w:rFonts w:ascii="Arial"/>
                <w:b/>
                <w:spacing w:val="-2"/>
                <w:sz w:val="22"/>
              </w:rPr>
              <w:t>Uncertainty</w:t>
            </w:r>
          </w:p>
        </w:tc>
        <w:tc>
          <w:tcPr>
            <w:tcW w:w="2355" w:type="dxa"/>
          </w:tcPr>
          <w:p>
            <w:pPr>
              <w:pStyle w:val="TableParagraph"/>
              <w:spacing w:before="2"/>
              <w:ind w:left="108"/>
              <w:rPr>
                <w:rFonts w:ascii="Arial"/>
                <w:b/>
                <w:sz w:val="22"/>
              </w:rPr>
            </w:pPr>
            <w:r>
              <w:rPr>
                <w:rFonts w:ascii="Arial"/>
                <w:b/>
                <w:sz w:val="22"/>
              </w:rPr>
              <w:t>The</w:t>
            </w:r>
            <w:r>
              <w:rPr>
                <w:rFonts w:ascii="Arial"/>
                <w:b/>
                <w:spacing w:val="-4"/>
                <w:sz w:val="22"/>
              </w:rPr>
              <w:t> </w:t>
            </w:r>
            <w:r>
              <w:rPr>
                <w:rFonts w:ascii="Arial"/>
                <w:b/>
                <w:sz w:val="22"/>
              </w:rPr>
              <w:t>Safety</w:t>
            </w:r>
            <w:r>
              <w:rPr>
                <w:rFonts w:ascii="Arial"/>
                <w:b/>
                <w:spacing w:val="-2"/>
                <w:sz w:val="22"/>
              </w:rPr>
              <w:t> Premium</w:t>
            </w:r>
          </w:p>
        </w:tc>
        <w:tc>
          <w:tcPr>
            <w:tcW w:w="1404" w:type="dxa"/>
          </w:tcPr>
          <w:p>
            <w:pPr>
              <w:pStyle w:val="TableParagraph"/>
              <w:spacing w:before="2"/>
              <w:ind w:left="108"/>
              <w:rPr>
                <w:rFonts w:ascii="Arial"/>
                <w:b/>
                <w:sz w:val="22"/>
              </w:rPr>
            </w:pPr>
            <w:r>
              <w:rPr>
                <w:rFonts w:ascii="Arial"/>
                <w:b/>
                <w:spacing w:val="-5"/>
                <w:sz w:val="22"/>
              </w:rPr>
              <w:t>93%</w:t>
            </w:r>
          </w:p>
        </w:tc>
        <w:tc>
          <w:tcPr>
            <w:tcW w:w="3394" w:type="dxa"/>
          </w:tcPr>
          <w:p>
            <w:pPr>
              <w:pStyle w:val="TableParagraph"/>
              <w:spacing w:before="2"/>
              <w:ind w:left="108"/>
              <w:rPr>
                <w:sz w:val="22"/>
              </w:rPr>
            </w:pPr>
            <w:r>
              <w:rPr>
                <w:sz w:val="22"/>
              </w:rPr>
              <w:t>Universal</w:t>
            </w:r>
            <w:r>
              <w:rPr>
                <w:spacing w:val="-9"/>
                <w:sz w:val="22"/>
              </w:rPr>
              <w:t> </w:t>
            </w:r>
            <w:r>
              <w:rPr>
                <w:sz w:val="22"/>
              </w:rPr>
              <w:t>willingness</w:t>
            </w:r>
            <w:r>
              <w:rPr>
                <w:spacing w:val="-7"/>
                <w:sz w:val="22"/>
              </w:rPr>
              <w:t> </w:t>
            </w:r>
            <w:r>
              <w:rPr>
                <w:sz w:val="22"/>
              </w:rPr>
              <w:t>to</w:t>
            </w:r>
            <w:r>
              <w:rPr>
                <w:spacing w:val="-9"/>
                <w:sz w:val="22"/>
              </w:rPr>
              <w:t> </w:t>
            </w:r>
            <w:r>
              <w:rPr>
                <w:spacing w:val="-2"/>
                <w:sz w:val="22"/>
              </w:rPr>
              <w:t>over-</w:t>
            </w:r>
          </w:p>
          <w:p>
            <w:pPr>
              <w:pStyle w:val="TableParagraph"/>
              <w:spacing w:before="42"/>
              <w:ind w:left="108"/>
              <w:rPr>
                <w:sz w:val="22"/>
              </w:rPr>
            </w:pPr>
            <w:r>
              <w:rPr>
                <w:sz w:val="22"/>
              </w:rPr>
              <w:t>spend</w:t>
            </w:r>
            <w:r>
              <w:rPr>
                <w:spacing w:val="-3"/>
                <w:sz w:val="22"/>
              </w:rPr>
              <w:t> </w:t>
            </w:r>
            <w:r>
              <w:rPr>
                <w:sz w:val="22"/>
              </w:rPr>
              <w:t>to</w:t>
            </w:r>
            <w:r>
              <w:rPr>
                <w:spacing w:val="-5"/>
                <w:sz w:val="22"/>
              </w:rPr>
              <w:t> </w:t>
            </w:r>
            <w:r>
              <w:rPr>
                <w:sz w:val="22"/>
              </w:rPr>
              <w:t>buy</w:t>
            </w:r>
            <w:r>
              <w:rPr>
                <w:spacing w:val="-5"/>
                <w:sz w:val="22"/>
              </w:rPr>
              <w:t> </w:t>
            </w:r>
            <w:r>
              <w:rPr>
                <w:sz w:val="22"/>
              </w:rPr>
              <w:t>certainty</w:t>
            </w:r>
            <w:r>
              <w:rPr>
                <w:spacing w:val="-3"/>
                <w:sz w:val="22"/>
              </w:rPr>
              <w:t> </w:t>
            </w:r>
            <w:r>
              <w:rPr>
                <w:spacing w:val="-2"/>
                <w:sz w:val="22"/>
              </w:rPr>
              <w:t>(Mass,</w:t>
            </w:r>
          </w:p>
        </w:tc>
      </w:tr>
    </w:tbl>
    <w:p>
      <w:pPr>
        <w:pStyle w:val="TableParagraph"/>
        <w:spacing w:after="0"/>
        <w:rPr>
          <w:sz w:val="22"/>
        </w:rPr>
        <w:sectPr>
          <w:pgSz w:w="11910" w:h="16850"/>
          <w:pgMar w:header="612" w:footer="934" w:top="1680" w:bottom="1120" w:left="1275" w:right="992"/>
        </w:sectPr>
      </w:pPr>
    </w:p>
    <w:p>
      <w:pPr>
        <w:pStyle w:val="BodyText"/>
        <w:spacing w:before="21"/>
        <w:ind w:left="0"/>
        <w:rPr>
          <w:rFonts w:ascii="Arial"/>
          <w:b/>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0"/>
        <w:gridCol w:w="2355"/>
        <w:gridCol w:w="1404"/>
        <w:gridCol w:w="3394"/>
      </w:tblGrid>
      <w:tr>
        <w:trPr>
          <w:trHeight w:val="292" w:hRule="atLeast"/>
        </w:trPr>
        <w:tc>
          <w:tcPr>
            <w:tcW w:w="1910" w:type="dxa"/>
          </w:tcPr>
          <w:p>
            <w:pPr>
              <w:pStyle w:val="TableParagraph"/>
              <w:ind w:left="0"/>
              <w:rPr>
                <w:rFonts w:ascii="Times New Roman"/>
                <w:sz w:val="20"/>
              </w:rPr>
            </w:pPr>
          </w:p>
        </w:tc>
        <w:tc>
          <w:tcPr>
            <w:tcW w:w="2355" w:type="dxa"/>
          </w:tcPr>
          <w:p>
            <w:pPr>
              <w:pStyle w:val="TableParagraph"/>
              <w:ind w:left="0"/>
              <w:rPr>
                <w:rFonts w:ascii="Times New Roman"/>
                <w:sz w:val="20"/>
              </w:rPr>
            </w:pPr>
          </w:p>
        </w:tc>
        <w:tc>
          <w:tcPr>
            <w:tcW w:w="1404" w:type="dxa"/>
          </w:tcPr>
          <w:p>
            <w:pPr>
              <w:pStyle w:val="TableParagraph"/>
              <w:ind w:left="0"/>
              <w:rPr>
                <w:rFonts w:ascii="Times New Roman"/>
                <w:sz w:val="20"/>
              </w:rPr>
            </w:pPr>
          </w:p>
        </w:tc>
        <w:tc>
          <w:tcPr>
            <w:tcW w:w="3394" w:type="dxa"/>
          </w:tcPr>
          <w:p>
            <w:pPr>
              <w:pStyle w:val="TableParagraph"/>
              <w:spacing w:before="2"/>
              <w:ind w:left="108"/>
              <w:rPr>
                <w:sz w:val="22"/>
              </w:rPr>
            </w:pPr>
            <w:r>
              <w:rPr>
                <w:sz w:val="22"/>
              </w:rPr>
              <w:t>Inventory,</w:t>
            </w:r>
            <w:r>
              <w:rPr>
                <w:spacing w:val="-6"/>
                <w:sz w:val="22"/>
              </w:rPr>
              <w:t> </w:t>
            </w:r>
            <w:r>
              <w:rPr>
                <w:sz w:val="22"/>
              </w:rPr>
              <w:t>or</w:t>
            </w:r>
            <w:r>
              <w:rPr>
                <w:spacing w:val="-7"/>
                <w:sz w:val="22"/>
              </w:rPr>
              <w:t> </w:t>
            </w:r>
            <w:r>
              <w:rPr>
                <w:spacing w:val="-2"/>
                <w:sz w:val="22"/>
              </w:rPr>
              <w:t>Modularity).</w:t>
            </w:r>
          </w:p>
        </w:tc>
      </w:tr>
      <w:tr>
        <w:trPr>
          <w:trHeight w:val="882" w:hRule="atLeast"/>
        </w:trPr>
        <w:tc>
          <w:tcPr>
            <w:tcW w:w="1910" w:type="dxa"/>
          </w:tcPr>
          <w:p>
            <w:pPr>
              <w:pStyle w:val="TableParagraph"/>
              <w:spacing w:line="278" w:lineRule="auto" w:before="4"/>
              <w:rPr>
                <w:rFonts w:ascii="Arial"/>
                <w:b/>
                <w:sz w:val="22"/>
              </w:rPr>
            </w:pPr>
            <w:r>
              <w:rPr>
                <w:rFonts w:ascii="Arial"/>
                <w:b/>
                <w:sz w:val="22"/>
              </w:rPr>
              <w:t>Response</w:t>
            </w:r>
            <w:r>
              <w:rPr>
                <w:rFonts w:ascii="Arial"/>
                <w:b/>
                <w:spacing w:val="-16"/>
                <w:sz w:val="22"/>
              </w:rPr>
              <w:t> </w:t>
            </w:r>
            <w:r>
              <w:rPr>
                <w:rFonts w:ascii="Arial"/>
                <w:b/>
                <w:sz w:val="22"/>
              </w:rPr>
              <w:t>to </w:t>
            </w:r>
            <w:r>
              <w:rPr>
                <w:rFonts w:ascii="Arial"/>
                <w:b/>
                <w:spacing w:val="-2"/>
                <w:sz w:val="22"/>
              </w:rPr>
              <w:t>Pressure</w:t>
            </w:r>
          </w:p>
        </w:tc>
        <w:tc>
          <w:tcPr>
            <w:tcW w:w="2355" w:type="dxa"/>
          </w:tcPr>
          <w:p>
            <w:pPr>
              <w:pStyle w:val="TableParagraph"/>
              <w:spacing w:line="278" w:lineRule="auto" w:before="4"/>
              <w:ind w:left="108" w:right="135"/>
              <w:rPr>
                <w:rFonts w:ascii="Arial"/>
                <w:b/>
                <w:sz w:val="22"/>
              </w:rPr>
            </w:pPr>
            <w:r>
              <w:rPr>
                <w:rFonts w:ascii="Arial"/>
                <w:b/>
                <w:sz w:val="22"/>
              </w:rPr>
              <w:t>The</w:t>
            </w:r>
            <w:r>
              <w:rPr>
                <w:rFonts w:ascii="Arial"/>
                <w:b/>
                <w:spacing w:val="-16"/>
                <w:sz w:val="22"/>
              </w:rPr>
              <w:t> </w:t>
            </w:r>
            <w:r>
              <w:rPr>
                <w:rFonts w:ascii="Arial"/>
                <w:b/>
                <w:sz w:val="22"/>
              </w:rPr>
              <w:t>Potemkin </w:t>
            </w:r>
            <w:r>
              <w:rPr>
                <w:rFonts w:ascii="Arial"/>
                <w:b/>
                <w:spacing w:val="-2"/>
                <w:sz w:val="22"/>
              </w:rPr>
              <w:t>Village</w:t>
            </w:r>
          </w:p>
        </w:tc>
        <w:tc>
          <w:tcPr>
            <w:tcW w:w="1404" w:type="dxa"/>
          </w:tcPr>
          <w:p>
            <w:pPr>
              <w:pStyle w:val="TableParagraph"/>
              <w:spacing w:before="4"/>
              <w:ind w:left="108"/>
              <w:rPr>
                <w:rFonts w:ascii="Arial"/>
                <w:b/>
                <w:sz w:val="22"/>
              </w:rPr>
            </w:pPr>
            <w:r>
              <w:rPr>
                <w:rFonts w:ascii="Arial"/>
                <w:b/>
                <w:spacing w:val="-5"/>
                <w:sz w:val="22"/>
              </w:rPr>
              <w:t>83%</w:t>
            </w:r>
          </w:p>
        </w:tc>
        <w:tc>
          <w:tcPr>
            <w:tcW w:w="3394" w:type="dxa"/>
          </w:tcPr>
          <w:p>
            <w:pPr>
              <w:pStyle w:val="TableParagraph"/>
              <w:spacing w:line="278" w:lineRule="auto" w:before="4"/>
              <w:ind w:left="108"/>
              <w:rPr>
                <w:sz w:val="22"/>
              </w:rPr>
            </w:pPr>
            <w:r>
              <w:rPr>
                <w:sz w:val="22"/>
              </w:rPr>
              <w:t>Prioritizing visible progress (UI/Digging)</w:t>
            </w:r>
            <w:r>
              <w:rPr>
                <w:spacing w:val="-13"/>
                <w:sz w:val="22"/>
              </w:rPr>
              <w:t> </w:t>
            </w:r>
            <w:r>
              <w:rPr>
                <w:sz w:val="22"/>
              </w:rPr>
              <w:t>over</w:t>
            </w:r>
            <w:r>
              <w:rPr>
                <w:spacing w:val="-14"/>
                <w:sz w:val="22"/>
              </w:rPr>
              <w:t> </w:t>
            </w:r>
            <w:r>
              <w:rPr>
                <w:sz w:val="22"/>
              </w:rPr>
              <w:t>invisible</w:t>
            </w:r>
            <w:r>
              <w:rPr>
                <w:spacing w:val="-13"/>
                <w:sz w:val="22"/>
              </w:rPr>
              <w:t> </w:t>
            </w:r>
            <w:r>
              <w:rPr>
                <w:sz w:val="22"/>
              </w:rPr>
              <w:t>qual-</w:t>
            </w:r>
          </w:p>
          <w:p>
            <w:pPr>
              <w:pStyle w:val="TableParagraph"/>
              <w:spacing w:before="1"/>
              <w:ind w:left="108"/>
              <w:rPr>
                <w:sz w:val="22"/>
              </w:rPr>
            </w:pPr>
            <w:r>
              <w:rPr>
                <w:sz w:val="22"/>
              </w:rPr>
              <w:t>ity</w:t>
            </w:r>
            <w:r>
              <w:rPr>
                <w:spacing w:val="-2"/>
                <w:sz w:val="22"/>
              </w:rPr>
              <w:t> </w:t>
            </w:r>
            <w:r>
              <w:rPr>
                <w:sz w:val="22"/>
              </w:rPr>
              <w:t>to</w:t>
            </w:r>
            <w:r>
              <w:rPr>
                <w:spacing w:val="-5"/>
                <w:sz w:val="22"/>
              </w:rPr>
              <w:t> </w:t>
            </w:r>
            <w:r>
              <w:rPr>
                <w:sz w:val="22"/>
              </w:rPr>
              <w:t>satisfy</w:t>
            </w:r>
            <w:r>
              <w:rPr>
                <w:spacing w:val="-4"/>
                <w:sz w:val="22"/>
              </w:rPr>
              <w:t> </w:t>
            </w:r>
            <w:r>
              <w:rPr>
                <w:spacing w:val="-2"/>
                <w:sz w:val="22"/>
              </w:rPr>
              <w:t>stakeholders.</w:t>
            </w:r>
          </w:p>
        </w:tc>
      </w:tr>
      <w:tr>
        <w:trPr>
          <w:trHeight w:val="882" w:hRule="atLeast"/>
        </w:trPr>
        <w:tc>
          <w:tcPr>
            <w:tcW w:w="1910" w:type="dxa"/>
          </w:tcPr>
          <w:p>
            <w:pPr>
              <w:pStyle w:val="TableParagraph"/>
              <w:spacing w:line="280" w:lineRule="auto" w:before="2"/>
              <w:rPr>
                <w:rFonts w:ascii="Arial"/>
                <w:b/>
                <w:sz w:val="22"/>
              </w:rPr>
            </w:pPr>
            <w:r>
              <w:rPr>
                <w:rFonts w:ascii="Arial"/>
                <w:b/>
                <w:spacing w:val="-2"/>
                <w:sz w:val="22"/>
              </w:rPr>
              <w:t>Cross-Industry </w:t>
            </w:r>
            <w:r>
              <w:rPr>
                <w:rFonts w:ascii="Arial"/>
                <w:b/>
                <w:sz w:val="22"/>
              </w:rPr>
              <w:t>Blind Spot</w:t>
            </w:r>
          </w:p>
        </w:tc>
        <w:tc>
          <w:tcPr>
            <w:tcW w:w="2355" w:type="dxa"/>
          </w:tcPr>
          <w:p>
            <w:pPr>
              <w:pStyle w:val="TableParagraph"/>
              <w:spacing w:before="2"/>
              <w:ind w:left="108"/>
              <w:rPr>
                <w:rFonts w:ascii="Arial"/>
                <w:b/>
                <w:sz w:val="22"/>
              </w:rPr>
            </w:pPr>
            <w:r>
              <w:rPr>
                <w:rFonts w:ascii="Arial"/>
                <w:b/>
                <w:spacing w:val="-2"/>
                <w:sz w:val="22"/>
              </w:rPr>
              <w:t>Irreversibility</w:t>
            </w:r>
          </w:p>
        </w:tc>
        <w:tc>
          <w:tcPr>
            <w:tcW w:w="1404" w:type="dxa"/>
          </w:tcPr>
          <w:p>
            <w:pPr>
              <w:pStyle w:val="TableParagraph"/>
              <w:spacing w:before="2"/>
              <w:ind w:left="108"/>
              <w:rPr>
                <w:rFonts w:ascii="Arial"/>
                <w:b/>
                <w:sz w:val="22"/>
              </w:rPr>
            </w:pPr>
            <w:r>
              <w:rPr>
                <w:rFonts w:ascii="Arial"/>
                <w:b/>
                <w:spacing w:val="-5"/>
                <w:sz w:val="22"/>
              </w:rPr>
              <w:t>87%</w:t>
            </w:r>
          </w:p>
        </w:tc>
        <w:tc>
          <w:tcPr>
            <w:tcW w:w="3394" w:type="dxa"/>
          </w:tcPr>
          <w:p>
            <w:pPr>
              <w:pStyle w:val="TableParagraph"/>
              <w:spacing w:before="2"/>
              <w:ind w:left="108"/>
              <w:rPr>
                <w:sz w:val="22"/>
              </w:rPr>
            </w:pPr>
            <w:r>
              <w:rPr>
                <w:sz w:val="22"/>
              </w:rPr>
              <w:t>Construction/Mfg.</w:t>
            </w:r>
            <w:r>
              <w:rPr>
                <w:spacing w:val="-6"/>
                <w:sz w:val="22"/>
              </w:rPr>
              <w:t> </w:t>
            </w:r>
            <w:r>
              <w:rPr>
                <w:sz w:val="22"/>
              </w:rPr>
              <w:t>see</w:t>
            </w:r>
            <w:r>
              <w:rPr>
                <w:spacing w:val="-11"/>
                <w:sz w:val="22"/>
              </w:rPr>
              <w:t> </w:t>
            </w:r>
            <w:r>
              <w:rPr>
                <w:sz w:val="22"/>
              </w:rPr>
              <w:t>"Agile"</w:t>
            </w:r>
            <w:r>
              <w:rPr>
                <w:spacing w:val="-7"/>
                <w:sz w:val="22"/>
              </w:rPr>
              <w:t> </w:t>
            </w:r>
            <w:r>
              <w:rPr>
                <w:spacing w:val="-5"/>
                <w:sz w:val="22"/>
              </w:rPr>
              <w:t>as</w:t>
            </w:r>
          </w:p>
          <w:p>
            <w:pPr>
              <w:pStyle w:val="TableParagraph"/>
              <w:spacing w:line="290" w:lineRule="atLeast" w:before="5"/>
              <w:ind w:left="108" w:right="68"/>
              <w:rPr>
                <w:sz w:val="22"/>
              </w:rPr>
            </w:pPr>
            <w:r>
              <w:rPr>
                <w:sz w:val="22"/>
              </w:rPr>
              <w:t>reckless</w:t>
            </w:r>
            <w:r>
              <w:rPr>
                <w:spacing w:val="-12"/>
                <w:sz w:val="22"/>
              </w:rPr>
              <w:t> </w:t>
            </w:r>
            <w:r>
              <w:rPr>
                <w:sz w:val="22"/>
              </w:rPr>
              <w:t>because</w:t>
            </w:r>
            <w:r>
              <w:rPr>
                <w:spacing w:val="-12"/>
                <w:sz w:val="22"/>
              </w:rPr>
              <w:t> </w:t>
            </w:r>
            <w:r>
              <w:rPr>
                <w:sz w:val="22"/>
              </w:rPr>
              <w:t>physical</w:t>
            </w:r>
            <w:r>
              <w:rPr>
                <w:spacing w:val="-13"/>
                <w:sz w:val="22"/>
              </w:rPr>
              <w:t> </w:t>
            </w:r>
            <w:r>
              <w:rPr>
                <w:sz w:val="22"/>
              </w:rPr>
              <w:t>er- rors cannot be "patched".</w:t>
            </w:r>
          </w:p>
        </w:tc>
      </w:tr>
      <w:tr>
        <w:trPr>
          <w:trHeight w:val="883" w:hRule="atLeast"/>
        </w:trPr>
        <w:tc>
          <w:tcPr>
            <w:tcW w:w="1910" w:type="dxa"/>
          </w:tcPr>
          <w:p>
            <w:pPr>
              <w:pStyle w:val="TableParagraph"/>
              <w:ind w:left="0"/>
              <w:rPr>
                <w:rFonts w:ascii="Times New Roman"/>
                <w:sz w:val="22"/>
              </w:rPr>
            </w:pPr>
          </w:p>
        </w:tc>
        <w:tc>
          <w:tcPr>
            <w:tcW w:w="2355" w:type="dxa"/>
          </w:tcPr>
          <w:p>
            <w:pPr>
              <w:pStyle w:val="TableParagraph"/>
              <w:spacing w:before="2"/>
              <w:ind w:left="108"/>
              <w:rPr>
                <w:rFonts w:ascii="Arial"/>
                <w:b/>
                <w:sz w:val="22"/>
              </w:rPr>
            </w:pPr>
            <w:r>
              <w:rPr>
                <w:rFonts w:ascii="Arial"/>
                <w:b/>
                <w:spacing w:val="-2"/>
                <w:sz w:val="22"/>
              </w:rPr>
              <w:t>Reversibility</w:t>
            </w:r>
          </w:p>
        </w:tc>
        <w:tc>
          <w:tcPr>
            <w:tcW w:w="1404" w:type="dxa"/>
          </w:tcPr>
          <w:p>
            <w:pPr>
              <w:pStyle w:val="TableParagraph"/>
              <w:spacing w:before="2"/>
              <w:ind w:left="108"/>
              <w:rPr>
                <w:rFonts w:ascii="Arial"/>
                <w:b/>
                <w:sz w:val="22"/>
              </w:rPr>
            </w:pPr>
            <w:r>
              <w:rPr>
                <w:rFonts w:ascii="Arial"/>
                <w:b/>
                <w:spacing w:val="-5"/>
                <w:sz w:val="22"/>
              </w:rPr>
              <w:t>67%</w:t>
            </w:r>
          </w:p>
        </w:tc>
        <w:tc>
          <w:tcPr>
            <w:tcW w:w="3394" w:type="dxa"/>
          </w:tcPr>
          <w:p>
            <w:pPr>
              <w:pStyle w:val="TableParagraph"/>
              <w:spacing w:before="2"/>
              <w:ind w:left="108"/>
              <w:rPr>
                <w:sz w:val="22"/>
              </w:rPr>
            </w:pPr>
            <w:r>
              <w:rPr>
                <w:sz w:val="22"/>
              </w:rPr>
              <w:t>IT</w:t>
            </w:r>
            <w:r>
              <w:rPr>
                <w:spacing w:val="-5"/>
                <w:sz w:val="22"/>
              </w:rPr>
              <w:t> </w:t>
            </w:r>
            <w:r>
              <w:rPr>
                <w:sz w:val="22"/>
              </w:rPr>
              <w:t>sees</w:t>
            </w:r>
            <w:r>
              <w:rPr>
                <w:spacing w:val="-6"/>
                <w:sz w:val="22"/>
              </w:rPr>
              <w:t> </w:t>
            </w:r>
            <w:r>
              <w:rPr>
                <w:sz w:val="22"/>
              </w:rPr>
              <w:t>"Perfectionism"</w:t>
            </w:r>
            <w:r>
              <w:rPr>
                <w:spacing w:val="-4"/>
                <w:sz w:val="22"/>
              </w:rPr>
              <w:t> </w:t>
            </w:r>
            <w:r>
              <w:rPr>
                <w:sz w:val="22"/>
              </w:rPr>
              <w:t>as</w:t>
            </w:r>
            <w:r>
              <w:rPr>
                <w:spacing w:val="-3"/>
                <w:sz w:val="22"/>
              </w:rPr>
              <w:t> </w:t>
            </w:r>
            <w:r>
              <w:rPr>
                <w:spacing w:val="-4"/>
                <w:sz w:val="22"/>
              </w:rPr>
              <w:t>slow</w:t>
            </w:r>
          </w:p>
          <w:p>
            <w:pPr>
              <w:pStyle w:val="TableParagraph"/>
              <w:spacing w:line="290" w:lineRule="atLeast" w:before="5"/>
              <w:ind w:left="108" w:right="68"/>
              <w:rPr>
                <w:sz w:val="22"/>
              </w:rPr>
            </w:pPr>
            <w:r>
              <w:rPr>
                <w:sz w:val="22"/>
              </w:rPr>
              <w:t>because</w:t>
            </w:r>
            <w:r>
              <w:rPr>
                <w:spacing w:val="-9"/>
                <w:sz w:val="22"/>
              </w:rPr>
              <w:t> </w:t>
            </w:r>
            <w:r>
              <w:rPr>
                <w:sz w:val="22"/>
              </w:rPr>
              <w:t>code</w:t>
            </w:r>
            <w:r>
              <w:rPr>
                <w:spacing w:val="-11"/>
                <w:sz w:val="22"/>
              </w:rPr>
              <w:t> </w:t>
            </w:r>
            <w:r>
              <w:rPr>
                <w:sz w:val="22"/>
              </w:rPr>
              <w:t>can</w:t>
            </w:r>
            <w:r>
              <w:rPr>
                <w:spacing w:val="-9"/>
                <w:sz w:val="22"/>
              </w:rPr>
              <w:t> </w:t>
            </w:r>
            <w:r>
              <w:rPr>
                <w:sz w:val="22"/>
              </w:rPr>
              <w:t>always</w:t>
            </w:r>
            <w:r>
              <w:rPr>
                <w:spacing w:val="-8"/>
                <w:sz w:val="22"/>
              </w:rPr>
              <w:t> </w:t>
            </w:r>
            <w:r>
              <w:rPr>
                <w:sz w:val="22"/>
              </w:rPr>
              <w:t>be fixed later.</w:t>
            </w:r>
          </w:p>
        </w:tc>
      </w:tr>
    </w:tbl>
    <w:p>
      <w:pPr>
        <w:pStyle w:val="BodyText"/>
        <w:ind w:left="0"/>
        <w:rPr>
          <w:rFonts w:ascii="Arial"/>
          <w:b/>
        </w:rPr>
      </w:pPr>
    </w:p>
    <w:p>
      <w:pPr>
        <w:pStyle w:val="BodyText"/>
        <w:spacing w:before="36"/>
        <w:ind w:left="0"/>
        <w:rPr>
          <w:rFonts w:ascii="Arial"/>
          <w:b/>
        </w:rPr>
      </w:pPr>
    </w:p>
    <w:p>
      <w:pPr>
        <w:pStyle w:val="Heading3"/>
        <w:numPr>
          <w:ilvl w:val="1"/>
          <w:numId w:val="2"/>
        </w:numPr>
        <w:tabs>
          <w:tab w:pos="719" w:val="left" w:leader="none"/>
        </w:tabs>
        <w:spacing w:line="240" w:lineRule="auto" w:before="0" w:after="0"/>
        <w:ind w:left="719" w:right="0" w:hanging="576"/>
        <w:jc w:val="left"/>
      </w:pPr>
      <w:bookmarkStart w:name="_bookmark105" w:id="106"/>
      <w:bookmarkEnd w:id="106"/>
      <w:r>
        <w:rPr>
          <w:b w:val="0"/>
        </w:rPr>
      </w:r>
      <w:r>
        <w:rPr/>
        <w:t>Universal</w:t>
      </w:r>
      <w:r>
        <w:rPr>
          <w:spacing w:val="-10"/>
        </w:rPr>
        <w:t> </w:t>
      </w:r>
      <w:r>
        <w:rPr/>
        <w:t>PM</w:t>
      </w:r>
      <w:r>
        <w:rPr>
          <w:spacing w:val="-7"/>
        </w:rPr>
        <w:t> </w:t>
      </w:r>
      <w:r>
        <w:rPr/>
        <w:t>DNA:</w:t>
      </w:r>
      <w:r>
        <w:rPr>
          <w:spacing w:val="-5"/>
        </w:rPr>
        <w:t> </w:t>
      </w:r>
      <w:r>
        <w:rPr/>
        <w:t>Foundational</w:t>
      </w:r>
      <w:r>
        <w:rPr>
          <w:spacing w:val="-5"/>
        </w:rPr>
        <w:t> </w:t>
      </w:r>
      <w:r>
        <w:rPr/>
        <w:t>Similarities</w:t>
      </w:r>
      <w:r>
        <w:rPr>
          <w:spacing w:val="-8"/>
        </w:rPr>
        <w:t> </w:t>
      </w:r>
      <w:r>
        <w:rPr/>
        <w:t>Across</w:t>
      </w:r>
      <w:r>
        <w:rPr>
          <w:spacing w:val="-8"/>
        </w:rPr>
        <w:t> </w:t>
      </w:r>
      <w:r>
        <w:rPr/>
        <w:t>Project</w:t>
      </w:r>
      <w:r>
        <w:rPr>
          <w:spacing w:val="-7"/>
        </w:rPr>
        <w:t> </w:t>
      </w:r>
      <w:r>
        <w:rPr>
          <w:spacing w:val="-2"/>
        </w:rPr>
        <w:t>Managers</w:t>
      </w:r>
    </w:p>
    <w:p>
      <w:pPr>
        <w:pStyle w:val="BodyText"/>
        <w:spacing w:before="22"/>
        <w:ind w:left="0"/>
        <w:rPr>
          <w:rFonts w:ascii="Arial"/>
          <w:b/>
        </w:rPr>
      </w:pPr>
    </w:p>
    <w:p>
      <w:pPr>
        <w:pStyle w:val="Heading3"/>
        <w:numPr>
          <w:ilvl w:val="2"/>
          <w:numId w:val="2"/>
        </w:numPr>
        <w:tabs>
          <w:tab w:pos="863" w:val="left" w:leader="none"/>
        </w:tabs>
        <w:spacing w:line="240" w:lineRule="auto" w:before="0" w:after="0"/>
        <w:ind w:left="863" w:right="0" w:hanging="720"/>
        <w:jc w:val="left"/>
      </w:pPr>
      <w:bookmarkStart w:name="_bookmark106" w:id="107"/>
      <w:bookmarkEnd w:id="107"/>
      <w:r>
        <w:rPr>
          <w:b w:val="0"/>
        </w:rPr>
      </w:r>
      <w:r>
        <w:rPr/>
        <w:t>The</w:t>
      </w:r>
      <w:r>
        <w:rPr>
          <w:spacing w:val="-9"/>
        </w:rPr>
        <w:t> </w:t>
      </w:r>
      <w:r>
        <w:rPr/>
        <w:t>Strategic</w:t>
      </w:r>
      <w:r>
        <w:rPr>
          <w:spacing w:val="-8"/>
        </w:rPr>
        <w:t> </w:t>
      </w:r>
      <w:r>
        <w:rPr/>
        <w:t>Redundancy</w:t>
      </w:r>
      <w:r>
        <w:rPr>
          <w:spacing w:val="-5"/>
        </w:rPr>
        <w:t> </w:t>
      </w:r>
      <w:r>
        <w:rPr/>
        <w:t>Reflex</w:t>
      </w:r>
      <w:r>
        <w:rPr>
          <w:spacing w:val="-8"/>
        </w:rPr>
        <w:t> </w:t>
      </w:r>
      <w:r>
        <w:rPr/>
        <w:t>(Radical</w:t>
      </w:r>
      <w:r>
        <w:rPr>
          <w:spacing w:val="-7"/>
        </w:rPr>
        <w:t> </w:t>
      </w:r>
      <w:r>
        <w:rPr/>
        <w:t>Loss</w:t>
      </w:r>
      <w:r>
        <w:rPr>
          <w:spacing w:val="-5"/>
        </w:rPr>
        <w:t> </w:t>
      </w:r>
      <w:r>
        <w:rPr>
          <w:spacing w:val="-2"/>
        </w:rPr>
        <w:t>Aversion)</w:t>
      </w:r>
    </w:p>
    <w:p>
      <w:pPr>
        <w:pStyle w:val="ListParagraph"/>
        <w:numPr>
          <w:ilvl w:val="0"/>
          <w:numId w:val="26"/>
        </w:numPr>
        <w:tabs>
          <w:tab w:pos="862" w:val="left" w:leader="none"/>
        </w:tabs>
        <w:spacing w:line="240" w:lineRule="auto" w:before="241" w:after="0"/>
        <w:ind w:left="862" w:right="0" w:hanging="359"/>
        <w:jc w:val="both"/>
        <w:rPr>
          <w:sz w:val="22"/>
        </w:rPr>
      </w:pPr>
      <w:r>
        <w:rPr>
          <w:sz w:val="22"/>
        </w:rPr>
        <w:t>Statistical</w:t>
      </w:r>
      <w:r>
        <w:rPr>
          <w:spacing w:val="-8"/>
          <w:sz w:val="22"/>
        </w:rPr>
        <w:t> </w:t>
      </w:r>
      <w:r>
        <w:rPr>
          <w:sz w:val="22"/>
        </w:rPr>
        <w:t>Frequency:</w:t>
      </w:r>
      <w:r>
        <w:rPr>
          <w:spacing w:val="-6"/>
          <w:sz w:val="22"/>
        </w:rPr>
        <w:t> </w:t>
      </w:r>
      <w:r>
        <w:rPr>
          <w:sz w:val="22"/>
        </w:rPr>
        <w:t>90%</w:t>
      </w:r>
      <w:r>
        <w:rPr>
          <w:spacing w:val="-7"/>
          <w:sz w:val="22"/>
        </w:rPr>
        <w:t> </w:t>
      </w:r>
      <w:r>
        <w:rPr>
          <w:spacing w:val="-2"/>
          <w:sz w:val="22"/>
        </w:rPr>
        <w:t>(n=27/30).</w:t>
      </w:r>
    </w:p>
    <w:p>
      <w:pPr>
        <w:pStyle w:val="ListParagraph"/>
        <w:numPr>
          <w:ilvl w:val="0"/>
          <w:numId w:val="26"/>
        </w:numPr>
        <w:tabs>
          <w:tab w:pos="863" w:val="left" w:leader="none"/>
        </w:tabs>
        <w:spacing w:line="288" w:lineRule="auto" w:before="47" w:after="0"/>
        <w:ind w:left="863" w:right="419" w:hanging="360"/>
        <w:jc w:val="both"/>
        <w:rPr>
          <w:sz w:val="22"/>
        </w:rPr>
      </w:pPr>
      <w:r>
        <w:rPr>
          <w:sz w:val="22"/>
        </w:rPr>
        <w:t>Behavioural</w:t>
      </w:r>
      <w:r>
        <w:rPr>
          <w:spacing w:val="-7"/>
          <w:sz w:val="22"/>
        </w:rPr>
        <w:t> </w:t>
      </w:r>
      <w:r>
        <w:rPr>
          <w:sz w:val="22"/>
        </w:rPr>
        <w:t>Synthesis:</w:t>
      </w:r>
      <w:r>
        <w:rPr>
          <w:spacing w:val="-7"/>
          <w:sz w:val="22"/>
        </w:rPr>
        <w:t> </w:t>
      </w:r>
      <w:r>
        <w:rPr>
          <w:sz w:val="22"/>
        </w:rPr>
        <w:t>The</w:t>
      </w:r>
      <w:r>
        <w:rPr>
          <w:spacing w:val="-9"/>
          <w:sz w:val="22"/>
        </w:rPr>
        <w:t> </w:t>
      </w:r>
      <w:r>
        <w:rPr>
          <w:sz w:val="22"/>
        </w:rPr>
        <w:t>most</w:t>
      </w:r>
      <w:r>
        <w:rPr>
          <w:spacing w:val="-7"/>
          <w:sz w:val="22"/>
        </w:rPr>
        <w:t> </w:t>
      </w:r>
      <w:r>
        <w:rPr>
          <w:sz w:val="22"/>
        </w:rPr>
        <w:t>statistically</w:t>
      </w:r>
      <w:r>
        <w:rPr>
          <w:spacing w:val="-6"/>
          <w:sz w:val="22"/>
        </w:rPr>
        <w:t> </w:t>
      </w:r>
      <w:r>
        <w:rPr>
          <w:sz w:val="22"/>
        </w:rPr>
        <w:t>significant</w:t>
      </w:r>
      <w:r>
        <w:rPr>
          <w:spacing w:val="-7"/>
          <w:sz w:val="22"/>
        </w:rPr>
        <w:t> </w:t>
      </w:r>
      <w:r>
        <w:rPr>
          <w:sz w:val="22"/>
        </w:rPr>
        <w:t>convergence</w:t>
      </w:r>
      <w:r>
        <w:rPr>
          <w:spacing w:val="-9"/>
          <w:sz w:val="22"/>
        </w:rPr>
        <w:t> </w:t>
      </w:r>
      <w:r>
        <w:rPr>
          <w:sz w:val="22"/>
        </w:rPr>
        <w:t>observed</w:t>
      </w:r>
      <w:r>
        <w:rPr>
          <w:spacing w:val="-6"/>
          <w:sz w:val="22"/>
        </w:rPr>
        <w:t> </w:t>
      </w:r>
      <w:r>
        <w:rPr>
          <w:sz w:val="22"/>
        </w:rPr>
        <w:t>across the cohort pertains to responses to "Incomplete Information." When confronted with unknown variables, project managers typically do not pause to seek clarity. Instead, they</w:t>
      </w:r>
      <w:r>
        <w:rPr>
          <w:spacing w:val="-16"/>
          <w:sz w:val="22"/>
        </w:rPr>
        <w:t> </w:t>
      </w:r>
      <w:r>
        <w:rPr>
          <w:sz w:val="22"/>
        </w:rPr>
        <w:t>allocate</w:t>
      </w:r>
      <w:r>
        <w:rPr>
          <w:spacing w:val="-15"/>
          <w:sz w:val="22"/>
        </w:rPr>
        <w:t> </w:t>
      </w:r>
      <w:r>
        <w:rPr>
          <w:sz w:val="22"/>
        </w:rPr>
        <w:t>capital</w:t>
      </w:r>
      <w:r>
        <w:rPr>
          <w:spacing w:val="-15"/>
          <w:sz w:val="22"/>
        </w:rPr>
        <w:t> </w:t>
      </w:r>
      <w:r>
        <w:rPr>
          <w:sz w:val="22"/>
        </w:rPr>
        <w:t>proactively</w:t>
      </w:r>
      <w:r>
        <w:rPr>
          <w:spacing w:val="-16"/>
          <w:sz w:val="22"/>
        </w:rPr>
        <w:t> </w:t>
      </w:r>
      <w:r>
        <w:rPr>
          <w:sz w:val="22"/>
        </w:rPr>
        <w:t>as</w:t>
      </w:r>
      <w:r>
        <w:rPr>
          <w:spacing w:val="-15"/>
          <w:sz w:val="22"/>
        </w:rPr>
        <w:t> </w:t>
      </w:r>
      <w:r>
        <w:rPr>
          <w:sz w:val="22"/>
        </w:rPr>
        <w:t>a</w:t>
      </w:r>
      <w:r>
        <w:rPr>
          <w:spacing w:val="-15"/>
          <w:sz w:val="22"/>
        </w:rPr>
        <w:t> </w:t>
      </w:r>
      <w:r>
        <w:rPr>
          <w:sz w:val="22"/>
        </w:rPr>
        <w:t>protective</w:t>
      </w:r>
      <w:r>
        <w:rPr>
          <w:spacing w:val="-15"/>
          <w:sz w:val="22"/>
        </w:rPr>
        <w:t> </w:t>
      </w:r>
      <w:r>
        <w:rPr>
          <w:sz w:val="22"/>
        </w:rPr>
        <w:t>measure.</w:t>
      </w:r>
      <w:r>
        <w:rPr>
          <w:spacing w:val="-16"/>
          <w:sz w:val="22"/>
        </w:rPr>
        <w:t> </w:t>
      </w:r>
      <w:r>
        <w:rPr>
          <w:sz w:val="22"/>
        </w:rPr>
        <w:t>Participants</w:t>
      </w:r>
      <w:r>
        <w:rPr>
          <w:spacing w:val="-15"/>
          <w:sz w:val="22"/>
        </w:rPr>
        <w:t> </w:t>
      </w:r>
      <w:r>
        <w:rPr>
          <w:sz w:val="22"/>
        </w:rPr>
        <w:t>consistently</w:t>
      </w:r>
      <w:r>
        <w:rPr>
          <w:spacing w:val="-15"/>
          <w:sz w:val="22"/>
        </w:rPr>
        <w:t> </w:t>
      </w:r>
      <w:r>
        <w:rPr>
          <w:sz w:val="22"/>
        </w:rPr>
        <w:t>favor "Over-Specification" or "Early Procurement" of non-essential flexibility rather than risk project idleness. The</w:t>
      </w:r>
      <w:r>
        <w:rPr>
          <w:spacing w:val="-4"/>
          <w:sz w:val="22"/>
        </w:rPr>
        <w:t> </w:t>
      </w:r>
      <w:r>
        <w:rPr>
          <w:sz w:val="22"/>
        </w:rPr>
        <w:t>data</w:t>
      </w:r>
      <w:r>
        <w:rPr>
          <w:spacing w:val="-2"/>
          <w:sz w:val="22"/>
        </w:rPr>
        <w:t> </w:t>
      </w:r>
      <w:r>
        <w:rPr>
          <w:sz w:val="22"/>
        </w:rPr>
        <w:t>indicate</w:t>
      </w:r>
      <w:r>
        <w:rPr>
          <w:spacing w:val="-3"/>
          <w:sz w:val="22"/>
        </w:rPr>
        <w:t> </w:t>
      </w:r>
      <w:r>
        <w:rPr>
          <w:sz w:val="22"/>
        </w:rPr>
        <w:t>that</w:t>
      </w:r>
      <w:r>
        <w:rPr>
          <w:spacing w:val="-3"/>
          <w:sz w:val="22"/>
        </w:rPr>
        <w:t> </w:t>
      </w:r>
      <w:r>
        <w:rPr>
          <w:sz w:val="22"/>
        </w:rPr>
        <w:t>project</w:t>
      </w:r>
      <w:r>
        <w:rPr>
          <w:spacing w:val="-5"/>
          <w:sz w:val="22"/>
        </w:rPr>
        <w:t> </w:t>
      </w:r>
      <w:r>
        <w:rPr>
          <w:sz w:val="22"/>
        </w:rPr>
        <w:t>managers</w:t>
      </w:r>
      <w:r>
        <w:rPr>
          <w:spacing w:val="-3"/>
          <w:sz w:val="22"/>
        </w:rPr>
        <w:t> </w:t>
      </w:r>
      <w:r>
        <w:rPr>
          <w:sz w:val="22"/>
        </w:rPr>
        <w:t>regard</w:t>
      </w:r>
      <w:r>
        <w:rPr>
          <w:spacing w:val="-4"/>
          <w:sz w:val="22"/>
        </w:rPr>
        <w:t> </w:t>
      </w:r>
      <w:r>
        <w:rPr>
          <w:sz w:val="22"/>
        </w:rPr>
        <w:t>"Budget"</w:t>
      </w:r>
      <w:r>
        <w:rPr>
          <w:spacing w:val="-3"/>
          <w:sz w:val="22"/>
        </w:rPr>
        <w:t> </w:t>
      </w:r>
      <w:r>
        <w:rPr>
          <w:sz w:val="22"/>
        </w:rPr>
        <w:t>as</w:t>
      </w:r>
      <w:r>
        <w:rPr>
          <w:spacing w:val="-2"/>
          <w:sz w:val="22"/>
        </w:rPr>
        <w:t> </w:t>
      </w:r>
      <w:r>
        <w:rPr>
          <w:sz w:val="22"/>
        </w:rPr>
        <w:t>a</w:t>
      </w:r>
      <w:r>
        <w:rPr>
          <w:spacing w:val="-4"/>
          <w:sz w:val="22"/>
        </w:rPr>
        <w:t> </w:t>
      </w:r>
      <w:r>
        <w:rPr>
          <w:sz w:val="22"/>
        </w:rPr>
        <w:t>renew- able resource, while "Schedule" and "Political Reputation" are considered finite. This pattern suggests that the potential</w:t>
      </w:r>
      <w:r>
        <w:rPr>
          <w:spacing w:val="-1"/>
          <w:sz w:val="22"/>
        </w:rPr>
        <w:t> </w:t>
      </w:r>
      <w:r>
        <w:rPr>
          <w:sz w:val="22"/>
        </w:rPr>
        <w:t>cost of waste, such as ordering 25% extra</w:t>
      </w:r>
      <w:r>
        <w:rPr>
          <w:spacing w:val="-2"/>
          <w:sz w:val="22"/>
        </w:rPr>
        <w:t> </w:t>
      </w:r>
      <w:r>
        <w:rPr>
          <w:sz w:val="22"/>
        </w:rPr>
        <w:t>material or</w:t>
      </w:r>
      <w:r>
        <w:rPr>
          <w:spacing w:val="-1"/>
          <w:sz w:val="22"/>
        </w:rPr>
        <w:t> </w:t>
      </w:r>
      <w:r>
        <w:rPr>
          <w:sz w:val="22"/>
        </w:rPr>
        <w:t>purchasing</w:t>
      </w:r>
      <w:r>
        <w:rPr>
          <w:spacing w:val="-2"/>
          <w:sz w:val="22"/>
        </w:rPr>
        <w:t> </w:t>
      </w:r>
      <w:r>
        <w:rPr>
          <w:sz w:val="22"/>
        </w:rPr>
        <w:t>15%</w:t>
      </w:r>
      <w:r>
        <w:rPr>
          <w:spacing w:val="-3"/>
          <w:sz w:val="22"/>
        </w:rPr>
        <w:t> </w:t>
      </w:r>
      <w:r>
        <w:rPr>
          <w:sz w:val="22"/>
        </w:rPr>
        <w:t>more</w:t>
      </w:r>
      <w:r>
        <w:rPr>
          <w:spacing w:val="-6"/>
          <w:sz w:val="22"/>
        </w:rPr>
        <w:t> </w:t>
      </w:r>
      <w:r>
        <w:rPr>
          <w:sz w:val="22"/>
        </w:rPr>
        <w:t>cloud</w:t>
      </w:r>
      <w:r>
        <w:rPr>
          <w:spacing w:val="-2"/>
          <w:sz w:val="22"/>
        </w:rPr>
        <w:t> </w:t>
      </w:r>
      <w:r>
        <w:rPr>
          <w:sz w:val="22"/>
        </w:rPr>
        <w:t>capacity,</w:t>
      </w:r>
      <w:r>
        <w:rPr>
          <w:spacing w:val="-3"/>
          <w:sz w:val="22"/>
        </w:rPr>
        <w:t> </w:t>
      </w:r>
      <w:r>
        <w:rPr>
          <w:sz w:val="22"/>
        </w:rPr>
        <w:t>is</w:t>
      </w:r>
      <w:r>
        <w:rPr>
          <w:spacing w:val="-1"/>
          <w:sz w:val="22"/>
        </w:rPr>
        <w:t> </w:t>
      </w:r>
      <w:r>
        <w:rPr>
          <w:sz w:val="22"/>
        </w:rPr>
        <w:t>viewed</w:t>
      </w:r>
      <w:r>
        <w:rPr>
          <w:spacing w:val="-4"/>
          <w:sz w:val="22"/>
        </w:rPr>
        <w:t> </w:t>
      </w:r>
      <w:r>
        <w:rPr>
          <w:sz w:val="22"/>
        </w:rPr>
        <w:t>as</w:t>
      </w:r>
      <w:r>
        <w:rPr>
          <w:spacing w:val="-4"/>
          <w:sz w:val="22"/>
        </w:rPr>
        <w:t> </w:t>
      </w:r>
      <w:r>
        <w:rPr>
          <w:sz w:val="22"/>
        </w:rPr>
        <w:t>a</w:t>
      </w:r>
      <w:r>
        <w:rPr>
          <w:spacing w:val="-4"/>
          <w:sz w:val="22"/>
        </w:rPr>
        <w:t> </w:t>
      </w:r>
      <w:r>
        <w:rPr>
          <w:sz w:val="22"/>
        </w:rPr>
        <w:t>more</w:t>
      </w:r>
      <w:r>
        <w:rPr>
          <w:spacing w:val="-4"/>
          <w:sz w:val="22"/>
        </w:rPr>
        <w:t> </w:t>
      </w:r>
      <w:r>
        <w:rPr>
          <w:sz w:val="22"/>
        </w:rPr>
        <w:t>professional</w:t>
      </w:r>
      <w:r>
        <w:rPr>
          <w:spacing w:val="-5"/>
          <w:sz w:val="22"/>
        </w:rPr>
        <w:t> </w:t>
      </w:r>
      <w:r>
        <w:rPr>
          <w:sz w:val="22"/>
        </w:rPr>
        <w:t>and</w:t>
      </w:r>
      <w:r>
        <w:rPr>
          <w:spacing w:val="-2"/>
          <w:sz w:val="22"/>
        </w:rPr>
        <w:t> </w:t>
      </w:r>
      <w:r>
        <w:rPr>
          <w:sz w:val="22"/>
        </w:rPr>
        <w:t>"defen- sive" approach than risking a project stoppage.</w:t>
      </w:r>
    </w:p>
    <w:p>
      <w:pPr>
        <w:pStyle w:val="ListParagraph"/>
        <w:numPr>
          <w:ilvl w:val="0"/>
          <w:numId w:val="26"/>
        </w:numPr>
        <w:tabs>
          <w:tab w:pos="863" w:val="left" w:leader="none"/>
        </w:tabs>
        <w:spacing w:line="288" w:lineRule="auto" w:before="0" w:after="0"/>
        <w:ind w:left="863" w:right="421" w:hanging="360"/>
        <w:jc w:val="both"/>
        <w:rPr>
          <w:sz w:val="22"/>
        </w:rPr>
      </w:pPr>
      <w:r>
        <w:rPr>
          <w:sz w:val="22"/>
        </w:rPr>
        <w:t>Analytical Driver: This behaviour exemplifies loss aversion. The negative impact of a project</w:t>
      </w:r>
      <w:r>
        <w:rPr>
          <w:spacing w:val="-9"/>
          <w:sz w:val="22"/>
        </w:rPr>
        <w:t> </w:t>
      </w:r>
      <w:r>
        <w:rPr>
          <w:sz w:val="22"/>
        </w:rPr>
        <w:t>stoppage</w:t>
      </w:r>
      <w:r>
        <w:rPr>
          <w:spacing w:val="-11"/>
          <w:sz w:val="22"/>
        </w:rPr>
        <w:t> </w:t>
      </w:r>
      <w:r>
        <w:rPr>
          <w:sz w:val="22"/>
        </w:rPr>
        <w:t>outweighs</w:t>
      </w:r>
      <w:r>
        <w:rPr>
          <w:spacing w:val="-11"/>
          <w:sz w:val="22"/>
        </w:rPr>
        <w:t> </w:t>
      </w:r>
      <w:r>
        <w:rPr>
          <w:sz w:val="22"/>
        </w:rPr>
        <w:t>the</w:t>
      </w:r>
      <w:r>
        <w:rPr>
          <w:spacing w:val="-11"/>
          <w:sz w:val="22"/>
        </w:rPr>
        <w:t> </w:t>
      </w:r>
      <w:r>
        <w:rPr>
          <w:sz w:val="22"/>
        </w:rPr>
        <w:t>professional</w:t>
      </w:r>
      <w:r>
        <w:rPr>
          <w:spacing w:val="-11"/>
          <w:sz w:val="22"/>
        </w:rPr>
        <w:t> </w:t>
      </w:r>
      <w:r>
        <w:rPr>
          <w:sz w:val="22"/>
        </w:rPr>
        <w:t>discomfort</w:t>
      </w:r>
      <w:r>
        <w:rPr>
          <w:spacing w:val="-9"/>
          <w:sz w:val="22"/>
        </w:rPr>
        <w:t> </w:t>
      </w:r>
      <w:r>
        <w:rPr>
          <w:sz w:val="22"/>
        </w:rPr>
        <w:t>associated</w:t>
      </w:r>
      <w:r>
        <w:rPr>
          <w:spacing w:val="-10"/>
          <w:sz w:val="22"/>
        </w:rPr>
        <w:t> </w:t>
      </w:r>
      <w:r>
        <w:rPr>
          <w:sz w:val="22"/>
        </w:rPr>
        <w:t>with</w:t>
      </w:r>
      <w:r>
        <w:rPr>
          <w:spacing w:val="-11"/>
          <w:sz w:val="22"/>
        </w:rPr>
        <w:t> </w:t>
      </w:r>
      <w:r>
        <w:rPr>
          <w:sz w:val="22"/>
        </w:rPr>
        <w:t>a</w:t>
      </w:r>
      <w:r>
        <w:rPr>
          <w:spacing w:val="-11"/>
          <w:sz w:val="22"/>
        </w:rPr>
        <w:t> </w:t>
      </w:r>
      <w:r>
        <w:rPr>
          <w:sz w:val="22"/>
        </w:rPr>
        <w:t>budget</w:t>
      </w:r>
      <w:r>
        <w:rPr>
          <w:spacing w:val="-9"/>
          <w:sz w:val="22"/>
        </w:rPr>
        <w:t> </w:t>
      </w:r>
      <w:r>
        <w:rPr>
          <w:sz w:val="22"/>
        </w:rPr>
        <w:t>over- run, resulting in a universal "Safety Premium" regardless of whether the project man- ager is overseeing construction materials or software development.</w:t>
      </w:r>
    </w:p>
    <w:p>
      <w:pPr>
        <w:pStyle w:val="BodyText"/>
        <w:ind w:left="0"/>
      </w:pPr>
    </w:p>
    <w:p>
      <w:pPr>
        <w:pStyle w:val="BodyText"/>
        <w:spacing w:before="224"/>
        <w:ind w:left="0"/>
      </w:pPr>
    </w:p>
    <w:p>
      <w:pPr>
        <w:pStyle w:val="Heading3"/>
        <w:numPr>
          <w:ilvl w:val="2"/>
          <w:numId w:val="2"/>
        </w:numPr>
        <w:tabs>
          <w:tab w:pos="863" w:val="left" w:leader="none"/>
        </w:tabs>
        <w:spacing w:line="240" w:lineRule="auto" w:before="0" w:after="0"/>
        <w:ind w:left="863" w:right="0" w:hanging="720"/>
        <w:jc w:val="left"/>
      </w:pPr>
      <w:bookmarkStart w:name="_bookmark107" w:id="108"/>
      <w:bookmarkEnd w:id="108"/>
      <w:r>
        <w:rPr>
          <w:b w:val="0"/>
        </w:rPr>
      </w:r>
      <w:r>
        <w:rPr/>
        <w:t>Methodological</w:t>
      </w:r>
      <w:r>
        <w:rPr>
          <w:spacing w:val="-9"/>
        </w:rPr>
        <w:t> </w:t>
      </w:r>
      <w:r>
        <w:rPr/>
        <w:t>Scepticism</w:t>
      </w:r>
      <w:r>
        <w:rPr>
          <w:spacing w:val="-9"/>
        </w:rPr>
        <w:t> </w:t>
      </w:r>
      <w:r>
        <w:rPr/>
        <w:t>(The</w:t>
      </w:r>
      <w:r>
        <w:rPr>
          <w:spacing w:val="-12"/>
        </w:rPr>
        <w:t> </w:t>
      </w:r>
      <w:r>
        <w:rPr/>
        <w:t>Social-Technical</w:t>
      </w:r>
      <w:r>
        <w:rPr>
          <w:spacing w:val="-9"/>
        </w:rPr>
        <w:t> </w:t>
      </w:r>
      <w:r>
        <w:rPr>
          <w:spacing w:val="-2"/>
        </w:rPr>
        <w:t>Verification)</w:t>
      </w:r>
    </w:p>
    <w:p>
      <w:pPr>
        <w:pStyle w:val="ListParagraph"/>
        <w:numPr>
          <w:ilvl w:val="0"/>
          <w:numId w:val="27"/>
        </w:numPr>
        <w:tabs>
          <w:tab w:pos="862" w:val="left" w:leader="none"/>
        </w:tabs>
        <w:spacing w:line="240" w:lineRule="auto" w:before="241" w:after="0"/>
        <w:ind w:left="862" w:right="0" w:hanging="359"/>
        <w:jc w:val="both"/>
        <w:rPr>
          <w:sz w:val="22"/>
        </w:rPr>
      </w:pPr>
      <w:r>
        <w:rPr>
          <w:sz w:val="22"/>
        </w:rPr>
        <w:t>Statistical</w:t>
      </w:r>
      <w:r>
        <w:rPr>
          <w:spacing w:val="-9"/>
          <w:sz w:val="22"/>
        </w:rPr>
        <w:t> </w:t>
      </w:r>
      <w:r>
        <w:rPr>
          <w:sz w:val="22"/>
        </w:rPr>
        <w:t>Frequency:</w:t>
      </w:r>
      <w:r>
        <w:rPr>
          <w:spacing w:val="-6"/>
          <w:sz w:val="22"/>
        </w:rPr>
        <w:t> </w:t>
      </w:r>
      <w:r>
        <w:rPr>
          <w:sz w:val="22"/>
        </w:rPr>
        <w:t>93.3%</w:t>
      </w:r>
      <w:r>
        <w:rPr>
          <w:spacing w:val="-10"/>
          <w:sz w:val="22"/>
        </w:rPr>
        <w:t> </w:t>
      </w:r>
      <w:r>
        <w:rPr>
          <w:spacing w:val="-2"/>
          <w:sz w:val="22"/>
        </w:rPr>
        <w:t>(n=28/30).</w:t>
      </w:r>
    </w:p>
    <w:p>
      <w:pPr>
        <w:pStyle w:val="ListParagraph"/>
        <w:numPr>
          <w:ilvl w:val="0"/>
          <w:numId w:val="27"/>
        </w:numPr>
        <w:tabs>
          <w:tab w:pos="863" w:val="left" w:leader="none"/>
        </w:tabs>
        <w:spacing w:line="288" w:lineRule="auto" w:before="48" w:after="0"/>
        <w:ind w:left="863" w:right="416" w:hanging="360"/>
        <w:jc w:val="both"/>
        <w:rPr>
          <w:sz w:val="22"/>
        </w:rPr>
      </w:pPr>
      <w:r>
        <w:rPr>
          <w:sz w:val="22"/>
        </w:rPr>
        <w:t>Behavioural</w:t>
      </w:r>
      <w:r>
        <w:rPr>
          <w:spacing w:val="-11"/>
          <w:sz w:val="22"/>
        </w:rPr>
        <w:t> </w:t>
      </w:r>
      <w:r>
        <w:rPr>
          <w:sz w:val="22"/>
        </w:rPr>
        <w:t>Synthesis:</w:t>
      </w:r>
      <w:r>
        <w:rPr>
          <w:spacing w:val="-11"/>
          <w:sz w:val="22"/>
        </w:rPr>
        <w:t> </w:t>
      </w:r>
      <w:r>
        <w:rPr>
          <w:sz w:val="22"/>
        </w:rPr>
        <w:t>Although</w:t>
      </w:r>
      <w:r>
        <w:rPr>
          <w:spacing w:val="-10"/>
          <w:sz w:val="22"/>
        </w:rPr>
        <w:t> </w:t>
      </w:r>
      <w:r>
        <w:rPr>
          <w:sz w:val="22"/>
        </w:rPr>
        <w:t>sophisticated</w:t>
      </w:r>
      <w:r>
        <w:rPr>
          <w:spacing w:val="-12"/>
          <w:sz w:val="22"/>
        </w:rPr>
        <w:t> </w:t>
      </w:r>
      <w:r>
        <w:rPr>
          <w:sz w:val="22"/>
        </w:rPr>
        <w:t>digital</w:t>
      </w:r>
      <w:r>
        <w:rPr>
          <w:spacing w:val="-11"/>
          <w:sz w:val="22"/>
        </w:rPr>
        <w:t> </w:t>
      </w:r>
      <w:r>
        <w:rPr>
          <w:sz w:val="22"/>
        </w:rPr>
        <w:t>dashboards</w:t>
      </w:r>
      <w:r>
        <w:rPr>
          <w:spacing w:val="-12"/>
          <w:sz w:val="22"/>
        </w:rPr>
        <w:t> </w:t>
      </w:r>
      <w:r>
        <w:rPr>
          <w:sz w:val="22"/>
        </w:rPr>
        <w:t>such</w:t>
      </w:r>
      <w:r>
        <w:rPr>
          <w:spacing w:val="-13"/>
          <w:sz w:val="22"/>
        </w:rPr>
        <w:t> </w:t>
      </w:r>
      <w:r>
        <w:rPr>
          <w:sz w:val="22"/>
        </w:rPr>
        <w:t>as</w:t>
      </w:r>
      <w:r>
        <w:rPr>
          <w:spacing w:val="-12"/>
          <w:sz w:val="22"/>
        </w:rPr>
        <w:t> </w:t>
      </w:r>
      <w:r>
        <w:rPr>
          <w:sz w:val="22"/>
        </w:rPr>
        <w:t>BIM,</w:t>
      </w:r>
      <w:r>
        <w:rPr>
          <w:spacing w:val="-11"/>
          <w:sz w:val="22"/>
        </w:rPr>
        <w:t> </w:t>
      </w:r>
      <w:r>
        <w:rPr>
          <w:sz w:val="22"/>
        </w:rPr>
        <w:t>FMEA, and</w:t>
      </w:r>
      <w:r>
        <w:rPr>
          <w:spacing w:val="-4"/>
          <w:sz w:val="22"/>
        </w:rPr>
        <w:t> </w:t>
      </w:r>
      <w:r>
        <w:rPr>
          <w:sz w:val="22"/>
        </w:rPr>
        <w:t>Jira</w:t>
      </w:r>
      <w:r>
        <w:rPr>
          <w:spacing w:val="-6"/>
          <w:sz w:val="22"/>
        </w:rPr>
        <w:t> </w:t>
      </w:r>
      <w:r>
        <w:rPr>
          <w:sz w:val="22"/>
        </w:rPr>
        <w:t>are</w:t>
      </w:r>
      <w:r>
        <w:rPr>
          <w:spacing w:val="-4"/>
          <w:sz w:val="22"/>
        </w:rPr>
        <w:t> </w:t>
      </w:r>
      <w:r>
        <w:rPr>
          <w:sz w:val="22"/>
        </w:rPr>
        <w:t>available,</w:t>
      </w:r>
      <w:r>
        <w:rPr>
          <w:spacing w:val="-3"/>
          <w:sz w:val="22"/>
        </w:rPr>
        <w:t> </w:t>
      </w:r>
      <w:r>
        <w:rPr>
          <w:sz w:val="22"/>
        </w:rPr>
        <w:t>a</w:t>
      </w:r>
      <w:r>
        <w:rPr>
          <w:spacing w:val="-9"/>
          <w:sz w:val="22"/>
        </w:rPr>
        <w:t> </w:t>
      </w:r>
      <w:r>
        <w:rPr>
          <w:sz w:val="22"/>
        </w:rPr>
        <w:t>widespread</w:t>
      </w:r>
      <w:r>
        <w:rPr>
          <w:spacing w:val="-7"/>
          <w:sz w:val="22"/>
        </w:rPr>
        <w:t> </w:t>
      </w:r>
      <w:r>
        <w:rPr>
          <w:sz w:val="22"/>
        </w:rPr>
        <w:t>trust</w:t>
      </w:r>
      <w:r>
        <w:rPr>
          <w:spacing w:val="-5"/>
          <w:sz w:val="22"/>
        </w:rPr>
        <w:t> </w:t>
      </w:r>
      <w:r>
        <w:rPr>
          <w:sz w:val="22"/>
        </w:rPr>
        <w:t>deficit</w:t>
      </w:r>
      <w:r>
        <w:rPr>
          <w:spacing w:val="-5"/>
          <w:sz w:val="22"/>
        </w:rPr>
        <w:t> </w:t>
      </w:r>
      <w:r>
        <w:rPr>
          <w:sz w:val="22"/>
        </w:rPr>
        <w:t>persists</w:t>
      </w:r>
      <w:r>
        <w:rPr>
          <w:spacing w:val="-6"/>
          <w:sz w:val="22"/>
        </w:rPr>
        <w:t> </w:t>
      </w:r>
      <w:r>
        <w:rPr>
          <w:sz w:val="22"/>
        </w:rPr>
        <w:t>regarding</w:t>
      </w:r>
      <w:r>
        <w:rPr>
          <w:spacing w:val="-7"/>
          <w:sz w:val="22"/>
        </w:rPr>
        <w:t> </w:t>
      </w:r>
      <w:r>
        <w:rPr>
          <w:sz w:val="22"/>
        </w:rPr>
        <w:t>formal</w:t>
      </w:r>
      <w:r>
        <w:rPr>
          <w:spacing w:val="-10"/>
          <w:sz w:val="22"/>
        </w:rPr>
        <w:t> </w:t>
      </w:r>
      <w:r>
        <w:rPr>
          <w:sz w:val="22"/>
        </w:rPr>
        <w:t>data.</w:t>
      </w:r>
      <w:r>
        <w:rPr>
          <w:spacing w:val="-5"/>
          <w:sz w:val="22"/>
        </w:rPr>
        <w:t> </w:t>
      </w:r>
      <w:r>
        <w:rPr>
          <w:sz w:val="22"/>
        </w:rPr>
        <w:t>During the</w:t>
      </w:r>
      <w:r>
        <w:rPr>
          <w:spacing w:val="-12"/>
          <w:sz w:val="22"/>
        </w:rPr>
        <w:t> </w:t>
      </w:r>
      <w:r>
        <w:rPr>
          <w:sz w:val="22"/>
        </w:rPr>
        <w:t>initial</w:t>
      </w:r>
      <w:r>
        <w:rPr>
          <w:spacing w:val="-12"/>
          <w:sz w:val="22"/>
        </w:rPr>
        <w:t> </w:t>
      </w:r>
      <w:r>
        <w:rPr>
          <w:sz w:val="22"/>
        </w:rPr>
        <w:t>20%</w:t>
      </w:r>
      <w:r>
        <w:rPr>
          <w:spacing w:val="-10"/>
          <w:sz w:val="22"/>
        </w:rPr>
        <w:t> </w:t>
      </w:r>
      <w:r>
        <w:rPr>
          <w:sz w:val="22"/>
        </w:rPr>
        <w:t>of</w:t>
      </w:r>
      <w:r>
        <w:rPr>
          <w:spacing w:val="-12"/>
          <w:sz w:val="22"/>
        </w:rPr>
        <w:t> </w:t>
      </w:r>
      <w:r>
        <w:rPr>
          <w:sz w:val="22"/>
        </w:rPr>
        <w:t>the</w:t>
      </w:r>
      <w:r>
        <w:rPr>
          <w:spacing w:val="-12"/>
          <w:sz w:val="22"/>
        </w:rPr>
        <w:t> </w:t>
      </w:r>
      <w:r>
        <w:rPr>
          <w:sz w:val="22"/>
        </w:rPr>
        <w:t>project</w:t>
      </w:r>
      <w:r>
        <w:rPr>
          <w:spacing w:val="-10"/>
          <w:sz w:val="22"/>
        </w:rPr>
        <w:t> </w:t>
      </w:r>
      <w:r>
        <w:rPr>
          <w:sz w:val="22"/>
        </w:rPr>
        <w:t>lifecycle,</w:t>
      </w:r>
      <w:r>
        <w:rPr>
          <w:spacing w:val="-10"/>
          <w:sz w:val="22"/>
        </w:rPr>
        <w:t> </w:t>
      </w:r>
      <w:r>
        <w:rPr>
          <w:sz w:val="22"/>
        </w:rPr>
        <w:t>nearly</w:t>
      </w:r>
      <w:r>
        <w:rPr>
          <w:spacing w:val="-14"/>
          <w:sz w:val="22"/>
        </w:rPr>
        <w:t> </w:t>
      </w:r>
      <w:r>
        <w:rPr>
          <w:sz w:val="22"/>
        </w:rPr>
        <w:t>all</w:t>
      </w:r>
      <w:r>
        <w:rPr>
          <w:spacing w:val="-12"/>
          <w:sz w:val="22"/>
        </w:rPr>
        <w:t> </w:t>
      </w:r>
      <w:r>
        <w:rPr>
          <w:sz w:val="22"/>
        </w:rPr>
        <w:t>participants</w:t>
      </w:r>
      <w:r>
        <w:rPr>
          <w:spacing w:val="-13"/>
          <w:sz w:val="22"/>
        </w:rPr>
        <w:t> </w:t>
      </w:r>
      <w:r>
        <w:rPr>
          <w:sz w:val="22"/>
        </w:rPr>
        <w:t>circumvent</w:t>
      </w:r>
      <w:r>
        <w:rPr>
          <w:spacing w:val="-12"/>
          <w:sz w:val="22"/>
        </w:rPr>
        <w:t> </w:t>
      </w:r>
      <w:r>
        <w:rPr>
          <w:sz w:val="22"/>
        </w:rPr>
        <w:t>formal</w:t>
      </w:r>
      <w:r>
        <w:rPr>
          <w:spacing w:val="-12"/>
          <w:sz w:val="22"/>
        </w:rPr>
        <w:t> </w:t>
      </w:r>
      <w:r>
        <w:rPr>
          <w:sz w:val="22"/>
        </w:rPr>
        <w:t>reporting structures to engage in what may be described as analog verification. This process includes personal site inspections, brief synchronization meetings, or direct consulta- tions</w:t>
      </w:r>
      <w:r>
        <w:rPr>
          <w:spacing w:val="-6"/>
          <w:sz w:val="22"/>
        </w:rPr>
        <w:t> </w:t>
      </w:r>
      <w:r>
        <w:rPr>
          <w:sz w:val="22"/>
        </w:rPr>
        <w:t>with</w:t>
      </w:r>
      <w:r>
        <w:rPr>
          <w:spacing w:val="-6"/>
          <w:sz w:val="22"/>
        </w:rPr>
        <w:t> </w:t>
      </w:r>
      <w:r>
        <w:rPr>
          <w:sz w:val="22"/>
        </w:rPr>
        <w:t>experts.</w:t>
      </w:r>
      <w:r>
        <w:rPr>
          <w:spacing w:val="-5"/>
          <w:sz w:val="22"/>
        </w:rPr>
        <w:t> </w:t>
      </w:r>
      <w:r>
        <w:rPr>
          <w:sz w:val="22"/>
        </w:rPr>
        <w:t>The</w:t>
      </w:r>
      <w:r>
        <w:rPr>
          <w:spacing w:val="-9"/>
          <w:sz w:val="22"/>
        </w:rPr>
        <w:t> </w:t>
      </w:r>
      <w:r>
        <w:rPr>
          <w:sz w:val="22"/>
        </w:rPr>
        <w:t>prevailing</w:t>
      </w:r>
      <w:r>
        <w:rPr>
          <w:spacing w:val="-7"/>
          <w:sz w:val="22"/>
        </w:rPr>
        <w:t> </w:t>
      </w:r>
      <w:r>
        <w:rPr>
          <w:sz w:val="22"/>
        </w:rPr>
        <w:t>view</w:t>
      </w:r>
      <w:r>
        <w:rPr>
          <w:spacing w:val="-7"/>
          <w:sz w:val="22"/>
        </w:rPr>
        <w:t> </w:t>
      </w:r>
      <w:r>
        <w:rPr>
          <w:sz w:val="22"/>
        </w:rPr>
        <w:t>is</w:t>
      </w:r>
      <w:r>
        <w:rPr>
          <w:spacing w:val="-6"/>
          <w:sz w:val="22"/>
        </w:rPr>
        <w:t> </w:t>
      </w:r>
      <w:r>
        <w:rPr>
          <w:sz w:val="22"/>
        </w:rPr>
        <w:t>that</w:t>
      </w:r>
      <w:r>
        <w:rPr>
          <w:spacing w:val="-7"/>
          <w:sz w:val="22"/>
        </w:rPr>
        <w:t> </w:t>
      </w:r>
      <w:r>
        <w:rPr>
          <w:sz w:val="22"/>
        </w:rPr>
        <w:t>the</w:t>
      </w:r>
      <w:r>
        <w:rPr>
          <w:spacing w:val="-7"/>
          <w:sz w:val="22"/>
        </w:rPr>
        <w:t> </w:t>
      </w:r>
      <w:r>
        <w:rPr>
          <w:sz w:val="22"/>
        </w:rPr>
        <w:t>digital</w:t>
      </w:r>
      <w:r>
        <w:rPr>
          <w:spacing w:val="-7"/>
          <w:sz w:val="22"/>
        </w:rPr>
        <w:t> </w:t>
      </w:r>
      <w:r>
        <w:rPr>
          <w:sz w:val="22"/>
        </w:rPr>
        <w:t>plan</w:t>
      </w:r>
      <w:r>
        <w:rPr>
          <w:spacing w:val="-7"/>
          <w:sz w:val="22"/>
        </w:rPr>
        <w:t> </w:t>
      </w:r>
      <w:r>
        <w:rPr>
          <w:sz w:val="22"/>
        </w:rPr>
        <w:t>constitutes</w:t>
      </w:r>
      <w:r>
        <w:rPr>
          <w:spacing w:val="-6"/>
          <w:sz w:val="22"/>
        </w:rPr>
        <w:t> </w:t>
      </w:r>
      <w:r>
        <w:rPr>
          <w:sz w:val="22"/>
        </w:rPr>
        <w:t>a</w:t>
      </w:r>
      <w:r>
        <w:rPr>
          <w:spacing w:val="-6"/>
          <w:sz w:val="22"/>
        </w:rPr>
        <w:t> </w:t>
      </w:r>
      <w:r>
        <w:rPr>
          <w:sz w:val="22"/>
        </w:rPr>
        <w:t>polite</w:t>
      </w:r>
      <w:r>
        <w:rPr>
          <w:spacing w:val="-6"/>
          <w:sz w:val="22"/>
        </w:rPr>
        <w:t> </w:t>
      </w:r>
      <w:r>
        <w:rPr>
          <w:sz w:val="22"/>
        </w:rPr>
        <w:t>fiction, concealing the team's underlying technical or environmental concerns.</w:t>
      </w:r>
    </w:p>
    <w:p>
      <w:pPr>
        <w:pStyle w:val="ListParagraph"/>
        <w:numPr>
          <w:ilvl w:val="0"/>
          <w:numId w:val="27"/>
        </w:numPr>
        <w:tabs>
          <w:tab w:pos="862" w:val="left" w:leader="none"/>
        </w:tabs>
        <w:spacing w:line="266" w:lineRule="exact" w:before="0" w:after="0"/>
        <w:ind w:left="862" w:right="0" w:hanging="359"/>
        <w:jc w:val="both"/>
        <w:rPr>
          <w:sz w:val="22"/>
        </w:rPr>
      </w:pPr>
      <w:r>
        <w:rPr>
          <w:sz w:val="22"/>
        </w:rPr>
        <w:t>Analytical</w:t>
      </w:r>
      <w:r>
        <w:rPr>
          <w:spacing w:val="-11"/>
          <w:sz w:val="22"/>
        </w:rPr>
        <w:t> </w:t>
      </w:r>
      <w:r>
        <w:rPr>
          <w:sz w:val="22"/>
        </w:rPr>
        <w:t>Driver:</w:t>
      </w:r>
      <w:r>
        <w:rPr>
          <w:spacing w:val="-7"/>
          <w:sz w:val="22"/>
        </w:rPr>
        <w:t> </w:t>
      </w:r>
      <w:r>
        <w:rPr>
          <w:sz w:val="22"/>
        </w:rPr>
        <w:t>Project</w:t>
      </w:r>
      <w:r>
        <w:rPr>
          <w:spacing w:val="-9"/>
          <w:sz w:val="22"/>
        </w:rPr>
        <w:t> </w:t>
      </w:r>
      <w:r>
        <w:rPr>
          <w:sz w:val="22"/>
        </w:rPr>
        <w:t>managers</w:t>
      </w:r>
      <w:r>
        <w:rPr>
          <w:spacing w:val="-9"/>
          <w:sz w:val="22"/>
        </w:rPr>
        <w:t> </w:t>
      </w:r>
      <w:r>
        <w:rPr>
          <w:sz w:val="22"/>
        </w:rPr>
        <w:t>consistently</w:t>
      </w:r>
      <w:r>
        <w:rPr>
          <w:spacing w:val="-9"/>
          <w:sz w:val="22"/>
        </w:rPr>
        <w:t> </w:t>
      </w:r>
      <w:r>
        <w:rPr>
          <w:sz w:val="22"/>
        </w:rPr>
        <w:t>report</w:t>
      </w:r>
      <w:r>
        <w:rPr>
          <w:spacing w:val="-8"/>
          <w:sz w:val="22"/>
        </w:rPr>
        <w:t> </w:t>
      </w:r>
      <w:r>
        <w:rPr>
          <w:sz w:val="22"/>
        </w:rPr>
        <w:t>that</w:t>
      </w:r>
      <w:r>
        <w:rPr>
          <w:spacing w:val="-8"/>
          <w:sz w:val="22"/>
        </w:rPr>
        <w:t> </w:t>
      </w:r>
      <w:r>
        <w:rPr>
          <w:sz w:val="22"/>
        </w:rPr>
        <w:t>human</w:t>
      </w:r>
      <w:r>
        <w:rPr>
          <w:spacing w:val="-8"/>
          <w:sz w:val="22"/>
        </w:rPr>
        <w:t> </w:t>
      </w:r>
      <w:r>
        <w:rPr>
          <w:sz w:val="22"/>
        </w:rPr>
        <w:t>intuition</w:t>
      </w:r>
      <w:r>
        <w:rPr>
          <w:spacing w:val="-10"/>
          <w:sz w:val="22"/>
        </w:rPr>
        <w:t> </w:t>
      </w:r>
      <w:r>
        <w:rPr>
          <w:sz w:val="22"/>
        </w:rPr>
        <w:t>is</w:t>
      </w:r>
      <w:r>
        <w:rPr>
          <w:spacing w:val="-8"/>
          <w:sz w:val="22"/>
        </w:rPr>
        <w:t> </w:t>
      </w:r>
      <w:r>
        <w:rPr>
          <w:spacing w:val="-2"/>
          <w:sz w:val="22"/>
        </w:rPr>
        <w:t>uniquely</w:t>
      </w:r>
    </w:p>
    <w:p>
      <w:pPr>
        <w:pStyle w:val="ListParagraph"/>
        <w:spacing w:after="0" w:line="266" w:lineRule="exact"/>
        <w:jc w:val="both"/>
        <w:rPr>
          <w:sz w:val="22"/>
        </w:rPr>
        <w:sectPr>
          <w:pgSz w:w="11910" w:h="16850"/>
          <w:pgMar w:header="612" w:footer="934" w:top="1680" w:bottom="1120" w:left="1275" w:right="992"/>
        </w:sectPr>
      </w:pPr>
    </w:p>
    <w:p>
      <w:pPr>
        <w:pStyle w:val="BodyText"/>
        <w:spacing w:line="288" w:lineRule="auto" w:before="251"/>
        <w:ind w:left="863" w:right="422"/>
        <w:jc w:val="both"/>
      </w:pPr>
      <w:r>
        <w:rPr/>
        <w:t>capable</w:t>
      </w:r>
      <w:r>
        <w:rPr>
          <w:spacing w:val="-16"/>
        </w:rPr>
        <w:t> </w:t>
      </w:r>
      <w:r>
        <w:rPr/>
        <w:t>of</w:t>
      </w:r>
      <w:r>
        <w:rPr>
          <w:spacing w:val="-15"/>
        </w:rPr>
        <w:t> </w:t>
      </w:r>
      <w:r>
        <w:rPr/>
        <w:t>identifying</w:t>
      </w:r>
      <w:r>
        <w:rPr>
          <w:spacing w:val="-15"/>
        </w:rPr>
        <w:t> </w:t>
      </w:r>
      <w:r>
        <w:rPr/>
        <w:t>underlying</w:t>
      </w:r>
      <w:r>
        <w:rPr>
          <w:spacing w:val="-16"/>
        </w:rPr>
        <w:t> </w:t>
      </w:r>
      <w:r>
        <w:rPr/>
        <w:t>issues</w:t>
      </w:r>
      <w:r>
        <w:rPr>
          <w:spacing w:val="-15"/>
        </w:rPr>
        <w:t> </w:t>
      </w:r>
      <w:r>
        <w:rPr/>
        <w:t>that</w:t>
      </w:r>
      <w:r>
        <w:rPr>
          <w:spacing w:val="-15"/>
        </w:rPr>
        <w:t> </w:t>
      </w:r>
      <w:r>
        <w:rPr/>
        <w:t>software</w:t>
      </w:r>
      <w:r>
        <w:rPr>
          <w:spacing w:val="-15"/>
        </w:rPr>
        <w:t> </w:t>
      </w:r>
      <w:r>
        <w:rPr/>
        <w:t>may</w:t>
      </w:r>
      <w:r>
        <w:rPr>
          <w:spacing w:val="-16"/>
        </w:rPr>
        <w:t> </w:t>
      </w:r>
      <w:r>
        <w:rPr/>
        <w:t>overlook.</w:t>
      </w:r>
      <w:r>
        <w:rPr>
          <w:spacing w:val="-15"/>
        </w:rPr>
        <w:t> </w:t>
      </w:r>
      <w:r>
        <w:rPr/>
        <w:t>Consequently,</w:t>
      </w:r>
      <w:r>
        <w:rPr>
          <w:spacing w:val="-15"/>
        </w:rPr>
        <w:t> </w:t>
      </w:r>
      <w:r>
        <w:rPr/>
        <w:t>pro- ject</w:t>
      </w:r>
      <w:r>
        <w:rPr>
          <w:spacing w:val="-9"/>
        </w:rPr>
        <w:t> </w:t>
      </w:r>
      <w:r>
        <w:rPr/>
        <w:t>success</w:t>
      </w:r>
      <w:r>
        <w:rPr>
          <w:spacing w:val="-7"/>
        </w:rPr>
        <w:t> </w:t>
      </w:r>
      <w:r>
        <w:rPr/>
        <w:t>is</w:t>
      </w:r>
      <w:r>
        <w:rPr>
          <w:spacing w:val="-9"/>
        </w:rPr>
        <w:t> </w:t>
      </w:r>
      <w:r>
        <w:rPr/>
        <w:t>associated</w:t>
      </w:r>
      <w:r>
        <w:rPr>
          <w:spacing w:val="-7"/>
        </w:rPr>
        <w:t> </w:t>
      </w:r>
      <w:r>
        <w:rPr/>
        <w:t>with</w:t>
      </w:r>
      <w:r>
        <w:rPr>
          <w:spacing w:val="-7"/>
        </w:rPr>
        <w:t> </w:t>
      </w:r>
      <w:r>
        <w:rPr/>
        <w:t>a</w:t>
      </w:r>
      <w:r>
        <w:rPr>
          <w:spacing w:val="-10"/>
        </w:rPr>
        <w:t> </w:t>
      </w:r>
      <w:r>
        <w:rPr/>
        <w:t>manager’s</w:t>
      </w:r>
      <w:r>
        <w:rPr>
          <w:spacing w:val="-7"/>
        </w:rPr>
        <w:t> </w:t>
      </w:r>
      <w:r>
        <w:rPr/>
        <w:t>ability</w:t>
      </w:r>
      <w:r>
        <w:rPr>
          <w:spacing w:val="-9"/>
        </w:rPr>
        <w:t> </w:t>
      </w:r>
      <w:r>
        <w:rPr/>
        <w:t>to</w:t>
      </w:r>
      <w:r>
        <w:rPr>
          <w:spacing w:val="-10"/>
        </w:rPr>
        <w:t> </w:t>
      </w:r>
      <w:r>
        <w:rPr/>
        <w:t>triangulate</w:t>
      </w:r>
      <w:r>
        <w:rPr>
          <w:spacing w:val="-7"/>
        </w:rPr>
        <w:t> </w:t>
      </w:r>
      <w:r>
        <w:rPr/>
        <w:t>digital</w:t>
      </w:r>
      <w:r>
        <w:rPr>
          <w:spacing w:val="-8"/>
        </w:rPr>
        <w:t> </w:t>
      </w:r>
      <w:r>
        <w:rPr/>
        <w:t>data</w:t>
      </w:r>
      <w:r>
        <w:rPr>
          <w:spacing w:val="-10"/>
        </w:rPr>
        <w:t> </w:t>
      </w:r>
      <w:r>
        <w:rPr/>
        <w:t>with</w:t>
      </w:r>
      <w:r>
        <w:rPr>
          <w:spacing w:val="-7"/>
        </w:rPr>
        <w:t> </w:t>
      </w:r>
      <w:r>
        <w:rPr/>
        <w:t>social cues from technical leads and experienced shop-floor personnel.</w:t>
      </w:r>
    </w:p>
    <w:p>
      <w:pPr>
        <w:pStyle w:val="Heading3"/>
        <w:numPr>
          <w:ilvl w:val="2"/>
          <w:numId w:val="2"/>
        </w:numPr>
        <w:tabs>
          <w:tab w:pos="863" w:val="left" w:leader="none"/>
        </w:tabs>
        <w:spacing w:line="240" w:lineRule="auto" w:before="237" w:after="0"/>
        <w:ind w:left="863" w:right="0" w:hanging="720"/>
        <w:jc w:val="left"/>
      </w:pPr>
      <w:bookmarkStart w:name="_bookmark108" w:id="109"/>
      <w:bookmarkEnd w:id="109"/>
      <w:r>
        <w:rPr>
          <w:b w:val="0"/>
        </w:rPr>
      </w:r>
      <w:r>
        <w:rPr/>
        <w:t>The</w:t>
      </w:r>
      <w:r>
        <w:rPr>
          <w:spacing w:val="-10"/>
        </w:rPr>
        <w:t> </w:t>
      </w:r>
      <w:r>
        <w:rPr/>
        <w:t>Optics</w:t>
      </w:r>
      <w:r>
        <w:rPr>
          <w:spacing w:val="-7"/>
        </w:rPr>
        <w:t> </w:t>
      </w:r>
      <w:r>
        <w:rPr/>
        <w:t>Bias</w:t>
      </w:r>
      <w:r>
        <w:rPr>
          <w:spacing w:val="-7"/>
        </w:rPr>
        <w:t> </w:t>
      </w:r>
      <w:r>
        <w:rPr/>
        <w:t>(Impression</w:t>
      </w:r>
      <w:r>
        <w:rPr>
          <w:spacing w:val="-8"/>
        </w:rPr>
        <w:t> </w:t>
      </w:r>
      <w:r>
        <w:rPr/>
        <w:t>Management</w:t>
      </w:r>
      <w:r>
        <w:rPr>
          <w:spacing w:val="-4"/>
        </w:rPr>
        <w:t> </w:t>
      </w:r>
      <w:r>
        <w:rPr/>
        <w:t>under</w:t>
      </w:r>
      <w:r>
        <w:rPr>
          <w:spacing w:val="-4"/>
        </w:rPr>
        <w:t> </w:t>
      </w:r>
      <w:r>
        <w:rPr>
          <w:spacing w:val="-2"/>
        </w:rPr>
        <w:t>Pressure)</w:t>
      </w:r>
    </w:p>
    <w:p>
      <w:pPr>
        <w:pStyle w:val="ListParagraph"/>
        <w:numPr>
          <w:ilvl w:val="0"/>
          <w:numId w:val="28"/>
        </w:numPr>
        <w:tabs>
          <w:tab w:pos="862" w:val="left" w:leader="none"/>
        </w:tabs>
        <w:spacing w:line="240" w:lineRule="auto" w:before="241" w:after="0"/>
        <w:ind w:left="862" w:right="0" w:hanging="359"/>
        <w:jc w:val="both"/>
        <w:rPr>
          <w:sz w:val="22"/>
        </w:rPr>
      </w:pPr>
      <w:r>
        <w:rPr>
          <w:sz w:val="22"/>
        </w:rPr>
        <w:t>Statistical</w:t>
      </w:r>
      <w:r>
        <w:rPr>
          <w:spacing w:val="-9"/>
          <w:sz w:val="22"/>
        </w:rPr>
        <w:t> </w:t>
      </w:r>
      <w:r>
        <w:rPr>
          <w:sz w:val="22"/>
        </w:rPr>
        <w:t>Frequency:</w:t>
      </w:r>
      <w:r>
        <w:rPr>
          <w:spacing w:val="-6"/>
          <w:sz w:val="22"/>
        </w:rPr>
        <w:t> </w:t>
      </w:r>
      <w:r>
        <w:rPr>
          <w:sz w:val="22"/>
        </w:rPr>
        <w:t>83.3%</w:t>
      </w:r>
      <w:r>
        <w:rPr>
          <w:spacing w:val="-10"/>
          <w:sz w:val="22"/>
        </w:rPr>
        <w:t> </w:t>
      </w:r>
      <w:r>
        <w:rPr>
          <w:spacing w:val="-2"/>
          <w:sz w:val="22"/>
        </w:rPr>
        <w:t>(n=25/30).</w:t>
      </w:r>
    </w:p>
    <w:p>
      <w:pPr>
        <w:pStyle w:val="ListParagraph"/>
        <w:numPr>
          <w:ilvl w:val="0"/>
          <w:numId w:val="28"/>
        </w:numPr>
        <w:tabs>
          <w:tab w:pos="863" w:val="left" w:leader="none"/>
        </w:tabs>
        <w:spacing w:line="288" w:lineRule="auto" w:before="47" w:after="0"/>
        <w:ind w:left="863" w:right="416" w:hanging="360"/>
        <w:jc w:val="both"/>
        <w:rPr>
          <w:sz w:val="22"/>
        </w:rPr>
      </w:pPr>
      <w:r>
        <w:rPr>
          <w:sz w:val="22"/>
        </w:rPr>
        <w:t>Behavioural Synthesis: When management or stakeholder pressure increases, the data indicate a consistent breakdown of the "Iron Triangle" (Time, Cost, Quality) that follows</w:t>
      </w:r>
      <w:r>
        <w:rPr>
          <w:spacing w:val="-4"/>
          <w:sz w:val="22"/>
        </w:rPr>
        <w:t> </w:t>
      </w:r>
      <w:r>
        <w:rPr>
          <w:sz w:val="22"/>
        </w:rPr>
        <w:t>a</w:t>
      </w:r>
      <w:r>
        <w:rPr>
          <w:spacing w:val="-4"/>
          <w:sz w:val="22"/>
        </w:rPr>
        <w:t> </w:t>
      </w:r>
      <w:r>
        <w:rPr>
          <w:sz w:val="22"/>
        </w:rPr>
        <w:t>specific</w:t>
      </w:r>
      <w:r>
        <w:rPr>
          <w:spacing w:val="-6"/>
          <w:sz w:val="22"/>
        </w:rPr>
        <w:t> </w:t>
      </w:r>
      <w:r>
        <w:rPr>
          <w:sz w:val="22"/>
        </w:rPr>
        <w:t>pattern:</w:t>
      </w:r>
      <w:r>
        <w:rPr>
          <w:spacing w:val="-5"/>
          <w:sz w:val="22"/>
        </w:rPr>
        <w:t> </w:t>
      </w:r>
      <w:r>
        <w:rPr>
          <w:sz w:val="22"/>
        </w:rPr>
        <w:t>"Invisible</w:t>
      </w:r>
      <w:r>
        <w:rPr>
          <w:spacing w:val="-4"/>
          <w:sz w:val="22"/>
        </w:rPr>
        <w:t> </w:t>
      </w:r>
      <w:r>
        <w:rPr>
          <w:sz w:val="22"/>
        </w:rPr>
        <w:t>Quality"</w:t>
      </w:r>
      <w:r>
        <w:rPr>
          <w:spacing w:val="-5"/>
          <w:sz w:val="22"/>
        </w:rPr>
        <w:t> </w:t>
      </w:r>
      <w:r>
        <w:rPr>
          <w:sz w:val="22"/>
        </w:rPr>
        <w:t>is</w:t>
      </w:r>
      <w:r>
        <w:rPr>
          <w:spacing w:val="-4"/>
          <w:sz w:val="22"/>
        </w:rPr>
        <w:t> </w:t>
      </w:r>
      <w:r>
        <w:rPr>
          <w:sz w:val="22"/>
        </w:rPr>
        <w:t>often</w:t>
      </w:r>
      <w:r>
        <w:rPr>
          <w:spacing w:val="-4"/>
          <w:sz w:val="22"/>
        </w:rPr>
        <w:t> </w:t>
      </w:r>
      <w:r>
        <w:rPr>
          <w:sz w:val="22"/>
        </w:rPr>
        <w:t>sacrificed</w:t>
      </w:r>
      <w:r>
        <w:rPr>
          <w:spacing w:val="-6"/>
          <w:sz w:val="22"/>
        </w:rPr>
        <w:t> </w:t>
      </w:r>
      <w:r>
        <w:rPr>
          <w:sz w:val="22"/>
        </w:rPr>
        <w:t>to</w:t>
      </w:r>
      <w:r>
        <w:rPr>
          <w:spacing w:val="-6"/>
          <w:sz w:val="22"/>
        </w:rPr>
        <w:t> </w:t>
      </w:r>
      <w:r>
        <w:rPr>
          <w:sz w:val="22"/>
        </w:rPr>
        <w:t>maintain</w:t>
      </w:r>
      <w:r>
        <w:rPr>
          <w:spacing w:val="-4"/>
          <w:sz w:val="22"/>
        </w:rPr>
        <w:t> </w:t>
      </w:r>
      <w:r>
        <w:rPr>
          <w:sz w:val="22"/>
        </w:rPr>
        <w:t>"Visible</w:t>
      </w:r>
      <w:r>
        <w:rPr>
          <w:spacing w:val="-4"/>
          <w:sz w:val="22"/>
        </w:rPr>
        <w:t> </w:t>
      </w:r>
      <w:r>
        <w:rPr>
          <w:sz w:val="22"/>
        </w:rPr>
        <w:t>Pro- gress."</w:t>
      </w:r>
      <w:r>
        <w:rPr>
          <w:spacing w:val="-5"/>
          <w:sz w:val="22"/>
        </w:rPr>
        <w:t> </w:t>
      </w:r>
      <w:r>
        <w:rPr>
          <w:sz w:val="22"/>
        </w:rPr>
        <w:t>Under</w:t>
      </w:r>
      <w:r>
        <w:rPr>
          <w:spacing w:val="-8"/>
          <w:sz w:val="22"/>
        </w:rPr>
        <w:t> </w:t>
      </w:r>
      <w:r>
        <w:rPr>
          <w:sz w:val="22"/>
        </w:rPr>
        <w:t>such</w:t>
      </w:r>
      <w:r>
        <w:rPr>
          <w:spacing w:val="-7"/>
          <w:sz w:val="22"/>
        </w:rPr>
        <w:t> </w:t>
      </w:r>
      <w:r>
        <w:rPr>
          <w:sz w:val="22"/>
        </w:rPr>
        <w:t>conditions,</w:t>
      </w:r>
      <w:r>
        <w:rPr>
          <w:spacing w:val="-5"/>
          <w:sz w:val="22"/>
        </w:rPr>
        <w:t> </w:t>
      </w:r>
      <w:r>
        <w:rPr>
          <w:sz w:val="22"/>
        </w:rPr>
        <w:t>project</w:t>
      </w:r>
      <w:r>
        <w:rPr>
          <w:spacing w:val="-7"/>
          <w:sz w:val="22"/>
        </w:rPr>
        <w:t> </w:t>
      </w:r>
      <w:r>
        <w:rPr>
          <w:sz w:val="22"/>
        </w:rPr>
        <w:t>managers</w:t>
      </w:r>
      <w:r>
        <w:rPr>
          <w:spacing w:val="-8"/>
          <w:sz w:val="22"/>
        </w:rPr>
        <w:t> </w:t>
      </w:r>
      <w:r>
        <w:rPr>
          <w:sz w:val="22"/>
        </w:rPr>
        <w:t>prioritize</w:t>
      </w:r>
      <w:r>
        <w:rPr>
          <w:spacing w:val="-6"/>
          <w:sz w:val="22"/>
        </w:rPr>
        <w:t> </w:t>
      </w:r>
      <w:r>
        <w:rPr>
          <w:sz w:val="22"/>
        </w:rPr>
        <w:t>milestones</w:t>
      </w:r>
      <w:r>
        <w:rPr>
          <w:spacing w:val="-6"/>
          <w:sz w:val="22"/>
        </w:rPr>
        <w:t> </w:t>
      </w:r>
      <w:r>
        <w:rPr>
          <w:sz w:val="22"/>
        </w:rPr>
        <w:t>that</w:t>
      </w:r>
      <w:r>
        <w:rPr>
          <w:spacing w:val="-4"/>
          <w:sz w:val="22"/>
        </w:rPr>
        <w:t> </w:t>
      </w:r>
      <w:r>
        <w:rPr>
          <w:sz w:val="22"/>
        </w:rPr>
        <w:t>fulfil</w:t>
      </w:r>
      <w:r>
        <w:rPr>
          <w:spacing w:val="-7"/>
          <w:sz w:val="22"/>
        </w:rPr>
        <w:t> </w:t>
      </w:r>
      <w:r>
        <w:rPr>
          <w:sz w:val="22"/>
        </w:rPr>
        <w:t>the</w:t>
      </w:r>
      <w:r>
        <w:rPr>
          <w:spacing w:val="-7"/>
          <w:sz w:val="22"/>
        </w:rPr>
        <w:t> </w:t>
      </w:r>
      <w:r>
        <w:rPr>
          <w:sz w:val="22"/>
        </w:rPr>
        <w:t>vis- ual or administrative expectations of stakeholders, such</w:t>
      </w:r>
      <w:r>
        <w:rPr>
          <w:spacing w:val="-1"/>
          <w:sz w:val="22"/>
        </w:rPr>
        <w:t> </w:t>
      </w:r>
      <w:r>
        <w:rPr>
          <w:sz w:val="22"/>
        </w:rPr>
        <w:t>as</w:t>
      </w:r>
      <w:r>
        <w:rPr>
          <w:spacing w:val="-1"/>
          <w:sz w:val="22"/>
        </w:rPr>
        <w:t> </w:t>
      </w:r>
      <w:r>
        <w:rPr>
          <w:sz w:val="22"/>
        </w:rPr>
        <w:t>initiating groundwork with- out</w:t>
      </w:r>
      <w:r>
        <w:rPr>
          <w:spacing w:val="-5"/>
          <w:sz w:val="22"/>
        </w:rPr>
        <w:t> </w:t>
      </w:r>
      <w:r>
        <w:rPr>
          <w:sz w:val="22"/>
        </w:rPr>
        <w:t>permits,</w:t>
      </w:r>
      <w:r>
        <w:rPr>
          <w:spacing w:val="-5"/>
          <w:sz w:val="22"/>
        </w:rPr>
        <w:t> </w:t>
      </w:r>
      <w:r>
        <w:rPr>
          <w:sz w:val="22"/>
        </w:rPr>
        <w:t>delivering</w:t>
      </w:r>
      <w:r>
        <w:rPr>
          <w:spacing w:val="-5"/>
          <w:sz w:val="22"/>
        </w:rPr>
        <w:t> </w:t>
      </w:r>
      <w:r>
        <w:rPr>
          <w:sz w:val="22"/>
        </w:rPr>
        <w:t>lower-yield</w:t>
      </w:r>
      <w:r>
        <w:rPr>
          <w:spacing w:val="-5"/>
          <w:sz w:val="22"/>
        </w:rPr>
        <w:t> </w:t>
      </w:r>
      <w:r>
        <w:rPr>
          <w:sz w:val="22"/>
        </w:rPr>
        <w:t>hardware,</w:t>
      </w:r>
      <w:r>
        <w:rPr>
          <w:spacing w:val="-5"/>
          <w:sz w:val="22"/>
        </w:rPr>
        <w:t> </w:t>
      </w:r>
      <w:r>
        <w:rPr>
          <w:sz w:val="22"/>
        </w:rPr>
        <w:t>or</w:t>
      </w:r>
      <w:r>
        <w:rPr>
          <w:spacing w:val="-5"/>
          <w:sz w:val="22"/>
        </w:rPr>
        <w:t> </w:t>
      </w:r>
      <w:r>
        <w:rPr>
          <w:sz w:val="22"/>
        </w:rPr>
        <w:t>developing</w:t>
      </w:r>
      <w:r>
        <w:rPr>
          <w:spacing w:val="-5"/>
          <w:sz w:val="22"/>
        </w:rPr>
        <w:t> </w:t>
      </w:r>
      <w:r>
        <w:rPr>
          <w:sz w:val="22"/>
        </w:rPr>
        <w:t>high-fidelity</w:t>
      </w:r>
      <w:r>
        <w:rPr>
          <w:spacing w:val="-5"/>
          <w:sz w:val="22"/>
        </w:rPr>
        <w:t> </w:t>
      </w:r>
      <w:r>
        <w:rPr>
          <w:sz w:val="22"/>
        </w:rPr>
        <w:t>user</w:t>
      </w:r>
      <w:r>
        <w:rPr>
          <w:spacing w:val="-5"/>
          <w:sz w:val="22"/>
        </w:rPr>
        <w:t> </w:t>
      </w:r>
      <w:r>
        <w:rPr>
          <w:sz w:val="22"/>
        </w:rPr>
        <w:t>interfaces on unstable backends. This "Potemkin Village" effect serves to manage stakeholder anxiety and secure continued funding, even though it may result in significant "Tech- nical or Structural Debt" that requires remediation in later project stages.</w:t>
      </w:r>
    </w:p>
    <w:p>
      <w:pPr>
        <w:pStyle w:val="ListParagraph"/>
        <w:numPr>
          <w:ilvl w:val="0"/>
          <w:numId w:val="28"/>
        </w:numPr>
        <w:tabs>
          <w:tab w:pos="863" w:val="left" w:leader="none"/>
        </w:tabs>
        <w:spacing w:line="285" w:lineRule="auto" w:before="0" w:after="0"/>
        <w:ind w:left="863" w:right="422" w:hanging="360"/>
        <w:jc w:val="both"/>
        <w:rPr>
          <w:sz w:val="22"/>
        </w:rPr>
      </w:pPr>
      <w:r>
        <w:rPr>
          <w:sz w:val="22"/>
        </w:rPr>
        <w:t>Analytical Driver: This phenomenon exemplifies Defensive Decision Making through Impression Management. Project managers assess that maintaining the appearance of project progress secures their continued</w:t>
      </w:r>
      <w:r>
        <w:rPr>
          <w:spacing w:val="-1"/>
          <w:sz w:val="22"/>
        </w:rPr>
        <w:t> </w:t>
      </w:r>
      <w:r>
        <w:rPr>
          <w:sz w:val="22"/>
        </w:rPr>
        <w:t>involvement, thereby enabling</w:t>
      </w:r>
      <w:r>
        <w:rPr>
          <w:spacing w:val="-3"/>
          <w:sz w:val="22"/>
        </w:rPr>
        <w:t> </w:t>
      </w:r>
      <w:r>
        <w:rPr>
          <w:sz w:val="22"/>
        </w:rPr>
        <w:t>them</w:t>
      </w:r>
      <w:r>
        <w:rPr>
          <w:spacing w:val="-2"/>
          <w:sz w:val="22"/>
        </w:rPr>
        <w:t> </w:t>
      </w:r>
      <w:r>
        <w:rPr>
          <w:sz w:val="22"/>
        </w:rPr>
        <w:t>to ad- dress underlying quality issues during subsequent project phases.</w:t>
      </w:r>
    </w:p>
    <w:p>
      <w:pPr>
        <w:pStyle w:val="Heading3"/>
        <w:numPr>
          <w:ilvl w:val="2"/>
          <w:numId w:val="2"/>
        </w:numPr>
        <w:tabs>
          <w:tab w:pos="863" w:val="left" w:leader="none"/>
        </w:tabs>
        <w:spacing w:line="240" w:lineRule="auto" w:before="235" w:after="0"/>
        <w:ind w:left="863" w:right="0" w:hanging="720"/>
        <w:jc w:val="left"/>
      </w:pPr>
      <w:bookmarkStart w:name="_bookmark109" w:id="110"/>
      <w:bookmarkEnd w:id="110"/>
      <w:r>
        <w:rPr>
          <w:b w:val="0"/>
        </w:rPr>
      </w:r>
      <w:r>
        <w:rPr/>
        <w:t>The</w:t>
      </w:r>
      <w:r>
        <w:rPr>
          <w:spacing w:val="-9"/>
        </w:rPr>
        <w:t> </w:t>
      </w:r>
      <w:r>
        <w:rPr/>
        <w:t>Externalization</w:t>
      </w:r>
      <w:r>
        <w:rPr>
          <w:spacing w:val="-6"/>
        </w:rPr>
        <w:t> </w:t>
      </w:r>
      <w:r>
        <w:rPr/>
        <w:t>of</w:t>
      </w:r>
      <w:r>
        <w:rPr>
          <w:spacing w:val="-7"/>
        </w:rPr>
        <w:t> </w:t>
      </w:r>
      <w:r>
        <w:rPr/>
        <w:t>Fatal</w:t>
      </w:r>
      <w:r>
        <w:rPr>
          <w:spacing w:val="-4"/>
        </w:rPr>
        <w:t> </w:t>
      </w:r>
      <w:r>
        <w:rPr/>
        <w:t>Risks</w:t>
      </w:r>
      <w:r>
        <w:rPr>
          <w:spacing w:val="-5"/>
        </w:rPr>
        <w:t> </w:t>
      </w:r>
      <w:r>
        <w:rPr/>
        <w:t>(Locus</w:t>
      </w:r>
      <w:r>
        <w:rPr>
          <w:spacing w:val="-5"/>
        </w:rPr>
        <w:t> </w:t>
      </w:r>
      <w:r>
        <w:rPr/>
        <w:t>of</w:t>
      </w:r>
      <w:r>
        <w:rPr>
          <w:spacing w:val="-4"/>
        </w:rPr>
        <w:t> </w:t>
      </w:r>
      <w:r>
        <w:rPr>
          <w:spacing w:val="-2"/>
        </w:rPr>
        <w:t>Control)</w:t>
      </w:r>
    </w:p>
    <w:p>
      <w:pPr>
        <w:pStyle w:val="ListParagraph"/>
        <w:numPr>
          <w:ilvl w:val="0"/>
          <w:numId w:val="29"/>
        </w:numPr>
        <w:tabs>
          <w:tab w:pos="862" w:val="left" w:leader="none"/>
        </w:tabs>
        <w:spacing w:line="240" w:lineRule="auto" w:before="241" w:after="0"/>
        <w:ind w:left="862" w:right="0" w:hanging="359"/>
        <w:jc w:val="both"/>
        <w:rPr>
          <w:sz w:val="22"/>
        </w:rPr>
      </w:pPr>
      <w:r>
        <w:rPr>
          <w:sz w:val="22"/>
        </w:rPr>
        <w:t>Statistical</w:t>
      </w:r>
      <w:r>
        <w:rPr>
          <w:spacing w:val="-9"/>
          <w:sz w:val="22"/>
        </w:rPr>
        <w:t> </w:t>
      </w:r>
      <w:r>
        <w:rPr>
          <w:sz w:val="22"/>
        </w:rPr>
        <w:t>Frequency:</w:t>
      </w:r>
      <w:r>
        <w:rPr>
          <w:spacing w:val="-6"/>
          <w:sz w:val="22"/>
        </w:rPr>
        <w:t> </w:t>
      </w:r>
      <w:r>
        <w:rPr>
          <w:sz w:val="22"/>
        </w:rPr>
        <w:t>86.7%</w:t>
      </w:r>
      <w:r>
        <w:rPr>
          <w:spacing w:val="-10"/>
          <w:sz w:val="22"/>
        </w:rPr>
        <w:t> </w:t>
      </w:r>
      <w:r>
        <w:rPr>
          <w:spacing w:val="-2"/>
          <w:sz w:val="22"/>
        </w:rPr>
        <w:t>(n=26/30).</w:t>
      </w:r>
    </w:p>
    <w:p>
      <w:pPr>
        <w:pStyle w:val="ListParagraph"/>
        <w:numPr>
          <w:ilvl w:val="0"/>
          <w:numId w:val="29"/>
        </w:numPr>
        <w:tabs>
          <w:tab w:pos="863" w:val="left" w:leader="none"/>
        </w:tabs>
        <w:spacing w:line="288" w:lineRule="auto" w:before="50" w:after="0"/>
        <w:ind w:left="863" w:right="418" w:hanging="360"/>
        <w:jc w:val="both"/>
        <w:rPr>
          <w:sz w:val="22"/>
        </w:rPr>
      </w:pPr>
      <w:r>
        <w:rPr>
          <w:sz w:val="22"/>
        </w:rPr>
        <w:t>Behavioural Synthesis: Project managers demonstrate a notable similarity in catego- rizing</w:t>
      </w:r>
      <w:r>
        <w:rPr>
          <w:spacing w:val="-5"/>
          <w:sz w:val="22"/>
        </w:rPr>
        <w:t> </w:t>
      </w:r>
      <w:r>
        <w:rPr>
          <w:sz w:val="22"/>
        </w:rPr>
        <w:t>existential</w:t>
      </w:r>
      <w:r>
        <w:rPr>
          <w:spacing w:val="-6"/>
          <w:sz w:val="22"/>
        </w:rPr>
        <w:t> </w:t>
      </w:r>
      <w:r>
        <w:rPr>
          <w:sz w:val="22"/>
        </w:rPr>
        <w:t>threats.</w:t>
      </w:r>
      <w:r>
        <w:rPr>
          <w:spacing w:val="-8"/>
          <w:sz w:val="22"/>
        </w:rPr>
        <w:t> </w:t>
      </w:r>
      <w:r>
        <w:rPr>
          <w:sz w:val="22"/>
        </w:rPr>
        <w:t>Although</w:t>
      </w:r>
      <w:r>
        <w:rPr>
          <w:spacing w:val="-5"/>
          <w:sz w:val="22"/>
        </w:rPr>
        <w:t> </w:t>
      </w:r>
      <w:r>
        <w:rPr>
          <w:sz w:val="22"/>
        </w:rPr>
        <w:t>they</w:t>
      </w:r>
      <w:r>
        <w:rPr>
          <w:spacing w:val="-7"/>
          <w:sz w:val="22"/>
        </w:rPr>
        <w:t> </w:t>
      </w:r>
      <w:r>
        <w:rPr>
          <w:sz w:val="22"/>
        </w:rPr>
        <w:t>allocate</w:t>
      </w:r>
      <w:r>
        <w:rPr>
          <w:spacing w:val="-7"/>
          <w:sz w:val="22"/>
        </w:rPr>
        <w:t> </w:t>
      </w:r>
      <w:r>
        <w:rPr>
          <w:sz w:val="22"/>
        </w:rPr>
        <w:t>most</w:t>
      </w:r>
      <w:r>
        <w:rPr>
          <w:spacing w:val="-6"/>
          <w:sz w:val="22"/>
        </w:rPr>
        <w:t> </w:t>
      </w:r>
      <w:r>
        <w:rPr>
          <w:sz w:val="22"/>
        </w:rPr>
        <w:t>of</w:t>
      </w:r>
      <w:r>
        <w:rPr>
          <w:spacing w:val="-6"/>
          <w:sz w:val="22"/>
        </w:rPr>
        <w:t> </w:t>
      </w:r>
      <w:r>
        <w:rPr>
          <w:sz w:val="22"/>
        </w:rPr>
        <w:t>their</w:t>
      </w:r>
      <w:r>
        <w:rPr>
          <w:spacing w:val="-6"/>
          <w:sz w:val="22"/>
        </w:rPr>
        <w:t> </w:t>
      </w:r>
      <w:r>
        <w:rPr>
          <w:sz w:val="22"/>
        </w:rPr>
        <w:t>time</w:t>
      </w:r>
      <w:r>
        <w:rPr>
          <w:spacing w:val="-9"/>
          <w:sz w:val="22"/>
        </w:rPr>
        <w:t> </w:t>
      </w:r>
      <w:r>
        <w:rPr>
          <w:sz w:val="22"/>
        </w:rPr>
        <w:t>to</w:t>
      </w:r>
      <w:r>
        <w:rPr>
          <w:spacing w:val="-7"/>
          <w:sz w:val="22"/>
        </w:rPr>
        <w:t> </w:t>
      </w:r>
      <w:r>
        <w:rPr>
          <w:sz w:val="22"/>
        </w:rPr>
        <w:t>managing</w:t>
      </w:r>
      <w:r>
        <w:rPr>
          <w:spacing w:val="-5"/>
          <w:sz w:val="22"/>
        </w:rPr>
        <w:t> </w:t>
      </w:r>
      <w:r>
        <w:rPr>
          <w:sz w:val="22"/>
        </w:rPr>
        <w:t>internal teams, project managers consistently identify primary threats to project completion as externalities. These externalities encompass regulatory changes, environmental vola- tility such as weather or soil conditions, and third-party dependencies including APIs and supply chains. The prevailing psychological stance is characterized by a siege mentality, in which project managers perceive themselves as competent defenders confronting a hostile and unpredictable environment.</w:t>
      </w:r>
    </w:p>
    <w:p>
      <w:pPr>
        <w:pStyle w:val="ListParagraph"/>
        <w:numPr>
          <w:ilvl w:val="0"/>
          <w:numId w:val="29"/>
        </w:numPr>
        <w:tabs>
          <w:tab w:pos="863" w:val="left" w:leader="none"/>
        </w:tabs>
        <w:spacing w:line="288" w:lineRule="auto" w:before="0" w:after="0"/>
        <w:ind w:left="863" w:right="421" w:hanging="360"/>
        <w:jc w:val="both"/>
        <w:rPr>
          <w:sz w:val="22"/>
        </w:rPr>
      </w:pPr>
      <w:r>
        <w:rPr>
          <w:sz w:val="22"/>
        </w:rPr>
        <w:t>Analytical Driver: This shared perspective suggests that project failure is seldom at- tributed to inadequate internal planning, but rather to the vulnerability of external de- pendencies.</w:t>
      </w:r>
      <w:r>
        <w:rPr>
          <w:spacing w:val="-4"/>
          <w:sz w:val="22"/>
        </w:rPr>
        <w:t> </w:t>
      </w:r>
      <w:r>
        <w:rPr>
          <w:sz w:val="22"/>
        </w:rPr>
        <w:t>This</w:t>
      </w:r>
      <w:r>
        <w:rPr>
          <w:spacing w:val="-2"/>
          <w:sz w:val="22"/>
        </w:rPr>
        <w:t> </w:t>
      </w:r>
      <w:r>
        <w:rPr>
          <w:sz w:val="22"/>
        </w:rPr>
        <w:t>dynamic</w:t>
      </w:r>
      <w:r>
        <w:rPr>
          <w:spacing w:val="-2"/>
          <w:sz w:val="22"/>
        </w:rPr>
        <w:t> </w:t>
      </w:r>
      <w:r>
        <w:rPr>
          <w:sz w:val="22"/>
        </w:rPr>
        <w:t>accounts</w:t>
      </w:r>
      <w:r>
        <w:rPr>
          <w:spacing w:val="-7"/>
          <w:sz w:val="22"/>
        </w:rPr>
        <w:t> </w:t>
      </w:r>
      <w:r>
        <w:rPr>
          <w:sz w:val="22"/>
        </w:rPr>
        <w:t>for</w:t>
      </w:r>
      <w:r>
        <w:rPr>
          <w:spacing w:val="-7"/>
          <w:sz w:val="22"/>
        </w:rPr>
        <w:t> </w:t>
      </w:r>
      <w:r>
        <w:rPr>
          <w:sz w:val="22"/>
        </w:rPr>
        <w:t>the</w:t>
      </w:r>
      <w:r>
        <w:rPr>
          <w:spacing w:val="-5"/>
          <w:sz w:val="22"/>
        </w:rPr>
        <w:t> </w:t>
      </w:r>
      <w:r>
        <w:rPr>
          <w:sz w:val="22"/>
        </w:rPr>
        <w:t>dominance</w:t>
      </w:r>
      <w:r>
        <w:rPr>
          <w:spacing w:val="-3"/>
          <w:sz w:val="22"/>
        </w:rPr>
        <w:t> </w:t>
      </w:r>
      <w:r>
        <w:rPr>
          <w:sz w:val="22"/>
        </w:rPr>
        <w:t>of</w:t>
      </w:r>
      <w:r>
        <w:rPr>
          <w:spacing w:val="-4"/>
          <w:sz w:val="22"/>
        </w:rPr>
        <w:t> </w:t>
      </w:r>
      <w:r>
        <w:rPr>
          <w:sz w:val="22"/>
        </w:rPr>
        <w:t>the</w:t>
      </w:r>
      <w:r>
        <w:rPr>
          <w:spacing w:val="-8"/>
          <w:sz w:val="22"/>
        </w:rPr>
        <w:t> </w:t>
      </w:r>
      <w:r>
        <w:rPr>
          <w:sz w:val="22"/>
        </w:rPr>
        <w:t>"Insurance</w:t>
      </w:r>
      <w:r>
        <w:rPr>
          <w:spacing w:val="-5"/>
          <w:sz w:val="22"/>
        </w:rPr>
        <w:t> </w:t>
      </w:r>
      <w:r>
        <w:rPr>
          <w:sz w:val="22"/>
        </w:rPr>
        <w:t>Reflex"</w:t>
      </w:r>
      <w:r>
        <w:rPr>
          <w:spacing w:val="-4"/>
          <w:sz w:val="22"/>
        </w:rPr>
        <w:t> </w:t>
      </w:r>
      <w:r>
        <w:rPr>
          <w:sz w:val="22"/>
        </w:rPr>
        <w:t>(Trait 1), as project managers allocate budgetary resources to safeguard projects against factors perceived as beyond their control.</w:t>
      </w:r>
    </w:p>
    <w:p>
      <w:pPr>
        <w:pStyle w:val="Heading3"/>
        <w:numPr>
          <w:ilvl w:val="2"/>
          <w:numId w:val="2"/>
        </w:numPr>
        <w:tabs>
          <w:tab w:pos="863" w:val="left" w:leader="none"/>
        </w:tabs>
        <w:spacing w:line="240" w:lineRule="auto" w:before="224" w:after="0"/>
        <w:ind w:left="863" w:right="0" w:hanging="720"/>
        <w:jc w:val="left"/>
      </w:pPr>
      <w:bookmarkStart w:name="_bookmark110" w:id="111"/>
      <w:bookmarkEnd w:id="111"/>
      <w:r>
        <w:rPr>
          <w:b w:val="0"/>
        </w:rPr>
      </w:r>
      <w:r>
        <w:rPr/>
        <w:t>Defensive</w:t>
      </w:r>
      <w:r>
        <w:rPr>
          <w:spacing w:val="-9"/>
        </w:rPr>
        <w:t> </w:t>
      </w:r>
      <w:r>
        <w:rPr/>
        <w:t>Tooling</w:t>
      </w:r>
      <w:r>
        <w:rPr>
          <w:spacing w:val="-8"/>
        </w:rPr>
        <w:t> </w:t>
      </w:r>
      <w:r>
        <w:rPr/>
        <w:t>(Liability</w:t>
      </w:r>
      <w:r>
        <w:rPr>
          <w:spacing w:val="-8"/>
        </w:rPr>
        <w:t> </w:t>
      </w:r>
      <w:r>
        <w:rPr>
          <w:spacing w:val="-2"/>
        </w:rPr>
        <w:t>Shielding)</w:t>
      </w:r>
    </w:p>
    <w:p>
      <w:pPr>
        <w:pStyle w:val="ListParagraph"/>
        <w:numPr>
          <w:ilvl w:val="0"/>
          <w:numId w:val="30"/>
        </w:numPr>
        <w:tabs>
          <w:tab w:pos="862" w:val="left" w:leader="none"/>
        </w:tabs>
        <w:spacing w:line="240" w:lineRule="auto" w:before="241" w:after="0"/>
        <w:ind w:left="862" w:right="0" w:hanging="359"/>
        <w:jc w:val="both"/>
        <w:rPr>
          <w:sz w:val="22"/>
        </w:rPr>
      </w:pPr>
      <w:r>
        <w:rPr>
          <w:sz w:val="22"/>
        </w:rPr>
        <w:t>Statistical</w:t>
      </w:r>
      <w:r>
        <w:rPr>
          <w:spacing w:val="-9"/>
          <w:sz w:val="22"/>
        </w:rPr>
        <w:t> </w:t>
      </w:r>
      <w:r>
        <w:rPr>
          <w:sz w:val="22"/>
        </w:rPr>
        <w:t>Frequency:</w:t>
      </w:r>
      <w:r>
        <w:rPr>
          <w:spacing w:val="-6"/>
          <w:sz w:val="22"/>
        </w:rPr>
        <w:t> </w:t>
      </w:r>
      <w:r>
        <w:rPr>
          <w:sz w:val="22"/>
        </w:rPr>
        <w:t>63.3%</w:t>
      </w:r>
      <w:r>
        <w:rPr>
          <w:spacing w:val="-10"/>
          <w:sz w:val="22"/>
        </w:rPr>
        <w:t> </w:t>
      </w:r>
      <w:r>
        <w:rPr>
          <w:spacing w:val="-2"/>
          <w:sz w:val="22"/>
        </w:rPr>
        <w:t>(n=19/30).</w:t>
      </w:r>
    </w:p>
    <w:p>
      <w:pPr>
        <w:pStyle w:val="ListParagraph"/>
        <w:numPr>
          <w:ilvl w:val="0"/>
          <w:numId w:val="30"/>
        </w:numPr>
        <w:tabs>
          <w:tab w:pos="863" w:val="left" w:leader="none"/>
        </w:tabs>
        <w:spacing w:line="285" w:lineRule="auto" w:before="50" w:after="0"/>
        <w:ind w:left="863" w:right="420" w:hanging="360"/>
        <w:jc w:val="both"/>
        <w:rPr>
          <w:sz w:val="22"/>
        </w:rPr>
      </w:pPr>
      <w:r>
        <w:rPr>
          <w:sz w:val="22"/>
        </w:rPr>
        <w:t>Behavioural Synthesis: The use of formal risk management tools correlates more strongly</w:t>
      </w:r>
      <w:r>
        <w:rPr>
          <w:spacing w:val="-3"/>
          <w:sz w:val="22"/>
        </w:rPr>
        <w:t> </w:t>
      </w:r>
      <w:r>
        <w:rPr>
          <w:sz w:val="22"/>
        </w:rPr>
        <w:t>with perceived</w:t>
      </w:r>
      <w:r>
        <w:rPr>
          <w:spacing w:val="-1"/>
          <w:sz w:val="22"/>
        </w:rPr>
        <w:t> </w:t>
      </w:r>
      <w:r>
        <w:rPr>
          <w:sz w:val="22"/>
        </w:rPr>
        <w:t>legal</w:t>
      </w:r>
      <w:r>
        <w:rPr>
          <w:spacing w:val="-2"/>
          <w:sz w:val="22"/>
        </w:rPr>
        <w:t> </w:t>
      </w:r>
      <w:r>
        <w:rPr>
          <w:sz w:val="22"/>
        </w:rPr>
        <w:t>or professional</w:t>
      </w:r>
      <w:r>
        <w:rPr>
          <w:spacing w:val="-2"/>
          <w:sz w:val="22"/>
        </w:rPr>
        <w:t> </w:t>
      </w:r>
      <w:r>
        <w:rPr>
          <w:sz w:val="22"/>
        </w:rPr>
        <w:t>liability than with</w:t>
      </w:r>
      <w:r>
        <w:rPr>
          <w:spacing w:val="-3"/>
          <w:sz w:val="22"/>
        </w:rPr>
        <w:t> </w:t>
      </w:r>
      <w:r>
        <w:rPr>
          <w:sz w:val="22"/>
        </w:rPr>
        <w:t>the</w:t>
      </w:r>
      <w:r>
        <w:rPr>
          <w:spacing w:val="-5"/>
          <w:sz w:val="22"/>
        </w:rPr>
        <w:t> </w:t>
      </w:r>
      <w:r>
        <w:rPr>
          <w:sz w:val="22"/>
        </w:rPr>
        <w:t>technical</w:t>
      </w:r>
      <w:r>
        <w:rPr>
          <w:spacing w:val="-1"/>
          <w:sz w:val="22"/>
        </w:rPr>
        <w:t> </w:t>
      </w:r>
      <w:r>
        <w:rPr>
          <w:sz w:val="22"/>
        </w:rPr>
        <w:t>complexity of a project. In high-consequence sectors such as banking, public infrastructure, and medical</w:t>
      </w:r>
      <w:r>
        <w:rPr>
          <w:spacing w:val="25"/>
          <w:sz w:val="22"/>
        </w:rPr>
        <w:t> </w:t>
      </w:r>
      <w:r>
        <w:rPr>
          <w:sz w:val="22"/>
        </w:rPr>
        <w:t>manufacturing,</w:t>
      </w:r>
      <w:r>
        <w:rPr>
          <w:spacing w:val="22"/>
          <w:sz w:val="22"/>
        </w:rPr>
        <w:t> </w:t>
      </w:r>
      <w:r>
        <w:rPr>
          <w:sz w:val="22"/>
        </w:rPr>
        <w:t>tools</w:t>
      </w:r>
      <w:r>
        <w:rPr>
          <w:spacing w:val="26"/>
          <w:sz w:val="22"/>
        </w:rPr>
        <w:t> </w:t>
      </w:r>
      <w:r>
        <w:rPr>
          <w:sz w:val="22"/>
        </w:rPr>
        <w:t>like</w:t>
      </w:r>
      <w:r>
        <w:rPr>
          <w:spacing w:val="26"/>
          <w:sz w:val="22"/>
        </w:rPr>
        <w:t> </w:t>
      </w:r>
      <w:r>
        <w:rPr>
          <w:sz w:val="22"/>
        </w:rPr>
        <w:t>the</w:t>
      </w:r>
      <w:r>
        <w:rPr>
          <w:spacing w:val="21"/>
          <w:sz w:val="22"/>
        </w:rPr>
        <w:t> </w:t>
      </w:r>
      <w:r>
        <w:rPr>
          <w:sz w:val="22"/>
        </w:rPr>
        <w:t>"Risk</w:t>
      </w:r>
      <w:r>
        <w:rPr>
          <w:spacing w:val="26"/>
          <w:sz w:val="22"/>
        </w:rPr>
        <w:t> </w:t>
      </w:r>
      <w:r>
        <w:rPr>
          <w:sz w:val="22"/>
        </w:rPr>
        <w:t>Register"</w:t>
      </w:r>
      <w:r>
        <w:rPr>
          <w:spacing w:val="27"/>
          <w:sz w:val="22"/>
        </w:rPr>
        <w:t> </w:t>
      </w:r>
      <w:r>
        <w:rPr>
          <w:sz w:val="22"/>
        </w:rPr>
        <w:t>or</w:t>
      </w:r>
      <w:r>
        <w:rPr>
          <w:spacing w:val="25"/>
          <w:sz w:val="22"/>
        </w:rPr>
        <w:t> </w:t>
      </w:r>
      <w:r>
        <w:rPr>
          <w:sz w:val="22"/>
        </w:rPr>
        <w:t>"VOB"</w:t>
      </w:r>
      <w:r>
        <w:rPr>
          <w:spacing w:val="25"/>
          <w:sz w:val="22"/>
        </w:rPr>
        <w:t> </w:t>
      </w:r>
      <w:r>
        <w:rPr>
          <w:sz w:val="22"/>
        </w:rPr>
        <w:t>function</w:t>
      </w:r>
      <w:r>
        <w:rPr>
          <w:spacing w:val="23"/>
          <w:sz w:val="22"/>
        </w:rPr>
        <w:t> </w:t>
      </w:r>
      <w:r>
        <w:rPr>
          <w:sz w:val="22"/>
        </w:rPr>
        <w:t>primarily</w:t>
      </w:r>
      <w:r>
        <w:rPr>
          <w:spacing w:val="26"/>
          <w:sz w:val="22"/>
        </w:rPr>
        <w:t> </w:t>
      </w:r>
      <w:r>
        <w:rPr>
          <w:sz w:val="22"/>
        </w:rPr>
        <w:t>as</w:t>
      </w:r>
    </w:p>
    <w:p>
      <w:pPr>
        <w:pStyle w:val="ListParagraph"/>
        <w:spacing w:after="0" w:line="285" w:lineRule="auto"/>
        <w:jc w:val="both"/>
        <w:rPr>
          <w:sz w:val="22"/>
        </w:rPr>
        <w:sectPr>
          <w:pgSz w:w="11910" w:h="16850"/>
          <w:pgMar w:header="612" w:footer="934" w:top="1680" w:bottom="1120" w:left="1275" w:right="992"/>
        </w:sectPr>
      </w:pPr>
    </w:p>
    <w:p>
      <w:pPr>
        <w:pStyle w:val="BodyText"/>
        <w:spacing w:line="288" w:lineRule="auto" w:before="251"/>
        <w:ind w:left="863" w:right="417"/>
        <w:jc w:val="both"/>
      </w:pPr>
      <w:r>
        <w:rPr/>
        <w:t>bureaucratic</w:t>
      </w:r>
      <w:r>
        <w:rPr>
          <w:spacing w:val="-4"/>
        </w:rPr>
        <w:t> </w:t>
      </w:r>
      <w:r>
        <w:rPr/>
        <w:t>safeguards.</w:t>
      </w:r>
      <w:r>
        <w:rPr>
          <w:spacing w:val="-3"/>
        </w:rPr>
        <w:t> </w:t>
      </w:r>
      <w:r>
        <w:rPr/>
        <w:t>Participants</w:t>
      </w:r>
      <w:r>
        <w:rPr>
          <w:spacing w:val="-3"/>
        </w:rPr>
        <w:t> </w:t>
      </w:r>
      <w:r>
        <w:rPr/>
        <w:t>in</w:t>
      </w:r>
      <w:r>
        <w:rPr>
          <w:spacing w:val="-4"/>
        </w:rPr>
        <w:t> </w:t>
      </w:r>
      <w:r>
        <w:rPr/>
        <w:t>these</w:t>
      </w:r>
      <w:r>
        <w:rPr>
          <w:spacing w:val="-4"/>
        </w:rPr>
        <w:t> </w:t>
      </w:r>
      <w:r>
        <w:rPr/>
        <w:t>industries</w:t>
      </w:r>
      <w:r>
        <w:rPr>
          <w:spacing w:val="-4"/>
        </w:rPr>
        <w:t> </w:t>
      </w:r>
      <w:r>
        <w:rPr/>
        <w:t>report</w:t>
      </w:r>
      <w:r>
        <w:rPr>
          <w:spacing w:val="-5"/>
        </w:rPr>
        <w:t> </w:t>
      </w:r>
      <w:r>
        <w:rPr/>
        <w:t>that</w:t>
      </w:r>
      <w:r>
        <w:rPr>
          <w:spacing w:val="-1"/>
        </w:rPr>
        <w:t> </w:t>
      </w:r>
      <w:r>
        <w:rPr/>
        <w:t>if</w:t>
      </w:r>
      <w:r>
        <w:rPr>
          <w:spacing w:val="-3"/>
        </w:rPr>
        <w:t> </w:t>
      </w:r>
      <w:r>
        <w:rPr/>
        <w:t>a</w:t>
      </w:r>
      <w:r>
        <w:rPr>
          <w:spacing w:val="-4"/>
        </w:rPr>
        <w:t> </w:t>
      </w:r>
      <w:r>
        <w:rPr/>
        <w:t>risk</w:t>
      </w:r>
      <w:r>
        <w:rPr>
          <w:spacing w:val="-2"/>
        </w:rPr>
        <w:t> </w:t>
      </w:r>
      <w:r>
        <w:rPr/>
        <w:t>is</w:t>
      </w:r>
      <w:r>
        <w:rPr>
          <w:spacing w:val="-4"/>
        </w:rPr>
        <w:t> </w:t>
      </w:r>
      <w:r>
        <w:rPr/>
        <w:t>not</w:t>
      </w:r>
      <w:r>
        <w:rPr>
          <w:spacing w:val="-3"/>
        </w:rPr>
        <w:t> </w:t>
      </w:r>
      <w:r>
        <w:rPr/>
        <w:t>doc- umented</w:t>
      </w:r>
      <w:r>
        <w:rPr>
          <w:spacing w:val="-2"/>
        </w:rPr>
        <w:t> </w:t>
      </w:r>
      <w:r>
        <w:rPr/>
        <w:t>officially, the</w:t>
      </w:r>
      <w:r>
        <w:rPr>
          <w:spacing w:val="-4"/>
        </w:rPr>
        <w:t> </w:t>
      </w:r>
      <w:r>
        <w:rPr/>
        <w:t>project</w:t>
      </w:r>
      <w:r>
        <w:rPr>
          <w:spacing w:val="-3"/>
        </w:rPr>
        <w:t> </w:t>
      </w:r>
      <w:r>
        <w:rPr/>
        <w:t>manager</w:t>
      </w:r>
      <w:r>
        <w:rPr>
          <w:spacing w:val="-1"/>
        </w:rPr>
        <w:t> </w:t>
      </w:r>
      <w:r>
        <w:rPr/>
        <w:t>assumes</w:t>
      </w:r>
      <w:r>
        <w:rPr>
          <w:spacing w:val="-4"/>
        </w:rPr>
        <w:t> </w:t>
      </w:r>
      <w:r>
        <w:rPr/>
        <w:t>personal</w:t>
      </w:r>
      <w:r>
        <w:rPr>
          <w:spacing w:val="-3"/>
        </w:rPr>
        <w:t> </w:t>
      </w:r>
      <w:r>
        <w:rPr/>
        <w:t>liability. In</w:t>
      </w:r>
      <w:r>
        <w:rPr>
          <w:spacing w:val="-2"/>
        </w:rPr>
        <w:t> </w:t>
      </w:r>
      <w:r>
        <w:rPr/>
        <w:t>contrast, in</w:t>
      </w:r>
      <w:r>
        <w:rPr>
          <w:spacing w:val="-2"/>
        </w:rPr>
        <w:t> </w:t>
      </w:r>
      <w:r>
        <w:rPr/>
        <w:t>high- velocity</w:t>
      </w:r>
      <w:r>
        <w:rPr>
          <w:spacing w:val="-12"/>
        </w:rPr>
        <w:t> </w:t>
      </w:r>
      <w:r>
        <w:rPr/>
        <w:t>sectors</w:t>
      </w:r>
      <w:r>
        <w:rPr>
          <w:spacing w:val="-12"/>
        </w:rPr>
        <w:t> </w:t>
      </w:r>
      <w:r>
        <w:rPr/>
        <w:t>with</w:t>
      </w:r>
      <w:r>
        <w:rPr>
          <w:spacing w:val="-15"/>
        </w:rPr>
        <w:t> </w:t>
      </w:r>
      <w:r>
        <w:rPr/>
        <w:t>lower</w:t>
      </w:r>
      <w:r>
        <w:rPr>
          <w:spacing w:val="-11"/>
        </w:rPr>
        <w:t> </w:t>
      </w:r>
      <w:r>
        <w:rPr/>
        <w:t>immediate</w:t>
      </w:r>
      <w:r>
        <w:rPr>
          <w:spacing w:val="-14"/>
        </w:rPr>
        <w:t> </w:t>
      </w:r>
      <w:r>
        <w:rPr/>
        <w:t>liability,</w:t>
      </w:r>
      <w:r>
        <w:rPr>
          <w:spacing w:val="-11"/>
        </w:rPr>
        <w:t> </w:t>
      </w:r>
      <w:r>
        <w:rPr/>
        <w:t>such</w:t>
      </w:r>
      <w:r>
        <w:rPr>
          <w:spacing w:val="-15"/>
        </w:rPr>
        <w:t> </w:t>
      </w:r>
      <w:r>
        <w:rPr/>
        <w:t>as</w:t>
      </w:r>
      <w:r>
        <w:rPr>
          <w:spacing w:val="-15"/>
        </w:rPr>
        <w:t> </w:t>
      </w:r>
      <w:r>
        <w:rPr/>
        <w:t>startups</w:t>
      </w:r>
      <w:r>
        <w:rPr>
          <w:spacing w:val="-12"/>
        </w:rPr>
        <w:t> </w:t>
      </w:r>
      <w:r>
        <w:rPr/>
        <w:t>and</w:t>
      </w:r>
      <w:r>
        <w:rPr>
          <w:spacing w:val="-15"/>
        </w:rPr>
        <w:t> </w:t>
      </w:r>
      <w:r>
        <w:rPr/>
        <w:t>warehousing,</w:t>
      </w:r>
      <w:r>
        <w:rPr>
          <w:spacing w:val="-13"/>
        </w:rPr>
        <w:t> </w:t>
      </w:r>
      <w:r>
        <w:rPr/>
        <w:t>these tools are often perceived as impediments and are frequently disregarded.</w:t>
      </w:r>
    </w:p>
    <w:p>
      <w:pPr>
        <w:pStyle w:val="ListParagraph"/>
        <w:numPr>
          <w:ilvl w:val="0"/>
          <w:numId w:val="30"/>
        </w:numPr>
        <w:tabs>
          <w:tab w:pos="863" w:val="left" w:leader="none"/>
        </w:tabs>
        <w:spacing w:line="288" w:lineRule="auto" w:before="2" w:after="0"/>
        <w:ind w:left="863" w:right="418" w:hanging="360"/>
        <w:jc w:val="both"/>
        <w:rPr>
          <w:sz w:val="22"/>
        </w:rPr>
      </w:pPr>
      <w:r>
        <w:rPr>
          <w:sz w:val="22"/>
        </w:rPr>
        <w:t>Analytical</w:t>
      </w:r>
      <w:r>
        <w:rPr>
          <w:spacing w:val="-8"/>
          <w:sz w:val="22"/>
        </w:rPr>
        <w:t> </w:t>
      </w:r>
      <w:r>
        <w:rPr>
          <w:sz w:val="22"/>
        </w:rPr>
        <w:t>Driver:</w:t>
      </w:r>
      <w:r>
        <w:rPr>
          <w:spacing w:val="-8"/>
          <w:sz w:val="22"/>
        </w:rPr>
        <w:t> </w:t>
      </w:r>
      <w:r>
        <w:rPr>
          <w:sz w:val="22"/>
        </w:rPr>
        <w:t>These</w:t>
      </w:r>
      <w:r>
        <w:rPr>
          <w:spacing w:val="-10"/>
          <w:sz w:val="22"/>
        </w:rPr>
        <w:t> </w:t>
      </w:r>
      <w:r>
        <w:rPr>
          <w:sz w:val="22"/>
        </w:rPr>
        <w:t>findings</w:t>
      </w:r>
      <w:r>
        <w:rPr>
          <w:spacing w:val="-7"/>
          <w:sz w:val="22"/>
        </w:rPr>
        <w:t> </w:t>
      </w:r>
      <w:r>
        <w:rPr>
          <w:sz w:val="22"/>
        </w:rPr>
        <w:t>indicate</w:t>
      </w:r>
      <w:r>
        <w:rPr>
          <w:spacing w:val="-7"/>
          <w:sz w:val="22"/>
        </w:rPr>
        <w:t> </w:t>
      </w:r>
      <w:r>
        <w:rPr>
          <w:sz w:val="22"/>
        </w:rPr>
        <w:t>that</w:t>
      </w:r>
      <w:r>
        <w:rPr>
          <w:spacing w:val="-8"/>
          <w:sz w:val="22"/>
        </w:rPr>
        <w:t> </w:t>
      </w:r>
      <w:r>
        <w:rPr>
          <w:sz w:val="22"/>
        </w:rPr>
        <w:t>formal</w:t>
      </w:r>
      <w:r>
        <w:rPr>
          <w:spacing w:val="-8"/>
          <w:sz w:val="22"/>
        </w:rPr>
        <w:t> </w:t>
      </w:r>
      <w:r>
        <w:rPr>
          <w:sz w:val="22"/>
        </w:rPr>
        <w:t>methodologies</w:t>
      </w:r>
      <w:r>
        <w:rPr>
          <w:spacing w:val="-10"/>
          <w:sz w:val="22"/>
        </w:rPr>
        <w:t> </w:t>
      </w:r>
      <w:r>
        <w:rPr>
          <w:sz w:val="22"/>
        </w:rPr>
        <w:t>are</w:t>
      </w:r>
      <w:r>
        <w:rPr>
          <w:spacing w:val="-9"/>
          <w:sz w:val="22"/>
        </w:rPr>
        <w:t> </w:t>
      </w:r>
      <w:r>
        <w:rPr>
          <w:sz w:val="22"/>
        </w:rPr>
        <w:t>frequently</w:t>
      </w:r>
      <w:r>
        <w:rPr>
          <w:spacing w:val="-7"/>
          <w:sz w:val="22"/>
        </w:rPr>
        <w:t> </w:t>
      </w:r>
      <w:r>
        <w:rPr>
          <w:sz w:val="22"/>
        </w:rPr>
        <w:t>em- ployed as mechanisms for liability mitigation rather than for genuine project optimiza- tion.</w:t>
      </w:r>
      <w:r>
        <w:rPr>
          <w:spacing w:val="-6"/>
          <w:sz w:val="22"/>
        </w:rPr>
        <w:t> </w:t>
      </w:r>
      <w:r>
        <w:rPr>
          <w:sz w:val="22"/>
        </w:rPr>
        <w:t>The</w:t>
      </w:r>
      <w:r>
        <w:rPr>
          <w:spacing w:val="-10"/>
          <w:sz w:val="22"/>
        </w:rPr>
        <w:t> </w:t>
      </w:r>
      <w:r>
        <w:rPr>
          <w:sz w:val="22"/>
        </w:rPr>
        <w:t>professional</w:t>
      </w:r>
      <w:r>
        <w:rPr>
          <w:spacing w:val="-8"/>
          <w:sz w:val="22"/>
        </w:rPr>
        <w:t> </w:t>
      </w:r>
      <w:r>
        <w:rPr>
          <w:sz w:val="22"/>
        </w:rPr>
        <w:t>approach</w:t>
      </w:r>
      <w:r>
        <w:rPr>
          <w:spacing w:val="-8"/>
          <w:sz w:val="22"/>
        </w:rPr>
        <w:t> </w:t>
      </w:r>
      <w:r>
        <w:rPr>
          <w:sz w:val="22"/>
        </w:rPr>
        <w:t>of</w:t>
      </w:r>
      <w:r>
        <w:rPr>
          <w:spacing w:val="-6"/>
          <w:sz w:val="22"/>
        </w:rPr>
        <w:t> </w:t>
      </w:r>
      <w:r>
        <w:rPr>
          <w:sz w:val="22"/>
        </w:rPr>
        <w:t>project</w:t>
      </w:r>
      <w:r>
        <w:rPr>
          <w:spacing w:val="-11"/>
          <w:sz w:val="22"/>
        </w:rPr>
        <w:t> </w:t>
      </w:r>
      <w:r>
        <w:rPr>
          <w:sz w:val="22"/>
        </w:rPr>
        <w:t>managers</w:t>
      </w:r>
      <w:r>
        <w:rPr>
          <w:spacing w:val="-7"/>
          <w:sz w:val="22"/>
        </w:rPr>
        <w:t> </w:t>
      </w:r>
      <w:r>
        <w:rPr>
          <w:sz w:val="22"/>
        </w:rPr>
        <w:t>shifts</w:t>
      </w:r>
      <w:r>
        <w:rPr>
          <w:spacing w:val="-9"/>
          <w:sz w:val="22"/>
        </w:rPr>
        <w:t> </w:t>
      </w:r>
      <w:r>
        <w:rPr>
          <w:sz w:val="22"/>
        </w:rPr>
        <w:t>from</w:t>
      </w:r>
      <w:r>
        <w:rPr>
          <w:spacing w:val="-6"/>
          <w:sz w:val="22"/>
        </w:rPr>
        <w:t> </w:t>
      </w:r>
      <w:r>
        <w:rPr>
          <w:sz w:val="22"/>
        </w:rPr>
        <w:t>intuitive</w:t>
      </w:r>
      <w:r>
        <w:rPr>
          <w:spacing w:val="-10"/>
          <w:sz w:val="22"/>
        </w:rPr>
        <w:t> </w:t>
      </w:r>
      <w:r>
        <w:rPr>
          <w:sz w:val="22"/>
        </w:rPr>
        <w:t>decision-mak- ing</w:t>
      </w:r>
      <w:r>
        <w:rPr>
          <w:spacing w:val="-4"/>
          <w:sz w:val="22"/>
        </w:rPr>
        <w:t> </w:t>
      </w:r>
      <w:r>
        <w:rPr>
          <w:sz w:val="22"/>
        </w:rPr>
        <w:t>to</w:t>
      </w:r>
      <w:r>
        <w:rPr>
          <w:spacing w:val="-6"/>
          <w:sz w:val="22"/>
        </w:rPr>
        <w:t> </w:t>
      </w:r>
      <w:r>
        <w:rPr>
          <w:sz w:val="22"/>
        </w:rPr>
        <w:t>strict</w:t>
      </w:r>
      <w:r>
        <w:rPr>
          <w:spacing w:val="-3"/>
          <w:sz w:val="22"/>
        </w:rPr>
        <w:t> </w:t>
      </w:r>
      <w:r>
        <w:rPr>
          <w:sz w:val="22"/>
        </w:rPr>
        <w:t>adherence</w:t>
      </w:r>
      <w:r>
        <w:rPr>
          <w:spacing w:val="-7"/>
          <w:sz w:val="22"/>
        </w:rPr>
        <w:t> </w:t>
      </w:r>
      <w:r>
        <w:rPr>
          <w:sz w:val="22"/>
        </w:rPr>
        <w:t>to</w:t>
      </w:r>
      <w:r>
        <w:rPr>
          <w:spacing w:val="-6"/>
          <w:sz w:val="22"/>
        </w:rPr>
        <w:t> </w:t>
      </w:r>
      <w:r>
        <w:rPr>
          <w:sz w:val="22"/>
        </w:rPr>
        <w:t>protocol</w:t>
      </w:r>
      <w:r>
        <w:rPr>
          <w:spacing w:val="-5"/>
          <w:sz w:val="22"/>
        </w:rPr>
        <w:t> </w:t>
      </w:r>
      <w:r>
        <w:rPr>
          <w:sz w:val="22"/>
        </w:rPr>
        <w:t>as</w:t>
      </w:r>
      <w:r>
        <w:rPr>
          <w:spacing w:val="-6"/>
          <w:sz w:val="22"/>
        </w:rPr>
        <w:t> </w:t>
      </w:r>
      <w:r>
        <w:rPr>
          <w:sz w:val="22"/>
        </w:rPr>
        <w:t>the</w:t>
      </w:r>
      <w:r>
        <w:rPr>
          <w:spacing w:val="-7"/>
          <w:sz w:val="22"/>
        </w:rPr>
        <w:t> </w:t>
      </w:r>
      <w:r>
        <w:rPr>
          <w:sz w:val="22"/>
        </w:rPr>
        <w:t>potential</w:t>
      </w:r>
      <w:r>
        <w:rPr>
          <w:spacing w:val="-7"/>
          <w:sz w:val="22"/>
        </w:rPr>
        <w:t> </w:t>
      </w:r>
      <w:r>
        <w:rPr>
          <w:sz w:val="22"/>
        </w:rPr>
        <w:t>cost</w:t>
      </w:r>
      <w:r>
        <w:rPr>
          <w:spacing w:val="-3"/>
          <w:sz w:val="22"/>
        </w:rPr>
        <w:t> </w:t>
      </w:r>
      <w:r>
        <w:rPr>
          <w:sz w:val="22"/>
        </w:rPr>
        <w:t>of</w:t>
      </w:r>
      <w:r>
        <w:rPr>
          <w:spacing w:val="-5"/>
          <w:sz w:val="22"/>
        </w:rPr>
        <w:t> </w:t>
      </w:r>
      <w:r>
        <w:rPr>
          <w:sz w:val="22"/>
        </w:rPr>
        <w:t>failure</w:t>
      </w:r>
      <w:r>
        <w:rPr>
          <w:spacing w:val="-6"/>
          <w:sz w:val="22"/>
        </w:rPr>
        <w:t> </w:t>
      </w:r>
      <w:r>
        <w:rPr>
          <w:sz w:val="22"/>
        </w:rPr>
        <w:t>rises</w:t>
      </w:r>
      <w:r>
        <w:rPr>
          <w:spacing w:val="-6"/>
          <w:sz w:val="22"/>
        </w:rPr>
        <w:t> </w:t>
      </w:r>
      <w:r>
        <w:rPr>
          <w:sz w:val="22"/>
        </w:rPr>
        <w:t>due</w:t>
      </w:r>
      <w:r>
        <w:rPr>
          <w:spacing w:val="-6"/>
          <w:sz w:val="22"/>
        </w:rPr>
        <w:t> </w:t>
      </w:r>
      <w:r>
        <w:rPr>
          <w:sz w:val="22"/>
        </w:rPr>
        <w:t>to</w:t>
      </w:r>
      <w:r>
        <w:rPr>
          <w:spacing w:val="-4"/>
          <w:sz w:val="22"/>
        </w:rPr>
        <w:t> </w:t>
      </w:r>
      <w:r>
        <w:rPr>
          <w:sz w:val="22"/>
        </w:rPr>
        <w:t>increased litigation risk.</w:t>
      </w:r>
    </w:p>
    <w:p>
      <w:pPr>
        <w:pStyle w:val="Heading3"/>
        <w:numPr>
          <w:ilvl w:val="2"/>
          <w:numId w:val="2"/>
        </w:numPr>
        <w:tabs>
          <w:tab w:pos="863" w:val="left" w:leader="none"/>
        </w:tabs>
        <w:spacing w:line="240" w:lineRule="auto" w:before="230" w:after="0"/>
        <w:ind w:left="863" w:right="0" w:hanging="720"/>
        <w:jc w:val="left"/>
      </w:pPr>
      <w:bookmarkStart w:name="_bookmark111" w:id="112"/>
      <w:bookmarkEnd w:id="112"/>
      <w:r>
        <w:rPr>
          <w:b w:val="0"/>
        </w:rPr>
      </w:r>
      <w:r>
        <w:rPr/>
        <w:t>Strategic</w:t>
      </w:r>
      <w:r>
        <w:rPr>
          <w:spacing w:val="-6"/>
        </w:rPr>
        <w:t> </w:t>
      </w:r>
      <w:r>
        <w:rPr/>
        <w:t>Synthesis</w:t>
      </w:r>
      <w:r>
        <w:rPr>
          <w:spacing w:val="-7"/>
        </w:rPr>
        <w:t> </w:t>
      </w:r>
      <w:r>
        <w:rPr/>
        <w:t>for</w:t>
      </w:r>
      <w:r>
        <w:rPr>
          <w:spacing w:val="-7"/>
        </w:rPr>
        <w:t> </w:t>
      </w:r>
      <w:r>
        <w:rPr/>
        <w:t>Research</w:t>
      </w:r>
      <w:r>
        <w:rPr>
          <w:spacing w:val="-6"/>
        </w:rPr>
        <w:t> </w:t>
      </w:r>
      <w:r>
        <w:rPr>
          <w:spacing w:val="-2"/>
        </w:rPr>
        <w:t>Implications</w:t>
      </w:r>
    </w:p>
    <w:p>
      <w:pPr>
        <w:pStyle w:val="ListParagraph"/>
        <w:numPr>
          <w:ilvl w:val="0"/>
          <w:numId w:val="31"/>
        </w:numPr>
        <w:tabs>
          <w:tab w:pos="863" w:val="left" w:leader="none"/>
        </w:tabs>
        <w:spacing w:line="285" w:lineRule="auto" w:before="241" w:after="0"/>
        <w:ind w:left="863" w:right="418" w:hanging="360"/>
        <w:jc w:val="both"/>
        <w:rPr>
          <w:sz w:val="22"/>
        </w:rPr>
      </w:pPr>
      <w:r>
        <w:rPr>
          <w:sz w:val="22"/>
        </w:rPr>
        <w:t>The</w:t>
      </w:r>
      <w:r>
        <w:rPr>
          <w:spacing w:val="-6"/>
          <w:sz w:val="22"/>
        </w:rPr>
        <w:t> </w:t>
      </w:r>
      <w:r>
        <w:rPr>
          <w:sz w:val="22"/>
        </w:rPr>
        <w:t>research</w:t>
      </w:r>
      <w:r>
        <w:rPr>
          <w:spacing w:val="-6"/>
          <w:sz w:val="22"/>
        </w:rPr>
        <w:t> </w:t>
      </w:r>
      <w:r>
        <w:rPr>
          <w:sz w:val="22"/>
        </w:rPr>
        <w:t>indicates</w:t>
      </w:r>
      <w:r>
        <w:rPr>
          <w:spacing w:val="-8"/>
          <w:sz w:val="22"/>
        </w:rPr>
        <w:t> </w:t>
      </w:r>
      <w:r>
        <w:rPr>
          <w:sz w:val="22"/>
        </w:rPr>
        <w:t>that</w:t>
      </w:r>
      <w:r>
        <w:rPr>
          <w:spacing w:val="-5"/>
          <w:sz w:val="22"/>
        </w:rPr>
        <w:t> </w:t>
      </w:r>
      <w:r>
        <w:rPr>
          <w:sz w:val="22"/>
        </w:rPr>
        <w:t>the</w:t>
      </w:r>
      <w:r>
        <w:rPr>
          <w:spacing w:val="-9"/>
          <w:sz w:val="22"/>
        </w:rPr>
        <w:t> </w:t>
      </w:r>
      <w:r>
        <w:rPr>
          <w:sz w:val="22"/>
        </w:rPr>
        <w:t>"Human</w:t>
      </w:r>
      <w:r>
        <w:rPr>
          <w:spacing w:val="-9"/>
          <w:sz w:val="22"/>
        </w:rPr>
        <w:t> </w:t>
      </w:r>
      <w:r>
        <w:rPr>
          <w:sz w:val="22"/>
        </w:rPr>
        <w:t>Element"</w:t>
      </w:r>
      <w:r>
        <w:rPr>
          <w:spacing w:val="-8"/>
          <w:sz w:val="22"/>
        </w:rPr>
        <w:t> </w:t>
      </w:r>
      <w:r>
        <w:rPr>
          <w:sz w:val="22"/>
        </w:rPr>
        <w:t>in</w:t>
      </w:r>
      <w:r>
        <w:rPr>
          <w:spacing w:val="-6"/>
          <w:sz w:val="22"/>
        </w:rPr>
        <w:t> </w:t>
      </w:r>
      <w:r>
        <w:rPr>
          <w:sz w:val="22"/>
        </w:rPr>
        <w:t>project</w:t>
      </w:r>
      <w:r>
        <w:rPr>
          <w:spacing w:val="-7"/>
          <w:sz w:val="22"/>
        </w:rPr>
        <w:t> </w:t>
      </w:r>
      <w:r>
        <w:rPr>
          <w:sz w:val="22"/>
        </w:rPr>
        <w:t>management</w:t>
      </w:r>
      <w:r>
        <w:rPr>
          <w:spacing w:val="-5"/>
          <w:sz w:val="22"/>
        </w:rPr>
        <w:t> </w:t>
      </w:r>
      <w:r>
        <w:rPr>
          <w:sz w:val="22"/>
        </w:rPr>
        <w:t>is</w:t>
      </w:r>
      <w:r>
        <w:rPr>
          <w:spacing w:val="-6"/>
          <w:sz w:val="22"/>
        </w:rPr>
        <w:t> </w:t>
      </w:r>
      <w:r>
        <w:rPr>
          <w:sz w:val="22"/>
        </w:rPr>
        <w:t>not</w:t>
      </w:r>
      <w:r>
        <w:rPr>
          <w:spacing w:val="-5"/>
          <w:sz w:val="22"/>
        </w:rPr>
        <w:t> </w:t>
      </w:r>
      <w:r>
        <w:rPr>
          <w:sz w:val="22"/>
        </w:rPr>
        <w:t>limited to</w:t>
      </w:r>
      <w:r>
        <w:rPr>
          <w:spacing w:val="-4"/>
          <w:sz w:val="22"/>
        </w:rPr>
        <w:t> </w:t>
      </w:r>
      <w:r>
        <w:rPr>
          <w:sz w:val="22"/>
        </w:rPr>
        <w:t>any</w:t>
      </w:r>
      <w:r>
        <w:rPr>
          <w:spacing w:val="-4"/>
          <w:sz w:val="22"/>
        </w:rPr>
        <w:t> </w:t>
      </w:r>
      <w:r>
        <w:rPr>
          <w:sz w:val="22"/>
        </w:rPr>
        <w:t>specific</w:t>
      </w:r>
      <w:r>
        <w:rPr>
          <w:spacing w:val="-4"/>
          <w:sz w:val="22"/>
        </w:rPr>
        <w:t> </w:t>
      </w:r>
      <w:r>
        <w:rPr>
          <w:sz w:val="22"/>
        </w:rPr>
        <w:t>industry.</w:t>
      </w:r>
      <w:r>
        <w:rPr>
          <w:spacing w:val="-5"/>
          <w:sz w:val="22"/>
        </w:rPr>
        <w:t> </w:t>
      </w:r>
      <w:r>
        <w:rPr>
          <w:sz w:val="22"/>
        </w:rPr>
        <w:t>To</w:t>
      </w:r>
      <w:r>
        <w:rPr>
          <w:spacing w:val="-4"/>
          <w:sz w:val="22"/>
        </w:rPr>
        <w:t> </w:t>
      </w:r>
      <w:r>
        <w:rPr>
          <w:sz w:val="22"/>
        </w:rPr>
        <w:t>enhance</w:t>
      </w:r>
      <w:r>
        <w:rPr>
          <w:spacing w:val="-4"/>
          <w:sz w:val="22"/>
        </w:rPr>
        <w:t> </w:t>
      </w:r>
      <w:r>
        <w:rPr>
          <w:sz w:val="22"/>
        </w:rPr>
        <w:t>success</w:t>
      </w:r>
      <w:r>
        <w:rPr>
          <w:spacing w:val="-6"/>
          <w:sz w:val="22"/>
        </w:rPr>
        <w:t> </w:t>
      </w:r>
      <w:r>
        <w:rPr>
          <w:sz w:val="22"/>
        </w:rPr>
        <w:t>rates,</w:t>
      </w:r>
      <w:r>
        <w:rPr>
          <w:spacing w:val="-3"/>
          <w:sz w:val="22"/>
        </w:rPr>
        <w:t> </w:t>
      </w:r>
      <w:r>
        <w:rPr>
          <w:sz w:val="22"/>
        </w:rPr>
        <w:t>organizational</w:t>
      </w:r>
      <w:r>
        <w:rPr>
          <w:spacing w:val="-5"/>
          <w:sz w:val="22"/>
        </w:rPr>
        <w:t> </w:t>
      </w:r>
      <w:r>
        <w:rPr>
          <w:sz w:val="22"/>
        </w:rPr>
        <w:t>training</w:t>
      </w:r>
      <w:r>
        <w:rPr>
          <w:spacing w:val="-4"/>
          <w:sz w:val="22"/>
        </w:rPr>
        <w:t> </w:t>
      </w:r>
      <w:r>
        <w:rPr>
          <w:sz w:val="22"/>
        </w:rPr>
        <w:t>should</w:t>
      </w:r>
      <w:r>
        <w:rPr>
          <w:spacing w:val="-4"/>
          <w:sz w:val="22"/>
        </w:rPr>
        <w:t> </w:t>
      </w:r>
      <w:r>
        <w:rPr>
          <w:sz w:val="22"/>
        </w:rPr>
        <w:t>shift focus from industry-specific technical</w:t>
      </w:r>
      <w:r>
        <w:rPr>
          <w:spacing w:val="-1"/>
          <w:sz w:val="22"/>
        </w:rPr>
        <w:t> </w:t>
      </w:r>
      <w:r>
        <w:rPr>
          <w:sz w:val="22"/>
        </w:rPr>
        <w:t>tools to</w:t>
      </w:r>
      <w:r>
        <w:rPr>
          <w:spacing w:val="-2"/>
          <w:sz w:val="22"/>
        </w:rPr>
        <w:t> </w:t>
      </w:r>
      <w:r>
        <w:rPr>
          <w:sz w:val="22"/>
        </w:rPr>
        <w:t>the</w:t>
      </w:r>
      <w:r>
        <w:rPr>
          <w:spacing w:val="-2"/>
          <w:sz w:val="22"/>
        </w:rPr>
        <w:t> </w:t>
      </w:r>
      <w:r>
        <w:rPr>
          <w:sz w:val="22"/>
        </w:rPr>
        <w:t>development of Uncertainty Compe- </w:t>
      </w:r>
      <w:r>
        <w:rPr>
          <w:spacing w:val="-2"/>
          <w:sz w:val="22"/>
        </w:rPr>
        <w:t>tency.</w:t>
      </w:r>
    </w:p>
    <w:p>
      <w:pPr>
        <w:pStyle w:val="ListParagraph"/>
        <w:numPr>
          <w:ilvl w:val="0"/>
          <w:numId w:val="31"/>
        </w:numPr>
        <w:tabs>
          <w:tab w:pos="863" w:val="left" w:leader="none"/>
        </w:tabs>
        <w:spacing w:line="285" w:lineRule="auto" w:before="5" w:after="0"/>
        <w:ind w:left="863" w:right="419" w:hanging="360"/>
        <w:jc w:val="both"/>
        <w:rPr>
          <w:sz w:val="22"/>
        </w:rPr>
      </w:pPr>
      <w:r>
        <w:rPr>
          <w:sz w:val="22"/>
        </w:rPr>
        <w:t>Given</w:t>
      </w:r>
      <w:r>
        <w:rPr>
          <w:spacing w:val="-2"/>
          <w:sz w:val="22"/>
        </w:rPr>
        <w:t> </w:t>
      </w:r>
      <w:r>
        <w:rPr>
          <w:sz w:val="22"/>
        </w:rPr>
        <w:t>that 90%</w:t>
      </w:r>
      <w:r>
        <w:rPr>
          <w:spacing w:val="-1"/>
          <w:sz w:val="22"/>
        </w:rPr>
        <w:t> </w:t>
      </w:r>
      <w:r>
        <w:rPr>
          <w:sz w:val="22"/>
        </w:rPr>
        <w:t>of</w:t>
      </w:r>
      <w:r>
        <w:rPr>
          <w:spacing w:val="-3"/>
          <w:sz w:val="22"/>
        </w:rPr>
        <w:t> </w:t>
      </w:r>
      <w:r>
        <w:rPr>
          <w:sz w:val="22"/>
        </w:rPr>
        <w:t>managers</w:t>
      </w:r>
      <w:r>
        <w:rPr>
          <w:spacing w:val="-2"/>
          <w:sz w:val="22"/>
        </w:rPr>
        <w:t> </w:t>
      </w:r>
      <w:r>
        <w:rPr>
          <w:sz w:val="22"/>
        </w:rPr>
        <w:t>are</w:t>
      </w:r>
      <w:r>
        <w:rPr>
          <w:spacing w:val="-1"/>
          <w:sz w:val="22"/>
        </w:rPr>
        <w:t> </w:t>
      </w:r>
      <w:r>
        <w:rPr>
          <w:sz w:val="22"/>
        </w:rPr>
        <w:t>likely</w:t>
      </w:r>
      <w:r>
        <w:rPr>
          <w:spacing w:val="-1"/>
          <w:sz w:val="22"/>
        </w:rPr>
        <w:t> </w:t>
      </w:r>
      <w:r>
        <w:rPr>
          <w:sz w:val="22"/>
        </w:rPr>
        <w:t>to</w:t>
      </w:r>
      <w:r>
        <w:rPr>
          <w:spacing w:val="-2"/>
          <w:sz w:val="22"/>
        </w:rPr>
        <w:t> </w:t>
      </w:r>
      <w:r>
        <w:rPr>
          <w:sz w:val="22"/>
        </w:rPr>
        <w:t>waste</w:t>
      </w:r>
      <w:r>
        <w:rPr>
          <w:spacing w:val="-1"/>
          <w:sz w:val="22"/>
        </w:rPr>
        <w:t> </w:t>
      </w:r>
      <w:r>
        <w:rPr>
          <w:sz w:val="22"/>
        </w:rPr>
        <w:t>budget to</w:t>
      </w:r>
      <w:r>
        <w:rPr>
          <w:spacing w:val="-2"/>
          <w:sz w:val="22"/>
        </w:rPr>
        <w:t> </w:t>
      </w:r>
      <w:r>
        <w:rPr>
          <w:sz w:val="22"/>
        </w:rPr>
        <w:t>avoid</w:t>
      </w:r>
      <w:r>
        <w:rPr>
          <w:spacing w:val="-2"/>
          <w:sz w:val="22"/>
        </w:rPr>
        <w:t> </w:t>
      </w:r>
      <w:r>
        <w:rPr>
          <w:sz w:val="22"/>
        </w:rPr>
        <w:t>anxiety</w:t>
      </w:r>
      <w:r>
        <w:rPr>
          <w:spacing w:val="-1"/>
          <w:sz w:val="22"/>
        </w:rPr>
        <w:t> </w:t>
      </w:r>
      <w:r>
        <w:rPr>
          <w:sz w:val="22"/>
        </w:rPr>
        <w:t>and 83%</w:t>
      </w:r>
      <w:r>
        <w:rPr>
          <w:spacing w:val="-3"/>
          <w:sz w:val="22"/>
        </w:rPr>
        <w:t> </w:t>
      </w:r>
      <w:r>
        <w:rPr>
          <w:sz w:val="22"/>
        </w:rPr>
        <w:t>may compromise long-term quality for short-term appearances, the primary "Success Fac- tor" is not the</w:t>
      </w:r>
      <w:r>
        <w:rPr>
          <w:spacing w:val="-2"/>
          <w:sz w:val="22"/>
        </w:rPr>
        <w:t> </w:t>
      </w:r>
      <w:r>
        <w:rPr>
          <w:sz w:val="22"/>
        </w:rPr>
        <w:t>use of improved project management</w:t>
      </w:r>
      <w:r>
        <w:rPr>
          <w:spacing w:val="-1"/>
          <w:sz w:val="22"/>
        </w:rPr>
        <w:t> </w:t>
      </w:r>
      <w:r>
        <w:rPr>
          <w:sz w:val="22"/>
        </w:rPr>
        <w:t>tools, but rather</w:t>
      </w:r>
      <w:r>
        <w:rPr>
          <w:spacing w:val="-1"/>
          <w:sz w:val="22"/>
        </w:rPr>
        <w:t> </w:t>
      </w:r>
      <w:r>
        <w:rPr>
          <w:sz w:val="22"/>
        </w:rPr>
        <w:t>the</w:t>
      </w:r>
      <w:r>
        <w:rPr>
          <w:spacing w:val="-2"/>
          <w:sz w:val="22"/>
        </w:rPr>
        <w:t> </w:t>
      </w:r>
      <w:r>
        <w:rPr>
          <w:sz w:val="22"/>
        </w:rPr>
        <w:t>psychological resilience of the project manager and the establishment of an organizational culture that supports the "Strategic Pause" instead of the "Expensive Guess."</w:t>
      </w:r>
    </w:p>
    <w:p>
      <w:pPr>
        <w:pStyle w:val="ListParagraph"/>
        <w:numPr>
          <w:ilvl w:val="0"/>
          <w:numId w:val="31"/>
        </w:numPr>
        <w:tabs>
          <w:tab w:pos="863" w:val="left" w:leader="none"/>
        </w:tabs>
        <w:spacing w:line="288" w:lineRule="auto" w:before="7" w:after="0"/>
        <w:ind w:left="863" w:right="421" w:hanging="360"/>
        <w:jc w:val="both"/>
        <w:rPr>
          <w:sz w:val="22"/>
        </w:rPr>
      </w:pPr>
      <w:r>
        <w:rPr>
          <w:sz w:val="22"/>
        </w:rPr>
        <w:t>This</w:t>
      </w:r>
      <w:r>
        <w:rPr>
          <w:spacing w:val="-10"/>
          <w:sz w:val="22"/>
        </w:rPr>
        <w:t> </w:t>
      </w:r>
      <w:r>
        <w:rPr>
          <w:sz w:val="22"/>
        </w:rPr>
        <w:t>analysis</w:t>
      </w:r>
      <w:r>
        <w:rPr>
          <w:spacing w:val="-10"/>
          <w:sz w:val="22"/>
        </w:rPr>
        <w:t> </w:t>
      </w:r>
      <w:r>
        <w:rPr>
          <w:sz w:val="22"/>
        </w:rPr>
        <w:t>demonstrates</w:t>
      </w:r>
      <w:r>
        <w:rPr>
          <w:spacing w:val="-13"/>
          <w:sz w:val="22"/>
        </w:rPr>
        <w:t> </w:t>
      </w:r>
      <w:r>
        <w:rPr>
          <w:sz w:val="22"/>
        </w:rPr>
        <w:t>that</w:t>
      </w:r>
      <w:r>
        <w:rPr>
          <w:spacing w:val="-12"/>
          <w:sz w:val="22"/>
        </w:rPr>
        <w:t> </w:t>
      </w:r>
      <w:r>
        <w:rPr>
          <w:sz w:val="22"/>
        </w:rPr>
        <w:t>although</w:t>
      </w:r>
      <w:r>
        <w:rPr>
          <w:spacing w:val="-13"/>
          <w:sz w:val="22"/>
        </w:rPr>
        <w:t> </w:t>
      </w:r>
      <w:r>
        <w:rPr>
          <w:sz w:val="22"/>
        </w:rPr>
        <w:t>the</w:t>
      </w:r>
      <w:r>
        <w:rPr>
          <w:spacing w:val="-14"/>
          <w:sz w:val="22"/>
        </w:rPr>
        <w:t> </w:t>
      </w:r>
      <w:r>
        <w:rPr>
          <w:sz w:val="22"/>
        </w:rPr>
        <w:t>specific</w:t>
      </w:r>
      <w:r>
        <w:rPr>
          <w:spacing w:val="-10"/>
          <w:sz w:val="22"/>
        </w:rPr>
        <w:t> </w:t>
      </w:r>
      <w:r>
        <w:rPr>
          <w:sz w:val="22"/>
        </w:rPr>
        <w:t>materials</w:t>
      </w:r>
      <w:r>
        <w:rPr>
          <w:spacing w:val="-13"/>
          <w:sz w:val="22"/>
        </w:rPr>
        <w:t> </w:t>
      </w:r>
      <w:r>
        <w:rPr>
          <w:sz w:val="22"/>
        </w:rPr>
        <w:t>and</w:t>
      </w:r>
      <w:r>
        <w:rPr>
          <w:spacing w:val="-13"/>
          <w:sz w:val="22"/>
        </w:rPr>
        <w:t> </w:t>
      </w:r>
      <w:r>
        <w:rPr>
          <w:sz w:val="22"/>
        </w:rPr>
        <w:t>contexts</w:t>
      </w:r>
      <w:r>
        <w:rPr>
          <w:spacing w:val="-10"/>
          <w:sz w:val="22"/>
        </w:rPr>
        <w:t> </w:t>
      </w:r>
      <w:r>
        <w:rPr>
          <w:sz w:val="22"/>
        </w:rPr>
        <w:t>of</w:t>
      </w:r>
      <w:r>
        <w:rPr>
          <w:spacing w:val="-9"/>
          <w:sz w:val="22"/>
        </w:rPr>
        <w:t> </w:t>
      </w:r>
      <w:r>
        <w:rPr>
          <w:sz w:val="22"/>
        </w:rPr>
        <w:t>various industries</w:t>
      </w:r>
      <w:r>
        <w:rPr>
          <w:spacing w:val="-5"/>
          <w:sz w:val="22"/>
        </w:rPr>
        <w:t> </w:t>
      </w:r>
      <w:r>
        <w:rPr>
          <w:sz w:val="22"/>
        </w:rPr>
        <w:t>may</w:t>
      </w:r>
      <w:r>
        <w:rPr>
          <w:spacing w:val="-5"/>
          <w:sz w:val="22"/>
        </w:rPr>
        <w:t> </w:t>
      </w:r>
      <w:r>
        <w:rPr>
          <w:sz w:val="22"/>
        </w:rPr>
        <w:t>change,</w:t>
      </w:r>
      <w:r>
        <w:rPr>
          <w:spacing w:val="-6"/>
          <w:sz w:val="22"/>
        </w:rPr>
        <w:t> </w:t>
      </w:r>
      <w:r>
        <w:rPr>
          <w:sz w:val="22"/>
        </w:rPr>
        <w:t>the</w:t>
      </w:r>
      <w:r>
        <w:rPr>
          <w:spacing w:val="-3"/>
          <w:sz w:val="22"/>
        </w:rPr>
        <w:t> </w:t>
      </w:r>
      <w:r>
        <w:rPr>
          <w:sz w:val="22"/>
        </w:rPr>
        <w:t>underlying</w:t>
      </w:r>
      <w:r>
        <w:rPr>
          <w:spacing w:val="-2"/>
          <w:sz w:val="22"/>
        </w:rPr>
        <w:t> </w:t>
      </w:r>
      <w:r>
        <w:rPr>
          <w:sz w:val="22"/>
        </w:rPr>
        <w:t>behavioural</w:t>
      </w:r>
      <w:r>
        <w:rPr>
          <w:spacing w:val="-3"/>
          <w:sz w:val="22"/>
        </w:rPr>
        <w:t> </w:t>
      </w:r>
      <w:r>
        <w:rPr>
          <w:sz w:val="22"/>
        </w:rPr>
        <w:t>architecture</w:t>
      </w:r>
      <w:r>
        <w:rPr>
          <w:spacing w:val="-5"/>
          <w:sz w:val="22"/>
        </w:rPr>
        <w:t> </w:t>
      </w:r>
      <w:r>
        <w:rPr>
          <w:sz w:val="22"/>
        </w:rPr>
        <w:t>of</w:t>
      </w:r>
      <w:r>
        <w:rPr>
          <w:spacing w:val="-4"/>
          <w:sz w:val="22"/>
        </w:rPr>
        <w:t> </w:t>
      </w:r>
      <w:r>
        <w:rPr>
          <w:sz w:val="22"/>
        </w:rPr>
        <w:t>decision-makers</w:t>
      </w:r>
      <w:r>
        <w:rPr>
          <w:spacing w:val="-5"/>
          <w:sz w:val="22"/>
        </w:rPr>
        <w:t> </w:t>
      </w:r>
      <w:r>
        <w:rPr>
          <w:sz w:val="22"/>
        </w:rPr>
        <w:t>re- mains consistent.</w:t>
      </w:r>
    </w:p>
    <w:p>
      <w:pPr>
        <w:spacing w:before="192"/>
        <w:ind w:left="0" w:right="286" w:firstLine="0"/>
        <w:jc w:val="center"/>
        <w:rPr>
          <w:rFonts w:ascii="Arial"/>
          <w:b/>
          <w:sz w:val="20"/>
        </w:rPr>
      </w:pPr>
      <w:bookmarkStart w:name="_bookmark112" w:id="113"/>
      <w:bookmarkEnd w:id="113"/>
      <w:r>
        <w:rPr/>
      </w:r>
      <w:r>
        <w:rPr>
          <w:rFonts w:ascii="Arial"/>
          <w:b/>
          <w:sz w:val="20"/>
        </w:rPr>
        <w:t>Table</w:t>
      </w:r>
      <w:r>
        <w:rPr>
          <w:rFonts w:ascii="Arial"/>
          <w:b/>
          <w:spacing w:val="-8"/>
          <w:sz w:val="20"/>
        </w:rPr>
        <w:t> </w:t>
      </w:r>
      <w:r>
        <w:rPr>
          <w:rFonts w:ascii="Arial"/>
          <w:b/>
          <w:sz w:val="20"/>
        </w:rPr>
        <w:t>6:</w:t>
      </w:r>
      <w:r>
        <w:rPr>
          <w:rFonts w:ascii="Arial"/>
          <w:b/>
          <w:spacing w:val="-7"/>
          <w:sz w:val="20"/>
        </w:rPr>
        <w:t> </w:t>
      </w:r>
      <w:r>
        <w:rPr>
          <w:rFonts w:ascii="Arial"/>
          <w:b/>
          <w:sz w:val="20"/>
        </w:rPr>
        <w:t>Universal</w:t>
      </w:r>
      <w:r>
        <w:rPr>
          <w:rFonts w:ascii="Arial"/>
          <w:b/>
          <w:spacing w:val="-6"/>
          <w:sz w:val="20"/>
        </w:rPr>
        <w:t> </w:t>
      </w:r>
      <w:r>
        <w:rPr>
          <w:rFonts w:ascii="Arial"/>
          <w:b/>
          <w:sz w:val="20"/>
        </w:rPr>
        <w:t>PM</w:t>
      </w:r>
      <w:r>
        <w:rPr>
          <w:rFonts w:ascii="Arial"/>
          <w:b/>
          <w:spacing w:val="-6"/>
          <w:sz w:val="20"/>
        </w:rPr>
        <w:t> </w:t>
      </w:r>
      <w:r>
        <w:rPr>
          <w:rFonts w:ascii="Arial"/>
          <w:b/>
          <w:sz w:val="20"/>
        </w:rPr>
        <w:t>DNA</w:t>
      </w:r>
      <w:r>
        <w:rPr>
          <w:rFonts w:ascii="Arial"/>
          <w:b/>
          <w:spacing w:val="-6"/>
          <w:sz w:val="20"/>
        </w:rPr>
        <w:t> </w:t>
      </w:r>
      <w:r>
        <w:rPr>
          <w:rFonts w:ascii="Arial"/>
          <w:b/>
          <w:sz w:val="20"/>
        </w:rPr>
        <w:t>-</w:t>
      </w:r>
      <w:r>
        <w:rPr>
          <w:rFonts w:ascii="Arial"/>
          <w:b/>
          <w:spacing w:val="-7"/>
          <w:sz w:val="20"/>
        </w:rPr>
        <w:t> </w:t>
      </w:r>
      <w:r>
        <w:rPr>
          <w:rFonts w:ascii="Arial"/>
          <w:b/>
          <w:sz w:val="20"/>
        </w:rPr>
        <w:t>Foundational</w:t>
      </w:r>
      <w:r>
        <w:rPr>
          <w:rFonts w:ascii="Arial"/>
          <w:b/>
          <w:spacing w:val="-8"/>
          <w:sz w:val="20"/>
        </w:rPr>
        <w:t> </w:t>
      </w:r>
      <w:r>
        <w:rPr>
          <w:rFonts w:ascii="Arial"/>
          <w:b/>
          <w:sz w:val="20"/>
        </w:rPr>
        <w:t>Similarities</w:t>
      </w:r>
      <w:r>
        <w:rPr>
          <w:rFonts w:ascii="Arial"/>
          <w:b/>
          <w:spacing w:val="-9"/>
          <w:sz w:val="20"/>
        </w:rPr>
        <w:t> </w:t>
      </w:r>
      <w:r>
        <w:rPr>
          <w:rFonts w:ascii="Arial"/>
          <w:b/>
          <w:spacing w:val="-2"/>
          <w:sz w:val="20"/>
        </w:rPr>
        <w:t>(n=30)</w:t>
      </w:r>
    </w:p>
    <w:p>
      <w:pPr>
        <w:pStyle w:val="BodyText"/>
        <w:spacing w:before="18"/>
        <w:ind w:left="0"/>
        <w:rPr>
          <w:rFonts w:ascii="Arial"/>
          <w:b/>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2"/>
        <w:gridCol w:w="1414"/>
        <w:gridCol w:w="1073"/>
        <w:gridCol w:w="4955"/>
      </w:tblGrid>
      <w:tr>
        <w:trPr>
          <w:trHeight w:val="587" w:hRule="atLeast"/>
        </w:trPr>
        <w:tc>
          <w:tcPr>
            <w:tcW w:w="1622" w:type="dxa"/>
          </w:tcPr>
          <w:p>
            <w:pPr>
              <w:pStyle w:val="TableParagraph"/>
              <w:spacing w:before="2"/>
              <w:rPr>
                <w:rFonts w:ascii="Arial"/>
                <w:b/>
                <w:sz w:val="22"/>
              </w:rPr>
            </w:pPr>
            <w:r>
              <w:rPr>
                <w:rFonts w:ascii="Arial"/>
                <w:b/>
                <w:sz w:val="22"/>
              </w:rPr>
              <w:t>Trait</w:t>
            </w:r>
            <w:r>
              <w:rPr>
                <w:rFonts w:ascii="Arial"/>
                <w:b/>
                <w:spacing w:val="-3"/>
                <w:sz w:val="22"/>
              </w:rPr>
              <w:t> </w:t>
            </w:r>
            <w:r>
              <w:rPr>
                <w:rFonts w:ascii="Arial"/>
                <w:b/>
                <w:sz w:val="22"/>
              </w:rPr>
              <w:t>/</w:t>
            </w:r>
            <w:r>
              <w:rPr>
                <w:rFonts w:ascii="Arial"/>
                <w:b/>
                <w:spacing w:val="-1"/>
                <w:sz w:val="22"/>
              </w:rPr>
              <w:t> </w:t>
            </w:r>
            <w:r>
              <w:rPr>
                <w:rFonts w:ascii="Arial"/>
                <w:b/>
                <w:spacing w:val="-2"/>
                <w:sz w:val="22"/>
              </w:rPr>
              <w:t>Behav-</w:t>
            </w:r>
          </w:p>
          <w:p>
            <w:pPr>
              <w:pStyle w:val="TableParagraph"/>
              <w:spacing w:before="40"/>
              <w:rPr>
                <w:rFonts w:ascii="Arial"/>
                <w:b/>
                <w:sz w:val="22"/>
              </w:rPr>
            </w:pPr>
            <w:r>
              <w:rPr>
                <w:rFonts w:ascii="Arial"/>
                <w:b/>
                <w:spacing w:val="-4"/>
                <w:sz w:val="22"/>
              </w:rPr>
              <w:t>iour</w:t>
            </w:r>
          </w:p>
        </w:tc>
        <w:tc>
          <w:tcPr>
            <w:tcW w:w="1414" w:type="dxa"/>
          </w:tcPr>
          <w:p>
            <w:pPr>
              <w:pStyle w:val="TableParagraph"/>
              <w:spacing w:before="2"/>
              <w:ind w:left="105"/>
              <w:rPr>
                <w:rFonts w:ascii="Arial"/>
                <w:b/>
                <w:sz w:val="22"/>
              </w:rPr>
            </w:pPr>
            <w:r>
              <w:rPr>
                <w:rFonts w:ascii="Arial"/>
                <w:b/>
                <w:spacing w:val="-2"/>
                <w:sz w:val="22"/>
              </w:rPr>
              <w:t>Sub-Cate-</w:t>
            </w:r>
          </w:p>
          <w:p>
            <w:pPr>
              <w:pStyle w:val="TableParagraph"/>
              <w:spacing w:before="40"/>
              <w:ind w:left="105"/>
              <w:rPr>
                <w:rFonts w:ascii="Arial"/>
                <w:b/>
                <w:sz w:val="22"/>
              </w:rPr>
            </w:pPr>
            <w:r>
              <w:rPr>
                <w:rFonts w:ascii="Arial"/>
                <w:b/>
                <w:spacing w:val="-4"/>
                <w:sz w:val="22"/>
              </w:rPr>
              <w:t>gory</w:t>
            </w:r>
          </w:p>
        </w:tc>
        <w:tc>
          <w:tcPr>
            <w:tcW w:w="1073" w:type="dxa"/>
          </w:tcPr>
          <w:p>
            <w:pPr>
              <w:pStyle w:val="TableParagraph"/>
              <w:spacing w:before="2"/>
              <w:ind w:left="108"/>
              <w:rPr>
                <w:rFonts w:ascii="Arial"/>
                <w:b/>
                <w:sz w:val="22"/>
              </w:rPr>
            </w:pPr>
            <w:r>
              <w:rPr>
                <w:rFonts w:ascii="Arial"/>
                <w:b/>
                <w:spacing w:val="-4"/>
                <w:sz w:val="22"/>
              </w:rPr>
              <w:t>Fre-</w:t>
            </w:r>
          </w:p>
          <w:p>
            <w:pPr>
              <w:pStyle w:val="TableParagraph"/>
              <w:spacing w:before="40"/>
              <w:ind w:left="108"/>
              <w:rPr>
                <w:rFonts w:ascii="Arial"/>
                <w:b/>
                <w:sz w:val="22"/>
              </w:rPr>
            </w:pPr>
            <w:r>
              <w:rPr>
                <w:rFonts w:ascii="Arial"/>
                <w:b/>
                <w:spacing w:val="-2"/>
                <w:sz w:val="22"/>
              </w:rPr>
              <w:t>quency</w:t>
            </w:r>
          </w:p>
        </w:tc>
        <w:tc>
          <w:tcPr>
            <w:tcW w:w="4955" w:type="dxa"/>
          </w:tcPr>
          <w:p>
            <w:pPr>
              <w:pStyle w:val="TableParagraph"/>
              <w:spacing w:before="2"/>
              <w:ind w:left="108"/>
              <w:rPr>
                <w:rFonts w:ascii="Arial"/>
                <w:b/>
                <w:sz w:val="22"/>
              </w:rPr>
            </w:pPr>
            <w:r>
              <w:rPr>
                <w:rFonts w:ascii="Arial"/>
                <w:b/>
                <w:sz w:val="22"/>
              </w:rPr>
              <w:t>Description</w:t>
            </w:r>
            <w:r>
              <w:rPr>
                <w:rFonts w:ascii="Arial"/>
                <w:b/>
                <w:spacing w:val="-6"/>
                <w:sz w:val="22"/>
              </w:rPr>
              <w:t> </w:t>
            </w:r>
            <w:r>
              <w:rPr>
                <w:rFonts w:ascii="Arial"/>
                <w:b/>
                <w:sz w:val="22"/>
              </w:rPr>
              <w:t>/</w:t>
            </w:r>
            <w:r>
              <w:rPr>
                <w:rFonts w:ascii="Arial"/>
                <w:b/>
                <w:spacing w:val="-4"/>
                <w:sz w:val="22"/>
              </w:rPr>
              <w:t> </w:t>
            </w:r>
            <w:r>
              <w:rPr>
                <w:rFonts w:ascii="Arial"/>
                <w:b/>
                <w:spacing w:val="-2"/>
                <w:sz w:val="22"/>
              </w:rPr>
              <w:t>Insight</w:t>
            </w:r>
          </w:p>
        </w:tc>
      </w:tr>
      <w:tr>
        <w:trPr>
          <w:trHeight w:val="1176" w:hRule="atLeast"/>
        </w:trPr>
        <w:tc>
          <w:tcPr>
            <w:tcW w:w="1622" w:type="dxa"/>
          </w:tcPr>
          <w:p>
            <w:pPr>
              <w:pStyle w:val="TableParagraph"/>
              <w:spacing w:line="278" w:lineRule="auto" w:before="2"/>
              <w:rPr>
                <w:rFonts w:ascii="Arial"/>
                <w:b/>
                <w:sz w:val="22"/>
              </w:rPr>
            </w:pPr>
            <w:r>
              <w:rPr>
                <w:rFonts w:ascii="Arial"/>
                <w:b/>
                <w:sz w:val="22"/>
              </w:rPr>
              <w:t>1.</w:t>
            </w:r>
            <w:r>
              <w:rPr>
                <w:rFonts w:ascii="Arial"/>
                <w:b/>
                <w:spacing w:val="-16"/>
                <w:sz w:val="22"/>
              </w:rPr>
              <w:t> </w:t>
            </w:r>
            <w:r>
              <w:rPr>
                <w:rFonts w:ascii="Arial"/>
                <w:b/>
                <w:sz w:val="22"/>
              </w:rPr>
              <w:t>The</w:t>
            </w:r>
            <w:r>
              <w:rPr>
                <w:rFonts w:ascii="Arial"/>
                <w:b/>
                <w:spacing w:val="-15"/>
                <w:sz w:val="22"/>
              </w:rPr>
              <w:t> </w:t>
            </w:r>
            <w:r>
              <w:rPr>
                <w:rFonts w:ascii="Arial"/>
                <w:b/>
                <w:sz w:val="22"/>
              </w:rPr>
              <w:t>Strate- gic Redun- dancy Reflex</w:t>
            </w:r>
          </w:p>
        </w:tc>
        <w:tc>
          <w:tcPr>
            <w:tcW w:w="1414" w:type="dxa"/>
          </w:tcPr>
          <w:p>
            <w:pPr>
              <w:pStyle w:val="TableParagraph"/>
              <w:spacing w:line="278" w:lineRule="auto" w:before="2"/>
              <w:ind w:left="105" w:right="218"/>
              <w:rPr>
                <w:sz w:val="22"/>
              </w:rPr>
            </w:pPr>
            <w:r>
              <w:rPr>
                <w:spacing w:val="-2"/>
                <w:sz w:val="22"/>
              </w:rPr>
              <w:t>Radical </w:t>
            </w:r>
            <w:r>
              <w:rPr>
                <w:sz w:val="22"/>
              </w:rPr>
              <w:t>Loss</w:t>
            </w:r>
            <w:r>
              <w:rPr>
                <w:spacing w:val="-16"/>
                <w:sz w:val="22"/>
              </w:rPr>
              <w:t> </w:t>
            </w:r>
            <w:r>
              <w:rPr>
                <w:sz w:val="22"/>
              </w:rPr>
              <w:t>Aver- </w:t>
            </w:r>
            <w:r>
              <w:rPr>
                <w:spacing w:val="-4"/>
                <w:sz w:val="22"/>
              </w:rPr>
              <w:t>sion</w:t>
            </w:r>
          </w:p>
        </w:tc>
        <w:tc>
          <w:tcPr>
            <w:tcW w:w="1073" w:type="dxa"/>
          </w:tcPr>
          <w:p>
            <w:pPr>
              <w:pStyle w:val="TableParagraph"/>
              <w:spacing w:before="2"/>
              <w:ind w:left="108"/>
              <w:rPr>
                <w:rFonts w:ascii="Arial"/>
                <w:b/>
                <w:sz w:val="22"/>
              </w:rPr>
            </w:pPr>
            <w:r>
              <w:rPr>
                <w:rFonts w:ascii="Arial"/>
                <w:b/>
                <w:spacing w:val="-2"/>
                <w:sz w:val="22"/>
              </w:rPr>
              <w:t>90.0%</w:t>
            </w:r>
          </w:p>
        </w:tc>
        <w:tc>
          <w:tcPr>
            <w:tcW w:w="4955" w:type="dxa"/>
          </w:tcPr>
          <w:p>
            <w:pPr>
              <w:pStyle w:val="TableParagraph"/>
              <w:spacing w:line="278" w:lineRule="auto" w:before="2"/>
              <w:ind w:left="108" w:right="127"/>
              <w:rPr>
                <w:sz w:val="22"/>
              </w:rPr>
            </w:pPr>
            <w:r>
              <w:rPr>
                <w:sz w:val="22"/>
              </w:rPr>
              <w:t>Managers</w:t>
            </w:r>
            <w:r>
              <w:rPr>
                <w:spacing w:val="-11"/>
                <w:sz w:val="22"/>
              </w:rPr>
              <w:t> </w:t>
            </w:r>
            <w:r>
              <w:rPr>
                <w:sz w:val="22"/>
              </w:rPr>
              <w:t>prioritize</w:t>
            </w:r>
            <w:r>
              <w:rPr>
                <w:spacing w:val="-10"/>
                <w:sz w:val="22"/>
              </w:rPr>
              <w:t> </w:t>
            </w:r>
            <w:r>
              <w:rPr>
                <w:sz w:val="22"/>
              </w:rPr>
              <w:t>"Over-Specification"</w:t>
            </w:r>
            <w:r>
              <w:rPr>
                <w:spacing w:val="-9"/>
                <w:sz w:val="22"/>
              </w:rPr>
              <w:t> </w:t>
            </w:r>
            <w:r>
              <w:rPr>
                <w:sz w:val="22"/>
              </w:rPr>
              <w:t>or</w:t>
            </w:r>
            <w:r>
              <w:rPr>
                <w:spacing w:val="-9"/>
                <w:sz w:val="22"/>
              </w:rPr>
              <w:t> </w:t>
            </w:r>
            <w:r>
              <w:rPr>
                <w:sz w:val="22"/>
              </w:rPr>
              <w:t>early procurement to "buy certainty." They view budget as a renewable resource, but time and</w:t>
            </w:r>
          </w:p>
          <w:p>
            <w:pPr>
              <w:pStyle w:val="TableParagraph"/>
              <w:spacing w:before="3"/>
              <w:ind w:left="108"/>
              <w:rPr>
                <w:sz w:val="22"/>
              </w:rPr>
            </w:pPr>
            <w:r>
              <w:rPr>
                <w:sz w:val="22"/>
              </w:rPr>
              <w:t>reputation</w:t>
            </w:r>
            <w:r>
              <w:rPr>
                <w:spacing w:val="-6"/>
                <w:sz w:val="22"/>
              </w:rPr>
              <w:t> </w:t>
            </w:r>
            <w:r>
              <w:rPr>
                <w:sz w:val="22"/>
              </w:rPr>
              <w:t>as</w:t>
            </w:r>
            <w:r>
              <w:rPr>
                <w:spacing w:val="-6"/>
                <w:sz w:val="22"/>
              </w:rPr>
              <w:t> </w:t>
            </w:r>
            <w:r>
              <w:rPr>
                <w:spacing w:val="-2"/>
                <w:sz w:val="22"/>
              </w:rPr>
              <w:t>finite.</w:t>
            </w:r>
          </w:p>
        </w:tc>
      </w:tr>
      <w:tr>
        <w:trPr>
          <w:trHeight w:val="1178" w:hRule="atLeast"/>
        </w:trPr>
        <w:tc>
          <w:tcPr>
            <w:tcW w:w="1622" w:type="dxa"/>
          </w:tcPr>
          <w:p>
            <w:pPr>
              <w:pStyle w:val="TableParagraph"/>
              <w:spacing w:line="278" w:lineRule="auto" w:before="2"/>
              <w:ind w:right="143"/>
              <w:rPr>
                <w:rFonts w:ascii="Arial"/>
                <w:b/>
                <w:sz w:val="22"/>
              </w:rPr>
            </w:pPr>
            <w:r>
              <w:rPr>
                <w:rFonts w:ascii="Arial"/>
                <w:b/>
                <w:sz w:val="22"/>
              </w:rPr>
              <w:t>2. Methodo- logical</w:t>
            </w:r>
            <w:r>
              <w:rPr>
                <w:rFonts w:ascii="Arial"/>
                <w:b/>
                <w:spacing w:val="-16"/>
                <w:sz w:val="22"/>
              </w:rPr>
              <w:t> </w:t>
            </w:r>
            <w:r>
              <w:rPr>
                <w:rFonts w:ascii="Arial"/>
                <w:b/>
                <w:sz w:val="22"/>
              </w:rPr>
              <w:t>Scep- </w:t>
            </w:r>
            <w:r>
              <w:rPr>
                <w:rFonts w:ascii="Arial"/>
                <w:b/>
                <w:spacing w:val="-2"/>
                <w:sz w:val="22"/>
              </w:rPr>
              <w:t>ticism</w:t>
            </w:r>
          </w:p>
        </w:tc>
        <w:tc>
          <w:tcPr>
            <w:tcW w:w="1414" w:type="dxa"/>
          </w:tcPr>
          <w:p>
            <w:pPr>
              <w:pStyle w:val="TableParagraph"/>
              <w:spacing w:line="278" w:lineRule="auto" w:before="2"/>
              <w:ind w:left="105"/>
              <w:rPr>
                <w:sz w:val="22"/>
              </w:rPr>
            </w:pPr>
            <w:r>
              <w:rPr>
                <w:spacing w:val="-2"/>
                <w:sz w:val="22"/>
              </w:rPr>
              <w:t>Social- Technical Verification</w:t>
            </w:r>
          </w:p>
        </w:tc>
        <w:tc>
          <w:tcPr>
            <w:tcW w:w="1073" w:type="dxa"/>
          </w:tcPr>
          <w:p>
            <w:pPr>
              <w:pStyle w:val="TableParagraph"/>
              <w:spacing w:before="2"/>
              <w:ind w:left="108"/>
              <w:rPr>
                <w:rFonts w:ascii="Arial"/>
                <w:b/>
                <w:sz w:val="22"/>
              </w:rPr>
            </w:pPr>
            <w:r>
              <w:rPr>
                <w:rFonts w:ascii="Arial"/>
                <w:b/>
                <w:spacing w:val="-2"/>
                <w:sz w:val="22"/>
              </w:rPr>
              <w:t>93.3%</w:t>
            </w:r>
          </w:p>
        </w:tc>
        <w:tc>
          <w:tcPr>
            <w:tcW w:w="4955" w:type="dxa"/>
          </w:tcPr>
          <w:p>
            <w:pPr>
              <w:pStyle w:val="TableParagraph"/>
              <w:spacing w:line="278" w:lineRule="auto" w:before="2"/>
              <w:ind w:left="108" w:right="326"/>
              <w:jc w:val="both"/>
              <w:rPr>
                <w:sz w:val="22"/>
              </w:rPr>
            </w:pPr>
            <w:r>
              <w:rPr>
                <w:sz w:val="22"/>
              </w:rPr>
              <w:t>A</w:t>
            </w:r>
            <w:r>
              <w:rPr>
                <w:spacing w:val="-7"/>
                <w:sz w:val="22"/>
              </w:rPr>
              <w:t> </w:t>
            </w:r>
            <w:r>
              <w:rPr>
                <w:sz w:val="22"/>
              </w:rPr>
              <w:t>universal</w:t>
            </w:r>
            <w:r>
              <w:rPr>
                <w:spacing w:val="-7"/>
                <w:sz w:val="22"/>
              </w:rPr>
              <w:t> </w:t>
            </w:r>
            <w:r>
              <w:rPr>
                <w:sz w:val="22"/>
              </w:rPr>
              <w:t>"Trust</w:t>
            </w:r>
            <w:r>
              <w:rPr>
                <w:spacing w:val="-5"/>
                <w:sz w:val="22"/>
              </w:rPr>
              <w:t> </w:t>
            </w:r>
            <w:r>
              <w:rPr>
                <w:sz w:val="22"/>
              </w:rPr>
              <w:t>Deficit"</w:t>
            </w:r>
            <w:r>
              <w:rPr>
                <w:spacing w:val="-7"/>
                <w:sz w:val="22"/>
              </w:rPr>
              <w:t> </w:t>
            </w:r>
            <w:r>
              <w:rPr>
                <w:sz w:val="22"/>
              </w:rPr>
              <w:t>toward</w:t>
            </w:r>
            <w:r>
              <w:rPr>
                <w:spacing w:val="-8"/>
                <w:sz w:val="22"/>
              </w:rPr>
              <w:t> </w:t>
            </w:r>
            <w:r>
              <w:rPr>
                <w:sz w:val="22"/>
              </w:rPr>
              <w:t>formal</w:t>
            </w:r>
            <w:r>
              <w:rPr>
                <w:spacing w:val="-7"/>
                <w:sz w:val="22"/>
              </w:rPr>
              <w:t> </w:t>
            </w:r>
            <w:r>
              <w:rPr>
                <w:sz w:val="22"/>
              </w:rPr>
              <w:t>digital reports.</w:t>
            </w:r>
            <w:r>
              <w:rPr>
                <w:spacing w:val="-1"/>
                <w:sz w:val="22"/>
              </w:rPr>
              <w:t> </w:t>
            </w:r>
            <w:r>
              <w:rPr>
                <w:sz w:val="22"/>
              </w:rPr>
              <w:t>Managers</w:t>
            </w:r>
            <w:r>
              <w:rPr>
                <w:spacing w:val="-2"/>
                <w:sz w:val="22"/>
              </w:rPr>
              <w:t> </w:t>
            </w:r>
            <w:r>
              <w:rPr>
                <w:sz w:val="22"/>
              </w:rPr>
              <w:t>prefer</w:t>
            </w:r>
            <w:r>
              <w:rPr>
                <w:spacing w:val="-1"/>
                <w:sz w:val="22"/>
              </w:rPr>
              <w:t> </w:t>
            </w:r>
            <w:r>
              <w:rPr>
                <w:sz w:val="22"/>
              </w:rPr>
              <w:t>"Analog Verification" (site walks, direct huddles) to find the "hidden</w:t>
            </w:r>
          </w:p>
          <w:p>
            <w:pPr>
              <w:pStyle w:val="TableParagraph"/>
              <w:spacing w:before="3"/>
              <w:ind w:left="108"/>
              <w:jc w:val="both"/>
              <w:rPr>
                <w:sz w:val="22"/>
              </w:rPr>
            </w:pPr>
            <w:r>
              <w:rPr>
                <w:sz w:val="22"/>
              </w:rPr>
              <w:t>truth"</w:t>
            </w:r>
            <w:r>
              <w:rPr>
                <w:spacing w:val="-7"/>
                <w:sz w:val="22"/>
              </w:rPr>
              <w:t> </w:t>
            </w:r>
            <w:r>
              <w:rPr>
                <w:sz w:val="22"/>
              </w:rPr>
              <w:t>that</w:t>
            </w:r>
            <w:r>
              <w:rPr>
                <w:spacing w:val="-4"/>
                <w:sz w:val="22"/>
              </w:rPr>
              <w:t> </w:t>
            </w:r>
            <w:r>
              <w:rPr>
                <w:sz w:val="22"/>
              </w:rPr>
              <w:t>software</w:t>
            </w:r>
            <w:r>
              <w:rPr>
                <w:spacing w:val="-7"/>
                <w:sz w:val="22"/>
              </w:rPr>
              <w:t> </w:t>
            </w:r>
            <w:r>
              <w:rPr>
                <w:spacing w:val="-2"/>
                <w:sz w:val="22"/>
              </w:rPr>
              <w:t>misses.</w:t>
            </w:r>
          </w:p>
        </w:tc>
      </w:tr>
      <w:tr>
        <w:trPr>
          <w:trHeight w:val="1175" w:hRule="atLeast"/>
        </w:trPr>
        <w:tc>
          <w:tcPr>
            <w:tcW w:w="1622" w:type="dxa"/>
          </w:tcPr>
          <w:p>
            <w:pPr>
              <w:pStyle w:val="TableParagraph"/>
              <w:spacing w:line="278" w:lineRule="auto" w:before="2"/>
              <w:rPr>
                <w:rFonts w:ascii="Arial"/>
                <w:b/>
                <w:sz w:val="22"/>
              </w:rPr>
            </w:pPr>
            <w:r>
              <w:rPr>
                <w:rFonts w:ascii="Arial"/>
                <w:b/>
                <w:sz w:val="22"/>
              </w:rPr>
              <w:t>3.</w:t>
            </w:r>
            <w:r>
              <w:rPr>
                <w:rFonts w:ascii="Arial"/>
                <w:b/>
                <w:spacing w:val="-16"/>
                <w:sz w:val="22"/>
              </w:rPr>
              <w:t> </w:t>
            </w:r>
            <w:r>
              <w:rPr>
                <w:rFonts w:ascii="Arial"/>
                <w:b/>
                <w:sz w:val="22"/>
              </w:rPr>
              <w:t>The</w:t>
            </w:r>
            <w:r>
              <w:rPr>
                <w:rFonts w:ascii="Arial"/>
                <w:b/>
                <w:spacing w:val="-15"/>
                <w:sz w:val="22"/>
              </w:rPr>
              <w:t> </w:t>
            </w:r>
            <w:r>
              <w:rPr>
                <w:rFonts w:ascii="Arial"/>
                <w:b/>
                <w:sz w:val="22"/>
              </w:rPr>
              <w:t>Optics </w:t>
            </w:r>
            <w:r>
              <w:rPr>
                <w:rFonts w:ascii="Arial"/>
                <w:b/>
                <w:spacing w:val="-4"/>
                <w:sz w:val="22"/>
              </w:rPr>
              <w:t>Bias</w:t>
            </w:r>
          </w:p>
        </w:tc>
        <w:tc>
          <w:tcPr>
            <w:tcW w:w="1414" w:type="dxa"/>
          </w:tcPr>
          <w:p>
            <w:pPr>
              <w:pStyle w:val="TableParagraph"/>
              <w:spacing w:line="278" w:lineRule="auto" w:before="2"/>
              <w:ind w:left="105" w:right="218"/>
              <w:rPr>
                <w:sz w:val="22"/>
              </w:rPr>
            </w:pPr>
            <w:r>
              <w:rPr>
                <w:spacing w:val="-2"/>
                <w:sz w:val="22"/>
              </w:rPr>
              <w:t>Impression Manage- </w:t>
            </w:r>
            <w:r>
              <w:rPr>
                <w:spacing w:val="-4"/>
                <w:sz w:val="22"/>
              </w:rPr>
              <w:t>ment</w:t>
            </w:r>
          </w:p>
        </w:tc>
        <w:tc>
          <w:tcPr>
            <w:tcW w:w="1073" w:type="dxa"/>
          </w:tcPr>
          <w:p>
            <w:pPr>
              <w:pStyle w:val="TableParagraph"/>
              <w:spacing w:before="2"/>
              <w:ind w:left="108"/>
              <w:rPr>
                <w:rFonts w:ascii="Arial"/>
                <w:b/>
                <w:sz w:val="22"/>
              </w:rPr>
            </w:pPr>
            <w:r>
              <w:rPr>
                <w:rFonts w:ascii="Arial"/>
                <w:b/>
                <w:spacing w:val="-2"/>
                <w:sz w:val="22"/>
              </w:rPr>
              <w:t>83.3%</w:t>
            </w:r>
          </w:p>
        </w:tc>
        <w:tc>
          <w:tcPr>
            <w:tcW w:w="4955" w:type="dxa"/>
          </w:tcPr>
          <w:p>
            <w:pPr>
              <w:pStyle w:val="TableParagraph"/>
              <w:spacing w:line="278" w:lineRule="auto" w:before="2"/>
              <w:ind w:left="108" w:right="127"/>
              <w:rPr>
                <w:sz w:val="22"/>
              </w:rPr>
            </w:pPr>
            <w:r>
              <w:rPr>
                <w:sz w:val="22"/>
              </w:rPr>
              <w:t>Under pressure, "Invisible Quality" is sacrificed for</w:t>
            </w:r>
            <w:r>
              <w:rPr>
                <w:spacing w:val="-7"/>
                <w:sz w:val="22"/>
              </w:rPr>
              <w:t> </w:t>
            </w:r>
            <w:r>
              <w:rPr>
                <w:sz w:val="22"/>
              </w:rPr>
              <w:t>"Visible</w:t>
            </w:r>
            <w:r>
              <w:rPr>
                <w:spacing w:val="-7"/>
                <w:sz w:val="22"/>
              </w:rPr>
              <w:t> </w:t>
            </w:r>
            <w:r>
              <w:rPr>
                <w:sz w:val="22"/>
              </w:rPr>
              <w:t>Progress"</w:t>
            </w:r>
            <w:r>
              <w:rPr>
                <w:spacing w:val="-7"/>
                <w:sz w:val="22"/>
              </w:rPr>
              <w:t> </w:t>
            </w:r>
            <w:r>
              <w:rPr>
                <w:sz w:val="22"/>
              </w:rPr>
              <w:t>(e.g.,</w:t>
            </w:r>
            <w:r>
              <w:rPr>
                <w:spacing w:val="-7"/>
                <w:sz w:val="22"/>
              </w:rPr>
              <w:t> </w:t>
            </w:r>
            <w:r>
              <w:rPr>
                <w:sz w:val="22"/>
              </w:rPr>
              <w:t>the</w:t>
            </w:r>
            <w:r>
              <w:rPr>
                <w:spacing w:val="-8"/>
                <w:sz w:val="22"/>
              </w:rPr>
              <w:t> </w:t>
            </w:r>
            <w:r>
              <w:rPr>
                <w:sz w:val="22"/>
              </w:rPr>
              <w:t>Potemkin</w:t>
            </w:r>
            <w:r>
              <w:rPr>
                <w:spacing w:val="-7"/>
                <w:sz w:val="22"/>
              </w:rPr>
              <w:t> </w:t>
            </w:r>
            <w:r>
              <w:rPr>
                <w:sz w:val="22"/>
              </w:rPr>
              <w:t>Village effect) to manage stakeholder anxiety and se-</w:t>
            </w:r>
          </w:p>
          <w:p>
            <w:pPr>
              <w:pStyle w:val="TableParagraph"/>
              <w:ind w:left="108"/>
              <w:rPr>
                <w:sz w:val="22"/>
              </w:rPr>
            </w:pPr>
            <w:r>
              <w:rPr>
                <w:sz w:val="22"/>
              </w:rPr>
              <w:t>cure</w:t>
            </w:r>
            <w:r>
              <w:rPr>
                <w:spacing w:val="-5"/>
                <w:sz w:val="22"/>
              </w:rPr>
              <w:t> </w:t>
            </w:r>
            <w:r>
              <w:rPr>
                <w:spacing w:val="-2"/>
                <w:sz w:val="22"/>
              </w:rPr>
              <w:t>funding.</w:t>
            </w:r>
          </w:p>
        </w:tc>
      </w:tr>
      <w:tr>
        <w:trPr>
          <w:trHeight w:val="1176" w:hRule="atLeast"/>
        </w:trPr>
        <w:tc>
          <w:tcPr>
            <w:tcW w:w="1622" w:type="dxa"/>
          </w:tcPr>
          <w:p>
            <w:pPr>
              <w:pStyle w:val="TableParagraph"/>
              <w:spacing w:line="278" w:lineRule="auto" w:before="2"/>
              <w:ind w:right="204"/>
              <w:jc w:val="both"/>
              <w:rPr>
                <w:rFonts w:ascii="Arial"/>
                <w:b/>
                <w:sz w:val="22"/>
              </w:rPr>
            </w:pPr>
            <w:r>
              <w:rPr>
                <w:rFonts w:ascii="Arial"/>
                <w:b/>
                <w:sz w:val="22"/>
              </w:rPr>
              <w:t>4. Externali- zation</w:t>
            </w:r>
            <w:r>
              <w:rPr>
                <w:rFonts w:ascii="Arial"/>
                <w:b/>
                <w:spacing w:val="-16"/>
                <w:sz w:val="22"/>
              </w:rPr>
              <w:t> </w:t>
            </w:r>
            <w:r>
              <w:rPr>
                <w:rFonts w:ascii="Arial"/>
                <w:b/>
                <w:sz w:val="22"/>
              </w:rPr>
              <w:t>of</w:t>
            </w:r>
            <w:r>
              <w:rPr>
                <w:rFonts w:ascii="Arial"/>
                <w:b/>
                <w:spacing w:val="-15"/>
                <w:sz w:val="22"/>
              </w:rPr>
              <w:t> </w:t>
            </w:r>
            <w:r>
              <w:rPr>
                <w:rFonts w:ascii="Arial"/>
                <w:b/>
                <w:sz w:val="22"/>
              </w:rPr>
              <w:t>Fa</w:t>
            </w:r>
            <w:r>
              <w:rPr>
                <w:rFonts w:ascii="Arial"/>
                <w:b/>
                <w:sz w:val="22"/>
              </w:rPr>
              <w:t>- tal Risks</w:t>
            </w:r>
          </w:p>
        </w:tc>
        <w:tc>
          <w:tcPr>
            <w:tcW w:w="1414" w:type="dxa"/>
          </w:tcPr>
          <w:p>
            <w:pPr>
              <w:pStyle w:val="TableParagraph"/>
              <w:spacing w:line="280" w:lineRule="auto" w:before="2"/>
              <w:ind w:left="105"/>
              <w:rPr>
                <w:sz w:val="22"/>
              </w:rPr>
            </w:pPr>
            <w:r>
              <w:rPr>
                <w:sz w:val="22"/>
              </w:rPr>
              <w:t>Locus</w:t>
            </w:r>
            <w:r>
              <w:rPr>
                <w:spacing w:val="-16"/>
                <w:sz w:val="22"/>
              </w:rPr>
              <w:t> </w:t>
            </w:r>
            <w:r>
              <w:rPr>
                <w:sz w:val="22"/>
              </w:rPr>
              <w:t>of </w:t>
            </w:r>
            <w:r>
              <w:rPr>
                <w:spacing w:val="-2"/>
                <w:sz w:val="22"/>
              </w:rPr>
              <w:t>Control</w:t>
            </w:r>
          </w:p>
        </w:tc>
        <w:tc>
          <w:tcPr>
            <w:tcW w:w="1073" w:type="dxa"/>
          </w:tcPr>
          <w:p>
            <w:pPr>
              <w:pStyle w:val="TableParagraph"/>
              <w:spacing w:before="2"/>
              <w:ind w:left="108"/>
              <w:rPr>
                <w:rFonts w:ascii="Arial"/>
                <w:b/>
                <w:sz w:val="22"/>
              </w:rPr>
            </w:pPr>
            <w:r>
              <w:rPr>
                <w:rFonts w:ascii="Arial"/>
                <w:b/>
                <w:spacing w:val="-2"/>
                <w:sz w:val="22"/>
              </w:rPr>
              <w:t>86.7%</w:t>
            </w:r>
          </w:p>
        </w:tc>
        <w:tc>
          <w:tcPr>
            <w:tcW w:w="4955" w:type="dxa"/>
          </w:tcPr>
          <w:p>
            <w:pPr>
              <w:pStyle w:val="TableParagraph"/>
              <w:spacing w:line="278" w:lineRule="auto" w:before="2"/>
              <w:ind w:left="108"/>
              <w:rPr>
                <w:sz w:val="22"/>
              </w:rPr>
            </w:pPr>
            <w:r>
              <w:rPr>
                <w:sz w:val="22"/>
              </w:rPr>
              <w:t>A</w:t>
            </w:r>
            <w:r>
              <w:rPr>
                <w:spacing w:val="-6"/>
                <w:sz w:val="22"/>
              </w:rPr>
              <w:t> </w:t>
            </w:r>
            <w:r>
              <w:rPr>
                <w:sz w:val="22"/>
              </w:rPr>
              <w:t>"Siege</w:t>
            </w:r>
            <w:r>
              <w:rPr>
                <w:spacing w:val="-7"/>
                <w:sz w:val="22"/>
              </w:rPr>
              <w:t> </w:t>
            </w:r>
            <w:r>
              <w:rPr>
                <w:sz w:val="22"/>
              </w:rPr>
              <w:t>Mentality"</w:t>
            </w:r>
            <w:r>
              <w:rPr>
                <w:spacing w:val="-5"/>
                <w:sz w:val="22"/>
              </w:rPr>
              <w:t> </w:t>
            </w:r>
            <w:r>
              <w:rPr>
                <w:sz w:val="22"/>
              </w:rPr>
              <w:t>where</w:t>
            </w:r>
            <w:r>
              <w:rPr>
                <w:spacing w:val="-6"/>
                <w:sz w:val="22"/>
              </w:rPr>
              <w:t> </w:t>
            </w:r>
            <w:r>
              <w:rPr>
                <w:sz w:val="22"/>
              </w:rPr>
              <w:t>managers</w:t>
            </w:r>
            <w:r>
              <w:rPr>
                <w:spacing w:val="-7"/>
                <w:sz w:val="22"/>
              </w:rPr>
              <w:t> </w:t>
            </w:r>
            <w:r>
              <w:rPr>
                <w:sz w:val="22"/>
              </w:rPr>
              <w:t>view</w:t>
            </w:r>
            <w:r>
              <w:rPr>
                <w:spacing w:val="-7"/>
                <w:sz w:val="22"/>
              </w:rPr>
              <w:t> </w:t>
            </w:r>
            <w:r>
              <w:rPr>
                <w:sz w:val="22"/>
              </w:rPr>
              <w:t>the primary threats as "Externalities" (regulators, weather, supply chains) rather than internal</w:t>
            </w:r>
          </w:p>
          <w:p>
            <w:pPr>
              <w:pStyle w:val="TableParagraph"/>
              <w:spacing w:before="3"/>
              <w:ind w:left="108"/>
              <w:rPr>
                <w:sz w:val="22"/>
              </w:rPr>
            </w:pPr>
            <w:r>
              <w:rPr>
                <w:sz w:val="22"/>
              </w:rPr>
              <w:t>planning</w:t>
            </w:r>
            <w:r>
              <w:rPr>
                <w:spacing w:val="-9"/>
                <w:sz w:val="22"/>
              </w:rPr>
              <w:t> </w:t>
            </w:r>
            <w:r>
              <w:rPr>
                <w:spacing w:val="-2"/>
                <w:sz w:val="22"/>
              </w:rPr>
              <w:t>failures.</w:t>
            </w:r>
          </w:p>
        </w:tc>
      </w:tr>
    </w:tbl>
    <w:p>
      <w:pPr>
        <w:pStyle w:val="TableParagraph"/>
        <w:spacing w:after="0"/>
        <w:rPr>
          <w:sz w:val="22"/>
        </w:rPr>
        <w:sectPr>
          <w:pgSz w:w="11910" w:h="16850"/>
          <w:pgMar w:header="612" w:footer="934" w:top="1680" w:bottom="1120" w:left="1275" w:right="992"/>
        </w:sectPr>
      </w:pPr>
    </w:p>
    <w:p>
      <w:pPr>
        <w:pStyle w:val="BodyText"/>
        <w:spacing w:before="21"/>
        <w:ind w:left="0"/>
        <w:rPr>
          <w:rFonts w:ascii="Arial"/>
          <w:b/>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2"/>
        <w:gridCol w:w="1414"/>
        <w:gridCol w:w="1073"/>
        <w:gridCol w:w="4955"/>
      </w:tblGrid>
      <w:tr>
        <w:trPr>
          <w:trHeight w:val="1175" w:hRule="atLeast"/>
        </w:trPr>
        <w:tc>
          <w:tcPr>
            <w:tcW w:w="1622" w:type="dxa"/>
          </w:tcPr>
          <w:p>
            <w:pPr>
              <w:pStyle w:val="TableParagraph"/>
              <w:spacing w:line="278" w:lineRule="auto" w:before="2"/>
              <w:rPr>
                <w:rFonts w:ascii="Arial"/>
                <w:b/>
                <w:sz w:val="22"/>
              </w:rPr>
            </w:pPr>
            <w:r>
              <w:rPr>
                <w:rFonts w:ascii="Arial"/>
                <w:b/>
                <w:sz w:val="22"/>
              </w:rPr>
              <w:t>5.</w:t>
            </w:r>
            <w:r>
              <w:rPr>
                <w:rFonts w:ascii="Arial"/>
                <w:b/>
                <w:spacing w:val="-16"/>
                <w:sz w:val="22"/>
              </w:rPr>
              <w:t> </w:t>
            </w:r>
            <w:r>
              <w:rPr>
                <w:rFonts w:ascii="Arial"/>
                <w:b/>
                <w:sz w:val="22"/>
              </w:rPr>
              <w:t>Defensive </w:t>
            </w:r>
            <w:r>
              <w:rPr>
                <w:rFonts w:ascii="Arial"/>
                <w:b/>
                <w:spacing w:val="-2"/>
                <w:sz w:val="22"/>
              </w:rPr>
              <w:t>Tooling</w:t>
            </w:r>
          </w:p>
        </w:tc>
        <w:tc>
          <w:tcPr>
            <w:tcW w:w="1414" w:type="dxa"/>
          </w:tcPr>
          <w:p>
            <w:pPr>
              <w:pStyle w:val="TableParagraph"/>
              <w:spacing w:line="278" w:lineRule="auto" w:before="2"/>
              <w:ind w:left="105" w:right="391"/>
              <w:rPr>
                <w:sz w:val="22"/>
              </w:rPr>
            </w:pPr>
            <w:r>
              <w:rPr>
                <w:spacing w:val="-2"/>
                <w:sz w:val="22"/>
              </w:rPr>
              <w:t>Liability Shielding</w:t>
            </w:r>
          </w:p>
        </w:tc>
        <w:tc>
          <w:tcPr>
            <w:tcW w:w="1073" w:type="dxa"/>
          </w:tcPr>
          <w:p>
            <w:pPr>
              <w:pStyle w:val="TableParagraph"/>
              <w:spacing w:before="2"/>
              <w:ind w:left="108"/>
              <w:rPr>
                <w:rFonts w:ascii="Arial"/>
                <w:b/>
                <w:sz w:val="22"/>
              </w:rPr>
            </w:pPr>
            <w:r>
              <w:rPr>
                <w:rFonts w:ascii="Arial"/>
                <w:b/>
                <w:spacing w:val="-2"/>
                <w:sz w:val="22"/>
              </w:rPr>
              <w:t>63.3%</w:t>
            </w:r>
          </w:p>
        </w:tc>
        <w:tc>
          <w:tcPr>
            <w:tcW w:w="4955" w:type="dxa"/>
          </w:tcPr>
          <w:p>
            <w:pPr>
              <w:pStyle w:val="TableParagraph"/>
              <w:spacing w:line="278" w:lineRule="auto" w:before="2"/>
              <w:ind w:left="108" w:right="127"/>
              <w:rPr>
                <w:sz w:val="22"/>
              </w:rPr>
            </w:pPr>
            <w:r>
              <w:rPr>
                <w:sz w:val="22"/>
              </w:rPr>
              <w:t>In high-liability roles, formal tools (Risk Regis- ters) are used primarily as a "Bureaucratic Shield"</w:t>
            </w:r>
            <w:r>
              <w:rPr>
                <w:spacing w:val="-6"/>
                <w:sz w:val="22"/>
              </w:rPr>
              <w:t> </w:t>
            </w:r>
            <w:r>
              <w:rPr>
                <w:sz w:val="22"/>
              </w:rPr>
              <w:t>for</w:t>
            </w:r>
            <w:r>
              <w:rPr>
                <w:spacing w:val="-8"/>
                <w:sz w:val="22"/>
              </w:rPr>
              <w:t> </w:t>
            </w:r>
            <w:r>
              <w:rPr>
                <w:sz w:val="22"/>
              </w:rPr>
              <w:t>personal</w:t>
            </w:r>
            <w:r>
              <w:rPr>
                <w:spacing w:val="-10"/>
                <w:sz w:val="22"/>
              </w:rPr>
              <w:t> </w:t>
            </w:r>
            <w:r>
              <w:rPr>
                <w:sz w:val="22"/>
              </w:rPr>
              <w:t>protection</w:t>
            </w:r>
            <w:r>
              <w:rPr>
                <w:spacing w:val="-7"/>
                <w:sz w:val="22"/>
              </w:rPr>
              <w:t> </w:t>
            </w:r>
            <w:r>
              <w:rPr>
                <w:sz w:val="22"/>
              </w:rPr>
              <w:t>against</w:t>
            </w:r>
            <w:r>
              <w:rPr>
                <w:spacing w:val="-8"/>
                <w:sz w:val="22"/>
              </w:rPr>
              <w:t> </w:t>
            </w:r>
            <w:r>
              <w:rPr>
                <w:sz w:val="22"/>
              </w:rPr>
              <w:t>litigation</w:t>
            </w:r>
          </w:p>
          <w:p>
            <w:pPr>
              <w:pStyle w:val="TableParagraph"/>
              <w:spacing w:before="3"/>
              <w:ind w:left="108"/>
              <w:rPr>
                <w:sz w:val="22"/>
              </w:rPr>
            </w:pPr>
            <w:r>
              <w:rPr>
                <w:sz w:val="22"/>
              </w:rPr>
              <w:t>rather</w:t>
            </w:r>
            <w:r>
              <w:rPr>
                <w:spacing w:val="-5"/>
                <w:sz w:val="22"/>
              </w:rPr>
              <w:t> </w:t>
            </w:r>
            <w:r>
              <w:rPr>
                <w:sz w:val="22"/>
              </w:rPr>
              <w:t>than</w:t>
            </w:r>
            <w:r>
              <w:rPr>
                <w:spacing w:val="-6"/>
                <w:sz w:val="22"/>
              </w:rPr>
              <w:t> </w:t>
            </w:r>
            <w:r>
              <w:rPr>
                <w:sz w:val="22"/>
              </w:rPr>
              <w:t>for</w:t>
            </w:r>
            <w:r>
              <w:rPr>
                <w:spacing w:val="-5"/>
                <w:sz w:val="22"/>
              </w:rPr>
              <w:t> </w:t>
            </w:r>
            <w:r>
              <w:rPr>
                <w:sz w:val="22"/>
              </w:rPr>
              <w:t>project</w:t>
            </w:r>
            <w:r>
              <w:rPr>
                <w:spacing w:val="-1"/>
                <w:sz w:val="22"/>
              </w:rPr>
              <w:t> </w:t>
            </w:r>
            <w:r>
              <w:rPr>
                <w:spacing w:val="-2"/>
                <w:sz w:val="22"/>
              </w:rPr>
              <w:t>optimization.</w:t>
            </w:r>
          </w:p>
        </w:tc>
      </w:tr>
    </w:tbl>
    <w:p>
      <w:pPr>
        <w:pStyle w:val="BodyText"/>
        <w:ind w:left="0"/>
        <w:rPr>
          <w:rFonts w:ascii="Arial"/>
          <w:b/>
        </w:rPr>
      </w:pPr>
    </w:p>
    <w:p>
      <w:pPr>
        <w:pStyle w:val="BodyText"/>
        <w:spacing w:before="34"/>
        <w:ind w:left="0"/>
        <w:rPr>
          <w:rFonts w:ascii="Arial"/>
          <w:b/>
        </w:rPr>
      </w:pPr>
    </w:p>
    <w:p>
      <w:pPr>
        <w:pStyle w:val="Heading3"/>
        <w:numPr>
          <w:ilvl w:val="1"/>
          <w:numId w:val="2"/>
        </w:numPr>
        <w:tabs>
          <w:tab w:pos="719" w:val="left" w:leader="none"/>
        </w:tabs>
        <w:spacing w:line="240" w:lineRule="auto" w:before="0" w:after="0"/>
        <w:ind w:left="719" w:right="0" w:hanging="576"/>
        <w:jc w:val="left"/>
      </w:pPr>
      <w:bookmarkStart w:name="_bookmark113" w:id="114"/>
      <w:bookmarkEnd w:id="114"/>
      <w:r>
        <w:rPr>
          <w:b w:val="0"/>
        </w:rPr>
      </w:r>
      <w:r>
        <w:rPr/>
        <w:t>Methodological</w:t>
      </w:r>
      <w:r>
        <w:rPr>
          <w:spacing w:val="-6"/>
        </w:rPr>
        <w:t> </w:t>
      </w:r>
      <w:r>
        <w:rPr/>
        <w:t>Refinement:</w:t>
      </w:r>
      <w:r>
        <w:rPr>
          <w:spacing w:val="-6"/>
        </w:rPr>
        <w:t> </w:t>
      </w:r>
      <w:r>
        <w:rPr/>
        <w:t>Excluding</w:t>
      </w:r>
      <w:r>
        <w:rPr>
          <w:spacing w:val="-9"/>
        </w:rPr>
        <w:t> </w:t>
      </w:r>
      <w:r>
        <w:rPr/>
        <w:t>the</w:t>
      </w:r>
      <w:r>
        <w:rPr>
          <w:spacing w:val="-7"/>
        </w:rPr>
        <w:t> </w:t>
      </w:r>
      <w:r>
        <w:rPr/>
        <w:t>IT</w:t>
      </w:r>
      <w:r>
        <w:rPr>
          <w:spacing w:val="-8"/>
        </w:rPr>
        <w:t> </w:t>
      </w:r>
      <w:r>
        <w:rPr/>
        <w:t>Sector</w:t>
      </w:r>
      <w:r>
        <w:rPr>
          <w:spacing w:val="-7"/>
        </w:rPr>
        <w:t> </w:t>
      </w:r>
      <w:r>
        <w:rPr/>
        <w:t>for</w:t>
      </w:r>
      <w:r>
        <w:rPr>
          <w:spacing w:val="-8"/>
        </w:rPr>
        <w:t> </w:t>
      </w:r>
      <w:r>
        <w:rPr/>
        <w:t>Analytical</w:t>
      </w:r>
      <w:r>
        <w:rPr>
          <w:spacing w:val="-6"/>
        </w:rPr>
        <w:t> </w:t>
      </w:r>
      <w:r>
        <w:rPr>
          <w:spacing w:val="-2"/>
        </w:rPr>
        <w:t>Clarity</w:t>
      </w:r>
    </w:p>
    <w:p>
      <w:pPr>
        <w:pStyle w:val="BodyText"/>
        <w:spacing w:line="288" w:lineRule="auto" w:before="239"/>
        <w:ind w:right="419"/>
        <w:jc w:val="both"/>
      </w:pPr>
      <w:r>
        <w:rPr/>
        <w:t>To preserve internal validity, the study deliberately excluded the IT/Software sector from the final comparative analysis. While initial horizontal analysis identified common psychological reflexes</w:t>
      </w:r>
      <w:r>
        <w:rPr>
          <w:spacing w:val="-3"/>
        </w:rPr>
        <w:t> </w:t>
      </w:r>
      <w:r>
        <w:rPr/>
        <w:t>among</w:t>
      </w:r>
      <w:r>
        <w:rPr>
          <w:spacing w:val="-3"/>
        </w:rPr>
        <w:t> </w:t>
      </w:r>
      <w:r>
        <w:rPr/>
        <w:t>project</w:t>
      </w:r>
      <w:r>
        <w:rPr>
          <w:spacing w:val="-4"/>
        </w:rPr>
        <w:t> </w:t>
      </w:r>
      <w:r>
        <w:rPr/>
        <w:t>managers,</w:t>
      </w:r>
      <w:r>
        <w:rPr>
          <w:spacing w:val="-1"/>
        </w:rPr>
        <w:t> </w:t>
      </w:r>
      <w:r>
        <w:rPr/>
        <w:t>subsequent</w:t>
      </w:r>
      <w:r>
        <w:rPr>
          <w:spacing w:val="-1"/>
        </w:rPr>
        <w:t> </w:t>
      </w:r>
      <w:r>
        <w:rPr/>
        <w:t>data</w:t>
      </w:r>
      <w:r>
        <w:rPr>
          <w:spacing w:val="-2"/>
        </w:rPr>
        <w:t> </w:t>
      </w:r>
      <w:r>
        <w:rPr/>
        <w:t>indicated</w:t>
      </w:r>
      <w:r>
        <w:rPr>
          <w:spacing w:val="-3"/>
        </w:rPr>
        <w:t> </w:t>
      </w:r>
      <w:r>
        <w:rPr/>
        <w:t>that</w:t>
      </w:r>
      <w:r>
        <w:rPr>
          <w:spacing w:val="-4"/>
        </w:rPr>
        <w:t> </w:t>
      </w:r>
      <w:r>
        <w:rPr/>
        <w:t>IT comprises</w:t>
      </w:r>
      <w:r>
        <w:rPr>
          <w:spacing w:val="-2"/>
        </w:rPr>
        <w:t> </w:t>
      </w:r>
      <w:r>
        <w:rPr/>
        <w:t>a</w:t>
      </w:r>
      <w:r>
        <w:rPr>
          <w:spacing w:val="-3"/>
        </w:rPr>
        <w:t> </w:t>
      </w:r>
      <w:r>
        <w:rPr/>
        <w:t>fragmented set</w:t>
      </w:r>
      <w:r>
        <w:rPr>
          <w:spacing w:val="-5"/>
        </w:rPr>
        <w:t> </w:t>
      </w:r>
      <w:r>
        <w:rPr/>
        <w:t>of</w:t>
      </w:r>
      <w:r>
        <w:rPr>
          <w:spacing w:val="-5"/>
        </w:rPr>
        <w:t> </w:t>
      </w:r>
      <w:r>
        <w:rPr/>
        <w:t>distinct</w:t>
      </w:r>
      <w:r>
        <w:rPr>
          <w:spacing w:val="-5"/>
        </w:rPr>
        <w:t> </w:t>
      </w:r>
      <w:r>
        <w:rPr/>
        <w:t>subfields</w:t>
      </w:r>
      <w:r>
        <w:rPr>
          <w:spacing w:val="-6"/>
        </w:rPr>
        <w:t> </w:t>
      </w:r>
      <w:r>
        <w:rPr/>
        <w:t>rather</w:t>
      </w:r>
      <w:r>
        <w:rPr>
          <w:spacing w:val="-8"/>
        </w:rPr>
        <w:t> </w:t>
      </w:r>
      <w:r>
        <w:rPr/>
        <w:t>than</w:t>
      </w:r>
      <w:r>
        <w:rPr>
          <w:spacing w:val="-6"/>
        </w:rPr>
        <w:t> </w:t>
      </w:r>
      <w:r>
        <w:rPr/>
        <w:t>a</w:t>
      </w:r>
      <w:r>
        <w:rPr>
          <w:spacing w:val="-6"/>
        </w:rPr>
        <w:t> </w:t>
      </w:r>
      <w:r>
        <w:rPr/>
        <w:t>unified</w:t>
      </w:r>
      <w:r>
        <w:rPr>
          <w:spacing w:val="-7"/>
        </w:rPr>
        <w:t> </w:t>
      </w:r>
      <w:r>
        <w:rPr/>
        <w:t>industry.</w:t>
      </w:r>
      <w:r>
        <w:rPr>
          <w:spacing w:val="-7"/>
        </w:rPr>
        <w:t> </w:t>
      </w:r>
      <w:r>
        <w:rPr/>
        <w:t>Including</w:t>
      </w:r>
      <w:r>
        <w:rPr>
          <w:spacing w:val="-7"/>
        </w:rPr>
        <w:t> </w:t>
      </w:r>
      <w:r>
        <w:rPr/>
        <w:t>IT</w:t>
      </w:r>
      <w:r>
        <w:rPr>
          <w:spacing w:val="-6"/>
        </w:rPr>
        <w:t> </w:t>
      </w:r>
      <w:r>
        <w:rPr/>
        <w:t>would</w:t>
      </w:r>
      <w:r>
        <w:rPr>
          <w:spacing w:val="-6"/>
        </w:rPr>
        <w:t> </w:t>
      </w:r>
      <w:r>
        <w:rPr/>
        <w:t>likely</w:t>
      </w:r>
      <w:r>
        <w:rPr>
          <w:spacing w:val="-6"/>
        </w:rPr>
        <w:t> </w:t>
      </w:r>
      <w:r>
        <w:rPr/>
        <w:t>introduce</w:t>
      </w:r>
      <w:r>
        <w:rPr>
          <w:spacing w:val="-7"/>
        </w:rPr>
        <w:t> </w:t>
      </w:r>
      <w:r>
        <w:rPr/>
        <w:t>statis- tical</w:t>
      </w:r>
      <w:r>
        <w:rPr>
          <w:spacing w:val="-3"/>
        </w:rPr>
        <w:t> </w:t>
      </w:r>
      <w:r>
        <w:rPr/>
        <w:t>noise,</w:t>
      </w:r>
      <w:r>
        <w:rPr>
          <w:spacing w:val="-3"/>
        </w:rPr>
        <w:t> </w:t>
      </w:r>
      <w:r>
        <w:rPr/>
        <w:t>thereby</w:t>
      </w:r>
      <w:r>
        <w:rPr>
          <w:spacing w:val="-4"/>
        </w:rPr>
        <w:t> </w:t>
      </w:r>
      <w:r>
        <w:rPr/>
        <w:t>reducing</w:t>
      </w:r>
      <w:r>
        <w:rPr>
          <w:spacing w:val="-2"/>
        </w:rPr>
        <w:t> </w:t>
      </w:r>
      <w:r>
        <w:rPr/>
        <w:t>the</w:t>
      </w:r>
      <w:r>
        <w:rPr>
          <w:spacing w:val="-4"/>
        </w:rPr>
        <w:t> </w:t>
      </w:r>
      <w:r>
        <w:rPr/>
        <w:t>clarity</w:t>
      </w:r>
      <w:r>
        <w:rPr>
          <w:spacing w:val="-3"/>
        </w:rPr>
        <w:t> </w:t>
      </w:r>
      <w:r>
        <w:rPr/>
        <w:t>and</w:t>
      </w:r>
      <w:r>
        <w:rPr>
          <w:spacing w:val="-4"/>
        </w:rPr>
        <w:t> </w:t>
      </w:r>
      <w:r>
        <w:rPr/>
        <w:t>relevance</w:t>
      </w:r>
      <w:r>
        <w:rPr>
          <w:spacing w:val="-2"/>
        </w:rPr>
        <w:t> </w:t>
      </w:r>
      <w:r>
        <w:rPr/>
        <w:t>of</w:t>
      </w:r>
      <w:r>
        <w:rPr>
          <w:spacing w:val="-3"/>
        </w:rPr>
        <w:t> </w:t>
      </w:r>
      <w:r>
        <w:rPr/>
        <w:t>the</w:t>
      </w:r>
      <w:r>
        <w:rPr>
          <w:spacing w:val="-4"/>
        </w:rPr>
        <w:t> </w:t>
      </w:r>
      <w:r>
        <w:rPr/>
        <w:t>findings</w:t>
      </w:r>
      <w:r>
        <w:rPr>
          <w:spacing w:val="-1"/>
        </w:rPr>
        <w:t> </w:t>
      </w:r>
      <w:r>
        <w:rPr/>
        <w:t>for</w:t>
      </w:r>
      <w:r>
        <w:rPr>
          <w:spacing w:val="-1"/>
        </w:rPr>
        <w:t> </w:t>
      </w:r>
      <w:r>
        <w:rPr/>
        <w:t>physical</w:t>
      </w:r>
      <w:r>
        <w:rPr>
          <w:spacing w:val="-3"/>
        </w:rPr>
        <w:t> </w:t>
      </w:r>
      <w:r>
        <w:rPr/>
        <w:t>project</w:t>
      </w:r>
      <w:r>
        <w:rPr>
          <w:spacing w:val="-3"/>
        </w:rPr>
        <w:t> </w:t>
      </w:r>
      <w:r>
        <w:rPr/>
        <w:t>man- </w:t>
      </w:r>
      <w:r>
        <w:rPr>
          <w:spacing w:val="-2"/>
        </w:rPr>
        <w:t>agement.</w:t>
      </w:r>
    </w:p>
    <w:p>
      <w:pPr>
        <w:pStyle w:val="Heading3"/>
        <w:numPr>
          <w:ilvl w:val="2"/>
          <w:numId w:val="2"/>
        </w:numPr>
        <w:tabs>
          <w:tab w:pos="863" w:val="left" w:leader="none"/>
        </w:tabs>
        <w:spacing w:line="240" w:lineRule="auto" w:before="236" w:after="0"/>
        <w:ind w:left="863" w:right="0" w:hanging="720"/>
        <w:jc w:val="left"/>
      </w:pPr>
      <w:bookmarkStart w:name="_bookmark114" w:id="115"/>
      <w:bookmarkEnd w:id="115"/>
      <w:r>
        <w:rPr>
          <w:b w:val="0"/>
        </w:rPr>
      </w:r>
      <w:r>
        <w:rPr/>
        <w:t>The</w:t>
      </w:r>
      <w:r>
        <w:rPr>
          <w:spacing w:val="-8"/>
        </w:rPr>
        <w:t> </w:t>
      </w:r>
      <w:r>
        <w:rPr/>
        <w:t>Paradox</w:t>
      </w:r>
      <w:r>
        <w:rPr>
          <w:spacing w:val="-2"/>
        </w:rPr>
        <w:t> </w:t>
      </w:r>
      <w:r>
        <w:rPr/>
        <w:t>of</w:t>
      </w:r>
      <w:r>
        <w:rPr>
          <w:spacing w:val="-4"/>
        </w:rPr>
        <w:t> </w:t>
      </w:r>
      <w:r>
        <w:rPr/>
        <w:t>Internal</w:t>
      </w:r>
      <w:r>
        <w:rPr>
          <w:spacing w:val="-3"/>
        </w:rPr>
        <w:t> </w:t>
      </w:r>
      <w:r>
        <w:rPr/>
        <w:t>Variance</w:t>
      </w:r>
      <w:r>
        <w:rPr>
          <w:spacing w:val="-4"/>
        </w:rPr>
        <w:t> </w:t>
      </w:r>
      <w:r>
        <w:rPr/>
        <w:t>in</w:t>
      </w:r>
      <w:r>
        <w:rPr>
          <w:spacing w:val="-4"/>
        </w:rPr>
        <w:t> </w:t>
      </w:r>
      <w:r>
        <w:rPr>
          <w:spacing w:val="-5"/>
        </w:rPr>
        <w:t>IT</w:t>
      </w:r>
    </w:p>
    <w:p>
      <w:pPr>
        <w:pStyle w:val="ListParagraph"/>
        <w:numPr>
          <w:ilvl w:val="0"/>
          <w:numId w:val="32"/>
        </w:numPr>
        <w:tabs>
          <w:tab w:pos="863" w:val="left" w:leader="none"/>
        </w:tabs>
        <w:spacing w:line="285" w:lineRule="auto" w:before="241" w:after="0"/>
        <w:ind w:left="863" w:right="420" w:hanging="360"/>
        <w:jc w:val="both"/>
        <w:rPr>
          <w:sz w:val="22"/>
        </w:rPr>
      </w:pPr>
      <w:r>
        <w:rPr>
          <w:sz w:val="22"/>
        </w:rPr>
        <w:t>The</w:t>
      </w:r>
      <w:r>
        <w:rPr>
          <w:spacing w:val="-10"/>
          <w:sz w:val="22"/>
        </w:rPr>
        <w:t> </w:t>
      </w:r>
      <w:r>
        <w:rPr>
          <w:sz w:val="22"/>
        </w:rPr>
        <w:t>analysis</w:t>
      </w:r>
      <w:r>
        <w:rPr>
          <w:spacing w:val="-9"/>
          <w:sz w:val="22"/>
        </w:rPr>
        <w:t> </w:t>
      </w:r>
      <w:r>
        <w:rPr>
          <w:sz w:val="22"/>
        </w:rPr>
        <w:t>indicated</w:t>
      </w:r>
      <w:r>
        <w:rPr>
          <w:spacing w:val="-12"/>
          <w:sz w:val="22"/>
        </w:rPr>
        <w:t> </w:t>
      </w:r>
      <w:r>
        <w:rPr>
          <w:sz w:val="22"/>
        </w:rPr>
        <w:t>that</w:t>
      </w:r>
      <w:r>
        <w:rPr>
          <w:spacing w:val="-9"/>
          <w:sz w:val="22"/>
        </w:rPr>
        <w:t> </w:t>
      </w:r>
      <w:r>
        <w:rPr>
          <w:sz w:val="22"/>
        </w:rPr>
        <w:t>variance</w:t>
      </w:r>
      <w:r>
        <w:rPr>
          <w:spacing w:val="-10"/>
          <w:sz w:val="22"/>
        </w:rPr>
        <w:t> </w:t>
      </w:r>
      <w:r>
        <w:rPr>
          <w:sz w:val="22"/>
        </w:rPr>
        <w:t>within</w:t>
      </w:r>
      <w:r>
        <w:rPr>
          <w:spacing w:val="-12"/>
          <w:sz w:val="22"/>
        </w:rPr>
        <w:t> </w:t>
      </w:r>
      <w:r>
        <w:rPr>
          <w:sz w:val="22"/>
        </w:rPr>
        <w:t>the</w:t>
      </w:r>
      <w:r>
        <w:rPr>
          <w:spacing w:val="-12"/>
          <w:sz w:val="22"/>
        </w:rPr>
        <w:t> </w:t>
      </w:r>
      <w:r>
        <w:rPr>
          <w:sz w:val="22"/>
        </w:rPr>
        <w:t>IT</w:t>
      </w:r>
      <w:r>
        <w:rPr>
          <w:spacing w:val="-12"/>
          <w:sz w:val="22"/>
        </w:rPr>
        <w:t> </w:t>
      </w:r>
      <w:r>
        <w:rPr>
          <w:sz w:val="22"/>
        </w:rPr>
        <w:t>cohort</w:t>
      </w:r>
      <w:r>
        <w:rPr>
          <w:spacing w:val="-10"/>
          <w:sz w:val="22"/>
        </w:rPr>
        <w:t> </w:t>
      </w:r>
      <w:r>
        <w:rPr>
          <w:sz w:val="22"/>
        </w:rPr>
        <w:t>significantly</w:t>
      </w:r>
      <w:r>
        <w:rPr>
          <w:spacing w:val="-9"/>
          <w:sz w:val="22"/>
        </w:rPr>
        <w:t> </w:t>
      </w:r>
      <w:r>
        <w:rPr>
          <w:sz w:val="22"/>
        </w:rPr>
        <w:t>exceeded</w:t>
      </w:r>
      <w:r>
        <w:rPr>
          <w:spacing w:val="-10"/>
          <w:sz w:val="22"/>
        </w:rPr>
        <w:t> </w:t>
      </w:r>
      <w:r>
        <w:rPr>
          <w:sz w:val="22"/>
        </w:rPr>
        <w:t>the</w:t>
      </w:r>
      <w:r>
        <w:rPr>
          <w:spacing w:val="-12"/>
          <w:sz w:val="22"/>
        </w:rPr>
        <w:t> </w:t>
      </w:r>
      <w:r>
        <w:rPr>
          <w:sz w:val="22"/>
        </w:rPr>
        <w:t>var- iance observed between the combined Construction and Manufacturing sectors. Whereas</w:t>
      </w:r>
      <w:r>
        <w:rPr>
          <w:spacing w:val="-12"/>
          <w:sz w:val="22"/>
        </w:rPr>
        <w:t> </w:t>
      </w:r>
      <w:r>
        <w:rPr>
          <w:sz w:val="22"/>
        </w:rPr>
        <w:t>physical</w:t>
      </w:r>
      <w:r>
        <w:rPr>
          <w:spacing w:val="-13"/>
          <w:sz w:val="22"/>
        </w:rPr>
        <w:t> </w:t>
      </w:r>
      <w:r>
        <w:rPr>
          <w:sz w:val="22"/>
        </w:rPr>
        <w:t>industries</w:t>
      </w:r>
      <w:r>
        <w:rPr>
          <w:spacing w:val="-12"/>
          <w:sz w:val="22"/>
        </w:rPr>
        <w:t> </w:t>
      </w:r>
      <w:r>
        <w:rPr>
          <w:sz w:val="22"/>
        </w:rPr>
        <w:t>generally</w:t>
      </w:r>
      <w:r>
        <w:rPr>
          <w:spacing w:val="-12"/>
          <w:sz w:val="22"/>
        </w:rPr>
        <w:t> </w:t>
      </w:r>
      <w:r>
        <w:rPr>
          <w:sz w:val="22"/>
        </w:rPr>
        <w:t>share</w:t>
      </w:r>
      <w:r>
        <w:rPr>
          <w:spacing w:val="-12"/>
          <w:sz w:val="22"/>
        </w:rPr>
        <w:t> </w:t>
      </w:r>
      <w:r>
        <w:rPr>
          <w:sz w:val="22"/>
        </w:rPr>
        <w:t>consensus</w:t>
      </w:r>
      <w:r>
        <w:rPr>
          <w:spacing w:val="-12"/>
          <w:sz w:val="22"/>
        </w:rPr>
        <w:t> </w:t>
      </w:r>
      <w:r>
        <w:rPr>
          <w:sz w:val="22"/>
        </w:rPr>
        <w:t>regarding</w:t>
      </w:r>
      <w:r>
        <w:rPr>
          <w:spacing w:val="-13"/>
          <w:sz w:val="22"/>
        </w:rPr>
        <w:t> </w:t>
      </w:r>
      <w:r>
        <w:rPr>
          <w:sz w:val="22"/>
        </w:rPr>
        <w:t>risks</w:t>
      </w:r>
      <w:r>
        <w:rPr>
          <w:spacing w:val="-12"/>
          <w:sz w:val="22"/>
        </w:rPr>
        <w:t> </w:t>
      </w:r>
      <w:r>
        <w:rPr>
          <w:sz w:val="22"/>
        </w:rPr>
        <w:t>such</w:t>
      </w:r>
      <w:r>
        <w:rPr>
          <w:spacing w:val="-12"/>
          <w:sz w:val="22"/>
        </w:rPr>
        <w:t> </w:t>
      </w:r>
      <w:r>
        <w:rPr>
          <w:sz w:val="22"/>
        </w:rPr>
        <w:t>as</w:t>
      </w:r>
      <w:r>
        <w:rPr>
          <w:spacing w:val="-12"/>
          <w:sz w:val="22"/>
        </w:rPr>
        <w:t> </w:t>
      </w:r>
      <w:r>
        <w:rPr>
          <w:sz w:val="22"/>
        </w:rPr>
        <w:t>supply chains and environmental</w:t>
      </w:r>
      <w:r>
        <w:rPr>
          <w:spacing w:val="-1"/>
          <w:sz w:val="22"/>
        </w:rPr>
        <w:t> </w:t>
      </w:r>
      <w:r>
        <w:rPr>
          <w:sz w:val="22"/>
        </w:rPr>
        <w:t>factors, IT participants</w:t>
      </w:r>
      <w:r>
        <w:rPr>
          <w:spacing w:val="-1"/>
          <w:sz w:val="22"/>
        </w:rPr>
        <w:t> </w:t>
      </w:r>
      <w:r>
        <w:rPr>
          <w:sz w:val="22"/>
        </w:rPr>
        <w:t>demonstrated a wide range of diver- gent philosophies.</w:t>
      </w:r>
    </w:p>
    <w:p>
      <w:pPr>
        <w:pStyle w:val="ListParagraph"/>
        <w:numPr>
          <w:ilvl w:val="0"/>
          <w:numId w:val="32"/>
        </w:numPr>
        <w:tabs>
          <w:tab w:pos="863" w:val="left" w:leader="none"/>
        </w:tabs>
        <w:spacing w:line="285" w:lineRule="auto" w:before="9" w:after="0"/>
        <w:ind w:left="863" w:right="423" w:hanging="360"/>
        <w:jc w:val="both"/>
        <w:rPr>
          <w:sz w:val="22"/>
        </w:rPr>
      </w:pPr>
      <w:r>
        <w:rPr>
          <w:sz w:val="22"/>
        </w:rPr>
        <w:t>The</w:t>
      </w:r>
      <w:r>
        <w:rPr>
          <w:spacing w:val="-3"/>
          <w:sz w:val="22"/>
        </w:rPr>
        <w:t> </w:t>
      </w:r>
      <w:r>
        <w:rPr>
          <w:sz w:val="22"/>
        </w:rPr>
        <w:t>Agile</w:t>
      </w:r>
      <w:r>
        <w:rPr>
          <w:spacing w:val="-3"/>
          <w:sz w:val="22"/>
        </w:rPr>
        <w:t> </w:t>
      </w:r>
      <w:r>
        <w:rPr>
          <w:sz w:val="22"/>
        </w:rPr>
        <w:t>Conflict:</w:t>
      </w:r>
      <w:r>
        <w:rPr>
          <w:spacing w:val="-1"/>
          <w:sz w:val="22"/>
        </w:rPr>
        <w:t> </w:t>
      </w:r>
      <w:r>
        <w:rPr>
          <w:sz w:val="22"/>
        </w:rPr>
        <w:t>For</w:t>
      </w:r>
      <w:r>
        <w:rPr>
          <w:spacing w:val="-4"/>
          <w:sz w:val="22"/>
        </w:rPr>
        <w:t> </w:t>
      </w:r>
      <w:r>
        <w:rPr>
          <w:sz w:val="22"/>
        </w:rPr>
        <w:t>project</w:t>
      </w:r>
      <w:r>
        <w:rPr>
          <w:spacing w:val="-4"/>
          <w:sz w:val="22"/>
        </w:rPr>
        <w:t> </w:t>
      </w:r>
      <w:r>
        <w:rPr>
          <w:sz w:val="22"/>
        </w:rPr>
        <w:t>managers</w:t>
      </w:r>
      <w:r>
        <w:rPr>
          <w:spacing w:val="-2"/>
          <w:sz w:val="22"/>
        </w:rPr>
        <w:t> </w:t>
      </w:r>
      <w:r>
        <w:rPr>
          <w:sz w:val="22"/>
        </w:rPr>
        <w:t>in</w:t>
      </w:r>
      <w:r>
        <w:rPr>
          <w:spacing w:val="-3"/>
          <w:sz w:val="22"/>
        </w:rPr>
        <w:t> </w:t>
      </w:r>
      <w:r>
        <w:rPr>
          <w:sz w:val="22"/>
        </w:rPr>
        <w:t>banking</w:t>
      </w:r>
      <w:r>
        <w:rPr>
          <w:spacing w:val="-3"/>
          <w:sz w:val="22"/>
        </w:rPr>
        <w:t> </w:t>
      </w:r>
      <w:r>
        <w:rPr>
          <w:sz w:val="22"/>
        </w:rPr>
        <w:t>infrastructure,</w:t>
      </w:r>
      <w:r>
        <w:rPr>
          <w:spacing w:val="-4"/>
          <w:sz w:val="22"/>
        </w:rPr>
        <w:t> </w:t>
      </w:r>
      <w:r>
        <w:rPr>
          <w:sz w:val="22"/>
        </w:rPr>
        <w:t>the</w:t>
      </w:r>
      <w:r>
        <w:rPr>
          <w:spacing w:val="-3"/>
          <w:sz w:val="22"/>
        </w:rPr>
        <w:t> </w:t>
      </w:r>
      <w:r>
        <w:rPr>
          <w:sz w:val="22"/>
        </w:rPr>
        <w:t>practice</w:t>
      </w:r>
      <w:r>
        <w:rPr>
          <w:spacing w:val="-3"/>
          <w:sz w:val="22"/>
        </w:rPr>
        <w:t> </w:t>
      </w:r>
      <w:r>
        <w:rPr>
          <w:sz w:val="22"/>
        </w:rPr>
        <w:t>of</w:t>
      </w:r>
      <w:r>
        <w:rPr>
          <w:spacing w:val="-1"/>
          <w:sz w:val="22"/>
        </w:rPr>
        <w:t> </w:t>
      </w:r>
      <w:r>
        <w:rPr>
          <w:sz w:val="22"/>
        </w:rPr>
        <w:t>"fail- ing fast" may lead to regulatory failures, while for project managers in Software as a Service (SaaS) startups, it serves as a critical learning mechanism.</w:t>
      </w:r>
    </w:p>
    <w:p>
      <w:pPr>
        <w:pStyle w:val="ListParagraph"/>
        <w:numPr>
          <w:ilvl w:val="0"/>
          <w:numId w:val="32"/>
        </w:numPr>
        <w:tabs>
          <w:tab w:pos="863" w:val="left" w:leader="none"/>
        </w:tabs>
        <w:spacing w:line="285" w:lineRule="auto" w:before="4" w:after="0"/>
        <w:ind w:left="863" w:right="418" w:hanging="360"/>
        <w:jc w:val="both"/>
        <w:rPr>
          <w:sz w:val="22"/>
        </w:rPr>
      </w:pPr>
      <w:r>
        <w:rPr>
          <w:sz w:val="22"/>
        </w:rPr>
        <w:t>The</w:t>
      </w:r>
      <w:r>
        <w:rPr>
          <w:spacing w:val="-5"/>
          <w:sz w:val="22"/>
        </w:rPr>
        <w:t> </w:t>
      </w:r>
      <w:r>
        <w:rPr>
          <w:sz w:val="22"/>
        </w:rPr>
        <w:t>Stability</w:t>
      </w:r>
      <w:r>
        <w:rPr>
          <w:spacing w:val="-7"/>
          <w:sz w:val="22"/>
        </w:rPr>
        <w:t> </w:t>
      </w:r>
      <w:r>
        <w:rPr>
          <w:sz w:val="22"/>
        </w:rPr>
        <w:t>Split:</w:t>
      </w:r>
      <w:r>
        <w:rPr>
          <w:spacing w:val="-6"/>
          <w:sz w:val="22"/>
        </w:rPr>
        <w:t> </w:t>
      </w:r>
      <w:r>
        <w:rPr>
          <w:sz w:val="22"/>
        </w:rPr>
        <w:t>Certain</w:t>
      </w:r>
      <w:r>
        <w:rPr>
          <w:spacing w:val="-5"/>
          <w:sz w:val="22"/>
        </w:rPr>
        <w:t> </w:t>
      </w:r>
      <w:r>
        <w:rPr>
          <w:sz w:val="22"/>
        </w:rPr>
        <w:t>IT</w:t>
      </w:r>
      <w:r>
        <w:rPr>
          <w:spacing w:val="-10"/>
          <w:sz w:val="22"/>
        </w:rPr>
        <w:t> </w:t>
      </w:r>
      <w:r>
        <w:rPr>
          <w:sz w:val="22"/>
        </w:rPr>
        <w:t>sub-sectors</w:t>
      </w:r>
      <w:r>
        <w:rPr>
          <w:spacing w:val="-5"/>
          <w:sz w:val="22"/>
        </w:rPr>
        <w:t> </w:t>
      </w:r>
      <w:r>
        <w:rPr>
          <w:sz w:val="22"/>
        </w:rPr>
        <w:t>implement</w:t>
      </w:r>
      <w:r>
        <w:rPr>
          <w:spacing w:val="-6"/>
          <w:sz w:val="22"/>
        </w:rPr>
        <w:t> </w:t>
      </w:r>
      <w:r>
        <w:rPr>
          <w:sz w:val="22"/>
        </w:rPr>
        <w:t>strict</w:t>
      </w:r>
      <w:r>
        <w:rPr>
          <w:spacing w:val="-6"/>
          <w:sz w:val="22"/>
        </w:rPr>
        <w:t> </w:t>
      </w:r>
      <w:r>
        <w:rPr>
          <w:sz w:val="22"/>
        </w:rPr>
        <w:t>code</w:t>
      </w:r>
      <w:r>
        <w:rPr>
          <w:spacing w:val="-10"/>
          <w:sz w:val="22"/>
        </w:rPr>
        <w:t> </w:t>
      </w:r>
      <w:r>
        <w:rPr>
          <w:sz w:val="22"/>
        </w:rPr>
        <w:t>freezes,</w:t>
      </w:r>
      <w:r>
        <w:rPr>
          <w:spacing w:val="-6"/>
          <w:sz w:val="22"/>
        </w:rPr>
        <w:t> </w:t>
      </w:r>
      <w:r>
        <w:rPr>
          <w:sz w:val="22"/>
        </w:rPr>
        <w:t>mirroring</w:t>
      </w:r>
      <w:r>
        <w:rPr>
          <w:spacing w:val="-7"/>
          <w:sz w:val="22"/>
        </w:rPr>
        <w:t> </w:t>
      </w:r>
      <w:r>
        <w:rPr>
          <w:sz w:val="22"/>
        </w:rPr>
        <w:t>con- servative</w:t>
      </w:r>
      <w:r>
        <w:rPr>
          <w:spacing w:val="-8"/>
          <w:sz w:val="22"/>
        </w:rPr>
        <w:t> </w:t>
      </w:r>
      <w:r>
        <w:rPr>
          <w:sz w:val="22"/>
        </w:rPr>
        <w:t>practices</w:t>
      </w:r>
      <w:r>
        <w:rPr>
          <w:spacing w:val="-8"/>
          <w:sz w:val="22"/>
        </w:rPr>
        <w:t> </w:t>
      </w:r>
      <w:r>
        <w:rPr>
          <w:sz w:val="22"/>
        </w:rPr>
        <w:t>found</w:t>
      </w:r>
      <w:r>
        <w:rPr>
          <w:spacing w:val="-11"/>
          <w:sz w:val="22"/>
        </w:rPr>
        <w:t> </w:t>
      </w:r>
      <w:r>
        <w:rPr>
          <w:sz w:val="22"/>
        </w:rPr>
        <w:t>in</w:t>
      </w:r>
      <w:r>
        <w:rPr>
          <w:spacing w:val="-8"/>
          <w:sz w:val="22"/>
        </w:rPr>
        <w:t> </w:t>
      </w:r>
      <w:r>
        <w:rPr>
          <w:sz w:val="22"/>
        </w:rPr>
        <w:t>manufacturing,</w:t>
      </w:r>
      <w:r>
        <w:rPr>
          <w:spacing w:val="-7"/>
          <w:sz w:val="22"/>
        </w:rPr>
        <w:t> </w:t>
      </w:r>
      <w:r>
        <w:rPr>
          <w:sz w:val="22"/>
        </w:rPr>
        <w:t>whereas</w:t>
      </w:r>
      <w:r>
        <w:rPr>
          <w:spacing w:val="-8"/>
          <w:sz w:val="22"/>
        </w:rPr>
        <w:t> </w:t>
      </w:r>
      <w:r>
        <w:rPr>
          <w:sz w:val="22"/>
        </w:rPr>
        <w:t>others</w:t>
      </w:r>
      <w:r>
        <w:rPr>
          <w:spacing w:val="-8"/>
          <w:sz w:val="22"/>
        </w:rPr>
        <w:t> </w:t>
      </w:r>
      <w:r>
        <w:rPr>
          <w:sz w:val="22"/>
        </w:rPr>
        <w:t>adopt</w:t>
      </w:r>
      <w:r>
        <w:rPr>
          <w:spacing w:val="-7"/>
          <w:sz w:val="22"/>
        </w:rPr>
        <w:t> </w:t>
      </w:r>
      <w:r>
        <w:rPr>
          <w:sz w:val="22"/>
        </w:rPr>
        <w:t>continuous</w:t>
      </w:r>
      <w:r>
        <w:rPr>
          <w:spacing w:val="-8"/>
          <w:sz w:val="22"/>
        </w:rPr>
        <w:t> </w:t>
      </w:r>
      <w:r>
        <w:rPr>
          <w:sz w:val="22"/>
        </w:rPr>
        <w:t>iteration, comparable to constructing an aircraft during flight.</w:t>
      </w:r>
    </w:p>
    <w:p>
      <w:pPr>
        <w:pStyle w:val="BodyText"/>
        <w:spacing w:line="288" w:lineRule="auto" w:before="200"/>
        <w:ind w:right="415"/>
        <w:jc w:val="both"/>
      </w:pPr>
      <w:r>
        <w:rPr/>
        <w:t>Aggregating these diverse practices under a single "IT" designation is academically mislead- ing, as the sector does not possess a unified approach to project management. Each sub- sector operates according to distinct rhythms and philosophies, shaped by unique rules and </w:t>
      </w:r>
      <w:r>
        <w:rPr>
          <w:spacing w:val="-2"/>
        </w:rPr>
        <w:t>constraints.</w:t>
      </w:r>
    </w:p>
    <w:p>
      <w:pPr>
        <w:pStyle w:val="Heading3"/>
        <w:numPr>
          <w:ilvl w:val="2"/>
          <w:numId w:val="2"/>
        </w:numPr>
        <w:tabs>
          <w:tab w:pos="863" w:val="left" w:leader="none"/>
        </w:tabs>
        <w:spacing w:line="240" w:lineRule="auto" w:before="236" w:after="0"/>
        <w:ind w:left="863" w:right="0" w:hanging="720"/>
        <w:jc w:val="left"/>
      </w:pPr>
      <w:bookmarkStart w:name="_bookmark115" w:id="116"/>
      <w:bookmarkEnd w:id="116"/>
      <w:r>
        <w:rPr>
          <w:b w:val="0"/>
        </w:rPr>
      </w:r>
      <w:r>
        <w:rPr/>
        <w:t>The</w:t>
      </w:r>
      <w:r>
        <w:rPr>
          <w:spacing w:val="-8"/>
        </w:rPr>
        <w:t> </w:t>
      </w:r>
      <w:r>
        <w:rPr/>
        <w:t>Physics</w:t>
      </w:r>
      <w:r>
        <w:rPr>
          <w:spacing w:val="-6"/>
        </w:rPr>
        <w:t> </w:t>
      </w:r>
      <w:r>
        <w:rPr/>
        <w:t>of</w:t>
      </w:r>
      <w:r>
        <w:rPr>
          <w:spacing w:val="-6"/>
        </w:rPr>
        <w:t> </w:t>
      </w:r>
      <w:r>
        <w:rPr/>
        <w:t>Irreversibility:</w:t>
      </w:r>
      <w:r>
        <w:rPr>
          <w:spacing w:val="-8"/>
        </w:rPr>
        <w:t> </w:t>
      </w:r>
      <w:r>
        <w:rPr/>
        <w:t>The</w:t>
      </w:r>
      <w:r>
        <w:rPr>
          <w:spacing w:val="-5"/>
        </w:rPr>
        <w:t> </w:t>
      </w:r>
      <w:r>
        <w:rPr/>
        <w:t>Undo</w:t>
      </w:r>
      <w:r>
        <w:rPr>
          <w:spacing w:val="-5"/>
        </w:rPr>
        <w:t> </w:t>
      </w:r>
      <w:r>
        <w:rPr/>
        <w:t>Button</w:t>
      </w:r>
      <w:r>
        <w:rPr>
          <w:spacing w:val="-4"/>
        </w:rPr>
        <w:t> </w:t>
      </w:r>
      <w:r>
        <w:rPr>
          <w:spacing w:val="-2"/>
        </w:rPr>
        <w:t>Divide</w:t>
      </w:r>
    </w:p>
    <w:p>
      <w:pPr>
        <w:pStyle w:val="ListParagraph"/>
        <w:numPr>
          <w:ilvl w:val="0"/>
          <w:numId w:val="33"/>
        </w:numPr>
        <w:tabs>
          <w:tab w:pos="863" w:val="left" w:leader="none"/>
        </w:tabs>
        <w:spacing w:line="280" w:lineRule="auto" w:before="241" w:after="0"/>
        <w:ind w:left="863" w:right="423" w:hanging="360"/>
        <w:jc w:val="both"/>
        <w:rPr>
          <w:sz w:val="22"/>
        </w:rPr>
      </w:pPr>
      <w:r>
        <w:rPr>
          <w:sz w:val="22"/>
        </w:rPr>
        <w:t>A fundamental distinction between virtual and physical projects is the concept of re- versibility, defined as a project's capacity to reverse or undo decisions.</w:t>
      </w:r>
    </w:p>
    <w:p>
      <w:pPr>
        <w:pStyle w:val="ListParagraph"/>
        <w:numPr>
          <w:ilvl w:val="0"/>
          <w:numId w:val="33"/>
        </w:numPr>
        <w:tabs>
          <w:tab w:pos="863" w:val="left" w:leader="none"/>
        </w:tabs>
        <w:spacing w:line="285" w:lineRule="auto" w:before="11" w:after="0"/>
        <w:ind w:left="863" w:right="418" w:hanging="360"/>
        <w:jc w:val="both"/>
        <w:rPr>
          <w:sz w:val="22"/>
        </w:rPr>
      </w:pPr>
      <w:r>
        <w:rPr>
          <w:sz w:val="22"/>
        </w:rPr>
        <w:t>Material</w:t>
      </w:r>
      <w:r>
        <w:rPr>
          <w:spacing w:val="-16"/>
          <w:sz w:val="22"/>
        </w:rPr>
        <w:t> </w:t>
      </w:r>
      <w:r>
        <w:rPr>
          <w:sz w:val="22"/>
        </w:rPr>
        <w:t>Permanence:</w:t>
      </w:r>
      <w:r>
        <w:rPr>
          <w:spacing w:val="-15"/>
          <w:sz w:val="22"/>
        </w:rPr>
        <w:t> </w:t>
      </w:r>
      <w:r>
        <w:rPr>
          <w:sz w:val="22"/>
        </w:rPr>
        <w:t>In</w:t>
      </w:r>
      <w:r>
        <w:rPr>
          <w:spacing w:val="-15"/>
          <w:sz w:val="22"/>
        </w:rPr>
        <w:t> </w:t>
      </w:r>
      <w:r>
        <w:rPr>
          <w:sz w:val="22"/>
        </w:rPr>
        <w:t>construction</w:t>
      </w:r>
      <w:r>
        <w:rPr>
          <w:spacing w:val="-16"/>
          <w:sz w:val="22"/>
        </w:rPr>
        <w:t> </w:t>
      </w:r>
      <w:r>
        <w:rPr>
          <w:sz w:val="22"/>
        </w:rPr>
        <w:t>and</w:t>
      </w:r>
      <w:r>
        <w:rPr>
          <w:spacing w:val="-15"/>
          <w:sz w:val="22"/>
        </w:rPr>
        <w:t> </w:t>
      </w:r>
      <w:r>
        <w:rPr>
          <w:sz w:val="22"/>
        </w:rPr>
        <w:t>manufacturing,</w:t>
      </w:r>
      <w:r>
        <w:rPr>
          <w:spacing w:val="-15"/>
          <w:sz w:val="22"/>
        </w:rPr>
        <w:t> </w:t>
      </w:r>
      <w:r>
        <w:rPr>
          <w:sz w:val="22"/>
        </w:rPr>
        <w:t>87%</w:t>
      </w:r>
      <w:r>
        <w:rPr>
          <w:spacing w:val="-15"/>
          <w:sz w:val="22"/>
        </w:rPr>
        <w:t> </w:t>
      </w:r>
      <w:r>
        <w:rPr>
          <w:sz w:val="22"/>
        </w:rPr>
        <w:t>of</w:t>
      </w:r>
      <w:r>
        <w:rPr>
          <w:spacing w:val="-16"/>
          <w:sz w:val="22"/>
        </w:rPr>
        <w:t> </w:t>
      </w:r>
      <w:r>
        <w:rPr>
          <w:sz w:val="22"/>
        </w:rPr>
        <w:t>participants</w:t>
      </w:r>
      <w:r>
        <w:rPr>
          <w:spacing w:val="-15"/>
          <w:sz w:val="22"/>
        </w:rPr>
        <w:t> </w:t>
      </w:r>
      <w:r>
        <w:rPr>
          <w:sz w:val="22"/>
        </w:rPr>
        <w:t>identified irreversibility as a primary risk. Physical actions, such as pouring concrete or cutting steel, are final and impose considerable psychological pressure because of their per- </w:t>
      </w:r>
      <w:r>
        <w:rPr>
          <w:spacing w:val="-2"/>
          <w:sz w:val="22"/>
        </w:rPr>
        <w:t>manence.</w:t>
      </w:r>
    </w:p>
    <w:p>
      <w:pPr>
        <w:pStyle w:val="ListParagraph"/>
        <w:numPr>
          <w:ilvl w:val="0"/>
          <w:numId w:val="33"/>
        </w:numPr>
        <w:tabs>
          <w:tab w:pos="863" w:val="left" w:leader="none"/>
        </w:tabs>
        <w:spacing w:line="288" w:lineRule="auto" w:before="5" w:after="0"/>
        <w:ind w:left="863" w:right="417" w:hanging="360"/>
        <w:jc w:val="both"/>
        <w:rPr>
          <w:sz w:val="22"/>
        </w:rPr>
      </w:pPr>
      <w:r>
        <w:rPr>
          <w:sz w:val="22"/>
        </w:rPr>
        <w:t>Virtual</w:t>
      </w:r>
      <w:r>
        <w:rPr>
          <w:spacing w:val="-1"/>
          <w:sz w:val="22"/>
        </w:rPr>
        <w:t> </w:t>
      </w:r>
      <w:r>
        <w:rPr>
          <w:sz w:val="22"/>
        </w:rPr>
        <w:t>Refactoring: In information</w:t>
      </w:r>
      <w:r>
        <w:rPr>
          <w:spacing w:val="-1"/>
          <w:sz w:val="22"/>
        </w:rPr>
        <w:t> </w:t>
      </w:r>
      <w:r>
        <w:rPr>
          <w:sz w:val="22"/>
        </w:rPr>
        <w:t>technology,</w:t>
      </w:r>
      <w:r>
        <w:rPr>
          <w:spacing w:val="-1"/>
          <w:sz w:val="22"/>
        </w:rPr>
        <w:t> </w:t>
      </w:r>
      <w:r>
        <w:rPr>
          <w:sz w:val="22"/>
        </w:rPr>
        <w:t>83% of project</w:t>
      </w:r>
      <w:r>
        <w:rPr>
          <w:spacing w:val="-1"/>
          <w:sz w:val="22"/>
        </w:rPr>
        <w:t> </w:t>
      </w:r>
      <w:r>
        <w:rPr>
          <w:sz w:val="22"/>
        </w:rPr>
        <w:t>managers actively man- age</w:t>
      </w:r>
      <w:r>
        <w:rPr>
          <w:spacing w:val="-16"/>
          <w:sz w:val="22"/>
        </w:rPr>
        <w:t> </w:t>
      </w:r>
      <w:r>
        <w:rPr>
          <w:sz w:val="22"/>
        </w:rPr>
        <w:t>technical</w:t>
      </w:r>
      <w:r>
        <w:rPr>
          <w:spacing w:val="-15"/>
          <w:sz w:val="22"/>
        </w:rPr>
        <w:t> </w:t>
      </w:r>
      <w:r>
        <w:rPr>
          <w:sz w:val="22"/>
        </w:rPr>
        <w:t>debt,</w:t>
      </w:r>
      <w:r>
        <w:rPr>
          <w:spacing w:val="-15"/>
          <w:sz w:val="22"/>
        </w:rPr>
        <w:t> </w:t>
      </w:r>
      <w:r>
        <w:rPr>
          <w:sz w:val="22"/>
        </w:rPr>
        <w:t>frequently</w:t>
      </w:r>
      <w:r>
        <w:rPr>
          <w:spacing w:val="-16"/>
          <w:sz w:val="22"/>
        </w:rPr>
        <w:t> </w:t>
      </w:r>
      <w:r>
        <w:rPr>
          <w:sz w:val="22"/>
        </w:rPr>
        <w:t>releasing</w:t>
      </w:r>
      <w:r>
        <w:rPr>
          <w:spacing w:val="-15"/>
          <w:sz w:val="22"/>
        </w:rPr>
        <w:t> </w:t>
      </w:r>
      <w:r>
        <w:rPr>
          <w:sz w:val="22"/>
        </w:rPr>
        <w:t>imperfect</w:t>
      </w:r>
      <w:r>
        <w:rPr>
          <w:spacing w:val="-15"/>
          <w:sz w:val="22"/>
        </w:rPr>
        <w:t> </w:t>
      </w:r>
      <w:r>
        <w:rPr>
          <w:sz w:val="22"/>
        </w:rPr>
        <w:t>code</w:t>
      </w:r>
      <w:r>
        <w:rPr>
          <w:spacing w:val="-14"/>
          <w:sz w:val="22"/>
        </w:rPr>
        <w:t> </w:t>
      </w:r>
      <w:r>
        <w:rPr>
          <w:sz w:val="22"/>
        </w:rPr>
        <w:t>with</w:t>
      </w:r>
      <w:r>
        <w:rPr>
          <w:spacing w:val="-16"/>
          <w:sz w:val="22"/>
        </w:rPr>
        <w:t> </w:t>
      </w:r>
      <w:r>
        <w:rPr>
          <w:sz w:val="22"/>
        </w:rPr>
        <w:t>the</w:t>
      </w:r>
      <w:r>
        <w:rPr>
          <w:spacing w:val="-15"/>
          <w:sz w:val="22"/>
        </w:rPr>
        <w:t> </w:t>
      </w:r>
      <w:r>
        <w:rPr>
          <w:sz w:val="22"/>
        </w:rPr>
        <w:t>intention</w:t>
      </w:r>
      <w:r>
        <w:rPr>
          <w:spacing w:val="-14"/>
          <w:sz w:val="22"/>
        </w:rPr>
        <w:t> </w:t>
      </w:r>
      <w:r>
        <w:rPr>
          <w:sz w:val="22"/>
        </w:rPr>
        <w:t>of</w:t>
      </w:r>
      <w:r>
        <w:rPr>
          <w:spacing w:val="-15"/>
          <w:sz w:val="22"/>
        </w:rPr>
        <w:t> </w:t>
      </w:r>
      <w:r>
        <w:rPr>
          <w:sz w:val="22"/>
        </w:rPr>
        <w:t>subsequent refactoring or patching. The capacity to delete or modify digital work fundamentally changes the associated risk landscape.</w:t>
      </w:r>
    </w:p>
    <w:p>
      <w:pPr>
        <w:pStyle w:val="ListParagraph"/>
        <w:spacing w:after="0" w:line="288" w:lineRule="auto"/>
        <w:jc w:val="both"/>
        <w:rPr>
          <w:sz w:val="22"/>
        </w:rPr>
        <w:sectPr>
          <w:pgSz w:w="11910" w:h="16850"/>
          <w:pgMar w:header="612" w:footer="934" w:top="1680" w:bottom="1120" w:left="1275" w:right="992"/>
        </w:sectPr>
      </w:pPr>
    </w:p>
    <w:p>
      <w:pPr>
        <w:pStyle w:val="BodyText"/>
        <w:spacing w:line="288" w:lineRule="auto" w:before="251"/>
        <w:ind w:right="423"/>
        <w:jc w:val="both"/>
      </w:pPr>
      <w:r>
        <w:rPr/>
        <w:t>This disparity in reversibility leads to a misleading equivalence between physical and virtual project management, as the psychological factors influencing project managers in each do- main are fundamentally different.</w:t>
      </w:r>
    </w:p>
    <w:p>
      <w:pPr>
        <w:pStyle w:val="Heading3"/>
        <w:numPr>
          <w:ilvl w:val="2"/>
          <w:numId w:val="2"/>
        </w:numPr>
        <w:tabs>
          <w:tab w:pos="863" w:val="left" w:leader="none"/>
        </w:tabs>
        <w:spacing w:line="240" w:lineRule="auto" w:before="237" w:after="0"/>
        <w:ind w:left="863" w:right="0" w:hanging="720"/>
        <w:jc w:val="left"/>
      </w:pPr>
      <w:bookmarkStart w:name="_bookmark116" w:id="117"/>
      <w:bookmarkEnd w:id="117"/>
      <w:r>
        <w:rPr>
          <w:b w:val="0"/>
        </w:rPr>
      </w:r>
      <w:r>
        <w:rPr/>
        <w:t>Statistical</w:t>
      </w:r>
      <w:r>
        <w:rPr>
          <w:spacing w:val="-4"/>
        </w:rPr>
        <w:t> </w:t>
      </w:r>
      <w:r>
        <w:rPr/>
        <w:t>Divergence</w:t>
      </w:r>
      <w:r>
        <w:rPr>
          <w:spacing w:val="-7"/>
        </w:rPr>
        <w:t> </w:t>
      </w:r>
      <w:r>
        <w:rPr/>
        <w:t>in</w:t>
      </w:r>
      <w:r>
        <w:rPr>
          <w:spacing w:val="-5"/>
        </w:rPr>
        <w:t> </w:t>
      </w:r>
      <w:r>
        <w:rPr/>
        <w:t>Risk</w:t>
      </w:r>
      <w:r>
        <w:rPr>
          <w:spacing w:val="-7"/>
        </w:rPr>
        <w:t> </w:t>
      </w:r>
      <w:r>
        <w:rPr>
          <w:spacing w:val="-2"/>
        </w:rPr>
        <w:t>Identification</w:t>
      </w:r>
    </w:p>
    <w:p>
      <w:pPr>
        <w:pStyle w:val="BodyText"/>
        <w:spacing w:line="288" w:lineRule="auto" w:before="239"/>
        <w:ind w:right="418"/>
        <w:jc w:val="both"/>
      </w:pPr>
      <w:r>
        <w:rPr/>
        <w:t>Risk identification methodologies within the information technology sector remain highly frag- mented. In contrast, the Construction and Manufacturing sectors demonstrate 75–90% con- sensus regarding major stressors. IT sector responses are distributed among audit frame- works,</w:t>
      </w:r>
      <w:r>
        <w:rPr>
          <w:spacing w:val="-10"/>
        </w:rPr>
        <w:t> </w:t>
      </w:r>
      <w:r>
        <w:rPr/>
        <w:t>intuitive</w:t>
      </w:r>
      <w:r>
        <w:rPr>
          <w:spacing w:val="-12"/>
        </w:rPr>
        <w:t> </w:t>
      </w:r>
      <w:r>
        <w:rPr/>
        <w:t>synchronization</w:t>
      </w:r>
      <w:r>
        <w:rPr>
          <w:spacing w:val="-12"/>
        </w:rPr>
        <w:t> </w:t>
      </w:r>
      <w:r>
        <w:rPr/>
        <w:t>meetings,</w:t>
      </w:r>
      <w:r>
        <w:rPr>
          <w:spacing w:val="-11"/>
        </w:rPr>
        <w:t> </w:t>
      </w:r>
      <w:r>
        <w:rPr/>
        <w:t>and</w:t>
      </w:r>
      <w:r>
        <w:rPr>
          <w:spacing w:val="-12"/>
        </w:rPr>
        <w:t> </w:t>
      </w:r>
      <w:r>
        <w:rPr/>
        <w:t>load</w:t>
      </w:r>
      <w:r>
        <w:rPr>
          <w:spacing w:val="-12"/>
        </w:rPr>
        <w:t> </w:t>
      </w:r>
      <w:r>
        <w:rPr/>
        <w:t>testing</w:t>
      </w:r>
      <w:r>
        <w:rPr>
          <w:spacing w:val="-12"/>
        </w:rPr>
        <w:t> </w:t>
      </w:r>
      <w:r>
        <w:rPr/>
        <w:t>procedures.</w:t>
      </w:r>
      <w:r>
        <w:rPr>
          <w:spacing w:val="-11"/>
        </w:rPr>
        <w:t> </w:t>
      </w:r>
      <w:r>
        <w:rPr/>
        <w:t>The</w:t>
      </w:r>
      <w:r>
        <w:rPr>
          <w:spacing w:val="-10"/>
        </w:rPr>
        <w:t> </w:t>
      </w:r>
      <w:r>
        <w:rPr/>
        <w:t>lack</w:t>
      </w:r>
      <w:r>
        <w:rPr>
          <w:spacing w:val="-12"/>
        </w:rPr>
        <w:t> </w:t>
      </w:r>
      <w:r>
        <w:rPr/>
        <w:t>of</w:t>
      </w:r>
      <w:r>
        <w:rPr>
          <w:spacing w:val="-11"/>
        </w:rPr>
        <w:t> </w:t>
      </w:r>
      <w:r>
        <w:rPr/>
        <w:t>a</w:t>
      </w:r>
      <w:r>
        <w:rPr>
          <w:spacing w:val="-12"/>
        </w:rPr>
        <w:t> </w:t>
      </w:r>
      <w:r>
        <w:rPr/>
        <w:t>dominant methodology in IT hinders the development of a standardized risk model that could substan- tially inform this research.</w:t>
      </w:r>
    </w:p>
    <w:p>
      <w:pPr>
        <w:pStyle w:val="Heading3"/>
        <w:numPr>
          <w:ilvl w:val="2"/>
          <w:numId w:val="2"/>
        </w:numPr>
        <w:tabs>
          <w:tab w:pos="863" w:val="left" w:leader="none"/>
        </w:tabs>
        <w:spacing w:line="240" w:lineRule="auto" w:before="236" w:after="0"/>
        <w:ind w:left="863" w:right="0" w:hanging="720"/>
        <w:jc w:val="left"/>
      </w:pPr>
      <w:bookmarkStart w:name="_bookmark117" w:id="118"/>
      <w:bookmarkEnd w:id="118"/>
      <w:r>
        <w:rPr>
          <w:b w:val="0"/>
        </w:rPr>
      </w:r>
      <w:r>
        <w:rPr/>
        <w:t>Conclusion:</w:t>
      </w:r>
      <w:r>
        <w:rPr>
          <w:spacing w:val="-6"/>
        </w:rPr>
        <w:t> </w:t>
      </w:r>
      <w:r>
        <w:rPr/>
        <w:t>Strategic</w:t>
      </w:r>
      <w:r>
        <w:rPr>
          <w:spacing w:val="-7"/>
        </w:rPr>
        <w:t> </w:t>
      </w:r>
      <w:r>
        <w:rPr/>
        <w:t>Focus</w:t>
      </w:r>
      <w:r>
        <w:rPr>
          <w:spacing w:val="-5"/>
        </w:rPr>
        <w:t> </w:t>
      </w:r>
      <w:r>
        <w:rPr/>
        <w:t>on</w:t>
      </w:r>
      <w:r>
        <w:rPr>
          <w:spacing w:val="-5"/>
        </w:rPr>
        <w:t> </w:t>
      </w:r>
      <w:r>
        <w:rPr/>
        <w:t>Physical</w:t>
      </w:r>
      <w:r>
        <w:rPr>
          <w:spacing w:val="-5"/>
        </w:rPr>
        <w:t> </w:t>
      </w:r>
      <w:r>
        <w:rPr>
          <w:spacing w:val="-2"/>
        </w:rPr>
        <w:t>Determinism</w:t>
      </w:r>
    </w:p>
    <w:p>
      <w:pPr>
        <w:pStyle w:val="ListParagraph"/>
        <w:numPr>
          <w:ilvl w:val="0"/>
          <w:numId w:val="34"/>
        </w:numPr>
        <w:tabs>
          <w:tab w:pos="863" w:val="left" w:leader="none"/>
        </w:tabs>
        <w:spacing w:line="285" w:lineRule="auto" w:before="241" w:after="0"/>
        <w:ind w:left="863" w:right="427" w:hanging="360"/>
        <w:jc w:val="both"/>
        <w:rPr>
          <w:sz w:val="22"/>
        </w:rPr>
      </w:pPr>
      <w:r>
        <w:rPr>
          <w:sz w:val="22"/>
        </w:rPr>
        <w:t>Excluding the IT sector allows this study to focus on the "Physics of Irreversibility," facilitating a rigorous comparative analysis of the construction and manufacturing in- dustries. These related sectors are characterized by the following:</w:t>
      </w:r>
    </w:p>
    <w:p>
      <w:pPr>
        <w:pStyle w:val="ListParagraph"/>
        <w:numPr>
          <w:ilvl w:val="0"/>
          <w:numId w:val="34"/>
        </w:numPr>
        <w:tabs>
          <w:tab w:pos="863" w:val="left" w:leader="none"/>
        </w:tabs>
        <w:spacing w:line="283" w:lineRule="auto" w:before="1" w:after="0"/>
        <w:ind w:left="863" w:right="423" w:hanging="360"/>
        <w:jc w:val="both"/>
        <w:rPr>
          <w:sz w:val="22"/>
        </w:rPr>
      </w:pPr>
      <w:r>
        <w:rPr>
          <w:sz w:val="22"/>
        </w:rPr>
        <w:t>Physical Permanence: The significant cost and finality associated with correcting er- </w:t>
      </w:r>
      <w:r>
        <w:rPr>
          <w:spacing w:val="-2"/>
          <w:sz w:val="22"/>
        </w:rPr>
        <w:t>rors.</w:t>
      </w:r>
    </w:p>
    <w:p>
      <w:pPr>
        <w:pStyle w:val="ListParagraph"/>
        <w:numPr>
          <w:ilvl w:val="0"/>
          <w:numId w:val="34"/>
        </w:numPr>
        <w:tabs>
          <w:tab w:pos="862" w:val="left" w:leader="none"/>
        </w:tabs>
        <w:spacing w:line="240" w:lineRule="auto" w:before="8" w:after="0"/>
        <w:ind w:left="862" w:right="0" w:hanging="359"/>
        <w:jc w:val="both"/>
        <w:rPr>
          <w:sz w:val="22"/>
        </w:rPr>
      </w:pPr>
      <w:r>
        <w:rPr>
          <w:sz w:val="22"/>
        </w:rPr>
        <w:t>Supply</w:t>
      </w:r>
      <w:r>
        <w:rPr>
          <w:spacing w:val="-7"/>
          <w:sz w:val="22"/>
        </w:rPr>
        <w:t> </w:t>
      </w:r>
      <w:r>
        <w:rPr>
          <w:sz w:val="22"/>
        </w:rPr>
        <w:t>Chain</w:t>
      </w:r>
      <w:r>
        <w:rPr>
          <w:spacing w:val="-7"/>
          <w:sz w:val="22"/>
        </w:rPr>
        <w:t> </w:t>
      </w:r>
      <w:r>
        <w:rPr>
          <w:sz w:val="22"/>
        </w:rPr>
        <w:t>Dependence:</w:t>
      </w:r>
      <w:r>
        <w:rPr>
          <w:spacing w:val="-6"/>
          <w:sz w:val="22"/>
        </w:rPr>
        <w:t> </w:t>
      </w:r>
      <w:r>
        <w:rPr>
          <w:sz w:val="22"/>
        </w:rPr>
        <w:t>The</w:t>
      </w:r>
      <w:r>
        <w:rPr>
          <w:spacing w:val="-9"/>
          <w:sz w:val="22"/>
        </w:rPr>
        <w:t> </w:t>
      </w:r>
      <w:r>
        <w:rPr>
          <w:sz w:val="22"/>
        </w:rPr>
        <w:t>volatility</w:t>
      </w:r>
      <w:r>
        <w:rPr>
          <w:spacing w:val="-6"/>
          <w:sz w:val="22"/>
        </w:rPr>
        <w:t> </w:t>
      </w:r>
      <w:r>
        <w:rPr>
          <w:sz w:val="22"/>
        </w:rPr>
        <w:t>inherent</w:t>
      </w:r>
      <w:r>
        <w:rPr>
          <w:spacing w:val="-8"/>
          <w:sz w:val="22"/>
        </w:rPr>
        <w:t> </w:t>
      </w:r>
      <w:r>
        <w:rPr>
          <w:sz w:val="22"/>
        </w:rPr>
        <w:t>in</w:t>
      </w:r>
      <w:r>
        <w:rPr>
          <w:spacing w:val="-8"/>
          <w:sz w:val="22"/>
        </w:rPr>
        <w:t> </w:t>
      </w:r>
      <w:r>
        <w:rPr>
          <w:sz w:val="22"/>
        </w:rPr>
        <w:t>transporting</w:t>
      </w:r>
      <w:r>
        <w:rPr>
          <w:spacing w:val="-7"/>
          <w:sz w:val="22"/>
        </w:rPr>
        <w:t> </w:t>
      </w:r>
      <w:r>
        <w:rPr>
          <w:sz w:val="22"/>
        </w:rPr>
        <w:t>physical</w:t>
      </w:r>
      <w:r>
        <w:rPr>
          <w:spacing w:val="-9"/>
          <w:sz w:val="22"/>
        </w:rPr>
        <w:t> </w:t>
      </w:r>
      <w:r>
        <w:rPr>
          <w:spacing w:val="-2"/>
          <w:sz w:val="22"/>
        </w:rPr>
        <w:t>goods.</w:t>
      </w:r>
    </w:p>
    <w:p>
      <w:pPr>
        <w:pStyle w:val="ListParagraph"/>
        <w:numPr>
          <w:ilvl w:val="0"/>
          <w:numId w:val="34"/>
        </w:numPr>
        <w:tabs>
          <w:tab w:pos="863" w:val="left" w:leader="none"/>
        </w:tabs>
        <w:spacing w:line="285" w:lineRule="auto" w:before="47" w:after="0"/>
        <w:ind w:left="863" w:right="422" w:hanging="360"/>
        <w:jc w:val="both"/>
        <w:rPr>
          <w:sz w:val="22"/>
        </w:rPr>
      </w:pPr>
      <w:r>
        <w:rPr>
          <w:sz w:val="22"/>
        </w:rPr>
        <w:t>Environmental</w:t>
      </w:r>
      <w:r>
        <w:rPr>
          <w:spacing w:val="-7"/>
          <w:sz w:val="22"/>
        </w:rPr>
        <w:t> </w:t>
      </w:r>
      <w:r>
        <w:rPr>
          <w:sz w:val="22"/>
        </w:rPr>
        <w:t>Friction:</w:t>
      </w:r>
      <w:r>
        <w:rPr>
          <w:spacing w:val="-3"/>
          <w:sz w:val="22"/>
        </w:rPr>
        <w:t> </w:t>
      </w:r>
      <w:r>
        <w:rPr>
          <w:sz w:val="22"/>
        </w:rPr>
        <w:t>The</w:t>
      </w:r>
      <w:r>
        <w:rPr>
          <w:spacing w:val="-5"/>
          <w:sz w:val="22"/>
        </w:rPr>
        <w:t> </w:t>
      </w:r>
      <w:r>
        <w:rPr>
          <w:sz w:val="22"/>
        </w:rPr>
        <w:t>challenges</w:t>
      </w:r>
      <w:r>
        <w:rPr>
          <w:spacing w:val="-4"/>
          <w:sz w:val="22"/>
        </w:rPr>
        <w:t> </w:t>
      </w:r>
      <w:r>
        <w:rPr>
          <w:sz w:val="22"/>
        </w:rPr>
        <w:t>resulting</w:t>
      </w:r>
      <w:r>
        <w:rPr>
          <w:spacing w:val="-5"/>
          <w:sz w:val="22"/>
        </w:rPr>
        <w:t> </w:t>
      </w:r>
      <w:r>
        <w:rPr>
          <w:sz w:val="22"/>
        </w:rPr>
        <w:t>from</w:t>
      </w:r>
      <w:r>
        <w:rPr>
          <w:spacing w:val="-4"/>
          <w:sz w:val="22"/>
        </w:rPr>
        <w:t> </w:t>
      </w:r>
      <w:r>
        <w:rPr>
          <w:sz w:val="22"/>
        </w:rPr>
        <w:t>gravity,</w:t>
      </w:r>
      <w:r>
        <w:rPr>
          <w:spacing w:val="-3"/>
          <w:sz w:val="22"/>
        </w:rPr>
        <w:t> </w:t>
      </w:r>
      <w:r>
        <w:rPr>
          <w:sz w:val="22"/>
        </w:rPr>
        <w:t>weather</w:t>
      </w:r>
      <w:r>
        <w:rPr>
          <w:spacing w:val="-6"/>
          <w:sz w:val="22"/>
        </w:rPr>
        <w:t> </w:t>
      </w:r>
      <w:r>
        <w:rPr>
          <w:sz w:val="22"/>
        </w:rPr>
        <w:t>conditions,</w:t>
      </w:r>
      <w:r>
        <w:rPr>
          <w:spacing w:val="-3"/>
          <w:sz w:val="22"/>
        </w:rPr>
        <w:t> </w:t>
      </w:r>
      <w:r>
        <w:rPr>
          <w:sz w:val="22"/>
        </w:rPr>
        <w:t>and material fatigue.</w:t>
      </w:r>
    </w:p>
    <w:p>
      <w:pPr>
        <w:pStyle w:val="BodyText"/>
        <w:spacing w:line="288" w:lineRule="auto" w:before="199"/>
        <w:ind w:right="421"/>
        <w:jc w:val="both"/>
      </w:pPr>
      <w:r>
        <w:rPr/>
        <w:t>This refined scope ensures that the thesis focuses on a stable, high-stakes environment in which</w:t>
      </w:r>
      <w:r>
        <w:rPr>
          <w:spacing w:val="-2"/>
        </w:rPr>
        <w:t> </w:t>
      </w:r>
      <w:r>
        <w:rPr/>
        <w:t>project</w:t>
      </w:r>
      <w:r>
        <w:rPr>
          <w:spacing w:val="-3"/>
        </w:rPr>
        <w:t> </w:t>
      </w:r>
      <w:r>
        <w:rPr/>
        <w:t>management</w:t>
      </w:r>
      <w:r>
        <w:rPr>
          <w:spacing w:val="-1"/>
        </w:rPr>
        <w:t> </w:t>
      </w:r>
      <w:r>
        <w:rPr/>
        <w:t>is</w:t>
      </w:r>
      <w:r>
        <w:rPr>
          <w:spacing w:val="-1"/>
        </w:rPr>
        <w:t> </w:t>
      </w:r>
      <w:r>
        <w:rPr/>
        <w:t>determined</w:t>
      </w:r>
      <w:r>
        <w:rPr>
          <w:spacing w:val="-2"/>
        </w:rPr>
        <w:t> </w:t>
      </w:r>
      <w:r>
        <w:rPr/>
        <w:t>by</w:t>
      </w:r>
      <w:r>
        <w:rPr>
          <w:spacing w:val="-1"/>
        </w:rPr>
        <w:t> </w:t>
      </w:r>
      <w:r>
        <w:rPr/>
        <w:t>unyielding</w:t>
      </w:r>
      <w:r>
        <w:rPr>
          <w:spacing w:val="-2"/>
        </w:rPr>
        <w:t> </w:t>
      </w:r>
      <w:r>
        <w:rPr/>
        <w:t>physical</w:t>
      </w:r>
      <w:r>
        <w:rPr>
          <w:spacing w:val="-3"/>
        </w:rPr>
        <w:t> </w:t>
      </w:r>
      <w:r>
        <w:rPr/>
        <w:t>laws, as</w:t>
      </w:r>
      <w:r>
        <w:rPr>
          <w:spacing w:val="-2"/>
        </w:rPr>
        <w:t> </w:t>
      </w:r>
      <w:r>
        <w:rPr/>
        <w:t>opposed</w:t>
      </w:r>
      <w:r>
        <w:rPr>
          <w:spacing w:val="-2"/>
        </w:rPr>
        <w:t> </w:t>
      </w:r>
      <w:r>
        <w:rPr/>
        <w:t>to</w:t>
      </w:r>
      <w:r>
        <w:rPr>
          <w:spacing w:val="-4"/>
        </w:rPr>
        <w:t> </w:t>
      </w:r>
      <w:r>
        <w:rPr/>
        <w:t>the</w:t>
      </w:r>
      <w:r>
        <w:rPr>
          <w:spacing w:val="-4"/>
        </w:rPr>
        <w:t> </w:t>
      </w:r>
      <w:r>
        <w:rPr/>
        <w:t>flex- ible and iterative processes characteristic of virtual code.</w:t>
      </w:r>
    </w:p>
    <w:p>
      <w:pPr>
        <w:spacing w:before="200"/>
        <w:ind w:left="0" w:right="282" w:firstLine="0"/>
        <w:jc w:val="center"/>
        <w:rPr>
          <w:rFonts w:ascii="Arial"/>
          <w:b/>
          <w:sz w:val="20"/>
        </w:rPr>
      </w:pPr>
      <w:bookmarkStart w:name="_bookmark118" w:id="119"/>
      <w:bookmarkEnd w:id="119"/>
      <w:r>
        <w:rPr/>
      </w:r>
      <w:r>
        <w:rPr>
          <w:rFonts w:ascii="Arial"/>
          <w:b/>
          <w:sz w:val="20"/>
        </w:rPr>
        <w:t>Table</w:t>
      </w:r>
      <w:r>
        <w:rPr>
          <w:rFonts w:ascii="Arial"/>
          <w:b/>
          <w:spacing w:val="-8"/>
          <w:sz w:val="20"/>
        </w:rPr>
        <w:t> </w:t>
      </w:r>
      <w:r>
        <w:rPr>
          <w:rFonts w:ascii="Arial"/>
          <w:b/>
          <w:sz w:val="20"/>
        </w:rPr>
        <w:t>7:</w:t>
      </w:r>
      <w:r>
        <w:rPr>
          <w:rFonts w:ascii="Arial"/>
          <w:b/>
          <w:spacing w:val="-4"/>
          <w:sz w:val="20"/>
        </w:rPr>
        <w:t> </w:t>
      </w:r>
      <w:r>
        <w:rPr>
          <w:rFonts w:ascii="Arial"/>
          <w:b/>
          <w:sz w:val="20"/>
        </w:rPr>
        <w:t>Methodological</w:t>
      </w:r>
      <w:r>
        <w:rPr>
          <w:rFonts w:ascii="Arial"/>
          <w:b/>
          <w:spacing w:val="-6"/>
          <w:sz w:val="20"/>
        </w:rPr>
        <w:t> </w:t>
      </w:r>
      <w:r>
        <w:rPr>
          <w:rFonts w:ascii="Arial"/>
          <w:b/>
          <w:sz w:val="20"/>
        </w:rPr>
        <w:t>Refinement</w:t>
      </w:r>
      <w:r>
        <w:rPr>
          <w:rFonts w:ascii="Arial"/>
          <w:b/>
          <w:spacing w:val="-4"/>
          <w:sz w:val="20"/>
        </w:rPr>
        <w:t> </w:t>
      </w:r>
      <w:r>
        <w:rPr>
          <w:rFonts w:ascii="Arial"/>
          <w:b/>
          <w:sz w:val="20"/>
        </w:rPr>
        <w:t>-</w:t>
      </w:r>
      <w:r>
        <w:rPr>
          <w:rFonts w:ascii="Arial"/>
          <w:b/>
          <w:spacing w:val="-6"/>
          <w:sz w:val="20"/>
        </w:rPr>
        <w:t> </w:t>
      </w:r>
      <w:r>
        <w:rPr>
          <w:rFonts w:ascii="Arial"/>
          <w:b/>
          <w:sz w:val="20"/>
        </w:rPr>
        <w:t>Exclusion</w:t>
      </w:r>
      <w:r>
        <w:rPr>
          <w:rFonts w:ascii="Arial"/>
          <w:b/>
          <w:spacing w:val="-7"/>
          <w:sz w:val="20"/>
        </w:rPr>
        <w:t> </w:t>
      </w:r>
      <w:r>
        <w:rPr>
          <w:rFonts w:ascii="Arial"/>
          <w:b/>
          <w:sz w:val="20"/>
        </w:rPr>
        <w:t>of</w:t>
      </w:r>
      <w:r>
        <w:rPr>
          <w:rFonts w:ascii="Arial"/>
          <w:b/>
          <w:spacing w:val="-6"/>
          <w:sz w:val="20"/>
        </w:rPr>
        <w:t> </w:t>
      </w:r>
      <w:r>
        <w:rPr>
          <w:rFonts w:ascii="Arial"/>
          <w:b/>
          <w:sz w:val="20"/>
        </w:rPr>
        <w:t>the</w:t>
      </w:r>
      <w:r>
        <w:rPr>
          <w:rFonts w:ascii="Arial"/>
          <w:b/>
          <w:spacing w:val="-7"/>
          <w:sz w:val="20"/>
        </w:rPr>
        <w:t> </w:t>
      </w:r>
      <w:r>
        <w:rPr>
          <w:rFonts w:ascii="Arial"/>
          <w:b/>
          <w:sz w:val="20"/>
        </w:rPr>
        <w:t>IT</w:t>
      </w:r>
      <w:r>
        <w:rPr>
          <w:rFonts w:ascii="Arial"/>
          <w:b/>
          <w:spacing w:val="-7"/>
          <w:sz w:val="20"/>
        </w:rPr>
        <w:t> </w:t>
      </w:r>
      <w:r>
        <w:rPr>
          <w:rFonts w:ascii="Arial"/>
          <w:b/>
          <w:spacing w:val="-2"/>
          <w:sz w:val="20"/>
        </w:rPr>
        <w:t>Sector</w:t>
      </w:r>
    </w:p>
    <w:p>
      <w:pPr>
        <w:pStyle w:val="BodyText"/>
        <w:spacing w:before="16"/>
        <w:ind w:left="0"/>
        <w:rPr>
          <w:rFonts w:ascii="Arial"/>
          <w:b/>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4"/>
        <w:gridCol w:w="1601"/>
        <w:gridCol w:w="6238"/>
      </w:tblGrid>
      <w:tr>
        <w:trPr>
          <w:trHeight w:val="979" w:hRule="atLeast"/>
        </w:trPr>
        <w:tc>
          <w:tcPr>
            <w:tcW w:w="1224" w:type="dxa"/>
          </w:tcPr>
          <w:p>
            <w:pPr>
              <w:pStyle w:val="TableParagraph"/>
              <w:spacing w:line="256" w:lineRule="auto" w:before="2"/>
              <w:rPr>
                <w:rFonts w:ascii="Arial"/>
                <w:b/>
                <w:sz w:val="22"/>
              </w:rPr>
            </w:pPr>
            <w:r>
              <w:rPr>
                <w:rFonts w:ascii="Arial"/>
                <w:b/>
                <w:spacing w:val="-2"/>
                <w:sz w:val="22"/>
              </w:rPr>
              <w:t>Rationale Category</w:t>
            </w:r>
          </w:p>
        </w:tc>
        <w:tc>
          <w:tcPr>
            <w:tcW w:w="1601" w:type="dxa"/>
          </w:tcPr>
          <w:p>
            <w:pPr>
              <w:pStyle w:val="TableParagraph"/>
              <w:spacing w:line="259" w:lineRule="auto" w:before="2"/>
              <w:ind w:left="105" w:right="36"/>
              <w:rPr>
                <w:rFonts w:ascii="Arial"/>
                <w:b/>
                <w:sz w:val="22"/>
              </w:rPr>
            </w:pPr>
            <w:r>
              <w:rPr>
                <w:rFonts w:ascii="Arial"/>
                <w:b/>
                <w:sz w:val="22"/>
              </w:rPr>
              <w:t>Key</w:t>
            </w:r>
            <w:r>
              <w:rPr>
                <w:rFonts w:ascii="Arial"/>
                <w:b/>
                <w:spacing w:val="-16"/>
                <w:sz w:val="22"/>
              </w:rPr>
              <w:t> </w:t>
            </w:r>
            <w:r>
              <w:rPr>
                <w:rFonts w:ascii="Arial"/>
                <w:b/>
                <w:sz w:val="22"/>
              </w:rPr>
              <w:t>Differ- ence / In- </w:t>
            </w:r>
            <w:r>
              <w:rPr>
                <w:rFonts w:ascii="Arial"/>
                <w:b/>
                <w:spacing w:val="-2"/>
                <w:sz w:val="22"/>
              </w:rPr>
              <w:t>sight</w:t>
            </w:r>
          </w:p>
        </w:tc>
        <w:tc>
          <w:tcPr>
            <w:tcW w:w="6238" w:type="dxa"/>
          </w:tcPr>
          <w:p>
            <w:pPr>
              <w:pStyle w:val="TableParagraph"/>
              <w:ind w:left="108"/>
              <w:rPr>
                <w:rFonts w:ascii="Arial"/>
                <w:b/>
                <w:sz w:val="22"/>
              </w:rPr>
            </w:pPr>
            <w:r>
              <w:rPr>
                <w:rFonts w:ascii="Arial"/>
                <w:b/>
                <w:spacing w:val="-2"/>
                <w:sz w:val="22"/>
              </w:rPr>
              <w:t>Description</w:t>
            </w:r>
          </w:p>
        </w:tc>
      </w:tr>
      <w:tr>
        <w:trPr>
          <w:trHeight w:val="1252" w:hRule="atLeast"/>
        </w:trPr>
        <w:tc>
          <w:tcPr>
            <w:tcW w:w="1224" w:type="dxa"/>
          </w:tcPr>
          <w:p>
            <w:pPr>
              <w:pStyle w:val="TableParagraph"/>
              <w:spacing w:line="256" w:lineRule="auto" w:before="2"/>
              <w:rPr>
                <w:rFonts w:ascii="Arial"/>
                <w:b/>
                <w:sz w:val="22"/>
              </w:rPr>
            </w:pPr>
            <w:r>
              <w:rPr>
                <w:rFonts w:ascii="Arial"/>
                <w:b/>
                <w:spacing w:val="-2"/>
                <w:sz w:val="22"/>
              </w:rPr>
              <w:t>Internal Variance</w:t>
            </w:r>
          </w:p>
        </w:tc>
        <w:tc>
          <w:tcPr>
            <w:tcW w:w="1601" w:type="dxa"/>
          </w:tcPr>
          <w:p>
            <w:pPr>
              <w:pStyle w:val="TableParagraph"/>
              <w:spacing w:line="256" w:lineRule="auto" w:before="2"/>
              <w:ind w:left="105" w:right="474"/>
              <w:rPr>
                <w:sz w:val="22"/>
              </w:rPr>
            </w:pPr>
            <w:r>
              <w:rPr>
                <w:sz w:val="22"/>
              </w:rPr>
              <w:t>The</w:t>
            </w:r>
            <w:r>
              <w:rPr>
                <w:spacing w:val="-16"/>
                <w:sz w:val="22"/>
              </w:rPr>
              <w:t> </w:t>
            </w:r>
            <w:r>
              <w:rPr>
                <w:sz w:val="22"/>
              </w:rPr>
              <w:t>"Agile </w:t>
            </w:r>
            <w:r>
              <w:rPr>
                <w:spacing w:val="-2"/>
                <w:sz w:val="22"/>
              </w:rPr>
              <w:t>Conflict"</w:t>
            </w:r>
          </w:p>
        </w:tc>
        <w:tc>
          <w:tcPr>
            <w:tcW w:w="6238" w:type="dxa"/>
          </w:tcPr>
          <w:p>
            <w:pPr>
              <w:pStyle w:val="TableParagraph"/>
              <w:spacing w:line="259" w:lineRule="auto" w:before="2"/>
              <w:ind w:left="108"/>
              <w:rPr>
                <w:sz w:val="22"/>
              </w:rPr>
            </w:pPr>
            <w:r>
              <w:rPr>
                <w:sz w:val="22"/>
              </w:rPr>
              <w:t>IT is not a unified industry but a fragmented collection of sub- fields. Practices range from "failing fast" (Startups) to strict code</w:t>
            </w:r>
            <w:r>
              <w:rPr>
                <w:spacing w:val="-4"/>
                <w:sz w:val="22"/>
              </w:rPr>
              <w:t> </w:t>
            </w:r>
            <w:r>
              <w:rPr>
                <w:sz w:val="22"/>
              </w:rPr>
              <w:t>freezes</w:t>
            </w:r>
            <w:r>
              <w:rPr>
                <w:spacing w:val="-6"/>
                <w:sz w:val="22"/>
              </w:rPr>
              <w:t> </w:t>
            </w:r>
            <w:r>
              <w:rPr>
                <w:sz w:val="22"/>
              </w:rPr>
              <w:t>(Banking),</w:t>
            </w:r>
            <w:r>
              <w:rPr>
                <w:spacing w:val="-5"/>
                <w:sz w:val="22"/>
              </w:rPr>
              <w:t> </w:t>
            </w:r>
            <w:r>
              <w:rPr>
                <w:sz w:val="22"/>
              </w:rPr>
              <w:t>creating</w:t>
            </w:r>
            <w:r>
              <w:rPr>
                <w:spacing w:val="-6"/>
                <w:sz w:val="22"/>
              </w:rPr>
              <w:t> </w:t>
            </w:r>
            <w:r>
              <w:rPr>
                <w:sz w:val="22"/>
              </w:rPr>
              <w:t>too</w:t>
            </w:r>
            <w:r>
              <w:rPr>
                <w:spacing w:val="-6"/>
                <w:sz w:val="22"/>
              </w:rPr>
              <w:t> </w:t>
            </w:r>
            <w:r>
              <w:rPr>
                <w:sz w:val="22"/>
              </w:rPr>
              <w:t>much</w:t>
            </w:r>
            <w:r>
              <w:rPr>
                <w:spacing w:val="-6"/>
                <w:sz w:val="22"/>
              </w:rPr>
              <w:t> </w:t>
            </w:r>
            <w:r>
              <w:rPr>
                <w:sz w:val="22"/>
              </w:rPr>
              <w:t>statistical</w:t>
            </w:r>
            <w:r>
              <w:rPr>
                <w:spacing w:val="-5"/>
                <w:sz w:val="22"/>
              </w:rPr>
              <w:t> </w:t>
            </w:r>
            <w:r>
              <w:rPr>
                <w:sz w:val="22"/>
              </w:rPr>
              <w:t>noise</w:t>
            </w:r>
            <w:r>
              <w:rPr>
                <w:spacing w:val="-4"/>
                <w:sz w:val="22"/>
              </w:rPr>
              <w:t> </w:t>
            </w:r>
            <w:r>
              <w:rPr>
                <w:sz w:val="22"/>
              </w:rPr>
              <w:t>for </w:t>
            </w:r>
            <w:r>
              <w:rPr>
                <w:spacing w:val="-2"/>
                <w:sz w:val="22"/>
              </w:rPr>
              <w:t>comparison.</w:t>
            </w:r>
          </w:p>
        </w:tc>
      </w:tr>
      <w:tr>
        <w:trPr>
          <w:trHeight w:val="1252" w:hRule="atLeast"/>
        </w:trPr>
        <w:tc>
          <w:tcPr>
            <w:tcW w:w="1224" w:type="dxa"/>
          </w:tcPr>
          <w:p>
            <w:pPr>
              <w:pStyle w:val="TableParagraph"/>
              <w:spacing w:line="256" w:lineRule="auto" w:before="2"/>
              <w:rPr>
                <w:rFonts w:ascii="Arial"/>
                <w:b/>
                <w:sz w:val="22"/>
              </w:rPr>
            </w:pPr>
            <w:r>
              <w:rPr>
                <w:rFonts w:ascii="Arial"/>
                <w:b/>
                <w:spacing w:val="-2"/>
                <w:sz w:val="22"/>
              </w:rPr>
              <w:t>Reversi- bility</w:t>
            </w:r>
          </w:p>
        </w:tc>
        <w:tc>
          <w:tcPr>
            <w:tcW w:w="1601" w:type="dxa"/>
          </w:tcPr>
          <w:p>
            <w:pPr>
              <w:pStyle w:val="TableParagraph"/>
              <w:spacing w:line="256" w:lineRule="auto" w:before="2"/>
              <w:ind w:left="105" w:right="426"/>
              <w:jc w:val="both"/>
              <w:rPr>
                <w:sz w:val="22"/>
              </w:rPr>
            </w:pPr>
            <w:r>
              <w:rPr>
                <w:sz w:val="22"/>
              </w:rPr>
              <w:t>The</w:t>
            </w:r>
            <w:r>
              <w:rPr>
                <w:spacing w:val="-16"/>
                <w:sz w:val="22"/>
              </w:rPr>
              <w:t> </w:t>
            </w:r>
            <w:r>
              <w:rPr>
                <w:sz w:val="22"/>
              </w:rPr>
              <w:t>"Undo Button"</w:t>
            </w:r>
            <w:r>
              <w:rPr>
                <w:spacing w:val="-16"/>
                <w:sz w:val="22"/>
              </w:rPr>
              <w:t> </w:t>
            </w:r>
            <w:r>
              <w:rPr>
                <w:sz w:val="22"/>
              </w:rPr>
              <w:t>Di- </w:t>
            </w:r>
            <w:r>
              <w:rPr>
                <w:spacing w:val="-4"/>
                <w:sz w:val="22"/>
              </w:rPr>
              <w:t>vide</w:t>
            </w:r>
          </w:p>
        </w:tc>
        <w:tc>
          <w:tcPr>
            <w:tcW w:w="6238" w:type="dxa"/>
          </w:tcPr>
          <w:p>
            <w:pPr>
              <w:pStyle w:val="TableParagraph"/>
              <w:spacing w:line="259" w:lineRule="auto" w:before="2"/>
              <w:ind w:left="108"/>
              <w:rPr>
                <w:sz w:val="22"/>
              </w:rPr>
            </w:pPr>
            <w:r>
              <w:rPr>
                <w:rFonts w:ascii="Arial"/>
                <w:b/>
                <w:sz w:val="22"/>
              </w:rPr>
              <w:t>83% </w:t>
            </w:r>
            <w:r>
              <w:rPr>
                <w:sz w:val="22"/>
              </w:rPr>
              <w:t>of IT managers consciously manage "Technical Debt" (shipping</w:t>
            </w:r>
            <w:r>
              <w:rPr>
                <w:spacing w:val="-4"/>
                <w:sz w:val="22"/>
              </w:rPr>
              <w:t> </w:t>
            </w:r>
            <w:r>
              <w:rPr>
                <w:sz w:val="22"/>
              </w:rPr>
              <w:t>imperfect</w:t>
            </w:r>
            <w:r>
              <w:rPr>
                <w:spacing w:val="-2"/>
                <w:sz w:val="22"/>
              </w:rPr>
              <w:t> </w:t>
            </w:r>
            <w:r>
              <w:rPr>
                <w:sz w:val="22"/>
              </w:rPr>
              <w:t>code</w:t>
            </w:r>
            <w:r>
              <w:rPr>
                <w:spacing w:val="-6"/>
                <w:sz w:val="22"/>
              </w:rPr>
              <w:t> </w:t>
            </w:r>
            <w:r>
              <w:rPr>
                <w:sz w:val="22"/>
              </w:rPr>
              <w:t>to</w:t>
            </w:r>
            <w:r>
              <w:rPr>
                <w:spacing w:val="-6"/>
                <w:sz w:val="22"/>
              </w:rPr>
              <w:t> </w:t>
            </w:r>
            <w:r>
              <w:rPr>
                <w:sz w:val="22"/>
              </w:rPr>
              <w:t>fix</w:t>
            </w:r>
            <w:r>
              <w:rPr>
                <w:spacing w:val="-3"/>
                <w:sz w:val="22"/>
              </w:rPr>
              <w:t> </w:t>
            </w:r>
            <w:r>
              <w:rPr>
                <w:sz w:val="22"/>
              </w:rPr>
              <w:t>later).</w:t>
            </w:r>
            <w:r>
              <w:rPr>
                <w:spacing w:val="-5"/>
                <w:sz w:val="22"/>
              </w:rPr>
              <w:t> </w:t>
            </w:r>
            <w:r>
              <w:rPr>
                <w:sz w:val="22"/>
              </w:rPr>
              <w:t>In</w:t>
            </w:r>
            <w:r>
              <w:rPr>
                <w:spacing w:val="-6"/>
                <w:sz w:val="22"/>
              </w:rPr>
              <w:t> </w:t>
            </w:r>
            <w:r>
              <w:rPr>
                <w:sz w:val="22"/>
              </w:rPr>
              <w:t>contrast,</w:t>
            </w:r>
            <w:r>
              <w:rPr>
                <w:spacing w:val="-3"/>
                <w:sz w:val="22"/>
              </w:rPr>
              <w:t> </w:t>
            </w:r>
            <w:r>
              <w:rPr>
                <w:rFonts w:ascii="Arial"/>
                <w:b/>
                <w:sz w:val="22"/>
              </w:rPr>
              <w:t>87%</w:t>
            </w:r>
            <w:r>
              <w:rPr>
                <w:rFonts w:ascii="Arial"/>
                <w:b/>
                <w:spacing w:val="-3"/>
                <w:sz w:val="22"/>
              </w:rPr>
              <w:t> </w:t>
            </w:r>
            <w:r>
              <w:rPr>
                <w:sz w:val="22"/>
              </w:rPr>
              <w:t>of</w:t>
            </w:r>
            <w:r>
              <w:rPr>
                <w:spacing w:val="-2"/>
                <w:sz w:val="22"/>
              </w:rPr>
              <w:t> </w:t>
            </w:r>
            <w:r>
              <w:rPr>
                <w:sz w:val="22"/>
              </w:rPr>
              <w:t>Con- struction/Mfg. managers cite "Irreversibility" (e.g., concrete setting) as their defining risk.</w:t>
            </w:r>
          </w:p>
        </w:tc>
      </w:tr>
      <w:tr>
        <w:trPr>
          <w:trHeight w:val="979" w:hRule="atLeast"/>
        </w:trPr>
        <w:tc>
          <w:tcPr>
            <w:tcW w:w="1224" w:type="dxa"/>
          </w:tcPr>
          <w:p>
            <w:pPr>
              <w:pStyle w:val="TableParagraph"/>
              <w:spacing w:line="256" w:lineRule="auto" w:before="2"/>
              <w:ind w:right="308"/>
              <w:rPr>
                <w:rFonts w:ascii="Arial"/>
                <w:b/>
                <w:sz w:val="22"/>
              </w:rPr>
            </w:pPr>
            <w:r>
              <w:rPr>
                <w:rFonts w:ascii="Arial"/>
                <w:b/>
                <w:spacing w:val="-4"/>
                <w:sz w:val="22"/>
              </w:rPr>
              <w:t>Risk </w:t>
            </w:r>
            <w:r>
              <w:rPr>
                <w:rFonts w:ascii="Arial"/>
                <w:b/>
                <w:spacing w:val="-2"/>
                <w:sz w:val="22"/>
              </w:rPr>
              <w:t>Identifi- cation</w:t>
            </w:r>
          </w:p>
        </w:tc>
        <w:tc>
          <w:tcPr>
            <w:tcW w:w="1601" w:type="dxa"/>
          </w:tcPr>
          <w:p>
            <w:pPr>
              <w:pStyle w:val="TableParagraph"/>
              <w:spacing w:line="256" w:lineRule="auto" w:before="2"/>
              <w:ind w:left="105" w:right="185"/>
              <w:jc w:val="both"/>
              <w:rPr>
                <w:sz w:val="22"/>
              </w:rPr>
            </w:pPr>
            <w:r>
              <w:rPr>
                <w:spacing w:val="-2"/>
                <w:sz w:val="22"/>
              </w:rPr>
              <w:t>Methodologi- </w:t>
            </w:r>
            <w:r>
              <w:rPr>
                <w:sz w:val="22"/>
              </w:rPr>
              <w:t>cal</w:t>
            </w:r>
            <w:r>
              <w:rPr>
                <w:spacing w:val="-16"/>
                <w:sz w:val="22"/>
              </w:rPr>
              <w:t> </w:t>
            </w:r>
            <w:r>
              <w:rPr>
                <w:sz w:val="22"/>
              </w:rPr>
              <w:t>Fragmen- </w:t>
            </w:r>
            <w:r>
              <w:rPr>
                <w:spacing w:val="-2"/>
                <w:sz w:val="22"/>
              </w:rPr>
              <w:t>tation</w:t>
            </w:r>
          </w:p>
        </w:tc>
        <w:tc>
          <w:tcPr>
            <w:tcW w:w="6238" w:type="dxa"/>
          </w:tcPr>
          <w:p>
            <w:pPr>
              <w:pStyle w:val="TableParagraph"/>
              <w:spacing w:line="256" w:lineRule="auto" w:before="2"/>
              <w:ind w:left="108" w:right="210"/>
              <w:jc w:val="both"/>
              <w:rPr>
                <w:sz w:val="22"/>
              </w:rPr>
            </w:pPr>
            <w:r>
              <w:rPr>
                <w:sz w:val="22"/>
              </w:rPr>
              <w:t>unlike</w:t>
            </w:r>
            <w:r>
              <w:rPr>
                <w:spacing w:val="-3"/>
                <w:sz w:val="22"/>
              </w:rPr>
              <w:t> </w:t>
            </w:r>
            <w:r>
              <w:rPr>
                <w:sz w:val="22"/>
              </w:rPr>
              <w:t>the</w:t>
            </w:r>
            <w:r>
              <w:rPr>
                <w:spacing w:val="-3"/>
                <w:sz w:val="22"/>
              </w:rPr>
              <w:t> </w:t>
            </w:r>
            <w:r>
              <w:rPr>
                <w:sz w:val="22"/>
              </w:rPr>
              <w:t>75-90%</w:t>
            </w:r>
            <w:r>
              <w:rPr>
                <w:spacing w:val="-4"/>
                <w:sz w:val="22"/>
              </w:rPr>
              <w:t> </w:t>
            </w:r>
            <w:r>
              <w:rPr>
                <w:sz w:val="22"/>
              </w:rPr>
              <w:t>consensus</w:t>
            </w:r>
            <w:r>
              <w:rPr>
                <w:spacing w:val="-2"/>
                <w:sz w:val="22"/>
              </w:rPr>
              <w:t> </w:t>
            </w:r>
            <w:r>
              <w:rPr>
                <w:sz w:val="22"/>
              </w:rPr>
              <w:t>found</w:t>
            </w:r>
            <w:r>
              <w:rPr>
                <w:spacing w:val="-5"/>
                <w:sz w:val="22"/>
              </w:rPr>
              <w:t> </w:t>
            </w:r>
            <w:r>
              <w:rPr>
                <w:sz w:val="22"/>
              </w:rPr>
              <w:t>in</w:t>
            </w:r>
            <w:r>
              <w:rPr>
                <w:spacing w:val="-3"/>
                <w:sz w:val="22"/>
              </w:rPr>
              <w:t> </w:t>
            </w:r>
            <w:r>
              <w:rPr>
                <w:sz w:val="22"/>
              </w:rPr>
              <w:t>physical</w:t>
            </w:r>
            <w:r>
              <w:rPr>
                <w:spacing w:val="-4"/>
                <w:sz w:val="22"/>
              </w:rPr>
              <w:t> </w:t>
            </w:r>
            <w:r>
              <w:rPr>
                <w:sz w:val="22"/>
              </w:rPr>
              <w:t>industries,</w:t>
            </w:r>
            <w:r>
              <w:rPr>
                <w:spacing w:val="-4"/>
                <w:sz w:val="22"/>
              </w:rPr>
              <w:t> </w:t>
            </w:r>
            <w:r>
              <w:rPr>
                <w:sz w:val="22"/>
              </w:rPr>
              <w:t>IT risk</w:t>
            </w:r>
            <w:r>
              <w:rPr>
                <w:spacing w:val="-7"/>
                <w:sz w:val="22"/>
              </w:rPr>
              <w:t> </w:t>
            </w:r>
            <w:r>
              <w:rPr>
                <w:sz w:val="22"/>
              </w:rPr>
              <w:t>methods</w:t>
            </w:r>
            <w:r>
              <w:rPr>
                <w:spacing w:val="-7"/>
                <w:sz w:val="22"/>
              </w:rPr>
              <w:t> </w:t>
            </w:r>
            <w:r>
              <w:rPr>
                <w:sz w:val="22"/>
              </w:rPr>
              <w:t>are</w:t>
            </w:r>
            <w:r>
              <w:rPr>
                <w:spacing w:val="-7"/>
                <w:sz w:val="22"/>
              </w:rPr>
              <w:t> </w:t>
            </w:r>
            <w:r>
              <w:rPr>
                <w:sz w:val="22"/>
              </w:rPr>
              <w:t>scattered</w:t>
            </w:r>
            <w:r>
              <w:rPr>
                <w:spacing w:val="-5"/>
                <w:sz w:val="22"/>
              </w:rPr>
              <w:t> </w:t>
            </w:r>
            <w:r>
              <w:rPr>
                <w:sz w:val="22"/>
              </w:rPr>
              <w:t>across</w:t>
            </w:r>
            <w:r>
              <w:rPr>
                <w:spacing w:val="-4"/>
                <w:sz w:val="22"/>
              </w:rPr>
              <w:t> </w:t>
            </w:r>
            <w:r>
              <w:rPr>
                <w:sz w:val="22"/>
              </w:rPr>
              <w:t>audit</w:t>
            </w:r>
            <w:r>
              <w:rPr>
                <w:spacing w:val="-6"/>
                <w:sz w:val="22"/>
              </w:rPr>
              <w:t> </w:t>
            </w:r>
            <w:r>
              <w:rPr>
                <w:sz w:val="22"/>
              </w:rPr>
              <w:t>frameworks,</w:t>
            </w:r>
            <w:r>
              <w:rPr>
                <w:spacing w:val="-6"/>
                <w:sz w:val="22"/>
              </w:rPr>
              <w:t> </w:t>
            </w:r>
            <w:r>
              <w:rPr>
                <w:sz w:val="22"/>
              </w:rPr>
              <w:t>intuitive syncs, and load testing, preventing a standardized model.</w:t>
            </w:r>
          </w:p>
        </w:tc>
      </w:tr>
    </w:tbl>
    <w:p>
      <w:pPr>
        <w:pStyle w:val="TableParagraph"/>
        <w:spacing w:after="0" w:line="256" w:lineRule="auto"/>
        <w:jc w:val="both"/>
        <w:rPr>
          <w:sz w:val="22"/>
        </w:rPr>
        <w:sectPr>
          <w:pgSz w:w="11910" w:h="16850"/>
          <w:pgMar w:header="612" w:footer="934" w:top="1680" w:bottom="1120" w:left="1275" w:right="992"/>
        </w:sectPr>
      </w:pPr>
    </w:p>
    <w:p>
      <w:pPr>
        <w:pStyle w:val="BodyText"/>
        <w:spacing w:before="21"/>
        <w:ind w:left="0"/>
        <w:rPr>
          <w:rFonts w:ascii="Arial"/>
          <w:b/>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4"/>
        <w:gridCol w:w="1601"/>
        <w:gridCol w:w="6238"/>
      </w:tblGrid>
      <w:tr>
        <w:trPr>
          <w:trHeight w:val="1252" w:hRule="atLeast"/>
        </w:trPr>
        <w:tc>
          <w:tcPr>
            <w:tcW w:w="1224" w:type="dxa"/>
          </w:tcPr>
          <w:p>
            <w:pPr>
              <w:pStyle w:val="TableParagraph"/>
              <w:spacing w:line="256" w:lineRule="auto" w:before="2"/>
              <w:ind w:right="112"/>
              <w:jc w:val="both"/>
              <w:rPr>
                <w:rFonts w:ascii="Arial"/>
                <w:b/>
                <w:sz w:val="22"/>
              </w:rPr>
            </w:pPr>
            <w:r>
              <w:rPr>
                <w:rFonts w:ascii="Arial"/>
                <w:b/>
                <w:spacing w:val="-2"/>
                <w:sz w:val="22"/>
              </w:rPr>
              <w:t>Ontologi- </w:t>
            </w:r>
            <w:r>
              <w:rPr>
                <w:rFonts w:ascii="Arial"/>
                <w:b/>
                <w:sz w:val="22"/>
              </w:rPr>
              <w:t>cal</w:t>
            </w:r>
            <w:r>
              <w:rPr>
                <w:rFonts w:ascii="Arial"/>
                <w:b/>
                <w:spacing w:val="-16"/>
                <w:sz w:val="22"/>
              </w:rPr>
              <w:t> </w:t>
            </w:r>
            <w:r>
              <w:rPr>
                <w:rFonts w:ascii="Arial"/>
                <w:b/>
                <w:sz w:val="22"/>
              </w:rPr>
              <w:t>Diver- </w:t>
            </w:r>
            <w:r>
              <w:rPr>
                <w:rFonts w:ascii="Arial"/>
                <w:b/>
                <w:spacing w:val="-2"/>
                <w:sz w:val="22"/>
              </w:rPr>
              <w:t>gence</w:t>
            </w:r>
          </w:p>
        </w:tc>
        <w:tc>
          <w:tcPr>
            <w:tcW w:w="1601" w:type="dxa"/>
          </w:tcPr>
          <w:p>
            <w:pPr>
              <w:pStyle w:val="TableParagraph"/>
              <w:spacing w:line="256" w:lineRule="auto" w:before="2"/>
              <w:ind w:left="105" w:right="516"/>
              <w:rPr>
                <w:sz w:val="22"/>
              </w:rPr>
            </w:pPr>
            <w:r>
              <w:rPr>
                <w:sz w:val="22"/>
              </w:rPr>
              <w:t>Virtual</w:t>
            </w:r>
            <w:r>
              <w:rPr>
                <w:spacing w:val="-16"/>
                <w:sz w:val="22"/>
              </w:rPr>
              <w:t> </w:t>
            </w:r>
            <w:r>
              <w:rPr>
                <w:sz w:val="22"/>
              </w:rPr>
              <w:t>vs. </w:t>
            </w:r>
            <w:r>
              <w:rPr>
                <w:spacing w:val="-2"/>
                <w:sz w:val="22"/>
              </w:rPr>
              <w:t>Physical</w:t>
            </w:r>
          </w:p>
        </w:tc>
        <w:tc>
          <w:tcPr>
            <w:tcW w:w="6238" w:type="dxa"/>
          </w:tcPr>
          <w:p>
            <w:pPr>
              <w:pStyle w:val="TableParagraph"/>
              <w:spacing w:line="259" w:lineRule="auto" w:before="2"/>
              <w:ind w:left="108" w:right="565"/>
              <w:jc w:val="both"/>
              <w:rPr>
                <w:sz w:val="22"/>
              </w:rPr>
            </w:pPr>
            <w:r>
              <w:rPr>
                <w:sz w:val="22"/>
              </w:rPr>
              <w:t>The "fail-fast" nature of software does not carry the cata- strophic</w:t>
            </w:r>
            <w:r>
              <w:rPr>
                <w:spacing w:val="-7"/>
                <w:sz w:val="22"/>
              </w:rPr>
              <w:t> </w:t>
            </w:r>
            <w:r>
              <w:rPr>
                <w:sz w:val="22"/>
              </w:rPr>
              <w:t>cost-of-error</w:t>
            </w:r>
            <w:r>
              <w:rPr>
                <w:spacing w:val="-7"/>
                <w:sz w:val="22"/>
              </w:rPr>
              <w:t> </w:t>
            </w:r>
            <w:r>
              <w:rPr>
                <w:sz w:val="22"/>
              </w:rPr>
              <w:t>found</w:t>
            </w:r>
            <w:r>
              <w:rPr>
                <w:spacing w:val="-6"/>
                <w:sz w:val="22"/>
              </w:rPr>
              <w:t> </w:t>
            </w:r>
            <w:r>
              <w:rPr>
                <w:sz w:val="22"/>
              </w:rPr>
              <w:t>in</w:t>
            </w:r>
            <w:r>
              <w:rPr>
                <w:spacing w:val="-6"/>
                <w:sz w:val="22"/>
              </w:rPr>
              <w:t> </w:t>
            </w:r>
            <w:r>
              <w:rPr>
                <w:sz w:val="22"/>
              </w:rPr>
              <w:t>heavy</w:t>
            </w:r>
            <w:r>
              <w:rPr>
                <w:spacing w:val="-7"/>
                <w:sz w:val="22"/>
              </w:rPr>
              <w:t> </w:t>
            </w:r>
            <w:r>
              <w:rPr>
                <w:sz w:val="22"/>
              </w:rPr>
              <w:t>industry.</w:t>
            </w:r>
            <w:r>
              <w:rPr>
                <w:spacing w:val="-7"/>
                <w:sz w:val="22"/>
              </w:rPr>
              <w:t> </w:t>
            </w:r>
            <w:r>
              <w:rPr>
                <w:sz w:val="22"/>
              </w:rPr>
              <w:t>Comparing "Virtual</w:t>
            </w:r>
            <w:r>
              <w:rPr>
                <w:spacing w:val="-1"/>
                <w:sz w:val="22"/>
              </w:rPr>
              <w:t> </w:t>
            </w:r>
            <w:r>
              <w:rPr>
                <w:sz w:val="22"/>
              </w:rPr>
              <w:t>Refactoring"</w:t>
            </w:r>
            <w:r>
              <w:rPr>
                <w:spacing w:val="-2"/>
                <w:sz w:val="22"/>
              </w:rPr>
              <w:t> </w:t>
            </w:r>
            <w:r>
              <w:rPr>
                <w:sz w:val="22"/>
              </w:rPr>
              <w:t>to</w:t>
            </w:r>
            <w:r>
              <w:rPr>
                <w:spacing w:val="-3"/>
                <w:sz w:val="22"/>
              </w:rPr>
              <w:t> </w:t>
            </w:r>
            <w:r>
              <w:rPr>
                <w:sz w:val="22"/>
              </w:rPr>
              <w:t>"Physical</w:t>
            </w:r>
            <w:r>
              <w:rPr>
                <w:spacing w:val="-2"/>
                <w:sz w:val="22"/>
              </w:rPr>
              <w:t> </w:t>
            </w:r>
            <w:r>
              <w:rPr>
                <w:sz w:val="22"/>
              </w:rPr>
              <w:t>Permanence"</w:t>
            </w:r>
            <w:r>
              <w:rPr>
                <w:spacing w:val="-2"/>
                <w:sz w:val="22"/>
              </w:rPr>
              <w:t> </w:t>
            </w:r>
            <w:r>
              <w:rPr>
                <w:sz w:val="22"/>
              </w:rPr>
              <w:t>creates</w:t>
            </w:r>
            <w:r>
              <w:rPr>
                <w:spacing w:val="-1"/>
                <w:sz w:val="22"/>
              </w:rPr>
              <w:t> </w:t>
            </w:r>
            <w:r>
              <w:rPr>
                <w:sz w:val="22"/>
              </w:rPr>
              <w:t>a false equivalency,.</w:t>
            </w:r>
          </w:p>
        </w:tc>
      </w:tr>
    </w:tbl>
    <w:p>
      <w:pPr>
        <w:pStyle w:val="Heading3"/>
        <w:numPr>
          <w:ilvl w:val="1"/>
          <w:numId w:val="2"/>
        </w:numPr>
        <w:tabs>
          <w:tab w:pos="719" w:val="left" w:leader="none"/>
        </w:tabs>
        <w:spacing w:line="273" w:lineRule="auto" w:before="156" w:after="0"/>
        <w:ind w:left="719" w:right="422" w:hanging="576"/>
        <w:jc w:val="left"/>
      </w:pPr>
      <w:bookmarkStart w:name="_bookmark119" w:id="120"/>
      <w:bookmarkEnd w:id="120"/>
      <w:r>
        <w:rPr>
          <w:b w:val="0"/>
        </w:rPr>
      </w:r>
      <w:r>
        <w:rPr/>
        <w:t>How</w:t>
      </w:r>
      <w:r>
        <w:rPr>
          <w:spacing w:val="-9"/>
        </w:rPr>
        <w:t> </w:t>
      </w:r>
      <w:r>
        <w:rPr/>
        <w:t>Experience</w:t>
      </w:r>
      <w:r>
        <w:rPr>
          <w:spacing w:val="-13"/>
        </w:rPr>
        <w:t> </w:t>
      </w:r>
      <w:r>
        <w:rPr/>
        <w:t>Shapes</w:t>
      </w:r>
      <w:r>
        <w:rPr>
          <w:spacing w:val="-10"/>
        </w:rPr>
        <w:t> </w:t>
      </w:r>
      <w:r>
        <w:rPr/>
        <w:t>Risk</w:t>
      </w:r>
      <w:r>
        <w:rPr>
          <w:spacing w:val="-10"/>
        </w:rPr>
        <w:t> </w:t>
      </w:r>
      <w:r>
        <w:rPr/>
        <w:t>Perception:</w:t>
      </w:r>
      <w:r>
        <w:rPr>
          <w:spacing w:val="-11"/>
        </w:rPr>
        <w:t> </w:t>
      </w:r>
      <w:r>
        <w:rPr/>
        <w:t>Insights</w:t>
      </w:r>
      <w:r>
        <w:rPr>
          <w:spacing w:val="-10"/>
        </w:rPr>
        <w:t> </w:t>
      </w:r>
      <w:r>
        <w:rPr/>
        <w:t>from</w:t>
      </w:r>
      <w:r>
        <w:rPr>
          <w:spacing w:val="-9"/>
        </w:rPr>
        <w:t> </w:t>
      </w:r>
      <w:r>
        <w:rPr/>
        <w:t>24</w:t>
      </w:r>
      <w:r>
        <w:rPr>
          <w:spacing w:val="-10"/>
        </w:rPr>
        <w:t> </w:t>
      </w:r>
      <w:r>
        <w:rPr/>
        <w:t>Construction</w:t>
      </w:r>
      <w:r>
        <w:rPr>
          <w:spacing w:val="-10"/>
        </w:rPr>
        <w:t> </w:t>
      </w:r>
      <w:r>
        <w:rPr/>
        <w:t>and</w:t>
      </w:r>
      <w:r>
        <w:rPr>
          <w:spacing w:val="-10"/>
        </w:rPr>
        <w:t> </w:t>
      </w:r>
      <w:r>
        <w:rPr/>
        <w:t>Man- ufacturing Project Managers (Macro &amp; Micro)</w:t>
      </w:r>
    </w:p>
    <w:p>
      <w:pPr>
        <w:pStyle w:val="Heading3"/>
        <w:numPr>
          <w:ilvl w:val="2"/>
          <w:numId w:val="2"/>
        </w:numPr>
        <w:tabs>
          <w:tab w:pos="863" w:val="left" w:leader="none"/>
        </w:tabs>
        <w:spacing w:line="240" w:lineRule="auto" w:before="239" w:after="0"/>
        <w:ind w:left="863" w:right="0" w:hanging="720"/>
        <w:jc w:val="left"/>
      </w:pPr>
      <w:bookmarkStart w:name="_bookmark120" w:id="121"/>
      <w:bookmarkEnd w:id="121"/>
      <w:r>
        <w:rPr>
          <w:b w:val="0"/>
        </w:rPr>
      </w:r>
      <w:r>
        <w:rPr/>
        <w:t>The</w:t>
      </w:r>
      <w:r>
        <w:rPr>
          <w:spacing w:val="-6"/>
        </w:rPr>
        <w:t> </w:t>
      </w:r>
      <w:r>
        <w:rPr/>
        <w:t>Experience</w:t>
      </w:r>
      <w:r>
        <w:rPr>
          <w:spacing w:val="-5"/>
        </w:rPr>
        <w:t> </w:t>
      </w:r>
      <w:r>
        <w:rPr/>
        <w:t>Filter –</w:t>
      </w:r>
      <w:r>
        <w:rPr>
          <w:spacing w:val="-5"/>
        </w:rPr>
        <w:t> </w:t>
      </w:r>
      <w:r>
        <w:rPr/>
        <w:t>How</w:t>
      </w:r>
      <w:r>
        <w:rPr>
          <w:spacing w:val="-4"/>
        </w:rPr>
        <w:t> </w:t>
      </w:r>
      <w:r>
        <w:rPr/>
        <w:t>Seniority</w:t>
      </w:r>
      <w:r>
        <w:rPr>
          <w:spacing w:val="-5"/>
        </w:rPr>
        <w:t> </w:t>
      </w:r>
      <w:r>
        <w:rPr/>
        <w:t>Shapes</w:t>
      </w:r>
      <w:r>
        <w:rPr>
          <w:spacing w:val="-5"/>
        </w:rPr>
        <w:t> </w:t>
      </w:r>
      <w:r>
        <w:rPr/>
        <w:t>the</w:t>
      </w:r>
      <w:r>
        <w:rPr>
          <w:spacing w:val="-2"/>
        </w:rPr>
        <w:t> </w:t>
      </w:r>
      <w:r>
        <w:rPr>
          <w:spacing w:val="-5"/>
        </w:rPr>
        <w:t>Eye</w:t>
      </w:r>
    </w:p>
    <w:p>
      <w:pPr>
        <w:pStyle w:val="BodyText"/>
        <w:spacing w:line="288" w:lineRule="auto" w:before="240"/>
        <w:ind w:right="421"/>
        <w:jc w:val="both"/>
      </w:pPr>
      <w:r>
        <w:rPr/>
        <w:t>In project management, particularly within the construction and manufacturing sectors, the identification and prioritization of risks are significantly shaped by the manager’s years of ex- perience.</w:t>
      </w:r>
      <w:r>
        <w:rPr>
          <w:spacing w:val="-1"/>
        </w:rPr>
        <w:t> </w:t>
      </w:r>
      <w:r>
        <w:rPr/>
        <w:t>Analysis of</w:t>
      </w:r>
      <w:r>
        <w:rPr>
          <w:spacing w:val="-1"/>
        </w:rPr>
        <w:t> </w:t>
      </w:r>
      <w:r>
        <w:rPr/>
        <w:t>data from</w:t>
      </w:r>
      <w:r>
        <w:rPr>
          <w:spacing w:val="-1"/>
        </w:rPr>
        <w:t> </w:t>
      </w:r>
      <w:r>
        <w:rPr/>
        <w:t>24</w:t>
      </w:r>
      <w:r>
        <w:rPr>
          <w:spacing w:val="-2"/>
        </w:rPr>
        <w:t> </w:t>
      </w:r>
      <w:r>
        <w:rPr/>
        <w:t>participants</w:t>
      </w:r>
      <w:r>
        <w:rPr>
          <w:spacing w:val="-3"/>
        </w:rPr>
        <w:t> </w:t>
      </w:r>
      <w:r>
        <w:rPr/>
        <w:t>reveals distinct</w:t>
      </w:r>
      <w:r>
        <w:rPr>
          <w:spacing w:val="-1"/>
        </w:rPr>
        <w:t> </w:t>
      </w:r>
      <w:r>
        <w:rPr/>
        <w:t>patterns</w:t>
      </w:r>
      <w:r>
        <w:rPr>
          <w:spacing w:val="-2"/>
        </w:rPr>
        <w:t> </w:t>
      </w:r>
      <w:r>
        <w:rPr/>
        <w:t>in</w:t>
      </w:r>
      <w:r>
        <w:rPr>
          <w:spacing w:val="-2"/>
        </w:rPr>
        <w:t> </w:t>
      </w:r>
      <w:r>
        <w:rPr/>
        <w:t>risk perception</w:t>
      </w:r>
      <w:r>
        <w:rPr>
          <w:spacing w:val="-2"/>
        </w:rPr>
        <w:t> </w:t>
      </w:r>
      <w:r>
        <w:rPr/>
        <w:t>cor- responding to different stages of a project manager’s career.</w:t>
      </w:r>
    </w:p>
    <w:p>
      <w:pPr>
        <w:pStyle w:val="Heading2"/>
        <w:numPr>
          <w:ilvl w:val="3"/>
          <w:numId w:val="10"/>
        </w:numPr>
        <w:tabs>
          <w:tab w:pos="1003" w:val="left" w:leader="none"/>
        </w:tabs>
        <w:spacing w:line="240" w:lineRule="auto" w:before="240" w:after="0"/>
        <w:ind w:left="1003" w:right="0" w:hanging="860"/>
        <w:jc w:val="left"/>
      </w:pPr>
      <w:r>
        <w:rPr/>
        <w:t>The</w:t>
      </w:r>
      <w:r>
        <w:rPr>
          <w:spacing w:val="-6"/>
        </w:rPr>
        <w:t> </w:t>
      </w:r>
      <w:r>
        <w:rPr/>
        <w:t>Junior</w:t>
      </w:r>
      <w:r>
        <w:rPr>
          <w:spacing w:val="-2"/>
        </w:rPr>
        <w:t> </w:t>
      </w:r>
      <w:r>
        <w:rPr/>
        <w:t>Perspective</w:t>
      </w:r>
      <w:r>
        <w:rPr>
          <w:spacing w:val="-1"/>
        </w:rPr>
        <w:t> </w:t>
      </w:r>
      <w:r>
        <w:rPr/>
        <w:t>(Micro):</w:t>
      </w:r>
      <w:r>
        <w:rPr>
          <w:spacing w:val="-4"/>
        </w:rPr>
        <w:t> </w:t>
      </w:r>
      <w:r>
        <w:rPr/>
        <w:t>The</w:t>
      </w:r>
      <w:r>
        <w:rPr>
          <w:spacing w:val="-1"/>
        </w:rPr>
        <w:t> </w:t>
      </w:r>
      <w:r>
        <w:rPr/>
        <w:t>Small</w:t>
      </w:r>
      <w:r>
        <w:rPr>
          <w:spacing w:val="-4"/>
        </w:rPr>
        <w:t> </w:t>
      </w:r>
      <w:r>
        <w:rPr/>
        <w:t>Detail</w:t>
      </w:r>
      <w:r>
        <w:rPr>
          <w:spacing w:val="-2"/>
        </w:rPr>
        <w:t> </w:t>
      </w:r>
      <w:r>
        <w:rPr/>
        <w:t>Trap</w:t>
      </w:r>
      <w:r>
        <w:rPr>
          <w:spacing w:val="-5"/>
        </w:rPr>
        <w:t> </w:t>
      </w:r>
      <w:r>
        <w:rPr/>
        <w:t>(1–5</w:t>
      </w:r>
      <w:r>
        <w:rPr>
          <w:spacing w:val="-3"/>
        </w:rPr>
        <w:t> </w:t>
      </w:r>
      <w:r>
        <w:rPr>
          <w:spacing w:val="-2"/>
        </w:rPr>
        <w:t>Years)</w:t>
      </w:r>
    </w:p>
    <w:p>
      <w:pPr>
        <w:pStyle w:val="BodyText"/>
        <w:spacing w:line="288" w:lineRule="auto" w:before="115"/>
        <w:ind w:right="419"/>
        <w:jc w:val="both"/>
      </w:pPr>
      <w:r>
        <w:rPr/>
        <w:t>Project managers in the early stages of their careers (1–5 years) demonstrate a pronounced focus on technical risks. Due to limited experience with project failures and recoveries, junior managers often perceive minor technical errors as significant threats. The study found that 100% (n=8) of junior project managers identified technical failures, such as faulty sensors or unusual</w:t>
      </w:r>
      <w:r>
        <w:rPr>
          <w:spacing w:val="-8"/>
        </w:rPr>
        <w:t> </w:t>
      </w:r>
      <w:r>
        <w:rPr/>
        <w:t>soil</w:t>
      </w:r>
      <w:r>
        <w:rPr>
          <w:spacing w:val="-8"/>
        </w:rPr>
        <w:t> </w:t>
      </w:r>
      <w:r>
        <w:rPr/>
        <w:t>conditions,</w:t>
      </w:r>
      <w:r>
        <w:rPr>
          <w:spacing w:val="-6"/>
        </w:rPr>
        <w:t> </w:t>
      </w:r>
      <w:r>
        <w:rPr/>
        <w:t>as</w:t>
      </w:r>
      <w:r>
        <w:rPr>
          <w:spacing w:val="-7"/>
        </w:rPr>
        <w:t> </w:t>
      </w:r>
      <w:r>
        <w:rPr/>
        <w:t>their</w:t>
      </w:r>
      <w:r>
        <w:rPr>
          <w:spacing w:val="-9"/>
        </w:rPr>
        <w:t> </w:t>
      </w:r>
      <w:r>
        <w:rPr/>
        <w:t>primary</w:t>
      </w:r>
      <w:r>
        <w:rPr>
          <w:spacing w:val="-9"/>
        </w:rPr>
        <w:t> </w:t>
      </w:r>
      <w:r>
        <w:rPr/>
        <w:t>concern.</w:t>
      </w:r>
      <w:r>
        <w:rPr>
          <w:spacing w:val="-11"/>
        </w:rPr>
        <w:t> </w:t>
      </w:r>
      <w:r>
        <w:rPr/>
        <w:t>Their</w:t>
      </w:r>
      <w:r>
        <w:rPr>
          <w:spacing w:val="-6"/>
        </w:rPr>
        <w:t> </w:t>
      </w:r>
      <w:r>
        <w:rPr/>
        <w:t>approach</w:t>
      </w:r>
      <w:r>
        <w:rPr>
          <w:spacing w:val="-10"/>
        </w:rPr>
        <w:t> </w:t>
      </w:r>
      <w:r>
        <w:rPr/>
        <w:t>is</w:t>
      </w:r>
      <w:r>
        <w:rPr>
          <w:spacing w:val="-7"/>
        </w:rPr>
        <w:t> </w:t>
      </w:r>
      <w:r>
        <w:rPr/>
        <w:t>predominantly</w:t>
      </w:r>
      <w:r>
        <w:rPr>
          <w:spacing w:val="-7"/>
        </w:rPr>
        <w:t> </w:t>
      </w:r>
      <w:r>
        <w:rPr/>
        <w:t>procedural, relying on manuals and checklists to address the complexities of their roles. This hyper-vigi- lance</w:t>
      </w:r>
      <w:r>
        <w:rPr>
          <w:spacing w:val="-16"/>
        </w:rPr>
        <w:t> </w:t>
      </w:r>
      <w:r>
        <w:rPr/>
        <w:t>ensures</w:t>
      </w:r>
      <w:r>
        <w:rPr>
          <w:spacing w:val="-15"/>
        </w:rPr>
        <w:t> </w:t>
      </w:r>
      <w:r>
        <w:rPr/>
        <w:t>rigorous</w:t>
      </w:r>
      <w:r>
        <w:rPr>
          <w:spacing w:val="-15"/>
        </w:rPr>
        <w:t> </w:t>
      </w:r>
      <w:r>
        <w:rPr/>
        <w:t>monitoring</w:t>
      </w:r>
      <w:r>
        <w:rPr>
          <w:spacing w:val="-16"/>
        </w:rPr>
        <w:t> </w:t>
      </w:r>
      <w:r>
        <w:rPr/>
        <w:t>of</w:t>
      </w:r>
      <w:r>
        <w:rPr>
          <w:spacing w:val="-15"/>
        </w:rPr>
        <w:t> </w:t>
      </w:r>
      <w:r>
        <w:rPr/>
        <w:t>physical</w:t>
      </w:r>
      <w:r>
        <w:rPr>
          <w:spacing w:val="-15"/>
        </w:rPr>
        <w:t> </w:t>
      </w:r>
      <w:r>
        <w:rPr/>
        <w:t>details</w:t>
      </w:r>
      <w:r>
        <w:rPr>
          <w:spacing w:val="-15"/>
        </w:rPr>
        <w:t> </w:t>
      </w:r>
      <w:r>
        <w:rPr/>
        <w:t>on-site,</w:t>
      </w:r>
      <w:r>
        <w:rPr>
          <w:spacing w:val="-16"/>
        </w:rPr>
        <w:t> </w:t>
      </w:r>
      <w:r>
        <w:rPr/>
        <w:t>but</w:t>
      </w:r>
      <w:r>
        <w:rPr>
          <w:spacing w:val="-15"/>
        </w:rPr>
        <w:t> </w:t>
      </w:r>
      <w:r>
        <w:rPr/>
        <w:t>it</w:t>
      </w:r>
      <w:r>
        <w:rPr>
          <w:spacing w:val="-15"/>
        </w:rPr>
        <w:t> </w:t>
      </w:r>
      <w:r>
        <w:rPr/>
        <w:t>frequently</w:t>
      </w:r>
      <w:r>
        <w:rPr>
          <w:spacing w:val="-16"/>
        </w:rPr>
        <w:t> </w:t>
      </w:r>
      <w:r>
        <w:rPr/>
        <w:t>results</w:t>
      </w:r>
      <w:r>
        <w:rPr>
          <w:spacing w:val="-15"/>
        </w:rPr>
        <w:t> </w:t>
      </w:r>
      <w:r>
        <w:rPr/>
        <w:t>in</w:t>
      </w:r>
      <w:r>
        <w:rPr>
          <w:spacing w:val="-15"/>
        </w:rPr>
        <w:t> </w:t>
      </w:r>
      <w:r>
        <w:rPr/>
        <w:t>reduced awareness of broader risks, including regulatory changes or contract ambiguities.</w:t>
      </w:r>
    </w:p>
    <w:p>
      <w:pPr>
        <w:pStyle w:val="Heading2"/>
        <w:numPr>
          <w:ilvl w:val="3"/>
          <w:numId w:val="10"/>
        </w:numPr>
        <w:tabs>
          <w:tab w:pos="1003" w:val="left" w:leader="none"/>
        </w:tabs>
        <w:spacing w:line="240" w:lineRule="auto" w:before="241" w:after="0"/>
        <w:ind w:left="1003" w:right="0" w:hanging="860"/>
        <w:jc w:val="left"/>
      </w:pPr>
      <w:r>
        <w:rPr/>
        <w:t>The</w:t>
      </w:r>
      <w:r>
        <w:rPr>
          <w:spacing w:val="-7"/>
        </w:rPr>
        <w:t> </w:t>
      </w:r>
      <w:r>
        <w:rPr/>
        <w:t>Senior</w:t>
      </w:r>
      <w:r>
        <w:rPr>
          <w:spacing w:val="-5"/>
        </w:rPr>
        <w:t> </w:t>
      </w:r>
      <w:r>
        <w:rPr/>
        <w:t>Perspective</w:t>
      </w:r>
      <w:r>
        <w:rPr>
          <w:spacing w:val="-2"/>
        </w:rPr>
        <w:t> </w:t>
      </w:r>
      <w:r>
        <w:rPr/>
        <w:t>(Macro):</w:t>
      </w:r>
      <w:r>
        <w:rPr>
          <w:spacing w:val="-7"/>
        </w:rPr>
        <w:t> </w:t>
      </w:r>
      <w:r>
        <w:rPr/>
        <w:t>The</w:t>
      </w:r>
      <w:r>
        <w:rPr>
          <w:spacing w:val="-3"/>
        </w:rPr>
        <w:t> </w:t>
      </w:r>
      <w:r>
        <w:rPr/>
        <w:t>Big</w:t>
      </w:r>
      <w:r>
        <w:rPr>
          <w:spacing w:val="-4"/>
        </w:rPr>
        <w:t> </w:t>
      </w:r>
      <w:r>
        <w:rPr/>
        <w:t>Picture</w:t>
      </w:r>
      <w:r>
        <w:rPr>
          <w:spacing w:val="-3"/>
        </w:rPr>
        <w:t> </w:t>
      </w:r>
      <w:r>
        <w:rPr/>
        <w:t>Blindness</w:t>
      </w:r>
      <w:r>
        <w:rPr>
          <w:spacing w:val="-3"/>
        </w:rPr>
        <w:t> </w:t>
      </w:r>
      <w:r>
        <w:rPr/>
        <w:t>(20+</w:t>
      </w:r>
      <w:r>
        <w:rPr>
          <w:spacing w:val="-3"/>
        </w:rPr>
        <w:t> </w:t>
      </w:r>
      <w:r>
        <w:rPr>
          <w:spacing w:val="-2"/>
        </w:rPr>
        <w:t>Years)</w:t>
      </w:r>
    </w:p>
    <w:p>
      <w:pPr>
        <w:pStyle w:val="BodyText"/>
        <w:spacing w:line="288" w:lineRule="auto" w:before="115"/>
        <w:ind w:right="416"/>
        <w:jc w:val="both"/>
      </w:pPr>
      <w:r>
        <w:rPr/>
        <w:t>In contrast, project managers with more than 20 years of experience tend to focus less on technical details and more on structural and legal risks. All senior participants in the study (100%, n=5) excluded "Technical Errors" from their primary risk concerns, instead emphasiz- ing challenges such as "Government Regulations" and "Contract Law." These experienced professionals approach project management from a strategic perspective and demonstrate proficiency in navigating political and financial environments. Nevertheless, prolonged expo- sure</w:t>
      </w:r>
      <w:r>
        <w:rPr>
          <w:spacing w:val="-13"/>
        </w:rPr>
        <w:t> </w:t>
      </w:r>
      <w:r>
        <w:rPr/>
        <w:t>to</w:t>
      </w:r>
      <w:r>
        <w:rPr>
          <w:spacing w:val="-16"/>
        </w:rPr>
        <w:t> </w:t>
      </w:r>
      <w:r>
        <w:rPr/>
        <w:t>recurring</w:t>
      </w:r>
      <w:r>
        <w:rPr>
          <w:spacing w:val="-13"/>
        </w:rPr>
        <w:t> </w:t>
      </w:r>
      <w:r>
        <w:rPr/>
        <w:t>technical</w:t>
      </w:r>
      <w:r>
        <w:rPr>
          <w:spacing w:val="-12"/>
        </w:rPr>
        <w:t> </w:t>
      </w:r>
      <w:r>
        <w:rPr/>
        <w:t>issues</w:t>
      </w:r>
      <w:r>
        <w:rPr>
          <w:spacing w:val="-13"/>
        </w:rPr>
        <w:t> </w:t>
      </w:r>
      <w:r>
        <w:rPr/>
        <w:t>may</w:t>
      </w:r>
      <w:r>
        <w:rPr>
          <w:spacing w:val="-13"/>
        </w:rPr>
        <w:t> </w:t>
      </w:r>
      <w:r>
        <w:rPr/>
        <w:t>result</w:t>
      </w:r>
      <w:r>
        <w:rPr>
          <w:spacing w:val="-12"/>
        </w:rPr>
        <w:t> </w:t>
      </w:r>
      <w:r>
        <w:rPr/>
        <w:t>in</w:t>
      </w:r>
      <w:r>
        <w:rPr>
          <w:spacing w:val="-14"/>
        </w:rPr>
        <w:t> </w:t>
      </w:r>
      <w:r>
        <w:rPr/>
        <w:t>a</w:t>
      </w:r>
      <w:r>
        <w:rPr>
          <w:spacing w:val="-14"/>
        </w:rPr>
        <w:t> </w:t>
      </w:r>
      <w:r>
        <w:rPr/>
        <w:t>diminished</w:t>
      </w:r>
      <w:r>
        <w:rPr>
          <w:spacing w:val="-11"/>
        </w:rPr>
        <w:t> </w:t>
      </w:r>
      <w:r>
        <w:rPr/>
        <w:t>awareness</w:t>
      </w:r>
      <w:r>
        <w:rPr>
          <w:spacing w:val="-13"/>
        </w:rPr>
        <w:t> </w:t>
      </w:r>
      <w:r>
        <w:rPr/>
        <w:t>of</w:t>
      </w:r>
      <w:r>
        <w:rPr>
          <w:spacing w:val="-15"/>
        </w:rPr>
        <w:t> </w:t>
      </w:r>
      <w:r>
        <w:rPr/>
        <w:t>minor</w:t>
      </w:r>
      <w:r>
        <w:rPr>
          <w:spacing w:val="-12"/>
        </w:rPr>
        <w:t> </w:t>
      </w:r>
      <w:r>
        <w:rPr/>
        <w:t>but</w:t>
      </w:r>
      <w:r>
        <w:rPr>
          <w:spacing w:val="-12"/>
        </w:rPr>
        <w:t> </w:t>
      </w:r>
      <w:r>
        <w:rPr/>
        <w:t>potentially significant errors</w:t>
      </w:r>
      <w:r>
        <w:rPr>
          <w:spacing w:val="-4"/>
        </w:rPr>
        <w:t> </w:t>
      </w:r>
      <w:r>
        <w:rPr/>
        <w:t>at</w:t>
      </w:r>
      <w:r>
        <w:rPr>
          <w:spacing w:val="-3"/>
        </w:rPr>
        <w:t> </w:t>
      </w:r>
      <w:r>
        <w:rPr/>
        <w:t>the</w:t>
      </w:r>
      <w:r>
        <w:rPr>
          <w:spacing w:val="-4"/>
        </w:rPr>
        <w:t> </w:t>
      </w:r>
      <w:r>
        <w:rPr/>
        <w:t>operational</w:t>
      </w:r>
      <w:r>
        <w:rPr>
          <w:spacing w:val="-2"/>
        </w:rPr>
        <w:t> </w:t>
      </w:r>
      <w:r>
        <w:rPr/>
        <w:t>level,</w:t>
      </w:r>
      <w:r>
        <w:rPr>
          <w:spacing w:val="-3"/>
        </w:rPr>
        <w:t> </w:t>
      </w:r>
      <w:r>
        <w:rPr/>
        <w:t>as</w:t>
      </w:r>
      <w:r>
        <w:rPr>
          <w:spacing w:val="-4"/>
        </w:rPr>
        <w:t> </w:t>
      </w:r>
      <w:r>
        <w:rPr/>
        <w:t>they</w:t>
      </w:r>
      <w:r>
        <w:rPr>
          <w:spacing w:val="-6"/>
        </w:rPr>
        <w:t> </w:t>
      </w:r>
      <w:r>
        <w:rPr/>
        <w:t>have</w:t>
      </w:r>
      <w:r>
        <w:rPr>
          <w:spacing w:val="-2"/>
        </w:rPr>
        <w:t> </w:t>
      </w:r>
      <w:r>
        <w:rPr/>
        <w:t>become</w:t>
      </w:r>
      <w:r>
        <w:rPr>
          <w:spacing w:val="-4"/>
        </w:rPr>
        <w:t> </w:t>
      </w:r>
      <w:r>
        <w:rPr/>
        <w:t>accustomed</w:t>
      </w:r>
      <w:r>
        <w:rPr>
          <w:spacing w:val="-4"/>
        </w:rPr>
        <w:t> </w:t>
      </w:r>
      <w:r>
        <w:rPr/>
        <w:t>to</w:t>
      </w:r>
      <w:r>
        <w:rPr>
          <w:spacing w:val="-4"/>
        </w:rPr>
        <w:t> </w:t>
      </w:r>
      <w:r>
        <w:rPr/>
        <w:t>such</w:t>
      </w:r>
      <w:r>
        <w:rPr>
          <w:spacing w:val="-4"/>
        </w:rPr>
        <w:t> </w:t>
      </w:r>
      <w:r>
        <w:rPr/>
        <w:t>problems being resolved without major consequences.</w:t>
      </w:r>
    </w:p>
    <w:p>
      <w:pPr>
        <w:pStyle w:val="Heading2"/>
        <w:numPr>
          <w:ilvl w:val="3"/>
          <w:numId w:val="10"/>
        </w:numPr>
        <w:tabs>
          <w:tab w:pos="1003" w:val="left" w:leader="none"/>
        </w:tabs>
        <w:spacing w:line="240" w:lineRule="auto" w:before="240" w:after="0"/>
        <w:ind w:left="1003" w:right="0" w:hanging="860"/>
        <w:jc w:val="left"/>
      </w:pPr>
      <w:r>
        <w:rPr/>
        <w:t>Getting</w:t>
      </w:r>
      <w:r>
        <w:rPr>
          <w:spacing w:val="-3"/>
        </w:rPr>
        <w:t> </w:t>
      </w:r>
      <w:r>
        <w:rPr/>
        <w:t>Used</w:t>
      </w:r>
      <w:r>
        <w:rPr>
          <w:spacing w:val="-3"/>
        </w:rPr>
        <w:t> </w:t>
      </w:r>
      <w:r>
        <w:rPr/>
        <w:t>to</w:t>
      </w:r>
      <w:r>
        <w:rPr>
          <w:spacing w:val="-3"/>
        </w:rPr>
        <w:t> </w:t>
      </w:r>
      <w:r>
        <w:rPr/>
        <w:t>Errors:</w:t>
      </w:r>
      <w:r>
        <w:rPr>
          <w:spacing w:val="-2"/>
        </w:rPr>
        <w:t> </w:t>
      </w:r>
      <w:r>
        <w:rPr/>
        <w:t>The</w:t>
      </w:r>
      <w:r>
        <w:rPr>
          <w:spacing w:val="-5"/>
        </w:rPr>
        <w:t> </w:t>
      </w:r>
      <w:r>
        <w:rPr/>
        <w:t>Veteran’s</w:t>
      </w:r>
      <w:r>
        <w:rPr>
          <w:spacing w:val="-6"/>
        </w:rPr>
        <w:t> </w:t>
      </w:r>
      <w:r>
        <w:rPr>
          <w:spacing w:val="-4"/>
        </w:rPr>
        <w:t>Trap</w:t>
      </w:r>
    </w:p>
    <w:p>
      <w:pPr>
        <w:pStyle w:val="BodyText"/>
        <w:spacing w:line="288" w:lineRule="auto" w:before="115"/>
        <w:ind w:right="420"/>
        <w:jc w:val="both"/>
      </w:pPr>
      <w:r>
        <w:rPr/>
        <w:t>A key finding from the research is the phenomenon of "Normalization of Small Risks." Senior project</w:t>
      </w:r>
      <w:r>
        <w:rPr>
          <w:spacing w:val="-8"/>
        </w:rPr>
        <w:t> </w:t>
      </w:r>
      <w:r>
        <w:rPr/>
        <w:t>managers,</w:t>
      </w:r>
      <w:r>
        <w:rPr>
          <w:spacing w:val="-6"/>
        </w:rPr>
        <w:t> </w:t>
      </w:r>
      <w:r>
        <w:rPr/>
        <w:t>having</w:t>
      </w:r>
      <w:r>
        <w:rPr>
          <w:spacing w:val="-5"/>
        </w:rPr>
        <w:t> </w:t>
      </w:r>
      <w:r>
        <w:rPr/>
        <w:t>witnessed</w:t>
      </w:r>
      <w:r>
        <w:rPr>
          <w:spacing w:val="-10"/>
        </w:rPr>
        <w:t> </w:t>
      </w:r>
      <w:r>
        <w:rPr/>
        <w:t>minor</w:t>
      </w:r>
      <w:r>
        <w:rPr>
          <w:spacing w:val="-6"/>
        </w:rPr>
        <w:t> </w:t>
      </w:r>
      <w:r>
        <w:rPr/>
        <w:t>safety</w:t>
      </w:r>
      <w:r>
        <w:rPr>
          <w:spacing w:val="-7"/>
        </w:rPr>
        <w:t> </w:t>
      </w:r>
      <w:r>
        <w:rPr/>
        <w:t>breaches</w:t>
      </w:r>
      <w:r>
        <w:rPr>
          <w:spacing w:val="-7"/>
        </w:rPr>
        <w:t> </w:t>
      </w:r>
      <w:r>
        <w:rPr/>
        <w:t>over</w:t>
      </w:r>
      <w:r>
        <w:rPr>
          <w:spacing w:val="-6"/>
        </w:rPr>
        <w:t> </w:t>
      </w:r>
      <w:r>
        <w:rPr/>
        <w:t>extended</w:t>
      </w:r>
      <w:r>
        <w:rPr>
          <w:spacing w:val="-7"/>
        </w:rPr>
        <w:t> </w:t>
      </w:r>
      <w:r>
        <w:rPr/>
        <w:t>periods</w:t>
      </w:r>
      <w:r>
        <w:rPr>
          <w:spacing w:val="-5"/>
        </w:rPr>
        <w:t> </w:t>
      </w:r>
      <w:r>
        <w:rPr/>
        <w:t>without</w:t>
      </w:r>
      <w:r>
        <w:rPr>
          <w:spacing w:val="-6"/>
        </w:rPr>
        <w:t> </w:t>
      </w:r>
      <w:r>
        <w:rPr/>
        <w:t>ad- verse outcomes, may no longer perceive these incidents as significant threats and instead accept</w:t>
      </w:r>
      <w:r>
        <w:rPr>
          <w:spacing w:val="-3"/>
        </w:rPr>
        <w:t> </w:t>
      </w:r>
      <w:r>
        <w:rPr/>
        <w:t>them</w:t>
      </w:r>
      <w:r>
        <w:rPr>
          <w:spacing w:val="-3"/>
        </w:rPr>
        <w:t> </w:t>
      </w:r>
      <w:r>
        <w:rPr/>
        <w:t>as</w:t>
      </w:r>
      <w:r>
        <w:rPr>
          <w:spacing w:val="-2"/>
        </w:rPr>
        <w:t> </w:t>
      </w:r>
      <w:r>
        <w:rPr/>
        <w:t>routine.</w:t>
      </w:r>
      <w:r>
        <w:rPr>
          <w:spacing w:val="-3"/>
        </w:rPr>
        <w:t> </w:t>
      </w:r>
      <w:r>
        <w:rPr/>
        <w:t>In</w:t>
      </w:r>
      <w:r>
        <w:rPr>
          <w:spacing w:val="-2"/>
        </w:rPr>
        <w:t> </w:t>
      </w:r>
      <w:r>
        <w:rPr/>
        <w:t>contrast,</w:t>
      </w:r>
      <w:r>
        <w:rPr>
          <w:spacing w:val="-3"/>
        </w:rPr>
        <w:t> </w:t>
      </w:r>
      <w:r>
        <w:rPr/>
        <w:t>junior</w:t>
      </w:r>
      <w:r>
        <w:rPr>
          <w:spacing w:val="-1"/>
        </w:rPr>
        <w:t> </w:t>
      </w:r>
      <w:r>
        <w:rPr/>
        <w:t>project</w:t>
      </w:r>
      <w:r>
        <w:rPr>
          <w:spacing w:val="-3"/>
        </w:rPr>
        <w:t> </w:t>
      </w:r>
      <w:r>
        <w:rPr/>
        <w:t>managers, who</w:t>
      </w:r>
      <w:r>
        <w:rPr>
          <w:spacing w:val="-2"/>
        </w:rPr>
        <w:t> </w:t>
      </w:r>
      <w:r>
        <w:rPr/>
        <w:t>are</w:t>
      </w:r>
      <w:r>
        <w:rPr>
          <w:spacing w:val="-2"/>
        </w:rPr>
        <w:t> </w:t>
      </w:r>
      <w:r>
        <w:rPr/>
        <w:t>less</w:t>
      </w:r>
      <w:r>
        <w:rPr>
          <w:spacing w:val="-4"/>
        </w:rPr>
        <w:t> </w:t>
      </w:r>
      <w:r>
        <w:rPr/>
        <w:t>accustomed</w:t>
      </w:r>
      <w:r>
        <w:rPr>
          <w:spacing w:val="-2"/>
        </w:rPr>
        <w:t> </w:t>
      </w:r>
      <w:r>
        <w:rPr/>
        <w:t>to</w:t>
      </w:r>
      <w:r>
        <w:rPr>
          <w:spacing w:val="-2"/>
        </w:rPr>
        <w:t> </w:t>
      </w:r>
      <w:r>
        <w:rPr/>
        <w:t>dis- regarding such breaches, are more likely to identify and report immediate, tangible dangers. This divergence underscores the complementary strengths of both groups: senior managers are</w:t>
      </w:r>
      <w:r>
        <w:rPr>
          <w:spacing w:val="25"/>
        </w:rPr>
        <w:t> </w:t>
      </w:r>
      <w:r>
        <w:rPr/>
        <w:t>proficient</w:t>
      </w:r>
      <w:r>
        <w:rPr>
          <w:spacing w:val="26"/>
        </w:rPr>
        <w:t> </w:t>
      </w:r>
      <w:r>
        <w:rPr/>
        <w:t>in</w:t>
      </w:r>
      <w:r>
        <w:rPr>
          <w:spacing w:val="25"/>
        </w:rPr>
        <w:t> </w:t>
      </w:r>
      <w:r>
        <w:rPr/>
        <w:t>mitigating</w:t>
      </w:r>
      <w:r>
        <w:rPr>
          <w:spacing w:val="24"/>
        </w:rPr>
        <w:t> </w:t>
      </w:r>
      <w:r>
        <w:rPr/>
        <w:t>external</w:t>
      </w:r>
      <w:r>
        <w:rPr>
          <w:spacing w:val="21"/>
        </w:rPr>
        <w:t> </w:t>
      </w:r>
      <w:r>
        <w:rPr/>
        <w:t>threats</w:t>
      </w:r>
      <w:r>
        <w:rPr>
          <w:spacing w:val="25"/>
        </w:rPr>
        <w:t> </w:t>
      </w:r>
      <w:r>
        <w:rPr/>
        <w:t>such</w:t>
      </w:r>
      <w:r>
        <w:rPr>
          <w:spacing w:val="22"/>
        </w:rPr>
        <w:t> </w:t>
      </w:r>
      <w:r>
        <w:rPr/>
        <w:t>as</w:t>
      </w:r>
      <w:r>
        <w:rPr>
          <w:spacing w:val="25"/>
        </w:rPr>
        <w:t> </w:t>
      </w:r>
      <w:r>
        <w:rPr/>
        <w:t>legal</w:t>
      </w:r>
      <w:r>
        <w:rPr>
          <w:spacing w:val="24"/>
        </w:rPr>
        <w:t> </w:t>
      </w:r>
      <w:r>
        <w:rPr/>
        <w:t>actions</w:t>
      </w:r>
      <w:r>
        <w:rPr>
          <w:spacing w:val="25"/>
        </w:rPr>
        <w:t> </w:t>
      </w:r>
      <w:r>
        <w:rPr/>
        <w:t>and</w:t>
      </w:r>
      <w:r>
        <w:rPr>
          <w:spacing w:val="25"/>
        </w:rPr>
        <w:t> </w:t>
      </w:r>
      <w:r>
        <w:rPr/>
        <w:t>budgetary</w:t>
      </w:r>
      <w:r>
        <w:rPr>
          <w:spacing w:val="25"/>
        </w:rPr>
        <w:t> </w:t>
      </w:r>
      <w:r>
        <w:rPr/>
        <w:t>pressures,</w:t>
      </w:r>
    </w:p>
    <w:p>
      <w:pPr>
        <w:pStyle w:val="BodyText"/>
        <w:spacing w:after="0" w:line="288" w:lineRule="auto"/>
        <w:jc w:val="both"/>
        <w:sectPr>
          <w:pgSz w:w="11910" w:h="16850"/>
          <w:pgMar w:header="612" w:footer="934" w:top="1680" w:bottom="1120" w:left="1275" w:right="992"/>
        </w:sectPr>
      </w:pPr>
    </w:p>
    <w:p>
      <w:pPr>
        <w:pStyle w:val="BodyText"/>
        <w:spacing w:line="288" w:lineRule="auto" w:before="251"/>
        <w:ind w:right="426"/>
        <w:jc w:val="both"/>
      </w:pPr>
      <w:r>
        <w:rPr/>
        <w:t>whereas junior managers are</w:t>
      </w:r>
      <w:r>
        <w:rPr>
          <w:spacing w:val="-2"/>
        </w:rPr>
        <w:t> </w:t>
      </w:r>
      <w:r>
        <w:rPr/>
        <w:t>more</w:t>
      </w:r>
      <w:r>
        <w:rPr>
          <w:spacing w:val="-2"/>
        </w:rPr>
        <w:t> </w:t>
      </w:r>
      <w:r>
        <w:rPr/>
        <w:t>effective</w:t>
      </w:r>
      <w:r>
        <w:rPr>
          <w:spacing w:val="-1"/>
        </w:rPr>
        <w:t> </w:t>
      </w:r>
      <w:r>
        <w:rPr/>
        <w:t>at detecting</w:t>
      </w:r>
      <w:r>
        <w:rPr>
          <w:spacing w:val="-1"/>
        </w:rPr>
        <w:t> </w:t>
      </w:r>
      <w:r>
        <w:rPr/>
        <w:t>internal</w:t>
      </w:r>
      <w:r>
        <w:rPr>
          <w:spacing w:val="-1"/>
        </w:rPr>
        <w:t> </w:t>
      </w:r>
      <w:r>
        <w:rPr/>
        <w:t>hazards, including</w:t>
      </w:r>
      <w:r>
        <w:rPr>
          <w:spacing w:val="-1"/>
        </w:rPr>
        <w:t> </w:t>
      </w:r>
      <w:r>
        <w:rPr/>
        <w:t>technical oversights and site errors.</w:t>
      </w:r>
    </w:p>
    <w:p>
      <w:pPr>
        <w:pStyle w:val="Heading2"/>
        <w:numPr>
          <w:ilvl w:val="3"/>
          <w:numId w:val="10"/>
        </w:numPr>
        <w:tabs>
          <w:tab w:pos="1003" w:val="left" w:leader="none"/>
        </w:tabs>
        <w:spacing w:line="240" w:lineRule="auto" w:before="241" w:after="0"/>
        <w:ind w:left="1003" w:right="0" w:hanging="860"/>
        <w:jc w:val="left"/>
      </w:pPr>
      <w:r>
        <w:rPr/>
        <w:t>Bridging</w:t>
      </w:r>
      <w:r>
        <w:rPr>
          <w:spacing w:val="-5"/>
        </w:rPr>
        <w:t> </w:t>
      </w:r>
      <w:r>
        <w:rPr/>
        <w:t>the</w:t>
      </w:r>
      <w:r>
        <w:rPr>
          <w:spacing w:val="-3"/>
        </w:rPr>
        <w:t> </w:t>
      </w:r>
      <w:r>
        <w:rPr/>
        <w:t>Experience</w:t>
      </w:r>
      <w:r>
        <w:rPr>
          <w:spacing w:val="-3"/>
        </w:rPr>
        <w:t> </w:t>
      </w:r>
      <w:r>
        <w:rPr/>
        <w:t>Gap:</w:t>
      </w:r>
      <w:r>
        <w:rPr>
          <w:spacing w:val="-6"/>
        </w:rPr>
        <w:t> </w:t>
      </w:r>
      <w:r>
        <w:rPr/>
        <w:t>Towards</w:t>
      </w:r>
      <w:r>
        <w:rPr>
          <w:spacing w:val="-3"/>
        </w:rPr>
        <w:t> </w:t>
      </w:r>
      <w:r>
        <w:rPr/>
        <w:t>Balanced</w:t>
      </w:r>
      <w:r>
        <w:rPr>
          <w:spacing w:val="-3"/>
        </w:rPr>
        <w:t> </w:t>
      </w:r>
      <w:r>
        <w:rPr/>
        <w:t>Risk</w:t>
      </w:r>
      <w:r>
        <w:rPr>
          <w:spacing w:val="-2"/>
        </w:rPr>
        <w:t> Management</w:t>
      </w:r>
    </w:p>
    <w:p>
      <w:pPr>
        <w:pStyle w:val="BodyText"/>
        <w:spacing w:line="288" w:lineRule="auto" w:before="114"/>
        <w:ind w:right="418"/>
        <w:jc w:val="both"/>
      </w:pPr>
      <w:r>
        <w:rPr/>
        <w:t>Effective project management within physical industries requires balancing overarching stra- tegic objectives with attention to operational details. The study recommends implementing "Reverse Audits," a process in which junior project managers examine operational specifics while senior managers provide guidance on strategic issues. This collaborative method pro- motes comprehensive risk management, addressing both immediate technical vulnerabilities and broader legal or political risks. Harnessing the complementary strengths of experienced leaders and less-experienced team members helps bridge the experience gap and protects projects from the diverse risks present in high-stakes environments.</w:t>
      </w:r>
    </w:p>
    <w:p>
      <w:pPr>
        <w:spacing w:before="200"/>
        <w:ind w:left="0" w:right="284" w:firstLine="0"/>
        <w:jc w:val="center"/>
        <w:rPr>
          <w:rFonts w:ascii="Arial"/>
          <w:b/>
          <w:sz w:val="20"/>
        </w:rPr>
      </w:pPr>
      <w:bookmarkStart w:name="_bookmark121" w:id="122"/>
      <w:bookmarkEnd w:id="122"/>
      <w:r>
        <w:rPr/>
      </w:r>
      <w:r>
        <w:rPr>
          <w:rFonts w:ascii="Arial"/>
          <w:b/>
          <w:sz w:val="20"/>
        </w:rPr>
        <w:t>Table</w:t>
      </w:r>
      <w:r>
        <w:rPr>
          <w:rFonts w:ascii="Arial"/>
          <w:b/>
          <w:spacing w:val="-8"/>
          <w:sz w:val="20"/>
        </w:rPr>
        <w:t> </w:t>
      </w:r>
      <w:r>
        <w:rPr>
          <w:rFonts w:ascii="Arial"/>
          <w:b/>
          <w:sz w:val="20"/>
        </w:rPr>
        <w:t>8:</w:t>
      </w:r>
      <w:r>
        <w:rPr>
          <w:rFonts w:ascii="Arial"/>
          <w:b/>
          <w:spacing w:val="-8"/>
          <w:sz w:val="20"/>
        </w:rPr>
        <w:t> </w:t>
      </w:r>
      <w:r>
        <w:rPr>
          <w:rFonts w:ascii="Arial"/>
          <w:b/>
          <w:sz w:val="20"/>
        </w:rPr>
        <w:t>How</w:t>
      </w:r>
      <w:r>
        <w:rPr>
          <w:rFonts w:ascii="Arial"/>
          <w:b/>
          <w:spacing w:val="-6"/>
          <w:sz w:val="20"/>
        </w:rPr>
        <w:t> </w:t>
      </w:r>
      <w:r>
        <w:rPr>
          <w:rFonts w:ascii="Arial"/>
          <w:b/>
          <w:sz w:val="20"/>
        </w:rPr>
        <w:t>Experience</w:t>
      </w:r>
      <w:r>
        <w:rPr>
          <w:rFonts w:ascii="Arial"/>
          <w:b/>
          <w:spacing w:val="-8"/>
          <w:sz w:val="20"/>
        </w:rPr>
        <w:t> </w:t>
      </w:r>
      <w:r>
        <w:rPr>
          <w:rFonts w:ascii="Arial"/>
          <w:b/>
          <w:sz w:val="20"/>
        </w:rPr>
        <w:t>Shapes</w:t>
      </w:r>
      <w:r>
        <w:rPr>
          <w:rFonts w:ascii="Arial"/>
          <w:b/>
          <w:spacing w:val="-7"/>
          <w:sz w:val="20"/>
        </w:rPr>
        <w:t> </w:t>
      </w:r>
      <w:r>
        <w:rPr>
          <w:rFonts w:ascii="Arial"/>
          <w:b/>
          <w:sz w:val="20"/>
        </w:rPr>
        <w:t>Risk</w:t>
      </w:r>
      <w:r>
        <w:rPr>
          <w:rFonts w:ascii="Arial"/>
          <w:b/>
          <w:spacing w:val="-9"/>
          <w:sz w:val="20"/>
        </w:rPr>
        <w:t> </w:t>
      </w:r>
      <w:r>
        <w:rPr>
          <w:rFonts w:ascii="Arial"/>
          <w:b/>
          <w:sz w:val="20"/>
        </w:rPr>
        <w:t>Perception</w:t>
      </w:r>
      <w:r>
        <w:rPr>
          <w:rFonts w:ascii="Arial"/>
          <w:b/>
          <w:spacing w:val="-8"/>
          <w:sz w:val="20"/>
        </w:rPr>
        <w:t> </w:t>
      </w:r>
      <w:r>
        <w:rPr>
          <w:rFonts w:ascii="Arial"/>
          <w:b/>
          <w:spacing w:val="-2"/>
          <w:sz w:val="20"/>
        </w:rPr>
        <w:t>(n=24)</w:t>
      </w:r>
    </w:p>
    <w:p>
      <w:pPr>
        <w:pStyle w:val="BodyText"/>
        <w:spacing w:before="15" w:after="1"/>
        <w:ind w:left="0"/>
        <w:rPr>
          <w:rFonts w:ascii="Arial"/>
          <w:b/>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1"/>
        <w:gridCol w:w="2043"/>
        <w:gridCol w:w="2525"/>
        <w:gridCol w:w="2784"/>
      </w:tblGrid>
      <w:tr>
        <w:trPr>
          <w:trHeight w:val="978" w:hRule="atLeast"/>
        </w:trPr>
        <w:tc>
          <w:tcPr>
            <w:tcW w:w="1711" w:type="dxa"/>
          </w:tcPr>
          <w:p>
            <w:pPr>
              <w:pStyle w:val="TableParagraph"/>
              <w:rPr>
                <w:rFonts w:ascii="Arial"/>
                <w:b/>
                <w:sz w:val="22"/>
              </w:rPr>
            </w:pPr>
            <w:r>
              <w:rPr>
                <w:rFonts w:ascii="Arial"/>
                <w:b/>
                <w:spacing w:val="-2"/>
                <w:sz w:val="22"/>
              </w:rPr>
              <w:t>Category</w:t>
            </w:r>
          </w:p>
        </w:tc>
        <w:tc>
          <w:tcPr>
            <w:tcW w:w="2043" w:type="dxa"/>
          </w:tcPr>
          <w:p>
            <w:pPr>
              <w:pStyle w:val="TableParagraph"/>
              <w:spacing w:line="259" w:lineRule="auto" w:before="2"/>
              <w:ind w:right="124"/>
              <w:rPr>
                <w:rFonts w:ascii="Arial"/>
                <w:b/>
                <w:sz w:val="22"/>
              </w:rPr>
            </w:pPr>
            <w:r>
              <w:rPr>
                <w:rFonts w:ascii="Arial"/>
                <w:b/>
                <w:spacing w:val="-2"/>
                <w:sz w:val="22"/>
              </w:rPr>
              <w:t>Junior Perspective (Micro)</w:t>
            </w:r>
          </w:p>
        </w:tc>
        <w:tc>
          <w:tcPr>
            <w:tcW w:w="2525" w:type="dxa"/>
          </w:tcPr>
          <w:p>
            <w:pPr>
              <w:pStyle w:val="TableParagraph"/>
              <w:spacing w:line="256" w:lineRule="auto" w:before="2"/>
              <w:rPr>
                <w:rFonts w:ascii="Arial"/>
                <w:b/>
                <w:sz w:val="22"/>
              </w:rPr>
            </w:pPr>
            <w:r>
              <w:rPr>
                <w:rFonts w:ascii="Arial"/>
                <w:b/>
                <w:sz w:val="22"/>
              </w:rPr>
              <w:t>Senior</w:t>
            </w:r>
            <w:r>
              <w:rPr>
                <w:rFonts w:ascii="Arial"/>
                <w:b/>
                <w:spacing w:val="-16"/>
                <w:sz w:val="22"/>
              </w:rPr>
              <w:t> </w:t>
            </w:r>
            <w:r>
              <w:rPr>
                <w:rFonts w:ascii="Arial"/>
                <w:b/>
                <w:sz w:val="22"/>
              </w:rPr>
              <w:t>Perspective </w:t>
            </w:r>
            <w:r>
              <w:rPr>
                <w:rFonts w:ascii="Arial"/>
                <w:b/>
                <w:spacing w:val="-2"/>
                <w:sz w:val="22"/>
              </w:rPr>
              <w:t>(Macro)</w:t>
            </w:r>
          </w:p>
        </w:tc>
        <w:tc>
          <w:tcPr>
            <w:tcW w:w="2784" w:type="dxa"/>
          </w:tcPr>
          <w:p>
            <w:pPr>
              <w:pStyle w:val="TableParagraph"/>
              <w:ind w:left="108"/>
              <w:rPr>
                <w:rFonts w:ascii="Arial"/>
                <w:b/>
                <w:sz w:val="22"/>
              </w:rPr>
            </w:pPr>
            <w:r>
              <w:rPr>
                <w:rFonts w:ascii="Arial"/>
                <w:b/>
                <w:sz w:val="22"/>
              </w:rPr>
              <w:t>Core</w:t>
            </w:r>
            <w:r>
              <w:rPr>
                <w:rFonts w:ascii="Arial"/>
                <w:b/>
                <w:spacing w:val="-4"/>
                <w:sz w:val="22"/>
              </w:rPr>
              <w:t> </w:t>
            </w:r>
            <w:r>
              <w:rPr>
                <w:rFonts w:ascii="Arial"/>
                <w:b/>
                <w:sz w:val="22"/>
              </w:rPr>
              <w:t>Insight</w:t>
            </w:r>
            <w:r>
              <w:rPr>
                <w:rFonts w:ascii="Arial"/>
                <w:b/>
                <w:spacing w:val="-4"/>
                <w:sz w:val="22"/>
              </w:rPr>
              <w:t> </w:t>
            </w:r>
            <w:r>
              <w:rPr>
                <w:rFonts w:ascii="Arial"/>
                <w:b/>
                <w:sz w:val="22"/>
              </w:rPr>
              <w:t>/</w:t>
            </w:r>
            <w:r>
              <w:rPr>
                <w:rFonts w:ascii="Arial"/>
                <w:b/>
                <w:spacing w:val="-4"/>
                <w:sz w:val="22"/>
              </w:rPr>
              <w:t> </w:t>
            </w:r>
            <w:r>
              <w:rPr>
                <w:rFonts w:ascii="Arial"/>
                <w:b/>
                <w:spacing w:val="-2"/>
                <w:sz w:val="22"/>
              </w:rPr>
              <w:t>Contrast</w:t>
            </w:r>
          </w:p>
        </w:tc>
      </w:tr>
      <w:tr>
        <w:trPr>
          <w:trHeight w:val="1252" w:hRule="atLeast"/>
        </w:trPr>
        <w:tc>
          <w:tcPr>
            <w:tcW w:w="1711" w:type="dxa"/>
          </w:tcPr>
          <w:p>
            <w:pPr>
              <w:pStyle w:val="TableParagraph"/>
              <w:spacing w:line="254" w:lineRule="auto" w:before="4"/>
              <w:rPr>
                <w:rFonts w:ascii="Arial"/>
                <w:b/>
                <w:sz w:val="22"/>
              </w:rPr>
            </w:pPr>
            <w:r>
              <w:rPr>
                <w:rFonts w:ascii="Arial"/>
                <w:b/>
                <w:spacing w:val="-2"/>
                <w:sz w:val="22"/>
              </w:rPr>
              <w:t>Experience Level</w:t>
            </w:r>
          </w:p>
        </w:tc>
        <w:tc>
          <w:tcPr>
            <w:tcW w:w="2043" w:type="dxa"/>
          </w:tcPr>
          <w:p>
            <w:pPr>
              <w:pStyle w:val="TableParagraph"/>
              <w:spacing w:before="2"/>
              <w:rPr>
                <w:rFonts w:ascii="Arial" w:hAnsi="Arial"/>
                <w:b/>
                <w:sz w:val="22"/>
              </w:rPr>
            </w:pPr>
            <w:r>
              <w:rPr>
                <w:rFonts w:ascii="Arial" w:hAnsi="Arial"/>
                <w:b/>
                <w:sz w:val="22"/>
              </w:rPr>
              <w:t>1–5</w:t>
            </w:r>
            <w:r>
              <w:rPr>
                <w:rFonts w:ascii="Arial" w:hAnsi="Arial"/>
                <w:b/>
                <w:spacing w:val="-2"/>
                <w:sz w:val="22"/>
              </w:rPr>
              <w:t> Years</w:t>
            </w:r>
          </w:p>
        </w:tc>
        <w:tc>
          <w:tcPr>
            <w:tcW w:w="2525" w:type="dxa"/>
          </w:tcPr>
          <w:p>
            <w:pPr>
              <w:pStyle w:val="TableParagraph"/>
              <w:spacing w:before="2"/>
              <w:rPr>
                <w:rFonts w:ascii="Arial"/>
                <w:b/>
                <w:sz w:val="22"/>
              </w:rPr>
            </w:pPr>
            <w:r>
              <w:rPr>
                <w:rFonts w:ascii="Arial"/>
                <w:b/>
                <w:sz w:val="22"/>
              </w:rPr>
              <w:t>20+</w:t>
            </w:r>
            <w:r>
              <w:rPr>
                <w:rFonts w:ascii="Arial"/>
                <w:b/>
                <w:spacing w:val="-1"/>
                <w:sz w:val="22"/>
              </w:rPr>
              <w:t> </w:t>
            </w:r>
            <w:r>
              <w:rPr>
                <w:rFonts w:ascii="Arial"/>
                <w:b/>
                <w:spacing w:val="-2"/>
                <w:sz w:val="22"/>
              </w:rPr>
              <w:t>Years</w:t>
            </w:r>
          </w:p>
        </w:tc>
        <w:tc>
          <w:tcPr>
            <w:tcW w:w="2784" w:type="dxa"/>
          </w:tcPr>
          <w:p>
            <w:pPr>
              <w:pStyle w:val="TableParagraph"/>
              <w:spacing w:line="259" w:lineRule="auto" w:before="4"/>
              <w:ind w:left="108"/>
              <w:rPr>
                <w:sz w:val="22"/>
              </w:rPr>
            </w:pPr>
            <w:r>
              <w:rPr>
                <w:sz w:val="22"/>
              </w:rPr>
              <w:t>The "Experience Gap" creates</w:t>
            </w:r>
            <w:r>
              <w:rPr>
                <w:spacing w:val="-13"/>
                <w:sz w:val="22"/>
              </w:rPr>
              <w:t> </w:t>
            </w:r>
            <w:r>
              <w:rPr>
                <w:sz w:val="22"/>
              </w:rPr>
              <w:t>two</w:t>
            </w:r>
            <w:r>
              <w:rPr>
                <w:spacing w:val="-13"/>
                <w:sz w:val="22"/>
              </w:rPr>
              <w:t> </w:t>
            </w:r>
            <w:r>
              <w:rPr>
                <w:sz w:val="22"/>
              </w:rPr>
              <w:t>distinct</w:t>
            </w:r>
            <w:r>
              <w:rPr>
                <w:spacing w:val="-12"/>
                <w:sz w:val="22"/>
              </w:rPr>
              <w:t> </w:t>
            </w:r>
            <w:r>
              <w:rPr>
                <w:sz w:val="22"/>
              </w:rPr>
              <w:t>reali- ties within</w:t>
            </w:r>
            <w:r>
              <w:rPr>
                <w:spacing w:val="-2"/>
                <w:sz w:val="22"/>
              </w:rPr>
              <w:t> </w:t>
            </w:r>
            <w:r>
              <w:rPr>
                <w:sz w:val="22"/>
              </w:rPr>
              <w:t>the same pro- </w:t>
            </w:r>
            <w:r>
              <w:rPr>
                <w:spacing w:val="-2"/>
                <w:sz w:val="22"/>
              </w:rPr>
              <w:t>ject.</w:t>
            </w:r>
          </w:p>
        </w:tc>
      </w:tr>
      <w:tr>
        <w:trPr>
          <w:trHeight w:val="978" w:hRule="atLeast"/>
        </w:trPr>
        <w:tc>
          <w:tcPr>
            <w:tcW w:w="1711" w:type="dxa"/>
          </w:tcPr>
          <w:p>
            <w:pPr>
              <w:pStyle w:val="TableParagraph"/>
              <w:spacing w:line="256" w:lineRule="auto" w:before="2"/>
              <w:rPr>
                <w:rFonts w:ascii="Arial"/>
                <w:b/>
                <w:sz w:val="22"/>
              </w:rPr>
            </w:pPr>
            <w:r>
              <w:rPr>
                <w:rFonts w:ascii="Arial"/>
                <w:b/>
                <w:sz w:val="22"/>
              </w:rPr>
              <w:t>Primary</w:t>
            </w:r>
            <w:r>
              <w:rPr>
                <w:rFonts w:ascii="Arial"/>
                <w:b/>
                <w:spacing w:val="-16"/>
                <w:sz w:val="22"/>
              </w:rPr>
              <w:t> </w:t>
            </w:r>
            <w:r>
              <w:rPr>
                <w:rFonts w:ascii="Arial"/>
                <w:b/>
                <w:sz w:val="22"/>
              </w:rPr>
              <w:t>Risk </w:t>
            </w:r>
            <w:r>
              <w:rPr>
                <w:rFonts w:ascii="Arial"/>
                <w:b/>
                <w:spacing w:val="-2"/>
                <w:sz w:val="22"/>
              </w:rPr>
              <w:t>Focus</w:t>
            </w:r>
          </w:p>
        </w:tc>
        <w:tc>
          <w:tcPr>
            <w:tcW w:w="2043" w:type="dxa"/>
          </w:tcPr>
          <w:p>
            <w:pPr>
              <w:pStyle w:val="TableParagraph"/>
              <w:rPr>
                <w:rFonts w:ascii="Arial"/>
                <w:b/>
                <w:sz w:val="22"/>
              </w:rPr>
            </w:pPr>
            <w:r>
              <w:rPr>
                <w:rFonts w:ascii="Arial"/>
                <w:b/>
                <w:sz w:val="22"/>
              </w:rPr>
              <w:t>Technical</w:t>
            </w:r>
            <w:r>
              <w:rPr>
                <w:rFonts w:ascii="Arial"/>
                <w:b/>
                <w:spacing w:val="-8"/>
                <w:sz w:val="22"/>
              </w:rPr>
              <w:t> </w:t>
            </w:r>
            <w:r>
              <w:rPr>
                <w:rFonts w:ascii="Arial"/>
                <w:b/>
                <w:spacing w:val="-2"/>
                <w:sz w:val="22"/>
              </w:rPr>
              <w:t>Failure</w:t>
            </w:r>
          </w:p>
        </w:tc>
        <w:tc>
          <w:tcPr>
            <w:tcW w:w="2525" w:type="dxa"/>
          </w:tcPr>
          <w:p>
            <w:pPr>
              <w:pStyle w:val="TableParagraph"/>
              <w:spacing w:line="256" w:lineRule="auto" w:before="2"/>
              <w:rPr>
                <w:rFonts w:ascii="Arial"/>
                <w:b/>
                <w:sz w:val="22"/>
              </w:rPr>
            </w:pPr>
            <w:r>
              <w:rPr>
                <w:rFonts w:ascii="Arial"/>
                <w:b/>
                <w:sz w:val="22"/>
              </w:rPr>
              <w:t>Structural</w:t>
            </w:r>
            <w:r>
              <w:rPr>
                <w:rFonts w:ascii="Arial"/>
                <w:b/>
                <w:spacing w:val="-16"/>
                <w:sz w:val="22"/>
              </w:rPr>
              <w:t> </w:t>
            </w:r>
            <w:r>
              <w:rPr>
                <w:rFonts w:ascii="Arial"/>
                <w:b/>
                <w:sz w:val="22"/>
              </w:rPr>
              <w:t>&amp;</w:t>
            </w:r>
            <w:r>
              <w:rPr>
                <w:rFonts w:ascii="Arial"/>
                <w:b/>
                <w:spacing w:val="-15"/>
                <w:sz w:val="22"/>
              </w:rPr>
              <w:t> </w:t>
            </w:r>
            <w:r>
              <w:rPr>
                <w:rFonts w:ascii="Arial"/>
                <w:b/>
                <w:sz w:val="22"/>
              </w:rPr>
              <w:t>Legal </w:t>
            </w:r>
            <w:r>
              <w:rPr>
                <w:rFonts w:ascii="Arial"/>
                <w:b/>
                <w:spacing w:val="-2"/>
                <w:sz w:val="22"/>
              </w:rPr>
              <w:t>Risks</w:t>
            </w:r>
          </w:p>
        </w:tc>
        <w:tc>
          <w:tcPr>
            <w:tcW w:w="2784" w:type="dxa"/>
          </w:tcPr>
          <w:p>
            <w:pPr>
              <w:pStyle w:val="TableParagraph"/>
              <w:spacing w:line="259" w:lineRule="auto" w:before="2"/>
              <w:ind w:left="108"/>
              <w:rPr>
                <w:sz w:val="22"/>
              </w:rPr>
            </w:pPr>
            <w:r>
              <w:rPr>
                <w:sz w:val="22"/>
              </w:rPr>
              <w:t>Juniors fear the machine breaking;</w:t>
            </w:r>
            <w:r>
              <w:rPr>
                <w:spacing w:val="-11"/>
                <w:sz w:val="22"/>
              </w:rPr>
              <w:t> </w:t>
            </w:r>
            <w:r>
              <w:rPr>
                <w:sz w:val="22"/>
              </w:rPr>
              <w:t>Seniors</w:t>
            </w:r>
            <w:r>
              <w:rPr>
                <w:spacing w:val="-14"/>
                <w:sz w:val="22"/>
              </w:rPr>
              <w:t> </w:t>
            </w:r>
            <w:r>
              <w:rPr>
                <w:sz w:val="22"/>
              </w:rPr>
              <w:t>fear</w:t>
            </w:r>
            <w:r>
              <w:rPr>
                <w:spacing w:val="-14"/>
                <w:sz w:val="22"/>
              </w:rPr>
              <w:t> </w:t>
            </w:r>
            <w:r>
              <w:rPr>
                <w:sz w:val="22"/>
              </w:rPr>
              <w:t>the contract breaking,.</w:t>
            </w:r>
          </w:p>
        </w:tc>
      </w:tr>
      <w:tr>
        <w:trPr>
          <w:trHeight w:val="978" w:hRule="atLeast"/>
        </w:trPr>
        <w:tc>
          <w:tcPr>
            <w:tcW w:w="1711" w:type="dxa"/>
          </w:tcPr>
          <w:p>
            <w:pPr>
              <w:pStyle w:val="TableParagraph"/>
              <w:spacing w:line="256" w:lineRule="auto" w:before="2"/>
              <w:rPr>
                <w:rFonts w:ascii="Arial"/>
                <w:b/>
                <w:sz w:val="22"/>
              </w:rPr>
            </w:pPr>
            <w:r>
              <w:rPr>
                <w:rFonts w:ascii="Arial"/>
                <w:b/>
                <w:spacing w:val="-2"/>
                <w:sz w:val="22"/>
              </w:rPr>
              <w:t>Specific Examples</w:t>
            </w:r>
          </w:p>
        </w:tc>
        <w:tc>
          <w:tcPr>
            <w:tcW w:w="2043" w:type="dxa"/>
          </w:tcPr>
          <w:p>
            <w:pPr>
              <w:pStyle w:val="TableParagraph"/>
              <w:spacing w:line="259" w:lineRule="auto" w:before="2"/>
              <w:ind w:right="124"/>
              <w:rPr>
                <w:sz w:val="22"/>
              </w:rPr>
            </w:pPr>
            <w:r>
              <w:rPr>
                <w:sz w:val="22"/>
              </w:rPr>
              <w:t>Faulty sensors, soil</w:t>
            </w:r>
            <w:r>
              <w:rPr>
                <w:spacing w:val="-16"/>
                <w:sz w:val="22"/>
              </w:rPr>
              <w:t> </w:t>
            </w:r>
            <w:r>
              <w:rPr>
                <w:sz w:val="22"/>
              </w:rPr>
              <w:t>density,</w:t>
            </w:r>
            <w:r>
              <w:rPr>
                <w:spacing w:val="-15"/>
                <w:sz w:val="22"/>
              </w:rPr>
              <w:t> </w:t>
            </w:r>
            <w:r>
              <w:rPr>
                <w:sz w:val="22"/>
              </w:rPr>
              <w:t>unu- sual vibrations.</w:t>
            </w:r>
          </w:p>
        </w:tc>
        <w:tc>
          <w:tcPr>
            <w:tcW w:w="2525" w:type="dxa"/>
          </w:tcPr>
          <w:p>
            <w:pPr>
              <w:pStyle w:val="TableParagraph"/>
              <w:spacing w:line="259" w:lineRule="auto" w:before="2"/>
              <w:rPr>
                <w:sz w:val="22"/>
              </w:rPr>
            </w:pPr>
            <w:r>
              <w:rPr>
                <w:sz w:val="22"/>
              </w:rPr>
              <w:t>Government regula- tions,</w:t>
            </w:r>
            <w:r>
              <w:rPr>
                <w:spacing w:val="-16"/>
                <w:sz w:val="22"/>
              </w:rPr>
              <w:t> </w:t>
            </w:r>
            <w:r>
              <w:rPr>
                <w:sz w:val="22"/>
              </w:rPr>
              <w:t>contract</w:t>
            </w:r>
            <w:r>
              <w:rPr>
                <w:spacing w:val="-15"/>
                <w:sz w:val="22"/>
              </w:rPr>
              <w:t> </w:t>
            </w:r>
            <w:r>
              <w:rPr>
                <w:sz w:val="22"/>
              </w:rPr>
              <w:t>ambigui- ties, financial variance.</w:t>
            </w:r>
          </w:p>
        </w:tc>
        <w:tc>
          <w:tcPr>
            <w:tcW w:w="2784" w:type="dxa"/>
          </w:tcPr>
          <w:p>
            <w:pPr>
              <w:pStyle w:val="TableParagraph"/>
              <w:ind w:left="0"/>
              <w:rPr>
                <w:rFonts w:ascii="Times New Roman"/>
                <w:sz w:val="22"/>
              </w:rPr>
            </w:pPr>
          </w:p>
        </w:tc>
      </w:tr>
      <w:tr>
        <w:trPr>
          <w:trHeight w:val="1526" w:hRule="atLeast"/>
        </w:trPr>
        <w:tc>
          <w:tcPr>
            <w:tcW w:w="1711" w:type="dxa"/>
          </w:tcPr>
          <w:p>
            <w:pPr>
              <w:pStyle w:val="TableParagraph"/>
              <w:spacing w:line="254" w:lineRule="auto" w:before="4"/>
              <w:rPr>
                <w:rFonts w:ascii="Arial"/>
                <w:b/>
                <w:sz w:val="22"/>
              </w:rPr>
            </w:pPr>
            <w:r>
              <w:rPr>
                <w:rFonts w:ascii="Arial"/>
                <w:b/>
                <w:spacing w:val="-2"/>
                <w:sz w:val="22"/>
              </w:rPr>
              <w:t>Cognitive Approach</w:t>
            </w:r>
          </w:p>
        </w:tc>
        <w:tc>
          <w:tcPr>
            <w:tcW w:w="2043" w:type="dxa"/>
          </w:tcPr>
          <w:p>
            <w:pPr>
              <w:pStyle w:val="TableParagraph"/>
              <w:spacing w:before="2"/>
              <w:rPr>
                <w:rFonts w:ascii="Arial"/>
                <w:b/>
                <w:sz w:val="22"/>
              </w:rPr>
            </w:pPr>
            <w:r>
              <w:rPr>
                <w:rFonts w:ascii="Arial"/>
                <w:b/>
                <w:spacing w:val="-2"/>
                <w:sz w:val="22"/>
              </w:rPr>
              <w:t>Hyper-Vigilance</w:t>
            </w:r>
          </w:p>
        </w:tc>
        <w:tc>
          <w:tcPr>
            <w:tcW w:w="2525" w:type="dxa"/>
          </w:tcPr>
          <w:p>
            <w:pPr>
              <w:pStyle w:val="TableParagraph"/>
              <w:spacing w:before="2"/>
              <w:rPr>
                <w:rFonts w:ascii="Arial"/>
                <w:b/>
                <w:sz w:val="22"/>
              </w:rPr>
            </w:pPr>
            <w:r>
              <w:rPr>
                <w:rFonts w:ascii="Arial"/>
                <w:b/>
                <w:spacing w:val="-2"/>
                <w:sz w:val="22"/>
              </w:rPr>
              <w:t>Normalization</w:t>
            </w:r>
          </w:p>
        </w:tc>
        <w:tc>
          <w:tcPr>
            <w:tcW w:w="2784" w:type="dxa"/>
          </w:tcPr>
          <w:p>
            <w:pPr>
              <w:pStyle w:val="TableParagraph"/>
              <w:spacing w:line="259" w:lineRule="auto" w:before="4"/>
              <w:ind w:left="108"/>
              <w:rPr>
                <w:sz w:val="22"/>
              </w:rPr>
            </w:pPr>
            <w:r>
              <w:rPr>
                <w:sz w:val="22"/>
              </w:rPr>
              <w:t>Juniors treat every small error</w:t>
            </w:r>
            <w:r>
              <w:rPr>
                <w:spacing w:val="-10"/>
                <w:sz w:val="22"/>
              </w:rPr>
              <w:t> </w:t>
            </w:r>
            <w:r>
              <w:rPr>
                <w:sz w:val="22"/>
              </w:rPr>
              <w:t>as</w:t>
            </w:r>
            <w:r>
              <w:rPr>
                <w:spacing w:val="-11"/>
                <w:sz w:val="22"/>
              </w:rPr>
              <w:t> </w:t>
            </w:r>
            <w:r>
              <w:rPr>
                <w:sz w:val="22"/>
              </w:rPr>
              <w:t>a</w:t>
            </w:r>
            <w:r>
              <w:rPr>
                <w:spacing w:val="-9"/>
                <w:sz w:val="22"/>
              </w:rPr>
              <w:t> </w:t>
            </w:r>
            <w:r>
              <w:rPr>
                <w:sz w:val="22"/>
              </w:rPr>
              <w:t>potential</w:t>
            </w:r>
            <w:r>
              <w:rPr>
                <w:spacing w:val="-10"/>
                <w:sz w:val="22"/>
              </w:rPr>
              <w:t> </w:t>
            </w:r>
            <w:r>
              <w:rPr>
                <w:sz w:val="22"/>
              </w:rPr>
              <w:t>disas- ter;</w:t>
            </w:r>
            <w:r>
              <w:rPr>
                <w:spacing w:val="-7"/>
                <w:sz w:val="22"/>
              </w:rPr>
              <w:t> </w:t>
            </w:r>
            <w:r>
              <w:rPr>
                <w:sz w:val="22"/>
              </w:rPr>
              <w:t>Seniors</w:t>
            </w:r>
            <w:r>
              <w:rPr>
                <w:spacing w:val="-10"/>
                <w:sz w:val="22"/>
              </w:rPr>
              <w:t> </w:t>
            </w:r>
            <w:r>
              <w:rPr>
                <w:sz w:val="22"/>
              </w:rPr>
              <w:t>often</w:t>
            </w:r>
            <w:r>
              <w:rPr>
                <w:spacing w:val="-9"/>
                <w:sz w:val="22"/>
              </w:rPr>
              <w:t> </w:t>
            </w:r>
            <w:r>
              <w:rPr>
                <w:sz w:val="22"/>
              </w:rPr>
              <w:t>dismiss small errors as "routine </w:t>
            </w:r>
            <w:r>
              <w:rPr>
                <w:spacing w:val="-2"/>
                <w:sz w:val="22"/>
              </w:rPr>
              <w:t>noise".</w:t>
            </w:r>
          </w:p>
        </w:tc>
      </w:tr>
      <w:tr>
        <w:trPr>
          <w:trHeight w:val="978" w:hRule="atLeast"/>
        </w:trPr>
        <w:tc>
          <w:tcPr>
            <w:tcW w:w="1711" w:type="dxa"/>
          </w:tcPr>
          <w:p>
            <w:pPr>
              <w:pStyle w:val="TableParagraph"/>
              <w:rPr>
                <w:rFonts w:ascii="Arial"/>
                <w:b/>
                <w:sz w:val="22"/>
              </w:rPr>
            </w:pPr>
            <w:r>
              <w:rPr>
                <w:rFonts w:ascii="Arial"/>
                <w:b/>
                <w:spacing w:val="-2"/>
                <w:sz w:val="22"/>
              </w:rPr>
              <w:t>Methodology</w:t>
            </w:r>
          </w:p>
        </w:tc>
        <w:tc>
          <w:tcPr>
            <w:tcW w:w="2043" w:type="dxa"/>
          </w:tcPr>
          <w:p>
            <w:pPr>
              <w:pStyle w:val="TableParagraph"/>
              <w:rPr>
                <w:rFonts w:ascii="Arial"/>
                <w:b/>
                <w:sz w:val="22"/>
              </w:rPr>
            </w:pPr>
            <w:r>
              <w:rPr>
                <w:rFonts w:ascii="Arial"/>
                <w:b/>
                <w:spacing w:val="-2"/>
                <w:sz w:val="22"/>
              </w:rPr>
              <w:t>Procedural</w:t>
            </w:r>
          </w:p>
        </w:tc>
        <w:tc>
          <w:tcPr>
            <w:tcW w:w="2525" w:type="dxa"/>
          </w:tcPr>
          <w:p>
            <w:pPr>
              <w:pStyle w:val="TableParagraph"/>
              <w:rPr>
                <w:rFonts w:ascii="Arial"/>
                <w:b/>
                <w:sz w:val="22"/>
              </w:rPr>
            </w:pPr>
            <w:r>
              <w:rPr>
                <w:rFonts w:ascii="Arial"/>
                <w:b/>
                <w:spacing w:val="-2"/>
                <w:sz w:val="22"/>
              </w:rPr>
              <w:t>Strategic</w:t>
            </w:r>
          </w:p>
        </w:tc>
        <w:tc>
          <w:tcPr>
            <w:tcW w:w="2784" w:type="dxa"/>
          </w:tcPr>
          <w:p>
            <w:pPr>
              <w:pStyle w:val="TableParagraph"/>
              <w:spacing w:line="259" w:lineRule="auto" w:before="2"/>
              <w:ind w:left="108"/>
              <w:rPr>
                <w:sz w:val="22"/>
              </w:rPr>
            </w:pPr>
            <w:r>
              <w:rPr>
                <w:sz w:val="22"/>
              </w:rPr>
              <w:t>Reliance</w:t>
            </w:r>
            <w:r>
              <w:rPr>
                <w:spacing w:val="-13"/>
                <w:sz w:val="22"/>
              </w:rPr>
              <w:t> </w:t>
            </w:r>
            <w:r>
              <w:rPr>
                <w:sz w:val="22"/>
              </w:rPr>
              <w:t>on</w:t>
            </w:r>
            <w:r>
              <w:rPr>
                <w:spacing w:val="-13"/>
                <w:sz w:val="22"/>
              </w:rPr>
              <w:t> </w:t>
            </w:r>
            <w:r>
              <w:rPr>
                <w:sz w:val="22"/>
              </w:rPr>
              <w:t>manuals</w:t>
            </w:r>
            <w:r>
              <w:rPr>
                <w:spacing w:val="-12"/>
                <w:sz w:val="22"/>
              </w:rPr>
              <w:t> </w:t>
            </w:r>
            <w:r>
              <w:rPr>
                <w:sz w:val="22"/>
              </w:rPr>
              <w:t>and checklists to navigate </w:t>
            </w:r>
            <w:r>
              <w:rPr>
                <w:spacing w:val="-2"/>
                <w:sz w:val="22"/>
              </w:rPr>
              <w:t>complexity.</w:t>
            </w:r>
          </w:p>
        </w:tc>
      </w:tr>
      <w:tr>
        <w:trPr>
          <w:trHeight w:val="707" w:hRule="atLeast"/>
        </w:trPr>
        <w:tc>
          <w:tcPr>
            <w:tcW w:w="1711" w:type="dxa"/>
          </w:tcPr>
          <w:p>
            <w:pPr>
              <w:pStyle w:val="TableParagraph"/>
              <w:rPr>
                <w:rFonts w:ascii="Arial"/>
                <w:b/>
                <w:sz w:val="22"/>
              </w:rPr>
            </w:pPr>
            <w:r>
              <w:rPr>
                <w:rFonts w:ascii="Arial"/>
                <w:b/>
                <w:sz w:val="22"/>
              </w:rPr>
              <w:t>Blind</w:t>
            </w:r>
            <w:r>
              <w:rPr>
                <w:rFonts w:ascii="Arial"/>
                <w:b/>
                <w:spacing w:val="-4"/>
                <w:sz w:val="22"/>
              </w:rPr>
              <w:t> Spot</w:t>
            </w:r>
          </w:p>
        </w:tc>
        <w:tc>
          <w:tcPr>
            <w:tcW w:w="2043" w:type="dxa"/>
          </w:tcPr>
          <w:p>
            <w:pPr>
              <w:pStyle w:val="TableParagraph"/>
              <w:spacing w:line="256" w:lineRule="auto" w:before="2"/>
              <w:ind w:right="124"/>
              <w:rPr>
                <w:rFonts w:ascii="Arial"/>
                <w:b/>
                <w:sz w:val="22"/>
              </w:rPr>
            </w:pPr>
            <w:r>
              <w:rPr>
                <w:rFonts w:ascii="Arial"/>
                <w:b/>
                <w:spacing w:val="-2"/>
                <w:sz w:val="22"/>
              </w:rPr>
              <w:t>Strategic Blindness</w:t>
            </w:r>
          </w:p>
        </w:tc>
        <w:tc>
          <w:tcPr>
            <w:tcW w:w="2525" w:type="dxa"/>
          </w:tcPr>
          <w:p>
            <w:pPr>
              <w:pStyle w:val="TableParagraph"/>
              <w:rPr>
                <w:rFonts w:ascii="Arial"/>
                <w:b/>
                <w:sz w:val="22"/>
              </w:rPr>
            </w:pPr>
            <w:r>
              <w:rPr>
                <w:rFonts w:ascii="Arial"/>
                <w:b/>
                <w:sz w:val="22"/>
              </w:rPr>
              <w:t>The</w:t>
            </w:r>
            <w:r>
              <w:rPr>
                <w:rFonts w:ascii="Arial"/>
                <w:b/>
                <w:spacing w:val="-8"/>
                <w:sz w:val="22"/>
              </w:rPr>
              <w:t> </w:t>
            </w:r>
            <w:r>
              <w:rPr>
                <w:rFonts w:ascii="Arial"/>
                <w:b/>
                <w:sz w:val="22"/>
              </w:rPr>
              <w:t>Veteran's</w:t>
            </w:r>
            <w:r>
              <w:rPr>
                <w:rFonts w:ascii="Arial"/>
                <w:b/>
                <w:spacing w:val="-7"/>
                <w:sz w:val="22"/>
              </w:rPr>
              <w:t> </w:t>
            </w:r>
            <w:r>
              <w:rPr>
                <w:rFonts w:ascii="Arial"/>
                <w:b/>
                <w:spacing w:val="-4"/>
                <w:sz w:val="22"/>
              </w:rPr>
              <w:t>Trap</w:t>
            </w:r>
          </w:p>
        </w:tc>
        <w:tc>
          <w:tcPr>
            <w:tcW w:w="2784" w:type="dxa"/>
          </w:tcPr>
          <w:p>
            <w:pPr>
              <w:pStyle w:val="TableParagraph"/>
              <w:spacing w:line="256" w:lineRule="auto" w:before="2"/>
              <w:ind w:left="108"/>
              <w:rPr>
                <w:sz w:val="22"/>
              </w:rPr>
            </w:pPr>
            <w:r>
              <w:rPr>
                <w:sz w:val="22"/>
              </w:rPr>
              <w:t>Juniors</w:t>
            </w:r>
            <w:r>
              <w:rPr>
                <w:spacing w:val="-13"/>
                <w:sz w:val="22"/>
              </w:rPr>
              <w:t> </w:t>
            </w:r>
            <w:r>
              <w:rPr>
                <w:sz w:val="22"/>
              </w:rPr>
              <w:t>miss</w:t>
            </w:r>
            <w:r>
              <w:rPr>
                <w:spacing w:val="-12"/>
                <w:sz w:val="22"/>
              </w:rPr>
              <w:t> </w:t>
            </w:r>
            <w:r>
              <w:rPr>
                <w:sz w:val="22"/>
              </w:rPr>
              <w:t>broader</w:t>
            </w:r>
            <w:r>
              <w:rPr>
                <w:spacing w:val="-13"/>
                <w:sz w:val="22"/>
              </w:rPr>
              <w:t> </w:t>
            </w:r>
            <w:r>
              <w:rPr>
                <w:sz w:val="22"/>
              </w:rPr>
              <w:t>reg- ulatory changes.</w:t>
            </w:r>
          </w:p>
        </w:tc>
      </w:tr>
    </w:tbl>
    <w:p>
      <w:pPr>
        <w:pStyle w:val="TableParagraph"/>
        <w:spacing w:after="0" w:line="256" w:lineRule="auto"/>
        <w:rPr>
          <w:sz w:val="22"/>
        </w:rPr>
        <w:sectPr>
          <w:pgSz w:w="11910" w:h="16850"/>
          <w:pgMar w:header="612" w:footer="934" w:top="1680" w:bottom="1120" w:left="1275" w:right="992"/>
        </w:sectPr>
      </w:pPr>
    </w:p>
    <w:p>
      <w:pPr>
        <w:pStyle w:val="BodyText"/>
        <w:spacing w:before="34"/>
        <w:ind w:left="0"/>
        <w:rPr>
          <w:rFonts w:ascii="Arial"/>
          <w:b/>
        </w:rPr>
      </w:pPr>
    </w:p>
    <w:p>
      <w:pPr>
        <w:pStyle w:val="Heading3"/>
        <w:numPr>
          <w:ilvl w:val="1"/>
          <w:numId w:val="2"/>
        </w:numPr>
        <w:tabs>
          <w:tab w:pos="719" w:val="left" w:leader="none"/>
        </w:tabs>
        <w:spacing w:line="273" w:lineRule="auto" w:before="0" w:after="0"/>
        <w:ind w:left="719" w:right="422" w:hanging="576"/>
        <w:jc w:val="left"/>
      </w:pPr>
      <w:bookmarkStart w:name="_bookmark122" w:id="123"/>
      <w:bookmarkEnd w:id="123"/>
      <w:r>
        <w:rPr>
          <w:b w:val="0"/>
        </w:rPr>
      </w:r>
      <w:r>
        <w:rPr/>
        <w:t>Risk</w:t>
      </w:r>
      <w:r>
        <w:rPr>
          <w:spacing w:val="-16"/>
        </w:rPr>
        <w:t> </w:t>
      </w:r>
      <w:r>
        <w:rPr/>
        <w:t>Management</w:t>
      </w:r>
      <w:r>
        <w:rPr>
          <w:spacing w:val="-15"/>
        </w:rPr>
        <w:t> </w:t>
      </w:r>
      <w:r>
        <w:rPr/>
        <w:t>Archetypes:</w:t>
      </w:r>
      <w:r>
        <w:rPr>
          <w:spacing w:val="-15"/>
        </w:rPr>
        <w:t> </w:t>
      </w:r>
      <w:r>
        <w:rPr/>
        <w:t>A</w:t>
      </w:r>
      <w:r>
        <w:rPr>
          <w:spacing w:val="-13"/>
        </w:rPr>
        <w:t> </w:t>
      </w:r>
      <w:r>
        <w:rPr/>
        <w:t>Comparative</w:t>
      </w:r>
      <w:r>
        <w:rPr>
          <w:spacing w:val="-16"/>
        </w:rPr>
        <w:t> </w:t>
      </w:r>
      <w:r>
        <w:rPr/>
        <w:t>Analysis</w:t>
      </w:r>
      <w:r>
        <w:rPr>
          <w:spacing w:val="-14"/>
        </w:rPr>
        <w:t> </w:t>
      </w:r>
      <w:r>
        <w:rPr/>
        <w:t>of</w:t>
      </w:r>
      <w:r>
        <w:rPr>
          <w:spacing w:val="-14"/>
        </w:rPr>
        <w:t> </w:t>
      </w:r>
      <w:r>
        <w:rPr/>
        <w:t>German</w:t>
      </w:r>
      <w:r>
        <w:rPr>
          <w:spacing w:val="-15"/>
        </w:rPr>
        <w:t> </w:t>
      </w:r>
      <w:r>
        <w:rPr/>
        <w:t>and</w:t>
      </w:r>
      <w:r>
        <w:rPr>
          <w:spacing w:val="-15"/>
        </w:rPr>
        <w:t> </w:t>
      </w:r>
      <w:r>
        <w:rPr/>
        <w:t>Indian</w:t>
      </w:r>
      <w:r>
        <w:rPr>
          <w:spacing w:val="-15"/>
        </w:rPr>
        <w:t> </w:t>
      </w:r>
      <w:r>
        <w:rPr/>
        <w:t>Pro- ject Managers</w:t>
      </w:r>
    </w:p>
    <w:p>
      <w:pPr>
        <w:pStyle w:val="BodyText"/>
        <w:spacing w:line="288" w:lineRule="auto" w:before="203"/>
        <w:ind w:right="415"/>
        <w:jc w:val="both"/>
      </w:pPr>
      <w:r>
        <w:rPr/>
        <w:t>This</w:t>
      </w:r>
      <w:r>
        <w:rPr>
          <w:spacing w:val="-1"/>
        </w:rPr>
        <w:t> </w:t>
      </w:r>
      <w:r>
        <w:rPr/>
        <w:t>section</w:t>
      </w:r>
      <w:r>
        <w:rPr>
          <w:spacing w:val="-4"/>
        </w:rPr>
        <w:t> </w:t>
      </w:r>
      <w:r>
        <w:rPr/>
        <w:t>examines</w:t>
      </w:r>
      <w:r>
        <w:rPr>
          <w:spacing w:val="-4"/>
        </w:rPr>
        <w:t> </w:t>
      </w:r>
      <w:r>
        <w:rPr/>
        <w:t>two</w:t>
      </w:r>
      <w:r>
        <w:rPr>
          <w:spacing w:val="-2"/>
        </w:rPr>
        <w:t> </w:t>
      </w:r>
      <w:r>
        <w:rPr/>
        <w:t>distinct</w:t>
      </w:r>
      <w:r>
        <w:rPr>
          <w:spacing w:val="-3"/>
        </w:rPr>
        <w:t> </w:t>
      </w:r>
      <w:r>
        <w:rPr/>
        <w:t>archetypes</w:t>
      </w:r>
      <w:r>
        <w:rPr>
          <w:spacing w:val="-4"/>
        </w:rPr>
        <w:t> </w:t>
      </w:r>
      <w:r>
        <w:rPr/>
        <w:t>in</w:t>
      </w:r>
      <w:r>
        <w:rPr>
          <w:spacing w:val="-4"/>
        </w:rPr>
        <w:t> </w:t>
      </w:r>
      <w:r>
        <w:rPr/>
        <w:t>project</w:t>
      </w:r>
      <w:r>
        <w:rPr>
          <w:spacing w:val="-5"/>
        </w:rPr>
        <w:t> </w:t>
      </w:r>
      <w:r>
        <w:rPr/>
        <w:t>management:</w:t>
      </w:r>
      <w:r>
        <w:rPr>
          <w:spacing w:val="-3"/>
        </w:rPr>
        <w:t> </w:t>
      </w:r>
      <w:r>
        <w:rPr/>
        <w:t>the</w:t>
      </w:r>
      <w:r>
        <w:rPr>
          <w:spacing w:val="-2"/>
        </w:rPr>
        <w:t> </w:t>
      </w:r>
      <w:r>
        <w:rPr/>
        <w:t>Process</w:t>
      </w:r>
      <w:r>
        <w:rPr>
          <w:spacing w:val="-6"/>
        </w:rPr>
        <w:t> </w:t>
      </w:r>
      <w:r>
        <w:rPr/>
        <w:t>Guardian, exemplified by German project managers, and the Resource Navigator, commonly observed among</w:t>
      </w:r>
      <w:r>
        <w:rPr>
          <w:spacing w:val="-8"/>
        </w:rPr>
        <w:t> </w:t>
      </w:r>
      <w:r>
        <w:rPr/>
        <w:t>Indian</w:t>
      </w:r>
      <w:r>
        <w:rPr>
          <w:spacing w:val="-8"/>
        </w:rPr>
        <w:t> </w:t>
      </w:r>
      <w:r>
        <w:rPr/>
        <w:t>project</w:t>
      </w:r>
      <w:r>
        <w:rPr>
          <w:spacing w:val="-6"/>
        </w:rPr>
        <w:t> </w:t>
      </w:r>
      <w:r>
        <w:rPr/>
        <w:t>managers.</w:t>
      </w:r>
      <w:r>
        <w:rPr>
          <w:spacing w:val="-6"/>
        </w:rPr>
        <w:t> </w:t>
      </w:r>
      <w:r>
        <w:rPr/>
        <w:t>Through</w:t>
      </w:r>
      <w:r>
        <w:rPr>
          <w:spacing w:val="-8"/>
        </w:rPr>
        <w:t> </w:t>
      </w:r>
      <w:r>
        <w:rPr/>
        <w:t>cross-cultural</w:t>
      </w:r>
      <w:r>
        <w:rPr>
          <w:spacing w:val="-5"/>
        </w:rPr>
        <w:t> </w:t>
      </w:r>
      <w:r>
        <w:rPr/>
        <w:t>analysis,</w:t>
      </w:r>
      <w:r>
        <w:rPr>
          <w:spacing w:val="-6"/>
        </w:rPr>
        <w:t> </w:t>
      </w:r>
      <w:r>
        <w:rPr/>
        <w:t>differences</w:t>
      </w:r>
      <w:r>
        <w:rPr>
          <w:spacing w:val="-5"/>
        </w:rPr>
        <w:t> </w:t>
      </w:r>
      <w:r>
        <w:rPr/>
        <w:t>in</w:t>
      </w:r>
      <w:r>
        <w:rPr>
          <w:spacing w:val="-6"/>
        </w:rPr>
        <w:t> </w:t>
      </w:r>
      <w:r>
        <w:rPr/>
        <w:t>digital</w:t>
      </w:r>
      <w:r>
        <w:rPr>
          <w:spacing w:val="-8"/>
        </w:rPr>
        <w:t> </w:t>
      </w:r>
      <w:r>
        <w:rPr/>
        <w:t>tool</w:t>
      </w:r>
      <w:r>
        <w:rPr>
          <w:spacing w:val="-8"/>
        </w:rPr>
        <w:t> </w:t>
      </w:r>
      <w:r>
        <w:rPr/>
        <w:t>us- age, environmental adaptability, and training requirements are identified, providing guidance for developing more balanced and resilient risk management practices.</w:t>
      </w:r>
    </w:p>
    <w:p>
      <w:pPr>
        <w:pStyle w:val="Heading3"/>
        <w:numPr>
          <w:ilvl w:val="2"/>
          <w:numId w:val="2"/>
        </w:numPr>
        <w:tabs>
          <w:tab w:pos="863" w:val="left" w:leader="none"/>
        </w:tabs>
        <w:spacing w:line="240" w:lineRule="auto" w:before="237" w:after="0"/>
        <w:ind w:left="863" w:right="0" w:hanging="720"/>
        <w:jc w:val="left"/>
      </w:pPr>
      <w:bookmarkStart w:name="_bookmark123" w:id="124"/>
      <w:bookmarkEnd w:id="124"/>
      <w:r>
        <w:rPr>
          <w:b w:val="0"/>
        </w:rPr>
      </w:r>
      <w:r>
        <w:rPr/>
        <w:t>Digital</w:t>
      </w:r>
      <w:r>
        <w:rPr>
          <w:spacing w:val="-7"/>
        </w:rPr>
        <w:t> </w:t>
      </w:r>
      <w:r>
        <w:rPr/>
        <w:t>Tool</w:t>
      </w:r>
      <w:r>
        <w:rPr>
          <w:spacing w:val="-3"/>
        </w:rPr>
        <w:t> </w:t>
      </w:r>
      <w:r>
        <w:rPr/>
        <w:t>Reliance:</w:t>
      </w:r>
      <w:r>
        <w:rPr>
          <w:spacing w:val="-5"/>
        </w:rPr>
        <w:t> </w:t>
      </w:r>
      <w:r>
        <w:rPr/>
        <w:t>Shield</w:t>
      </w:r>
      <w:r>
        <w:rPr>
          <w:spacing w:val="-7"/>
        </w:rPr>
        <w:t> </w:t>
      </w:r>
      <w:r>
        <w:rPr/>
        <w:t>versus</w:t>
      </w:r>
      <w:r>
        <w:rPr>
          <w:spacing w:val="-7"/>
        </w:rPr>
        <w:t> </w:t>
      </w:r>
      <w:r>
        <w:rPr>
          <w:spacing w:val="-2"/>
        </w:rPr>
        <w:t>Suggestion</w:t>
      </w:r>
    </w:p>
    <w:p>
      <w:pPr>
        <w:pStyle w:val="BodyText"/>
        <w:spacing w:before="242"/>
        <w:jc w:val="both"/>
      </w:pPr>
      <w:r>
        <w:rPr/>
        <w:t>Germany:</w:t>
      </w:r>
      <w:r>
        <w:rPr>
          <w:spacing w:val="-4"/>
        </w:rPr>
        <w:t> </w:t>
      </w:r>
      <w:r>
        <w:rPr/>
        <w:t>The</w:t>
      </w:r>
      <w:r>
        <w:rPr>
          <w:spacing w:val="-7"/>
        </w:rPr>
        <w:t> </w:t>
      </w:r>
      <w:r>
        <w:rPr/>
        <w:t>"Shield"</w:t>
      </w:r>
      <w:r>
        <w:rPr>
          <w:spacing w:val="-4"/>
        </w:rPr>
        <w:t> </w:t>
      </w:r>
      <w:r>
        <w:rPr>
          <w:spacing w:val="-2"/>
        </w:rPr>
        <w:t>Approach</w:t>
      </w:r>
    </w:p>
    <w:p>
      <w:pPr>
        <w:pStyle w:val="ListParagraph"/>
        <w:numPr>
          <w:ilvl w:val="0"/>
          <w:numId w:val="35"/>
        </w:numPr>
        <w:tabs>
          <w:tab w:pos="863" w:val="left" w:leader="none"/>
        </w:tabs>
        <w:spacing w:line="288" w:lineRule="auto" w:before="248" w:after="0"/>
        <w:ind w:left="863" w:right="422" w:hanging="360"/>
        <w:jc w:val="both"/>
        <w:rPr>
          <w:sz w:val="22"/>
        </w:rPr>
      </w:pPr>
      <w:r>
        <w:rPr>
          <w:sz w:val="22"/>
        </w:rPr>
        <w:t>German project managers exhibit a strong reliance on digital compliance and simula- tion</w:t>
      </w:r>
      <w:r>
        <w:rPr>
          <w:spacing w:val="-9"/>
          <w:sz w:val="22"/>
        </w:rPr>
        <w:t> </w:t>
      </w:r>
      <w:r>
        <w:rPr>
          <w:sz w:val="22"/>
        </w:rPr>
        <w:t>tools,</w:t>
      </w:r>
      <w:r>
        <w:rPr>
          <w:spacing w:val="-10"/>
          <w:sz w:val="22"/>
        </w:rPr>
        <w:t> </w:t>
      </w:r>
      <w:r>
        <w:rPr>
          <w:sz w:val="22"/>
        </w:rPr>
        <w:t>with</w:t>
      </w:r>
      <w:r>
        <w:rPr>
          <w:spacing w:val="-9"/>
          <w:sz w:val="22"/>
        </w:rPr>
        <w:t> </w:t>
      </w:r>
      <w:r>
        <w:rPr>
          <w:sz w:val="22"/>
        </w:rPr>
        <w:t>91%</w:t>
      </w:r>
      <w:r>
        <w:rPr>
          <w:spacing w:val="-10"/>
          <w:sz w:val="22"/>
        </w:rPr>
        <w:t> </w:t>
      </w:r>
      <w:r>
        <w:rPr>
          <w:sz w:val="22"/>
        </w:rPr>
        <w:t>(n=10</w:t>
      </w:r>
      <w:r>
        <w:rPr>
          <w:spacing w:val="-9"/>
          <w:sz w:val="22"/>
        </w:rPr>
        <w:t> </w:t>
      </w:r>
      <w:r>
        <w:rPr>
          <w:sz w:val="22"/>
        </w:rPr>
        <w:t>of</w:t>
      </w:r>
      <w:r>
        <w:rPr>
          <w:spacing w:val="-8"/>
          <w:sz w:val="22"/>
        </w:rPr>
        <w:t> </w:t>
      </w:r>
      <w:r>
        <w:rPr>
          <w:sz w:val="22"/>
        </w:rPr>
        <w:t>11)</w:t>
      </w:r>
      <w:r>
        <w:rPr>
          <w:spacing w:val="-8"/>
          <w:sz w:val="22"/>
        </w:rPr>
        <w:t> </w:t>
      </w:r>
      <w:r>
        <w:rPr>
          <w:sz w:val="22"/>
        </w:rPr>
        <w:t>considering</w:t>
      </w:r>
      <w:r>
        <w:rPr>
          <w:spacing w:val="-12"/>
          <w:sz w:val="22"/>
        </w:rPr>
        <w:t> </w:t>
      </w:r>
      <w:r>
        <w:rPr>
          <w:sz w:val="22"/>
        </w:rPr>
        <w:t>tools</w:t>
      </w:r>
      <w:r>
        <w:rPr>
          <w:spacing w:val="-11"/>
          <w:sz w:val="22"/>
        </w:rPr>
        <w:t> </w:t>
      </w:r>
      <w:r>
        <w:rPr>
          <w:sz w:val="22"/>
        </w:rPr>
        <w:t>such</w:t>
      </w:r>
      <w:r>
        <w:rPr>
          <w:spacing w:val="-9"/>
          <w:sz w:val="22"/>
        </w:rPr>
        <w:t> </w:t>
      </w:r>
      <w:r>
        <w:rPr>
          <w:sz w:val="22"/>
        </w:rPr>
        <w:t>as</w:t>
      </w:r>
      <w:r>
        <w:rPr>
          <w:spacing w:val="-9"/>
          <w:sz w:val="22"/>
        </w:rPr>
        <w:t> </w:t>
      </w:r>
      <w:r>
        <w:rPr>
          <w:sz w:val="22"/>
        </w:rPr>
        <w:t>FMEA</w:t>
      </w:r>
      <w:r>
        <w:rPr>
          <w:spacing w:val="-9"/>
          <w:sz w:val="22"/>
        </w:rPr>
        <w:t> </w:t>
      </w:r>
      <w:r>
        <w:rPr>
          <w:sz w:val="22"/>
        </w:rPr>
        <w:t>and</w:t>
      </w:r>
      <w:r>
        <w:rPr>
          <w:spacing w:val="-9"/>
          <w:sz w:val="22"/>
        </w:rPr>
        <w:t> </w:t>
      </w:r>
      <w:r>
        <w:rPr>
          <w:sz w:val="22"/>
        </w:rPr>
        <w:t>BIM</w:t>
      </w:r>
      <w:r>
        <w:rPr>
          <w:spacing w:val="-12"/>
          <w:sz w:val="22"/>
        </w:rPr>
        <w:t> </w:t>
      </w:r>
      <w:r>
        <w:rPr>
          <w:sz w:val="22"/>
        </w:rPr>
        <w:t>dashboards indispensable.</w:t>
      </w:r>
      <w:r>
        <w:rPr>
          <w:spacing w:val="-5"/>
          <w:sz w:val="22"/>
        </w:rPr>
        <w:t> </w:t>
      </w:r>
      <w:r>
        <w:rPr>
          <w:sz w:val="22"/>
        </w:rPr>
        <w:t>These</w:t>
      </w:r>
      <w:r>
        <w:rPr>
          <w:spacing w:val="-6"/>
          <w:sz w:val="22"/>
        </w:rPr>
        <w:t> </w:t>
      </w:r>
      <w:r>
        <w:rPr>
          <w:sz w:val="22"/>
        </w:rPr>
        <w:t>digital</w:t>
      </w:r>
      <w:r>
        <w:rPr>
          <w:spacing w:val="-7"/>
          <w:sz w:val="22"/>
        </w:rPr>
        <w:t> </w:t>
      </w:r>
      <w:r>
        <w:rPr>
          <w:sz w:val="22"/>
        </w:rPr>
        <w:t>systems</w:t>
      </w:r>
      <w:r>
        <w:rPr>
          <w:spacing w:val="-8"/>
          <w:sz w:val="22"/>
        </w:rPr>
        <w:t> </w:t>
      </w:r>
      <w:r>
        <w:rPr>
          <w:sz w:val="22"/>
        </w:rPr>
        <w:t>serve</w:t>
      </w:r>
      <w:r>
        <w:rPr>
          <w:spacing w:val="-6"/>
          <w:sz w:val="22"/>
        </w:rPr>
        <w:t> </w:t>
      </w:r>
      <w:r>
        <w:rPr>
          <w:sz w:val="22"/>
        </w:rPr>
        <w:t>as</w:t>
      </w:r>
      <w:r>
        <w:rPr>
          <w:spacing w:val="-6"/>
          <w:sz w:val="22"/>
        </w:rPr>
        <w:t> </w:t>
      </w:r>
      <w:r>
        <w:rPr>
          <w:sz w:val="22"/>
        </w:rPr>
        <w:t>both</w:t>
      </w:r>
      <w:r>
        <w:rPr>
          <w:spacing w:val="-6"/>
          <w:sz w:val="22"/>
        </w:rPr>
        <w:t> </w:t>
      </w:r>
      <w:r>
        <w:rPr>
          <w:sz w:val="22"/>
        </w:rPr>
        <w:t>legal</w:t>
      </w:r>
      <w:r>
        <w:rPr>
          <w:spacing w:val="-7"/>
          <w:sz w:val="22"/>
        </w:rPr>
        <w:t> </w:t>
      </w:r>
      <w:r>
        <w:rPr>
          <w:sz w:val="22"/>
        </w:rPr>
        <w:t>and</w:t>
      </w:r>
      <w:r>
        <w:rPr>
          <w:spacing w:val="-6"/>
          <w:sz w:val="22"/>
        </w:rPr>
        <w:t> </w:t>
      </w:r>
      <w:r>
        <w:rPr>
          <w:sz w:val="22"/>
        </w:rPr>
        <w:t>professional</w:t>
      </w:r>
      <w:r>
        <w:rPr>
          <w:spacing w:val="-9"/>
          <w:sz w:val="22"/>
        </w:rPr>
        <w:t> </w:t>
      </w:r>
      <w:r>
        <w:rPr>
          <w:sz w:val="22"/>
        </w:rPr>
        <w:t>safeguards, forming</w:t>
      </w:r>
      <w:r>
        <w:rPr>
          <w:spacing w:val="-1"/>
          <w:sz w:val="22"/>
        </w:rPr>
        <w:t> </w:t>
      </w:r>
      <w:r>
        <w:rPr>
          <w:sz w:val="22"/>
        </w:rPr>
        <w:t>the</w:t>
      </w:r>
      <w:r>
        <w:rPr>
          <w:spacing w:val="-1"/>
          <w:sz w:val="22"/>
        </w:rPr>
        <w:t> </w:t>
      </w:r>
      <w:r>
        <w:rPr>
          <w:sz w:val="22"/>
        </w:rPr>
        <w:t>foundation of their risk mitigation strategies. The</w:t>
      </w:r>
      <w:r>
        <w:rPr>
          <w:spacing w:val="-1"/>
          <w:sz w:val="22"/>
        </w:rPr>
        <w:t> </w:t>
      </w:r>
      <w:r>
        <w:rPr>
          <w:sz w:val="22"/>
        </w:rPr>
        <w:t>stability of German</w:t>
      </w:r>
      <w:r>
        <w:rPr>
          <w:spacing w:val="-1"/>
          <w:sz w:val="22"/>
        </w:rPr>
        <w:t> </w:t>
      </w:r>
      <w:r>
        <w:rPr>
          <w:sz w:val="22"/>
        </w:rPr>
        <w:t>infra- structure</w:t>
      </w:r>
      <w:r>
        <w:rPr>
          <w:spacing w:val="-5"/>
          <w:sz w:val="22"/>
        </w:rPr>
        <w:t> </w:t>
      </w:r>
      <w:r>
        <w:rPr>
          <w:sz w:val="22"/>
        </w:rPr>
        <w:t>further</w:t>
      </w:r>
      <w:r>
        <w:rPr>
          <w:spacing w:val="-2"/>
          <w:sz w:val="22"/>
        </w:rPr>
        <w:t> </w:t>
      </w:r>
      <w:r>
        <w:rPr>
          <w:sz w:val="22"/>
        </w:rPr>
        <w:t>encourages</w:t>
      </w:r>
      <w:r>
        <w:rPr>
          <w:spacing w:val="-2"/>
          <w:sz w:val="22"/>
        </w:rPr>
        <w:t> </w:t>
      </w:r>
      <w:r>
        <w:rPr>
          <w:sz w:val="22"/>
        </w:rPr>
        <w:t>project</w:t>
      </w:r>
      <w:r>
        <w:rPr>
          <w:spacing w:val="-4"/>
          <w:sz w:val="22"/>
        </w:rPr>
        <w:t> </w:t>
      </w:r>
      <w:r>
        <w:rPr>
          <w:sz w:val="22"/>
        </w:rPr>
        <w:t>managers</w:t>
      </w:r>
      <w:r>
        <w:rPr>
          <w:spacing w:val="-2"/>
          <w:sz w:val="22"/>
        </w:rPr>
        <w:t> </w:t>
      </w:r>
      <w:r>
        <w:rPr>
          <w:sz w:val="22"/>
        </w:rPr>
        <w:t>to</w:t>
      </w:r>
      <w:r>
        <w:rPr>
          <w:spacing w:val="-5"/>
          <w:sz w:val="22"/>
        </w:rPr>
        <w:t> </w:t>
      </w:r>
      <w:r>
        <w:rPr>
          <w:sz w:val="22"/>
        </w:rPr>
        <w:t>depend</w:t>
      </w:r>
      <w:r>
        <w:rPr>
          <w:spacing w:val="-3"/>
          <w:sz w:val="22"/>
        </w:rPr>
        <w:t> </w:t>
      </w:r>
      <w:r>
        <w:rPr>
          <w:sz w:val="22"/>
        </w:rPr>
        <w:t>almost</w:t>
      </w:r>
      <w:r>
        <w:rPr>
          <w:spacing w:val="-2"/>
          <w:sz w:val="22"/>
        </w:rPr>
        <w:t> </w:t>
      </w:r>
      <w:r>
        <w:rPr>
          <w:sz w:val="22"/>
        </w:rPr>
        <w:t>exclusively</w:t>
      </w:r>
      <w:r>
        <w:rPr>
          <w:spacing w:val="-2"/>
          <w:sz w:val="22"/>
        </w:rPr>
        <w:t> </w:t>
      </w:r>
      <w:r>
        <w:rPr>
          <w:sz w:val="22"/>
        </w:rPr>
        <w:t>on</w:t>
      </w:r>
      <w:r>
        <w:rPr>
          <w:spacing w:val="-3"/>
          <w:sz w:val="22"/>
        </w:rPr>
        <w:t> </w:t>
      </w:r>
      <w:r>
        <w:rPr>
          <w:sz w:val="22"/>
        </w:rPr>
        <w:t>digital plans, with risks often considered absent unless identified by the software.</w:t>
      </w:r>
    </w:p>
    <w:p>
      <w:pPr>
        <w:pStyle w:val="BodyText"/>
        <w:spacing w:before="197"/>
        <w:jc w:val="both"/>
      </w:pPr>
      <w:r>
        <w:rPr/>
        <w:t>India:</w:t>
      </w:r>
      <w:r>
        <w:rPr>
          <w:spacing w:val="-8"/>
        </w:rPr>
        <w:t> </w:t>
      </w:r>
      <w:r>
        <w:rPr/>
        <w:t>The</w:t>
      </w:r>
      <w:r>
        <w:rPr>
          <w:spacing w:val="-8"/>
        </w:rPr>
        <w:t> </w:t>
      </w:r>
      <w:r>
        <w:rPr/>
        <w:t>"Suggestion"</w:t>
      </w:r>
      <w:r>
        <w:rPr>
          <w:spacing w:val="-8"/>
        </w:rPr>
        <w:t> </w:t>
      </w:r>
      <w:r>
        <w:rPr>
          <w:spacing w:val="-2"/>
        </w:rPr>
        <w:t>Approach</w:t>
      </w:r>
    </w:p>
    <w:p>
      <w:pPr>
        <w:pStyle w:val="ListParagraph"/>
        <w:numPr>
          <w:ilvl w:val="0"/>
          <w:numId w:val="35"/>
        </w:numPr>
        <w:tabs>
          <w:tab w:pos="863" w:val="left" w:leader="none"/>
        </w:tabs>
        <w:spacing w:line="288" w:lineRule="auto" w:before="251" w:after="0"/>
        <w:ind w:left="863" w:right="418" w:hanging="360"/>
        <w:jc w:val="both"/>
        <w:rPr>
          <w:sz w:val="22"/>
        </w:rPr>
      </w:pPr>
      <w:r>
        <w:rPr>
          <w:sz w:val="22"/>
        </w:rPr>
        <w:t>Although Indian project managers have access to similar digital tools, 92% (n=12 of 13)</w:t>
      </w:r>
      <w:r>
        <w:rPr>
          <w:spacing w:val="-9"/>
          <w:sz w:val="22"/>
        </w:rPr>
        <w:t> </w:t>
      </w:r>
      <w:r>
        <w:rPr>
          <w:sz w:val="22"/>
        </w:rPr>
        <w:t>utilize</w:t>
      </w:r>
      <w:r>
        <w:rPr>
          <w:spacing w:val="-10"/>
          <w:sz w:val="22"/>
        </w:rPr>
        <w:t> </w:t>
      </w:r>
      <w:r>
        <w:rPr>
          <w:sz w:val="22"/>
        </w:rPr>
        <w:t>them</w:t>
      </w:r>
      <w:r>
        <w:rPr>
          <w:spacing w:val="-11"/>
          <w:sz w:val="22"/>
        </w:rPr>
        <w:t> </w:t>
      </w:r>
      <w:r>
        <w:rPr>
          <w:sz w:val="22"/>
        </w:rPr>
        <w:t>as</w:t>
      </w:r>
      <w:r>
        <w:rPr>
          <w:spacing w:val="-12"/>
          <w:sz w:val="22"/>
        </w:rPr>
        <w:t> </w:t>
      </w:r>
      <w:r>
        <w:rPr>
          <w:sz w:val="22"/>
        </w:rPr>
        <w:t>advisory</w:t>
      </w:r>
      <w:r>
        <w:rPr>
          <w:spacing w:val="-9"/>
          <w:sz w:val="22"/>
        </w:rPr>
        <w:t> </w:t>
      </w:r>
      <w:r>
        <w:rPr>
          <w:sz w:val="22"/>
        </w:rPr>
        <w:t>aids</w:t>
      </w:r>
      <w:r>
        <w:rPr>
          <w:spacing w:val="-12"/>
          <w:sz w:val="22"/>
        </w:rPr>
        <w:t> </w:t>
      </w:r>
      <w:r>
        <w:rPr>
          <w:sz w:val="22"/>
        </w:rPr>
        <w:t>rather</w:t>
      </w:r>
      <w:r>
        <w:rPr>
          <w:spacing w:val="-11"/>
          <w:sz w:val="22"/>
        </w:rPr>
        <w:t> </w:t>
      </w:r>
      <w:r>
        <w:rPr>
          <w:sz w:val="22"/>
        </w:rPr>
        <w:t>than</w:t>
      </w:r>
      <w:r>
        <w:rPr>
          <w:spacing w:val="-12"/>
          <w:sz w:val="22"/>
        </w:rPr>
        <w:t> </w:t>
      </w:r>
      <w:r>
        <w:rPr>
          <w:sz w:val="22"/>
        </w:rPr>
        <w:t>as</w:t>
      </w:r>
      <w:r>
        <w:rPr>
          <w:spacing w:val="-10"/>
          <w:sz w:val="22"/>
        </w:rPr>
        <w:t> </w:t>
      </w:r>
      <w:r>
        <w:rPr>
          <w:sz w:val="22"/>
        </w:rPr>
        <w:t>definitive</w:t>
      </w:r>
      <w:r>
        <w:rPr>
          <w:spacing w:val="-10"/>
          <w:sz w:val="22"/>
        </w:rPr>
        <w:t> </w:t>
      </w:r>
      <w:r>
        <w:rPr>
          <w:sz w:val="22"/>
        </w:rPr>
        <w:t>authorities.</w:t>
      </w:r>
      <w:r>
        <w:rPr>
          <w:spacing w:val="-11"/>
          <w:sz w:val="22"/>
        </w:rPr>
        <w:t> </w:t>
      </w:r>
      <w:r>
        <w:rPr>
          <w:sz w:val="22"/>
        </w:rPr>
        <w:t>The</w:t>
      </w:r>
      <w:r>
        <w:rPr>
          <w:spacing w:val="-10"/>
          <w:sz w:val="22"/>
        </w:rPr>
        <w:t> </w:t>
      </w:r>
      <w:r>
        <w:rPr>
          <w:sz w:val="22"/>
        </w:rPr>
        <w:t>unpredictable nature of the local environment necessitates ongoing human verification. While digital dashboards offer guidance, persistent risks such as monsoons or power outages re- main significant factors that extend beyond digital monitoring.</w:t>
      </w:r>
    </w:p>
    <w:p>
      <w:pPr>
        <w:pStyle w:val="Heading3"/>
        <w:numPr>
          <w:ilvl w:val="2"/>
          <w:numId w:val="2"/>
        </w:numPr>
        <w:tabs>
          <w:tab w:pos="863" w:val="left" w:leader="none"/>
        </w:tabs>
        <w:spacing w:line="240" w:lineRule="auto" w:before="229" w:after="0"/>
        <w:ind w:left="863" w:right="0" w:hanging="720"/>
        <w:jc w:val="left"/>
      </w:pPr>
      <w:bookmarkStart w:name="_bookmark124" w:id="125"/>
      <w:bookmarkEnd w:id="125"/>
      <w:r>
        <w:rPr>
          <w:b w:val="0"/>
        </w:rPr>
      </w:r>
      <w:r>
        <w:rPr/>
        <w:t>The</w:t>
      </w:r>
      <w:r>
        <w:rPr>
          <w:spacing w:val="-9"/>
        </w:rPr>
        <w:t> </w:t>
      </w:r>
      <w:r>
        <w:rPr/>
        <w:t>Jugaad</w:t>
      </w:r>
      <w:r>
        <w:rPr>
          <w:spacing w:val="-5"/>
        </w:rPr>
        <w:t> </w:t>
      </w:r>
      <w:r>
        <w:rPr/>
        <w:t>Factor:</w:t>
      </w:r>
      <w:r>
        <w:rPr>
          <w:spacing w:val="-6"/>
        </w:rPr>
        <w:t> </w:t>
      </w:r>
      <w:r>
        <w:rPr/>
        <w:t>Managing</w:t>
      </w:r>
      <w:r>
        <w:rPr>
          <w:spacing w:val="-5"/>
        </w:rPr>
        <w:t> </w:t>
      </w:r>
      <w:r>
        <w:rPr/>
        <w:t>Environmental</w:t>
      </w:r>
      <w:r>
        <w:rPr>
          <w:spacing w:val="-6"/>
        </w:rPr>
        <w:t> </w:t>
      </w:r>
      <w:r>
        <w:rPr>
          <w:spacing w:val="-2"/>
        </w:rPr>
        <w:t>Volatility</w:t>
      </w:r>
    </w:p>
    <w:p>
      <w:pPr>
        <w:pStyle w:val="BodyText"/>
        <w:spacing w:line="288" w:lineRule="auto" w:before="239"/>
        <w:ind w:right="417"/>
        <w:jc w:val="both"/>
      </w:pPr>
      <w:r>
        <w:rPr/>
        <w:t>Indian project managers tend to internalize environmental unpredictability as a primary risk, whereas German project managers typically consider such factors as secondary. The Indian approach,</w:t>
      </w:r>
      <w:r>
        <w:rPr>
          <w:spacing w:val="-2"/>
        </w:rPr>
        <w:t> </w:t>
      </w:r>
      <w:r>
        <w:rPr/>
        <w:t>commonly</w:t>
      </w:r>
      <w:r>
        <w:rPr>
          <w:spacing w:val="-2"/>
        </w:rPr>
        <w:t> </w:t>
      </w:r>
      <w:r>
        <w:rPr/>
        <w:t>termed</w:t>
      </w:r>
      <w:r>
        <w:rPr>
          <w:spacing w:val="-3"/>
        </w:rPr>
        <w:t> </w:t>
      </w:r>
      <w:r>
        <w:rPr/>
        <w:t>"Jugaad,"</w:t>
      </w:r>
      <w:r>
        <w:rPr>
          <w:spacing w:val="-2"/>
        </w:rPr>
        <w:t> </w:t>
      </w:r>
      <w:r>
        <w:rPr/>
        <w:t>emphasizes</w:t>
      </w:r>
      <w:r>
        <w:rPr>
          <w:spacing w:val="-3"/>
        </w:rPr>
        <w:t> </w:t>
      </w:r>
      <w:r>
        <w:rPr/>
        <w:t>resourceful</w:t>
      </w:r>
      <w:r>
        <w:rPr>
          <w:spacing w:val="-2"/>
        </w:rPr>
        <w:t> </w:t>
      </w:r>
      <w:r>
        <w:rPr/>
        <w:t>and</w:t>
      </w:r>
      <w:r>
        <w:rPr>
          <w:spacing w:val="-3"/>
        </w:rPr>
        <w:t> </w:t>
      </w:r>
      <w:r>
        <w:rPr/>
        <w:t>socio-technical</w:t>
      </w:r>
      <w:r>
        <w:rPr>
          <w:spacing w:val="-4"/>
        </w:rPr>
        <w:t> </w:t>
      </w:r>
      <w:r>
        <w:rPr/>
        <w:t>ingenuity to</w:t>
      </w:r>
      <w:r>
        <w:rPr>
          <w:spacing w:val="-14"/>
        </w:rPr>
        <w:t> </w:t>
      </w:r>
      <w:r>
        <w:rPr/>
        <w:t>address</w:t>
      </w:r>
      <w:r>
        <w:rPr>
          <w:spacing w:val="-13"/>
        </w:rPr>
        <w:t> </w:t>
      </w:r>
      <w:r>
        <w:rPr/>
        <w:t>institutional</w:t>
      </w:r>
      <w:r>
        <w:rPr>
          <w:spacing w:val="-12"/>
        </w:rPr>
        <w:t> </w:t>
      </w:r>
      <w:r>
        <w:rPr/>
        <w:t>failures.</w:t>
      </w:r>
      <w:r>
        <w:rPr>
          <w:spacing w:val="-12"/>
        </w:rPr>
        <w:t> </w:t>
      </w:r>
      <w:r>
        <w:rPr/>
        <w:t>For</w:t>
      </w:r>
      <w:r>
        <w:rPr>
          <w:spacing w:val="-12"/>
        </w:rPr>
        <w:t> </w:t>
      </w:r>
      <w:r>
        <w:rPr/>
        <w:t>instance,</w:t>
      </w:r>
      <w:r>
        <w:rPr>
          <w:spacing w:val="-13"/>
        </w:rPr>
        <w:t> </w:t>
      </w:r>
      <w:r>
        <w:rPr/>
        <w:t>in</w:t>
      </w:r>
      <w:r>
        <w:rPr>
          <w:spacing w:val="-16"/>
        </w:rPr>
        <w:t> </w:t>
      </w:r>
      <w:r>
        <w:rPr/>
        <w:t>the</w:t>
      </w:r>
      <w:r>
        <w:rPr>
          <w:spacing w:val="-13"/>
        </w:rPr>
        <w:t> </w:t>
      </w:r>
      <w:r>
        <w:rPr/>
        <w:t>event</w:t>
      </w:r>
      <w:r>
        <w:rPr>
          <w:spacing w:val="-12"/>
        </w:rPr>
        <w:t> </w:t>
      </w:r>
      <w:r>
        <w:rPr/>
        <w:t>of</w:t>
      </w:r>
      <w:r>
        <w:rPr>
          <w:spacing w:val="-13"/>
        </w:rPr>
        <w:t> </w:t>
      </w:r>
      <w:r>
        <w:rPr/>
        <w:t>a</w:t>
      </w:r>
      <w:r>
        <w:rPr>
          <w:spacing w:val="-16"/>
        </w:rPr>
        <w:t> </w:t>
      </w:r>
      <w:r>
        <w:rPr/>
        <w:t>supply</w:t>
      </w:r>
      <w:r>
        <w:rPr>
          <w:spacing w:val="-12"/>
        </w:rPr>
        <w:t> </w:t>
      </w:r>
      <w:r>
        <w:rPr/>
        <w:t>chain</w:t>
      </w:r>
      <w:r>
        <w:rPr>
          <w:spacing w:val="-11"/>
        </w:rPr>
        <w:t> </w:t>
      </w:r>
      <w:r>
        <w:rPr/>
        <w:t>collapse,</w:t>
      </w:r>
      <w:r>
        <w:rPr>
          <w:spacing w:val="-10"/>
        </w:rPr>
        <w:t> </w:t>
      </w:r>
      <w:r>
        <w:rPr/>
        <w:t>a</w:t>
      </w:r>
      <w:r>
        <w:rPr>
          <w:spacing w:val="-16"/>
        </w:rPr>
        <w:t> </w:t>
      </w:r>
      <w:r>
        <w:rPr/>
        <w:t>German project</w:t>
      </w:r>
      <w:r>
        <w:rPr>
          <w:spacing w:val="-4"/>
        </w:rPr>
        <w:t> </w:t>
      </w:r>
      <w:r>
        <w:rPr/>
        <w:t>manager</w:t>
      </w:r>
      <w:r>
        <w:rPr>
          <w:spacing w:val="-5"/>
        </w:rPr>
        <w:t> </w:t>
      </w:r>
      <w:r>
        <w:rPr/>
        <w:t>may</w:t>
      </w:r>
      <w:r>
        <w:rPr>
          <w:spacing w:val="-3"/>
        </w:rPr>
        <w:t> </w:t>
      </w:r>
      <w:r>
        <w:rPr/>
        <w:t>escalate</w:t>
      </w:r>
      <w:r>
        <w:rPr>
          <w:spacing w:val="-2"/>
        </w:rPr>
        <w:t> </w:t>
      </w:r>
      <w:r>
        <w:rPr/>
        <w:t>the</w:t>
      </w:r>
      <w:r>
        <w:rPr>
          <w:spacing w:val="-3"/>
        </w:rPr>
        <w:t> </w:t>
      </w:r>
      <w:r>
        <w:rPr/>
        <w:t>issue</w:t>
      </w:r>
      <w:r>
        <w:rPr>
          <w:spacing w:val="-6"/>
        </w:rPr>
        <w:t> </w:t>
      </w:r>
      <w:r>
        <w:rPr/>
        <w:t>through</w:t>
      </w:r>
      <w:r>
        <w:rPr>
          <w:spacing w:val="-6"/>
        </w:rPr>
        <w:t> </w:t>
      </w:r>
      <w:r>
        <w:rPr/>
        <w:t>contractual</w:t>
      </w:r>
      <w:r>
        <w:rPr>
          <w:spacing w:val="-4"/>
        </w:rPr>
        <w:t> </w:t>
      </w:r>
      <w:r>
        <w:rPr/>
        <w:t>channels,</w:t>
      </w:r>
      <w:r>
        <w:rPr>
          <w:spacing w:val="-2"/>
        </w:rPr>
        <w:t> </w:t>
      </w:r>
      <w:r>
        <w:rPr/>
        <w:t>while</w:t>
      </w:r>
      <w:r>
        <w:rPr>
          <w:spacing w:val="-3"/>
        </w:rPr>
        <w:t> </w:t>
      </w:r>
      <w:r>
        <w:rPr/>
        <w:t>an</w:t>
      </w:r>
      <w:r>
        <w:rPr>
          <w:spacing w:val="-3"/>
        </w:rPr>
        <w:t> </w:t>
      </w:r>
      <w:r>
        <w:rPr/>
        <w:t>Indian</w:t>
      </w:r>
      <w:r>
        <w:rPr>
          <w:spacing w:val="-3"/>
        </w:rPr>
        <w:t> </w:t>
      </w:r>
      <w:r>
        <w:rPr/>
        <w:t>project manager is more likely to utilize personal networks or implement cost-effective workarounds to maintain project momentum. Consequently, Indian project managers are highly adaptive and reactive, demonstrating proficiency in rapid, improvised solutions, whereas German pro- ject managers excel at developing comprehensive plans under stable and predictable condi- </w:t>
      </w:r>
      <w:r>
        <w:rPr>
          <w:spacing w:val="-2"/>
        </w:rPr>
        <w:t>tions.</w:t>
      </w:r>
    </w:p>
    <w:p>
      <w:pPr>
        <w:pStyle w:val="Heading3"/>
        <w:numPr>
          <w:ilvl w:val="2"/>
          <w:numId w:val="2"/>
        </w:numPr>
        <w:tabs>
          <w:tab w:pos="863" w:val="left" w:leader="none"/>
        </w:tabs>
        <w:spacing w:line="240" w:lineRule="auto" w:before="236" w:after="0"/>
        <w:ind w:left="863" w:right="0" w:hanging="720"/>
        <w:jc w:val="left"/>
      </w:pPr>
      <w:bookmarkStart w:name="_bookmark125" w:id="126"/>
      <w:bookmarkEnd w:id="126"/>
      <w:r>
        <w:rPr>
          <w:b w:val="0"/>
        </w:rPr>
      </w:r>
      <w:r>
        <w:rPr/>
        <w:t>Reverse</w:t>
      </w:r>
      <w:r>
        <w:rPr>
          <w:spacing w:val="-10"/>
        </w:rPr>
        <w:t> </w:t>
      </w:r>
      <w:r>
        <w:rPr/>
        <w:t>Training</w:t>
      </w:r>
      <w:r>
        <w:rPr>
          <w:spacing w:val="-8"/>
        </w:rPr>
        <w:t> </w:t>
      </w:r>
      <w:r>
        <w:rPr/>
        <w:t>Opportunities:</w:t>
      </w:r>
      <w:r>
        <w:rPr>
          <w:spacing w:val="-5"/>
        </w:rPr>
        <w:t> </w:t>
      </w:r>
      <w:r>
        <w:rPr/>
        <w:t>Bridging</w:t>
      </w:r>
      <w:r>
        <w:rPr>
          <w:spacing w:val="-9"/>
        </w:rPr>
        <w:t> </w:t>
      </w:r>
      <w:r>
        <w:rPr/>
        <w:t>the</w:t>
      </w:r>
      <w:r>
        <w:rPr>
          <w:spacing w:val="-8"/>
        </w:rPr>
        <w:t> </w:t>
      </w:r>
      <w:r>
        <w:rPr/>
        <w:t>Blind</w:t>
      </w:r>
      <w:r>
        <w:rPr>
          <w:spacing w:val="-5"/>
        </w:rPr>
        <w:t> </w:t>
      </w:r>
      <w:r>
        <w:rPr>
          <w:spacing w:val="-2"/>
        </w:rPr>
        <w:t>Spots</w:t>
      </w:r>
    </w:p>
    <w:p>
      <w:pPr>
        <w:pStyle w:val="BodyText"/>
        <w:spacing w:line="288" w:lineRule="auto" w:before="239"/>
        <w:ind w:right="423"/>
        <w:jc w:val="both"/>
      </w:pPr>
      <w:r>
        <w:rPr/>
        <w:t>The findings challenge the assumption of universal superiority of Western methods. Each ar- chetype</w:t>
      </w:r>
      <w:r>
        <w:rPr>
          <w:spacing w:val="-14"/>
        </w:rPr>
        <w:t> </w:t>
      </w:r>
      <w:r>
        <w:rPr/>
        <w:t>demonstrates</w:t>
      </w:r>
      <w:r>
        <w:rPr>
          <w:spacing w:val="-14"/>
        </w:rPr>
        <w:t> </w:t>
      </w:r>
      <w:r>
        <w:rPr/>
        <w:t>distinct</w:t>
      </w:r>
      <w:r>
        <w:rPr>
          <w:spacing w:val="-14"/>
        </w:rPr>
        <w:t> </w:t>
      </w:r>
      <w:r>
        <w:rPr/>
        <w:t>strengths</w:t>
      </w:r>
      <w:r>
        <w:rPr>
          <w:spacing w:val="-14"/>
        </w:rPr>
        <w:t> </w:t>
      </w:r>
      <w:r>
        <w:rPr/>
        <w:t>and</w:t>
      </w:r>
      <w:r>
        <w:rPr>
          <w:spacing w:val="-12"/>
        </w:rPr>
        <w:t> </w:t>
      </w:r>
      <w:r>
        <w:rPr/>
        <w:t>limitations</w:t>
      </w:r>
      <w:r>
        <w:rPr>
          <w:spacing w:val="-14"/>
        </w:rPr>
        <w:t> </w:t>
      </w:r>
      <w:r>
        <w:rPr/>
        <w:t>that</w:t>
      </w:r>
      <w:r>
        <w:rPr>
          <w:spacing w:val="-15"/>
        </w:rPr>
        <w:t> </w:t>
      </w:r>
      <w:r>
        <w:rPr/>
        <w:t>may</w:t>
      </w:r>
      <w:r>
        <w:rPr>
          <w:spacing w:val="-14"/>
        </w:rPr>
        <w:t> </w:t>
      </w:r>
      <w:r>
        <w:rPr/>
        <w:t>be</w:t>
      </w:r>
      <w:r>
        <w:rPr>
          <w:spacing w:val="-14"/>
        </w:rPr>
        <w:t> </w:t>
      </w:r>
      <w:r>
        <w:rPr/>
        <w:t>mitigated</w:t>
      </w:r>
      <w:r>
        <w:rPr>
          <w:spacing w:val="-13"/>
        </w:rPr>
        <w:t> </w:t>
      </w:r>
      <w:r>
        <w:rPr/>
        <w:t>through</w:t>
      </w:r>
      <w:r>
        <w:rPr>
          <w:spacing w:val="-14"/>
        </w:rPr>
        <w:t> </w:t>
      </w:r>
      <w:r>
        <w:rPr/>
        <w:t>targeted </w:t>
      </w:r>
      <w:r>
        <w:rPr>
          <w:spacing w:val="-2"/>
        </w:rPr>
        <w:t>cross-training.</w:t>
      </w:r>
    </w:p>
    <w:p>
      <w:pPr>
        <w:pStyle w:val="BodyText"/>
        <w:spacing w:after="0" w:line="288" w:lineRule="auto"/>
        <w:jc w:val="both"/>
        <w:sectPr>
          <w:pgSz w:w="11910" w:h="16850"/>
          <w:pgMar w:header="612" w:footer="934" w:top="1680" w:bottom="1120" w:left="1275" w:right="992"/>
        </w:sectPr>
      </w:pPr>
    </w:p>
    <w:p>
      <w:pPr>
        <w:pStyle w:val="BodyText"/>
        <w:ind w:left="0"/>
      </w:pPr>
    </w:p>
    <w:p>
      <w:pPr>
        <w:pStyle w:val="BodyText"/>
        <w:spacing w:before="1"/>
      </w:pPr>
      <w:r>
        <w:rPr/>
        <w:t>For</w:t>
      </w:r>
      <w:r>
        <w:rPr>
          <w:spacing w:val="-9"/>
        </w:rPr>
        <w:t> </w:t>
      </w:r>
      <w:r>
        <w:rPr/>
        <w:t>Germany:</w:t>
      </w:r>
      <w:r>
        <w:rPr>
          <w:spacing w:val="-6"/>
        </w:rPr>
        <w:t> </w:t>
      </w:r>
      <w:r>
        <w:rPr/>
        <w:t>Crisis</w:t>
      </w:r>
      <w:r>
        <w:rPr>
          <w:spacing w:val="-7"/>
        </w:rPr>
        <w:t> </w:t>
      </w:r>
      <w:r>
        <w:rPr/>
        <w:t>Adaptability</w:t>
      </w:r>
      <w:r>
        <w:rPr>
          <w:spacing w:val="-6"/>
        </w:rPr>
        <w:t> </w:t>
      </w:r>
      <w:r>
        <w:rPr/>
        <w:t>(Learning</w:t>
      </w:r>
      <w:r>
        <w:rPr>
          <w:spacing w:val="-8"/>
        </w:rPr>
        <w:t> </w:t>
      </w:r>
      <w:r>
        <w:rPr/>
        <w:t>from</w:t>
      </w:r>
      <w:r>
        <w:rPr>
          <w:spacing w:val="-8"/>
        </w:rPr>
        <w:t> </w:t>
      </w:r>
      <w:r>
        <w:rPr>
          <w:spacing w:val="-2"/>
        </w:rPr>
        <w:t>India)</w:t>
      </w:r>
    </w:p>
    <w:p>
      <w:pPr>
        <w:pStyle w:val="ListParagraph"/>
        <w:numPr>
          <w:ilvl w:val="0"/>
          <w:numId w:val="36"/>
        </w:numPr>
        <w:tabs>
          <w:tab w:pos="863" w:val="left" w:leader="none"/>
        </w:tabs>
        <w:spacing w:line="285" w:lineRule="auto" w:before="250" w:after="0"/>
        <w:ind w:left="863" w:right="419" w:hanging="360"/>
        <w:jc w:val="both"/>
        <w:rPr>
          <w:sz w:val="22"/>
        </w:rPr>
      </w:pPr>
      <w:r>
        <w:rPr>
          <w:sz w:val="22"/>
        </w:rPr>
        <w:t>German</w:t>
      </w:r>
      <w:r>
        <w:rPr>
          <w:spacing w:val="-13"/>
          <w:sz w:val="22"/>
        </w:rPr>
        <w:t> </w:t>
      </w:r>
      <w:r>
        <w:rPr>
          <w:sz w:val="22"/>
        </w:rPr>
        <w:t>project</w:t>
      </w:r>
      <w:r>
        <w:rPr>
          <w:spacing w:val="-12"/>
          <w:sz w:val="22"/>
        </w:rPr>
        <w:t> </w:t>
      </w:r>
      <w:r>
        <w:rPr>
          <w:sz w:val="22"/>
        </w:rPr>
        <w:t>managers</w:t>
      </w:r>
      <w:r>
        <w:rPr>
          <w:spacing w:val="-13"/>
          <w:sz w:val="22"/>
        </w:rPr>
        <w:t> </w:t>
      </w:r>
      <w:r>
        <w:rPr>
          <w:sz w:val="22"/>
        </w:rPr>
        <w:t>may</w:t>
      </w:r>
      <w:r>
        <w:rPr>
          <w:spacing w:val="-13"/>
          <w:sz w:val="22"/>
        </w:rPr>
        <w:t> </w:t>
      </w:r>
      <w:r>
        <w:rPr>
          <w:sz w:val="22"/>
        </w:rPr>
        <w:t>experience</w:t>
      </w:r>
      <w:r>
        <w:rPr>
          <w:spacing w:val="-11"/>
          <w:sz w:val="22"/>
        </w:rPr>
        <w:t> </w:t>
      </w:r>
      <w:r>
        <w:rPr>
          <w:sz w:val="22"/>
        </w:rPr>
        <w:t>operational</w:t>
      </w:r>
      <w:r>
        <w:rPr>
          <w:spacing w:val="-12"/>
          <w:sz w:val="22"/>
        </w:rPr>
        <w:t> </w:t>
      </w:r>
      <w:r>
        <w:rPr>
          <w:sz w:val="22"/>
        </w:rPr>
        <w:t>paralysis</w:t>
      </w:r>
      <w:r>
        <w:rPr>
          <w:spacing w:val="-13"/>
          <w:sz w:val="22"/>
        </w:rPr>
        <w:t> </w:t>
      </w:r>
      <w:r>
        <w:rPr>
          <w:sz w:val="22"/>
        </w:rPr>
        <w:t>when</w:t>
      </w:r>
      <w:r>
        <w:rPr>
          <w:spacing w:val="-13"/>
          <w:sz w:val="22"/>
        </w:rPr>
        <w:t> </w:t>
      </w:r>
      <w:r>
        <w:rPr>
          <w:sz w:val="22"/>
        </w:rPr>
        <w:t>digital</w:t>
      </w:r>
      <w:r>
        <w:rPr>
          <w:spacing w:val="-12"/>
          <w:sz w:val="22"/>
        </w:rPr>
        <w:t> </w:t>
      </w:r>
      <w:r>
        <w:rPr>
          <w:sz w:val="22"/>
        </w:rPr>
        <w:t>protocols fail to address emergent disruptions. Incorporating training modules in heuristic deci- sion-making,</w:t>
      </w:r>
      <w:r>
        <w:rPr>
          <w:spacing w:val="-6"/>
          <w:sz w:val="22"/>
        </w:rPr>
        <w:t> </w:t>
      </w:r>
      <w:r>
        <w:rPr>
          <w:sz w:val="22"/>
        </w:rPr>
        <w:t>modelled</w:t>
      </w:r>
      <w:r>
        <w:rPr>
          <w:spacing w:val="-2"/>
          <w:sz w:val="22"/>
        </w:rPr>
        <w:t> </w:t>
      </w:r>
      <w:r>
        <w:rPr>
          <w:sz w:val="22"/>
        </w:rPr>
        <w:t>on</w:t>
      </w:r>
      <w:r>
        <w:rPr>
          <w:spacing w:val="-5"/>
          <w:sz w:val="22"/>
        </w:rPr>
        <w:t> </w:t>
      </w:r>
      <w:r>
        <w:rPr>
          <w:sz w:val="22"/>
        </w:rPr>
        <w:t>the</w:t>
      </w:r>
      <w:r>
        <w:rPr>
          <w:spacing w:val="-5"/>
          <w:sz w:val="22"/>
        </w:rPr>
        <w:t> </w:t>
      </w:r>
      <w:r>
        <w:rPr>
          <w:sz w:val="22"/>
        </w:rPr>
        <w:t>Indian</w:t>
      </w:r>
      <w:r>
        <w:rPr>
          <w:spacing w:val="-5"/>
          <w:sz w:val="22"/>
        </w:rPr>
        <w:t> </w:t>
      </w:r>
      <w:r>
        <w:rPr>
          <w:sz w:val="22"/>
        </w:rPr>
        <w:t>"Jugaad"</w:t>
      </w:r>
      <w:r>
        <w:rPr>
          <w:spacing w:val="-4"/>
          <w:sz w:val="22"/>
        </w:rPr>
        <w:t> </w:t>
      </w:r>
      <w:r>
        <w:rPr>
          <w:sz w:val="22"/>
        </w:rPr>
        <w:t>approach,</w:t>
      </w:r>
      <w:r>
        <w:rPr>
          <w:spacing w:val="-4"/>
          <w:sz w:val="22"/>
        </w:rPr>
        <w:t> </w:t>
      </w:r>
      <w:r>
        <w:rPr>
          <w:sz w:val="22"/>
        </w:rPr>
        <w:t>could</w:t>
      </w:r>
      <w:r>
        <w:rPr>
          <w:spacing w:val="-5"/>
          <w:sz w:val="22"/>
        </w:rPr>
        <w:t> </w:t>
      </w:r>
      <w:r>
        <w:rPr>
          <w:sz w:val="22"/>
        </w:rPr>
        <w:t>enhance</w:t>
      </w:r>
      <w:r>
        <w:rPr>
          <w:spacing w:val="-8"/>
          <w:sz w:val="22"/>
        </w:rPr>
        <w:t> </w:t>
      </w:r>
      <w:r>
        <w:rPr>
          <w:sz w:val="22"/>
        </w:rPr>
        <w:t>their</w:t>
      </w:r>
      <w:r>
        <w:rPr>
          <w:spacing w:val="-2"/>
          <w:sz w:val="22"/>
        </w:rPr>
        <w:t> </w:t>
      </w:r>
      <w:r>
        <w:rPr>
          <w:sz w:val="22"/>
        </w:rPr>
        <w:t>capacity to manage unforeseen environmental challenges without exclusive reliance on digital </w:t>
      </w:r>
      <w:r>
        <w:rPr>
          <w:spacing w:val="-2"/>
          <w:sz w:val="22"/>
        </w:rPr>
        <w:t>infrastructure.</w:t>
      </w:r>
    </w:p>
    <w:p>
      <w:pPr>
        <w:pStyle w:val="BodyText"/>
        <w:ind w:left="0"/>
      </w:pPr>
    </w:p>
    <w:p>
      <w:pPr>
        <w:pStyle w:val="BodyText"/>
        <w:spacing w:before="5"/>
        <w:ind w:left="0"/>
      </w:pPr>
    </w:p>
    <w:p>
      <w:pPr>
        <w:pStyle w:val="BodyText"/>
      </w:pPr>
      <w:r>
        <w:rPr/>
        <w:t>For</w:t>
      </w:r>
      <w:r>
        <w:rPr>
          <w:spacing w:val="-8"/>
        </w:rPr>
        <w:t> </w:t>
      </w:r>
      <w:r>
        <w:rPr/>
        <w:t>India:</w:t>
      </w:r>
      <w:r>
        <w:rPr>
          <w:spacing w:val="-7"/>
        </w:rPr>
        <w:t> </w:t>
      </w:r>
      <w:r>
        <w:rPr/>
        <w:t>Digital</w:t>
      </w:r>
      <w:r>
        <w:rPr>
          <w:spacing w:val="-8"/>
        </w:rPr>
        <w:t> </w:t>
      </w:r>
      <w:r>
        <w:rPr/>
        <w:t>Standardisation</w:t>
      </w:r>
      <w:r>
        <w:rPr>
          <w:spacing w:val="-7"/>
        </w:rPr>
        <w:t> </w:t>
      </w:r>
      <w:r>
        <w:rPr/>
        <w:t>(Learning</w:t>
      </w:r>
      <w:r>
        <w:rPr>
          <w:spacing w:val="-7"/>
        </w:rPr>
        <w:t> </w:t>
      </w:r>
      <w:r>
        <w:rPr/>
        <w:t>from</w:t>
      </w:r>
      <w:r>
        <w:rPr>
          <w:spacing w:val="-10"/>
        </w:rPr>
        <w:t> </w:t>
      </w:r>
      <w:r>
        <w:rPr>
          <w:spacing w:val="-2"/>
        </w:rPr>
        <w:t>Germany)</w:t>
      </w:r>
    </w:p>
    <w:p>
      <w:pPr>
        <w:pStyle w:val="ListParagraph"/>
        <w:numPr>
          <w:ilvl w:val="0"/>
          <w:numId w:val="36"/>
        </w:numPr>
        <w:tabs>
          <w:tab w:pos="863" w:val="left" w:leader="none"/>
        </w:tabs>
        <w:spacing w:line="288" w:lineRule="auto" w:before="251" w:after="0"/>
        <w:ind w:left="863" w:right="420" w:hanging="360"/>
        <w:jc w:val="both"/>
        <w:rPr>
          <w:sz w:val="22"/>
        </w:rPr>
      </w:pPr>
      <w:r>
        <w:rPr>
          <w:sz w:val="22"/>
        </w:rPr>
        <w:t>Indian project managers frequently allocate substantial resources to manual verifica- tion</w:t>
      </w:r>
      <w:r>
        <w:rPr>
          <w:spacing w:val="-8"/>
          <w:sz w:val="22"/>
        </w:rPr>
        <w:t> </w:t>
      </w:r>
      <w:r>
        <w:rPr>
          <w:sz w:val="22"/>
        </w:rPr>
        <w:t>and</w:t>
      </w:r>
      <w:r>
        <w:rPr>
          <w:spacing w:val="-7"/>
          <w:sz w:val="22"/>
        </w:rPr>
        <w:t> </w:t>
      </w:r>
      <w:r>
        <w:rPr>
          <w:sz w:val="22"/>
        </w:rPr>
        <w:t>depend</w:t>
      </w:r>
      <w:r>
        <w:rPr>
          <w:spacing w:val="-10"/>
          <w:sz w:val="22"/>
        </w:rPr>
        <w:t> </w:t>
      </w:r>
      <w:r>
        <w:rPr>
          <w:sz w:val="22"/>
        </w:rPr>
        <w:t>extensively</w:t>
      </w:r>
      <w:r>
        <w:rPr>
          <w:spacing w:val="-7"/>
          <w:sz w:val="22"/>
        </w:rPr>
        <w:t> </w:t>
      </w:r>
      <w:r>
        <w:rPr>
          <w:sz w:val="22"/>
        </w:rPr>
        <w:t>on</w:t>
      </w:r>
      <w:r>
        <w:rPr>
          <w:spacing w:val="-8"/>
          <w:sz w:val="22"/>
        </w:rPr>
        <w:t> </w:t>
      </w:r>
      <w:r>
        <w:rPr>
          <w:sz w:val="22"/>
        </w:rPr>
        <w:t>intuition,</w:t>
      </w:r>
      <w:r>
        <w:rPr>
          <w:spacing w:val="-8"/>
          <w:sz w:val="22"/>
        </w:rPr>
        <w:t> </w:t>
      </w:r>
      <w:r>
        <w:rPr>
          <w:sz w:val="22"/>
        </w:rPr>
        <w:t>which</w:t>
      </w:r>
      <w:r>
        <w:rPr>
          <w:spacing w:val="-7"/>
          <w:sz w:val="22"/>
        </w:rPr>
        <w:t> </w:t>
      </w:r>
      <w:r>
        <w:rPr>
          <w:sz w:val="22"/>
        </w:rPr>
        <w:t>may</w:t>
      </w:r>
      <w:r>
        <w:rPr>
          <w:spacing w:val="-7"/>
          <w:sz w:val="22"/>
        </w:rPr>
        <w:t> </w:t>
      </w:r>
      <w:r>
        <w:rPr>
          <w:sz w:val="22"/>
        </w:rPr>
        <w:t>impede</w:t>
      </w:r>
      <w:r>
        <w:rPr>
          <w:spacing w:val="-10"/>
          <w:sz w:val="22"/>
        </w:rPr>
        <w:t> </w:t>
      </w:r>
      <w:r>
        <w:rPr>
          <w:sz w:val="22"/>
        </w:rPr>
        <w:t>scalability</w:t>
      </w:r>
      <w:r>
        <w:rPr>
          <w:spacing w:val="-7"/>
          <w:sz w:val="22"/>
        </w:rPr>
        <w:t> </w:t>
      </w:r>
      <w:r>
        <w:rPr>
          <w:sz w:val="22"/>
        </w:rPr>
        <w:t>and</w:t>
      </w:r>
      <w:r>
        <w:rPr>
          <w:spacing w:val="-10"/>
          <w:sz w:val="22"/>
        </w:rPr>
        <w:t> </w:t>
      </w:r>
      <w:r>
        <w:rPr>
          <w:sz w:val="22"/>
        </w:rPr>
        <w:t>auditability. Training</w:t>
      </w:r>
      <w:r>
        <w:rPr>
          <w:spacing w:val="-1"/>
          <w:sz w:val="22"/>
        </w:rPr>
        <w:t> </w:t>
      </w:r>
      <w:r>
        <w:rPr>
          <w:sz w:val="22"/>
        </w:rPr>
        <w:t>in stringent digital</w:t>
      </w:r>
      <w:r>
        <w:rPr>
          <w:spacing w:val="-2"/>
          <w:sz w:val="22"/>
        </w:rPr>
        <w:t> </w:t>
      </w:r>
      <w:r>
        <w:rPr>
          <w:sz w:val="22"/>
        </w:rPr>
        <w:t>accountability could facilitate a transition</w:t>
      </w:r>
      <w:r>
        <w:rPr>
          <w:spacing w:val="-1"/>
          <w:sz w:val="22"/>
        </w:rPr>
        <w:t> </w:t>
      </w:r>
      <w:r>
        <w:rPr>
          <w:sz w:val="22"/>
        </w:rPr>
        <w:t>from relationship- based</w:t>
      </w:r>
      <w:r>
        <w:rPr>
          <w:spacing w:val="-16"/>
          <w:sz w:val="22"/>
        </w:rPr>
        <w:t> </w:t>
      </w:r>
      <w:r>
        <w:rPr>
          <w:sz w:val="22"/>
        </w:rPr>
        <w:t>to</w:t>
      </w:r>
      <w:r>
        <w:rPr>
          <w:spacing w:val="-11"/>
          <w:sz w:val="22"/>
        </w:rPr>
        <w:t> </w:t>
      </w:r>
      <w:r>
        <w:rPr>
          <w:sz w:val="22"/>
        </w:rPr>
        <w:t>data-driven</w:t>
      </w:r>
      <w:r>
        <w:rPr>
          <w:spacing w:val="-15"/>
          <w:sz w:val="22"/>
        </w:rPr>
        <w:t> </w:t>
      </w:r>
      <w:r>
        <w:rPr>
          <w:sz w:val="22"/>
        </w:rPr>
        <w:t>trust,</w:t>
      </w:r>
      <w:r>
        <w:rPr>
          <w:spacing w:val="-13"/>
          <w:sz w:val="22"/>
        </w:rPr>
        <w:t> </w:t>
      </w:r>
      <w:r>
        <w:rPr>
          <w:sz w:val="22"/>
        </w:rPr>
        <w:t>thereby</w:t>
      </w:r>
      <w:r>
        <w:rPr>
          <w:spacing w:val="-14"/>
          <w:sz w:val="22"/>
        </w:rPr>
        <w:t> </w:t>
      </w:r>
      <w:r>
        <w:rPr>
          <w:sz w:val="22"/>
        </w:rPr>
        <w:t>promoting</w:t>
      </w:r>
      <w:r>
        <w:rPr>
          <w:spacing w:val="-16"/>
          <w:sz w:val="22"/>
        </w:rPr>
        <w:t> </w:t>
      </w:r>
      <w:r>
        <w:rPr>
          <w:sz w:val="22"/>
        </w:rPr>
        <w:t>more</w:t>
      </w:r>
      <w:r>
        <w:rPr>
          <w:spacing w:val="-11"/>
          <w:sz w:val="22"/>
        </w:rPr>
        <w:t> </w:t>
      </w:r>
      <w:r>
        <w:rPr>
          <w:sz w:val="22"/>
        </w:rPr>
        <w:t>consistent</w:t>
      </w:r>
      <w:r>
        <w:rPr>
          <w:spacing w:val="-13"/>
          <w:sz w:val="22"/>
        </w:rPr>
        <w:t> </w:t>
      </w:r>
      <w:r>
        <w:rPr>
          <w:sz w:val="22"/>
        </w:rPr>
        <w:t>and</w:t>
      </w:r>
      <w:r>
        <w:rPr>
          <w:spacing w:val="-15"/>
          <w:sz w:val="22"/>
        </w:rPr>
        <w:t> </w:t>
      </w:r>
      <w:r>
        <w:rPr>
          <w:sz w:val="22"/>
        </w:rPr>
        <w:t>scalable</w:t>
      </w:r>
      <w:r>
        <w:rPr>
          <w:spacing w:val="-12"/>
          <w:sz w:val="22"/>
        </w:rPr>
        <w:t> </w:t>
      </w:r>
      <w:r>
        <w:rPr>
          <w:sz w:val="22"/>
        </w:rPr>
        <w:t>project</w:t>
      </w:r>
      <w:r>
        <w:rPr>
          <w:spacing w:val="-11"/>
          <w:sz w:val="22"/>
        </w:rPr>
        <w:t> </w:t>
      </w:r>
      <w:r>
        <w:rPr>
          <w:sz w:val="22"/>
        </w:rPr>
        <w:t>out- </w:t>
      </w:r>
      <w:r>
        <w:rPr>
          <w:spacing w:val="-2"/>
          <w:sz w:val="22"/>
        </w:rPr>
        <w:t>comes.</w:t>
      </w:r>
    </w:p>
    <w:p>
      <w:pPr>
        <w:pStyle w:val="BodyText"/>
        <w:spacing w:before="192"/>
        <w:ind w:left="0"/>
      </w:pPr>
    </w:p>
    <w:p>
      <w:pPr>
        <w:spacing w:before="0"/>
        <w:ind w:left="671" w:right="0" w:firstLine="0"/>
        <w:jc w:val="left"/>
        <w:rPr>
          <w:rFonts w:ascii="Arial"/>
          <w:b/>
          <w:sz w:val="20"/>
        </w:rPr>
      </w:pPr>
      <w:bookmarkStart w:name="_bookmark126" w:id="127"/>
      <w:bookmarkEnd w:id="127"/>
      <w:r>
        <w:rPr/>
      </w:r>
      <w:r>
        <w:rPr>
          <w:rFonts w:ascii="Arial"/>
          <w:b/>
          <w:sz w:val="20"/>
        </w:rPr>
        <w:t>Table</w:t>
      </w:r>
      <w:r>
        <w:rPr>
          <w:rFonts w:ascii="Arial"/>
          <w:b/>
          <w:spacing w:val="-9"/>
          <w:sz w:val="20"/>
        </w:rPr>
        <w:t> </w:t>
      </w:r>
      <w:r>
        <w:rPr>
          <w:rFonts w:ascii="Arial"/>
          <w:b/>
          <w:sz w:val="20"/>
        </w:rPr>
        <w:t>9:</w:t>
      </w:r>
      <w:r>
        <w:rPr>
          <w:rFonts w:ascii="Arial"/>
          <w:b/>
          <w:spacing w:val="-7"/>
          <w:sz w:val="20"/>
        </w:rPr>
        <w:t> </w:t>
      </w:r>
      <w:r>
        <w:rPr>
          <w:rFonts w:ascii="Arial"/>
          <w:b/>
          <w:sz w:val="20"/>
        </w:rPr>
        <w:t>Risk</w:t>
      </w:r>
      <w:r>
        <w:rPr>
          <w:rFonts w:ascii="Arial"/>
          <w:b/>
          <w:spacing w:val="-7"/>
          <w:sz w:val="20"/>
        </w:rPr>
        <w:t> </w:t>
      </w:r>
      <w:r>
        <w:rPr>
          <w:rFonts w:ascii="Arial"/>
          <w:b/>
          <w:sz w:val="20"/>
        </w:rPr>
        <w:t>Management</w:t>
      </w:r>
      <w:r>
        <w:rPr>
          <w:rFonts w:ascii="Arial"/>
          <w:b/>
          <w:spacing w:val="-7"/>
          <w:sz w:val="20"/>
        </w:rPr>
        <w:t> </w:t>
      </w:r>
      <w:r>
        <w:rPr>
          <w:rFonts w:ascii="Arial"/>
          <w:b/>
          <w:sz w:val="20"/>
        </w:rPr>
        <w:t>Archetypes</w:t>
      </w:r>
      <w:r>
        <w:rPr>
          <w:rFonts w:ascii="Arial"/>
          <w:b/>
          <w:spacing w:val="-7"/>
          <w:sz w:val="20"/>
        </w:rPr>
        <w:t> </w:t>
      </w:r>
      <w:r>
        <w:rPr>
          <w:rFonts w:ascii="Arial"/>
          <w:b/>
          <w:sz w:val="20"/>
        </w:rPr>
        <w:t>-</w:t>
      </w:r>
      <w:r>
        <w:rPr>
          <w:rFonts w:ascii="Arial"/>
          <w:b/>
          <w:spacing w:val="-7"/>
          <w:sz w:val="20"/>
        </w:rPr>
        <w:t> </w:t>
      </w:r>
      <w:r>
        <w:rPr>
          <w:rFonts w:ascii="Arial"/>
          <w:b/>
          <w:sz w:val="20"/>
        </w:rPr>
        <w:t>Cross-Cultural</w:t>
      </w:r>
      <w:r>
        <w:rPr>
          <w:rFonts w:ascii="Arial"/>
          <w:b/>
          <w:spacing w:val="-8"/>
          <w:sz w:val="20"/>
        </w:rPr>
        <w:t> </w:t>
      </w:r>
      <w:r>
        <w:rPr>
          <w:rFonts w:ascii="Arial"/>
          <w:b/>
          <w:sz w:val="20"/>
        </w:rPr>
        <w:t>Analysis</w:t>
      </w:r>
      <w:r>
        <w:rPr>
          <w:rFonts w:ascii="Arial"/>
          <w:b/>
          <w:spacing w:val="-8"/>
          <w:sz w:val="20"/>
        </w:rPr>
        <w:t> </w:t>
      </w:r>
      <w:r>
        <w:rPr>
          <w:rFonts w:ascii="Arial"/>
          <w:b/>
          <w:sz w:val="20"/>
        </w:rPr>
        <w:t>(Germany</w:t>
      </w:r>
      <w:r>
        <w:rPr>
          <w:rFonts w:ascii="Arial"/>
          <w:b/>
          <w:spacing w:val="-7"/>
          <w:sz w:val="20"/>
        </w:rPr>
        <w:t> </w:t>
      </w:r>
      <w:r>
        <w:rPr>
          <w:rFonts w:ascii="Arial"/>
          <w:b/>
          <w:sz w:val="20"/>
        </w:rPr>
        <w:t>vs.</w:t>
      </w:r>
      <w:r>
        <w:rPr>
          <w:rFonts w:ascii="Arial"/>
          <w:b/>
          <w:spacing w:val="-8"/>
          <w:sz w:val="20"/>
        </w:rPr>
        <w:t> </w:t>
      </w:r>
      <w:r>
        <w:rPr>
          <w:rFonts w:ascii="Arial"/>
          <w:b/>
          <w:spacing w:val="-2"/>
          <w:sz w:val="20"/>
        </w:rPr>
        <w:t>India)</w:t>
      </w:r>
    </w:p>
    <w:p>
      <w:pPr>
        <w:pStyle w:val="BodyText"/>
        <w:spacing w:before="18"/>
        <w:ind w:left="0"/>
        <w:rPr>
          <w:rFonts w:ascii="Arial"/>
          <w:b/>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4"/>
        <w:gridCol w:w="2187"/>
        <w:gridCol w:w="2518"/>
        <w:gridCol w:w="2785"/>
      </w:tblGrid>
      <w:tr>
        <w:trPr>
          <w:trHeight w:val="758" w:hRule="atLeast"/>
        </w:trPr>
        <w:tc>
          <w:tcPr>
            <w:tcW w:w="1574" w:type="dxa"/>
          </w:tcPr>
          <w:p>
            <w:pPr>
              <w:pStyle w:val="TableParagraph"/>
              <w:rPr>
                <w:rFonts w:ascii="Arial"/>
                <w:b/>
                <w:sz w:val="22"/>
              </w:rPr>
            </w:pPr>
            <w:r>
              <w:rPr>
                <w:rFonts w:ascii="Arial"/>
                <w:b/>
                <w:spacing w:val="-2"/>
                <w:sz w:val="22"/>
              </w:rPr>
              <w:t>Feature</w:t>
            </w:r>
          </w:p>
        </w:tc>
        <w:tc>
          <w:tcPr>
            <w:tcW w:w="2187" w:type="dxa"/>
          </w:tcPr>
          <w:p>
            <w:pPr>
              <w:pStyle w:val="TableParagraph"/>
              <w:spacing w:line="252" w:lineRule="exact"/>
              <w:ind w:left="108" w:right="445"/>
              <w:jc w:val="both"/>
              <w:rPr>
                <w:rFonts w:ascii="Arial"/>
                <w:b/>
                <w:sz w:val="22"/>
              </w:rPr>
            </w:pPr>
            <w:r>
              <w:rPr>
                <w:rFonts w:ascii="Arial"/>
                <w:b/>
                <w:sz w:val="22"/>
              </w:rPr>
              <w:t>German</w:t>
            </w:r>
            <w:r>
              <w:rPr>
                <w:rFonts w:ascii="Arial"/>
                <w:b/>
                <w:spacing w:val="-6"/>
                <w:sz w:val="22"/>
              </w:rPr>
              <w:t> </w:t>
            </w:r>
            <w:r>
              <w:rPr>
                <w:rFonts w:ascii="Arial"/>
                <w:b/>
                <w:sz w:val="22"/>
              </w:rPr>
              <w:t>Arche- type: "The</w:t>
            </w:r>
            <w:r>
              <w:rPr>
                <w:rFonts w:ascii="Arial"/>
                <w:b/>
                <w:spacing w:val="-1"/>
                <w:sz w:val="22"/>
              </w:rPr>
              <w:t> </w:t>
            </w:r>
            <w:r>
              <w:rPr>
                <w:rFonts w:ascii="Arial"/>
                <w:b/>
                <w:sz w:val="22"/>
              </w:rPr>
              <w:t>Pro- cess</w:t>
            </w:r>
            <w:r>
              <w:rPr>
                <w:rFonts w:ascii="Arial"/>
                <w:b/>
                <w:spacing w:val="-3"/>
                <w:sz w:val="22"/>
              </w:rPr>
              <w:t> </w:t>
            </w:r>
            <w:r>
              <w:rPr>
                <w:rFonts w:ascii="Arial"/>
                <w:b/>
                <w:spacing w:val="-2"/>
                <w:sz w:val="22"/>
              </w:rPr>
              <w:t>Guardian"</w:t>
            </w:r>
          </w:p>
        </w:tc>
        <w:tc>
          <w:tcPr>
            <w:tcW w:w="2518" w:type="dxa"/>
          </w:tcPr>
          <w:p>
            <w:pPr>
              <w:pStyle w:val="TableParagraph"/>
              <w:spacing w:line="252" w:lineRule="exact"/>
              <w:ind w:left="108" w:right="66"/>
              <w:rPr>
                <w:rFonts w:ascii="Arial"/>
                <w:b/>
                <w:sz w:val="22"/>
              </w:rPr>
            </w:pPr>
            <w:r>
              <w:rPr>
                <w:rFonts w:ascii="Arial"/>
                <w:b/>
                <w:sz w:val="22"/>
              </w:rPr>
              <w:t>Indian Archetype: "The</w:t>
            </w:r>
            <w:r>
              <w:rPr>
                <w:rFonts w:ascii="Arial"/>
                <w:b/>
                <w:spacing w:val="-16"/>
                <w:sz w:val="22"/>
              </w:rPr>
              <w:t> </w:t>
            </w:r>
            <w:r>
              <w:rPr>
                <w:rFonts w:ascii="Arial"/>
                <w:b/>
                <w:sz w:val="22"/>
              </w:rPr>
              <w:t>Resource</w:t>
            </w:r>
            <w:r>
              <w:rPr>
                <w:rFonts w:ascii="Arial"/>
                <w:b/>
                <w:spacing w:val="-15"/>
                <w:sz w:val="22"/>
              </w:rPr>
              <w:t> </w:t>
            </w:r>
            <w:r>
              <w:rPr>
                <w:rFonts w:ascii="Arial"/>
                <w:b/>
                <w:sz w:val="22"/>
              </w:rPr>
              <w:t>Navi- </w:t>
            </w:r>
            <w:r>
              <w:rPr>
                <w:rFonts w:ascii="Arial"/>
                <w:b/>
                <w:spacing w:val="-2"/>
                <w:sz w:val="22"/>
              </w:rPr>
              <w:t>gator"</w:t>
            </w:r>
          </w:p>
        </w:tc>
        <w:tc>
          <w:tcPr>
            <w:tcW w:w="2785" w:type="dxa"/>
          </w:tcPr>
          <w:p>
            <w:pPr>
              <w:pStyle w:val="TableParagraph"/>
              <w:ind w:left="105"/>
              <w:rPr>
                <w:rFonts w:ascii="Arial"/>
                <w:b/>
                <w:sz w:val="22"/>
              </w:rPr>
            </w:pPr>
            <w:r>
              <w:rPr>
                <w:rFonts w:ascii="Arial"/>
                <w:b/>
                <w:sz w:val="22"/>
              </w:rPr>
              <w:t>Core</w:t>
            </w:r>
            <w:r>
              <w:rPr>
                <w:rFonts w:ascii="Arial"/>
                <w:b/>
                <w:spacing w:val="-4"/>
                <w:sz w:val="22"/>
              </w:rPr>
              <w:t> </w:t>
            </w:r>
            <w:r>
              <w:rPr>
                <w:rFonts w:ascii="Arial"/>
                <w:b/>
                <w:sz w:val="22"/>
              </w:rPr>
              <w:t>Insight</w:t>
            </w:r>
            <w:r>
              <w:rPr>
                <w:rFonts w:ascii="Arial"/>
                <w:b/>
                <w:spacing w:val="-4"/>
                <w:sz w:val="22"/>
              </w:rPr>
              <w:t> </w:t>
            </w:r>
            <w:r>
              <w:rPr>
                <w:rFonts w:ascii="Arial"/>
                <w:b/>
                <w:sz w:val="22"/>
              </w:rPr>
              <w:t>/</w:t>
            </w:r>
            <w:r>
              <w:rPr>
                <w:rFonts w:ascii="Arial"/>
                <w:b/>
                <w:spacing w:val="-4"/>
                <w:sz w:val="22"/>
              </w:rPr>
              <w:t> </w:t>
            </w:r>
            <w:r>
              <w:rPr>
                <w:rFonts w:ascii="Arial"/>
                <w:b/>
                <w:spacing w:val="-2"/>
                <w:sz w:val="22"/>
              </w:rPr>
              <w:t>Contrast</w:t>
            </w:r>
          </w:p>
        </w:tc>
      </w:tr>
      <w:tr>
        <w:trPr>
          <w:trHeight w:val="1012" w:hRule="atLeast"/>
        </w:trPr>
        <w:tc>
          <w:tcPr>
            <w:tcW w:w="1574" w:type="dxa"/>
          </w:tcPr>
          <w:p>
            <w:pPr>
              <w:pStyle w:val="TableParagraph"/>
              <w:ind w:right="631"/>
              <w:rPr>
                <w:rFonts w:ascii="Arial"/>
                <w:b/>
                <w:sz w:val="22"/>
              </w:rPr>
            </w:pPr>
            <w:r>
              <w:rPr>
                <w:rFonts w:ascii="Arial"/>
                <w:b/>
                <w:spacing w:val="-2"/>
                <w:sz w:val="22"/>
              </w:rPr>
              <w:t>Primary Mental </w:t>
            </w:r>
            <w:r>
              <w:rPr>
                <w:rFonts w:ascii="Arial"/>
                <w:b/>
                <w:spacing w:val="-4"/>
                <w:sz w:val="22"/>
              </w:rPr>
              <w:t>Model</w:t>
            </w:r>
          </w:p>
        </w:tc>
        <w:tc>
          <w:tcPr>
            <w:tcW w:w="2187" w:type="dxa"/>
          </w:tcPr>
          <w:p>
            <w:pPr>
              <w:pStyle w:val="TableParagraph"/>
              <w:ind w:left="108"/>
              <w:rPr>
                <w:rFonts w:ascii="Arial"/>
                <w:b/>
                <w:sz w:val="22"/>
              </w:rPr>
            </w:pPr>
            <w:r>
              <w:rPr>
                <w:rFonts w:ascii="Arial"/>
                <w:b/>
                <w:sz w:val="22"/>
              </w:rPr>
              <w:t>The</w:t>
            </w:r>
            <w:r>
              <w:rPr>
                <w:rFonts w:ascii="Arial"/>
                <w:b/>
                <w:spacing w:val="-3"/>
                <w:sz w:val="22"/>
              </w:rPr>
              <w:t> </w:t>
            </w:r>
            <w:r>
              <w:rPr>
                <w:rFonts w:ascii="Arial"/>
                <w:b/>
                <w:spacing w:val="-2"/>
                <w:sz w:val="22"/>
              </w:rPr>
              <w:t>Shield</w:t>
            </w:r>
          </w:p>
        </w:tc>
        <w:tc>
          <w:tcPr>
            <w:tcW w:w="2518" w:type="dxa"/>
          </w:tcPr>
          <w:p>
            <w:pPr>
              <w:pStyle w:val="TableParagraph"/>
              <w:ind w:left="108"/>
              <w:rPr>
                <w:rFonts w:ascii="Arial"/>
                <w:b/>
                <w:sz w:val="22"/>
              </w:rPr>
            </w:pPr>
            <w:r>
              <w:rPr>
                <w:rFonts w:ascii="Arial"/>
                <w:b/>
                <w:sz w:val="22"/>
              </w:rPr>
              <w:t>The</w:t>
            </w:r>
            <w:r>
              <w:rPr>
                <w:rFonts w:ascii="Arial"/>
                <w:b/>
                <w:spacing w:val="-3"/>
                <w:sz w:val="22"/>
              </w:rPr>
              <w:t> </w:t>
            </w:r>
            <w:r>
              <w:rPr>
                <w:rFonts w:ascii="Arial"/>
                <w:b/>
                <w:spacing w:val="-2"/>
                <w:sz w:val="22"/>
              </w:rPr>
              <w:t>Suggestion</w:t>
            </w:r>
          </w:p>
        </w:tc>
        <w:tc>
          <w:tcPr>
            <w:tcW w:w="2785" w:type="dxa"/>
          </w:tcPr>
          <w:p>
            <w:pPr>
              <w:pStyle w:val="TableParagraph"/>
              <w:ind w:left="105"/>
              <w:rPr>
                <w:rFonts w:ascii="Arial"/>
                <w:i/>
                <w:sz w:val="22"/>
              </w:rPr>
            </w:pPr>
            <w:r>
              <w:rPr>
                <w:sz w:val="22"/>
              </w:rPr>
              <w:t>Germans</w:t>
            </w:r>
            <w:r>
              <w:rPr>
                <w:spacing w:val="-10"/>
                <w:sz w:val="22"/>
              </w:rPr>
              <w:t> </w:t>
            </w:r>
            <w:r>
              <w:rPr>
                <w:sz w:val="22"/>
              </w:rPr>
              <w:t>use</w:t>
            </w:r>
            <w:r>
              <w:rPr>
                <w:spacing w:val="-10"/>
                <w:sz w:val="22"/>
              </w:rPr>
              <w:t> </w:t>
            </w:r>
            <w:r>
              <w:rPr>
                <w:sz w:val="22"/>
              </w:rPr>
              <w:t>tools</w:t>
            </w:r>
            <w:r>
              <w:rPr>
                <w:spacing w:val="-10"/>
                <w:sz w:val="22"/>
              </w:rPr>
              <w:t> </w:t>
            </w:r>
            <w:r>
              <w:rPr>
                <w:sz w:val="22"/>
              </w:rPr>
              <w:t>to</w:t>
            </w:r>
            <w:r>
              <w:rPr>
                <w:spacing w:val="-7"/>
                <w:sz w:val="22"/>
              </w:rPr>
              <w:t> </w:t>
            </w:r>
            <w:r>
              <w:rPr>
                <w:rFonts w:ascii="Arial"/>
                <w:i/>
                <w:sz w:val="22"/>
              </w:rPr>
              <w:t>pro- tect </w:t>
            </w:r>
            <w:r>
              <w:rPr>
                <w:sz w:val="22"/>
              </w:rPr>
              <w:t>against liability; Indi- ans use tools to </w:t>
            </w:r>
            <w:r>
              <w:rPr>
                <w:rFonts w:ascii="Arial"/>
                <w:i/>
                <w:sz w:val="22"/>
              </w:rPr>
              <w:t>guide</w:t>
            </w:r>
          </w:p>
          <w:p>
            <w:pPr>
              <w:pStyle w:val="TableParagraph"/>
              <w:spacing w:line="234" w:lineRule="exact"/>
              <w:ind w:left="105"/>
              <w:rPr>
                <w:sz w:val="22"/>
              </w:rPr>
            </w:pPr>
            <w:r>
              <w:rPr>
                <w:sz w:val="22"/>
              </w:rPr>
              <w:t>through</w:t>
            </w:r>
            <w:r>
              <w:rPr>
                <w:spacing w:val="-8"/>
                <w:sz w:val="22"/>
              </w:rPr>
              <w:t> </w:t>
            </w:r>
            <w:r>
              <w:rPr>
                <w:spacing w:val="-2"/>
                <w:sz w:val="22"/>
              </w:rPr>
              <w:t>chaos.</w:t>
            </w:r>
          </w:p>
        </w:tc>
      </w:tr>
      <w:tr>
        <w:trPr>
          <w:trHeight w:val="1009" w:hRule="atLeast"/>
        </w:trPr>
        <w:tc>
          <w:tcPr>
            <w:tcW w:w="1574" w:type="dxa"/>
          </w:tcPr>
          <w:p>
            <w:pPr>
              <w:pStyle w:val="TableParagraph"/>
              <w:ind w:right="255"/>
              <w:rPr>
                <w:rFonts w:ascii="Arial"/>
                <w:b/>
                <w:sz w:val="22"/>
              </w:rPr>
            </w:pPr>
            <w:r>
              <w:rPr>
                <w:rFonts w:ascii="Arial"/>
                <w:b/>
                <w:sz w:val="22"/>
              </w:rPr>
              <w:t>Digital</w:t>
            </w:r>
            <w:r>
              <w:rPr>
                <w:rFonts w:ascii="Arial"/>
                <w:b/>
                <w:spacing w:val="-16"/>
                <w:sz w:val="22"/>
              </w:rPr>
              <w:t> </w:t>
            </w:r>
            <w:r>
              <w:rPr>
                <w:rFonts w:ascii="Arial"/>
                <w:b/>
                <w:sz w:val="22"/>
              </w:rPr>
              <w:t>Tool </w:t>
            </w:r>
            <w:r>
              <w:rPr>
                <w:rFonts w:ascii="Arial"/>
                <w:b/>
                <w:spacing w:val="-2"/>
                <w:sz w:val="22"/>
              </w:rPr>
              <w:t>Reliance</w:t>
            </w:r>
          </w:p>
        </w:tc>
        <w:tc>
          <w:tcPr>
            <w:tcW w:w="2187" w:type="dxa"/>
          </w:tcPr>
          <w:p>
            <w:pPr>
              <w:pStyle w:val="TableParagraph"/>
              <w:ind w:left="108"/>
              <w:rPr>
                <w:rFonts w:ascii="Arial"/>
                <w:b/>
                <w:sz w:val="22"/>
              </w:rPr>
            </w:pPr>
            <w:r>
              <w:rPr>
                <w:rFonts w:ascii="Arial"/>
                <w:b/>
                <w:sz w:val="22"/>
              </w:rPr>
              <w:t>91%</w:t>
            </w:r>
            <w:r>
              <w:rPr>
                <w:rFonts w:ascii="Arial"/>
                <w:b/>
                <w:spacing w:val="-3"/>
                <w:sz w:val="22"/>
              </w:rPr>
              <w:t> </w:t>
            </w:r>
            <w:r>
              <w:rPr>
                <w:rFonts w:ascii="Arial"/>
                <w:b/>
                <w:spacing w:val="-2"/>
                <w:sz w:val="22"/>
              </w:rPr>
              <w:t>(n=10/11)</w:t>
            </w:r>
          </w:p>
        </w:tc>
        <w:tc>
          <w:tcPr>
            <w:tcW w:w="2518" w:type="dxa"/>
          </w:tcPr>
          <w:p>
            <w:pPr>
              <w:pStyle w:val="TableParagraph"/>
              <w:ind w:left="108"/>
              <w:rPr>
                <w:rFonts w:ascii="Arial"/>
                <w:b/>
                <w:sz w:val="22"/>
              </w:rPr>
            </w:pPr>
            <w:r>
              <w:rPr>
                <w:rFonts w:ascii="Arial"/>
                <w:b/>
                <w:sz w:val="22"/>
              </w:rPr>
              <w:t>8%</w:t>
            </w:r>
            <w:r>
              <w:rPr>
                <w:rFonts w:ascii="Arial"/>
                <w:b/>
                <w:spacing w:val="-3"/>
                <w:sz w:val="22"/>
              </w:rPr>
              <w:t> </w:t>
            </w:r>
            <w:r>
              <w:rPr>
                <w:rFonts w:ascii="Arial"/>
                <w:b/>
                <w:spacing w:val="-2"/>
                <w:sz w:val="22"/>
              </w:rPr>
              <w:t>(n=1/13)</w:t>
            </w:r>
          </w:p>
        </w:tc>
        <w:tc>
          <w:tcPr>
            <w:tcW w:w="2785" w:type="dxa"/>
          </w:tcPr>
          <w:p>
            <w:pPr>
              <w:pStyle w:val="TableParagraph"/>
              <w:ind w:left="105"/>
              <w:rPr>
                <w:sz w:val="22"/>
              </w:rPr>
            </w:pPr>
            <w:r>
              <w:rPr>
                <w:sz w:val="22"/>
              </w:rPr>
              <w:t>Germans view the digital plan</w:t>
            </w:r>
            <w:r>
              <w:rPr>
                <w:spacing w:val="-10"/>
                <w:sz w:val="22"/>
              </w:rPr>
              <w:t> </w:t>
            </w:r>
            <w:r>
              <w:rPr>
                <w:sz w:val="22"/>
              </w:rPr>
              <w:t>as</w:t>
            </w:r>
            <w:r>
              <w:rPr>
                <w:spacing w:val="-10"/>
                <w:sz w:val="22"/>
              </w:rPr>
              <w:t> </w:t>
            </w:r>
            <w:r>
              <w:rPr>
                <w:sz w:val="22"/>
              </w:rPr>
              <w:t>the</w:t>
            </w:r>
            <w:r>
              <w:rPr>
                <w:spacing w:val="-11"/>
                <w:sz w:val="22"/>
              </w:rPr>
              <w:t> </w:t>
            </w:r>
            <w:r>
              <w:rPr>
                <w:sz w:val="22"/>
              </w:rPr>
              <w:t>authority;</w:t>
            </w:r>
            <w:r>
              <w:rPr>
                <w:spacing w:val="-10"/>
                <w:sz w:val="22"/>
              </w:rPr>
              <w:t> </w:t>
            </w:r>
            <w:r>
              <w:rPr>
                <w:sz w:val="22"/>
              </w:rPr>
              <w:t>Indi- ans view it as advisory</w:t>
            </w:r>
          </w:p>
          <w:p>
            <w:pPr>
              <w:pStyle w:val="TableParagraph"/>
              <w:spacing w:line="231" w:lineRule="exact"/>
              <w:ind w:left="105"/>
              <w:rPr>
                <w:sz w:val="22"/>
              </w:rPr>
            </w:pPr>
            <w:r>
              <w:rPr>
                <w:spacing w:val="-2"/>
                <w:sz w:val="22"/>
              </w:rPr>
              <w:t>only.</w:t>
            </w:r>
          </w:p>
        </w:tc>
      </w:tr>
      <w:tr>
        <w:trPr>
          <w:trHeight w:val="1267" w:hRule="atLeast"/>
        </w:trPr>
        <w:tc>
          <w:tcPr>
            <w:tcW w:w="1574" w:type="dxa"/>
          </w:tcPr>
          <w:p>
            <w:pPr>
              <w:pStyle w:val="TableParagraph"/>
              <w:spacing w:before="2"/>
              <w:rPr>
                <w:rFonts w:ascii="Arial"/>
                <w:b/>
                <w:sz w:val="22"/>
              </w:rPr>
            </w:pPr>
            <w:r>
              <w:rPr>
                <w:rFonts w:ascii="Arial"/>
                <w:b/>
                <w:sz w:val="22"/>
              </w:rPr>
              <w:t>Response</w:t>
            </w:r>
            <w:r>
              <w:rPr>
                <w:rFonts w:ascii="Arial"/>
                <w:b/>
                <w:spacing w:val="-16"/>
                <w:sz w:val="22"/>
              </w:rPr>
              <w:t> </w:t>
            </w:r>
            <w:r>
              <w:rPr>
                <w:rFonts w:ascii="Arial"/>
                <w:b/>
                <w:sz w:val="22"/>
              </w:rPr>
              <w:t>to </w:t>
            </w:r>
            <w:r>
              <w:rPr>
                <w:rFonts w:ascii="Arial"/>
                <w:b/>
                <w:spacing w:val="-2"/>
                <w:sz w:val="22"/>
              </w:rPr>
              <w:t>Volatility</w:t>
            </w:r>
          </w:p>
        </w:tc>
        <w:tc>
          <w:tcPr>
            <w:tcW w:w="2187" w:type="dxa"/>
          </w:tcPr>
          <w:p>
            <w:pPr>
              <w:pStyle w:val="TableParagraph"/>
              <w:spacing w:before="2"/>
              <w:ind w:left="108"/>
              <w:rPr>
                <w:rFonts w:ascii="Arial"/>
                <w:b/>
                <w:sz w:val="22"/>
              </w:rPr>
            </w:pPr>
            <w:r>
              <w:rPr>
                <w:rFonts w:ascii="Arial"/>
                <w:b/>
                <w:spacing w:val="-2"/>
                <w:sz w:val="22"/>
              </w:rPr>
              <w:t>Escalation (Contractual)</w:t>
            </w:r>
          </w:p>
        </w:tc>
        <w:tc>
          <w:tcPr>
            <w:tcW w:w="2518" w:type="dxa"/>
          </w:tcPr>
          <w:p>
            <w:pPr>
              <w:pStyle w:val="TableParagraph"/>
              <w:spacing w:before="2"/>
              <w:ind w:left="108" w:right="66"/>
              <w:rPr>
                <w:rFonts w:ascii="Arial"/>
                <w:b/>
                <w:sz w:val="22"/>
              </w:rPr>
            </w:pPr>
            <w:r>
              <w:rPr>
                <w:rFonts w:ascii="Arial"/>
                <w:b/>
                <w:spacing w:val="-2"/>
                <w:sz w:val="22"/>
              </w:rPr>
              <w:t>Jugaad (Improvisational)</w:t>
            </w:r>
          </w:p>
        </w:tc>
        <w:tc>
          <w:tcPr>
            <w:tcW w:w="2785" w:type="dxa"/>
          </w:tcPr>
          <w:p>
            <w:pPr>
              <w:pStyle w:val="TableParagraph"/>
              <w:spacing w:before="2"/>
              <w:ind w:left="105"/>
              <w:rPr>
                <w:sz w:val="22"/>
              </w:rPr>
            </w:pPr>
            <w:r>
              <w:rPr>
                <w:sz w:val="22"/>
              </w:rPr>
              <w:t>Germans</w:t>
            </w:r>
            <w:r>
              <w:rPr>
                <w:spacing w:val="-7"/>
                <w:sz w:val="22"/>
              </w:rPr>
              <w:t> </w:t>
            </w:r>
            <w:r>
              <w:rPr>
                <w:sz w:val="22"/>
              </w:rPr>
              <w:t>rely</w:t>
            </w:r>
            <w:r>
              <w:rPr>
                <w:spacing w:val="-5"/>
                <w:sz w:val="22"/>
              </w:rPr>
              <w:t> </w:t>
            </w:r>
            <w:r>
              <w:rPr>
                <w:sz w:val="22"/>
              </w:rPr>
              <w:t>on</w:t>
            </w:r>
            <w:r>
              <w:rPr>
                <w:spacing w:val="-7"/>
                <w:sz w:val="22"/>
              </w:rPr>
              <w:t> </w:t>
            </w:r>
            <w:r>
              <w:rPr>
                <w:sz w:val="22"/>
              </w:rPr>
              <w:t>the</w:t>
            </w:r>
            <w:r>
              <w:rPr>
                <w:spacing w:val="-7"/>
                <w:sz w:val="22"/>
              </w:rPr>
              <w:t> </w:t>
            </w:r>
            <w:r>
              <w:rPr>
                <w:sz w:val="22"/>
              </w:rPr>
              <w:t>con- tract to solve problems; Indians</w:t>
            </w:r>
            <w:r>
              <w:rPr>
                <w:spacing w:val="-8"/>
                <w:sz w:val="22"/>
              </w:rPr>
              <w:t> </w:t>
            </w:r>
            <w:r>
              <w:rPr>
                <w:sz w:val="22"/>
              </w:rPr>
              <w:t>rely</w:t>
            </w:r>
            <w:r>
              <w:rPr>
                <w:spacing w:val="-11"/>
                <w:sz w:val="22"/>
              </w:rPr>
              <w:t> </w:t>
            </w:r>
            <w:r>
              <w:rPr>
                <w:sz w:val="22"/>
              </w:rPr>
              <w:t>on</w:t>
            </w:r>
            <w:r>
              <w:rPr>
                <w:spacing w:val="-9"/>
                <w:sz w:val="22"/>
              </w:rPr>
              <w:t> </w:t>
            </w:r>
            <w:r>
              <w:rPr>
                <w:sz w:val="22"/>
              </w:rPr>
              <w:t>social</w:t>
            </w:r>
            <w:r>
              <w:rPr>
                <w:spacing w:val="-10"/>
                <w:sz w:val="22"/>
              </w:rPr>
              <w:t> </w:t>
            </w:r>
            <w:r>
              <w:rPr>
                <w:sz w:val="22"/>
              </w:rPr>
              <w:t>net- works and frugal innova-</w:t>
            </w:r>
          </w:p>
          <w:p>
            <w:pPr>
              <w:pStyle w:val="TableParagraph"/>
              <w:spacing w:line="233" w:lineRule="exact"/>
              <w:ind w:left="105"/>
              <w:rPr>
                <w:sz w:val="22"/>
              </w:rPr>
            </w:pPr>
            <w:r>
              <w:rPr>
                <w:spacing w:val="-2"/>
                <w:sz w:val="22"/>
              </w:rPr>
              <w:t>tion.</w:t>
            </w:r>
          </w:p>
        </w:tc>
      </w:tr>
      <w:tr>
        <w:trPr>
          <w:trHeight w:val="1010" w:hRule="atLeast"/>
        </w:trPr>
        <w:tc>
          <w:tcPr>
            <w:tcW w:w="1574" w:type="dxa"/>
          </w:tcPr>
          <w:p>
            <w:pPr>
              <w:pStyle w:val="TableParagraph"/>
              <w:rPr>
                <w:rFonts w:ascii="Arial"/>
                <w:b/>
                <w:sz w:val="22"/>
              </w:rPr>
            </w:pPr>
            <w:r>
              <w:rPr>
                <w:rFonts w:ascii="Arial"/>
                <w:b/>
                <w:spacing w:val="-2"/>
                <w:sz w:val="22"/>
              </w:rPr>
              <w:t>Underlying </w:t>
            </w:r>
            <w:r>
              <w:rPr>
                <w:rFonts w:ascii="Arial"/>
                <w:b/>
                <w:spacing w:val="-4"/>
                <w:sz w:val="22"/>
              </w:rPr>
              <w:t>Fear</w:t>
            </w:r>
          </w:p>
        </w:tc>
        <w:tc>
          <w:tcPr>
            <w:tcW w:w="2187" w:type="dxa"/>
          </w:tcPr>
          <w:p>
            <w:pPr>
              <w:pStyle w:val="TableParagraph"/>
              <w:ind w:left="108" w:right="11"/>
              <w:rPr>
                <w:rFonts w:ascii="Arial"/>
                <w:b/>
                <w:sz w:val="22"/>
              </w:rPr>
            </w:pPr>
            <w:r>
              <w:rPr>
                <w:rFonts w:ascii="Arial"/>
                <w:b/>
                <w:spacing w:val="-2"/>
                <w:sz w:val="22"/>
              </w:rPr>
              <w:t>Regulatory Paralysis</w:t>
            </w:r>
          </w:p>
        </w:tc>
        <w:tc>
          <w:tcPr>
            <w:tcW w:w="2518" w:type="dxa"/>
          </w:tcPr>
          <w:p>
            <w:pPr>
              <w:pStyle w:val="TableParagraph"/>
              <w:ind w:left="108"/>
              <w:rPr>
                <w:rFonts w:ascii="Arial"/>
                <w:b/>
                <w:sz w:val="22"/>
              </w:rPr>
            </w:pPr>
            <w:r>
              <w:rPr>
                <w:rFonts w:ascii="Arial"/>
                <w:b/>
                <w:sz w:val="22"/>
              </w:rPr>
              <w:t>Environmental</w:t>
            </w:r>
            <w:r>
              <w:rPr>
                <w:rFonts w:ascii="Arial"/>
                <w:b/>
                <w:spacing w:val="-8"/>
                <w:sz w:val="22"/>
              </w:rPr>
              <w:t> </w:t>
            </w:r>
            <w:r>
              <w:rPr>
                <w:rFonts w:ascii="Arial"/>
                <w:b/>
                <w:spacing w:val="-2"/>
                <w:sz w:val="22"/>
              </w:rPr>
              <w:t>Chaos</w:t>
            </w:r>
          </w:p>
        </w:tc>
        <w:tc>
          <w:tcPr>
            <w:tcW w:w="2785" w:type="dxa"/>
          </w:tcPr>
          <w:p>
            <w:pPr>
              <w:pStyle w:val="TableParagraph"/>
              <w:ind w:left="105"/>
              <w:rPr>
                <w:sz w:val="22"/>
              </w:rPr>
            </w:pPr>
            <w:r>
              <w:rPr>
                <w:sz w:val="22"/>
              </w:rPr>
              <w:t>Fear of non-compliance (Law)</w:t>
            </w:r>
            <w:r>
              <w:rPr>
                <w:spacing w:val="-9"/>
                <w:sz w:val="22"/>
              </w:rPr>
              <w:t> </w:t>
            </w:r>
            <w:r>
              <w:rPr>
                <w:sz w:val="22"/>
              </w:rPr>
              <w:t>vs.</w:t>
            </w:r>
            <w:r>
              <w:rPr>
                <w:spacing w:val="-10"/>
                <w:sz w:val="22"/>
              </w:rPr>
              <w:t> </w:t>
            </w:r>
            <w:r>
              <w:rPr>
                <w:sz w:val="22"/>
              </w:rPr>
              <w:t>Fear</w:t>
            </w:r>
            <w:r>
              <w:rPr>
                <w:spacing w:val="-10"/>
                <w:sz w:val="22"/>
              </w:rPr>
              <w:t> </w:t>
            </w:r>
            <w:r>
              <w:rPr>
                <w:sz w:val="22"/>
              </w:rPr>
              <w:t>of</w:t>
            </w:r>
            <w:r>
              <w:rPr>
                <w:spacing w:val="-10"/>
                <w:sz w:val="22"/>
              </w:rPr>
              <w:t> </w:t>
            </w:r>
            <w:r>
              <w:rPr>
                <w:sz w:val="22"/>
              </w:rPr>
              <w:t>physical</w:t>
            </w:r>
          </w:p>
          <w:p>
            <w:pPr>
              <w:pStyle w:val="TableParagraph"/>
              <w:spacing w:line="252" w:lineRule="exact"/>
              <w:ind w:left="105"/>
              <w:rPr>
                <w:sz w:val="22"/>
              </w:rPr>
            </w:pPr>
            <w:r>
              <w:rPr>
                <w:sz w:val="22"/>
              </w:rPr>
              <w:t>disruption</w:t>
            </w:r>
            <w:r>
              <w:rPr>
                <w:spacing w:val="-16"/>
                <w:sz w:val="22"/>
              </w:rPr>
              <w:t> </w:t>
            </w:r>
            <w:r>
              <w:rPr>
                <w:sz w:val="22"/>
              </w:rPr>
              <w:t>(Nature/Logis- </w:t>
            </w:r>
            <w:r>
              <w:rPr>
                <w:spacing w:val="-2"/>
                <w:sz w:val="22"/>
              </w:rPr>
              <w:t>tics).</w:t>
            </w:r>
          </w:p>
        </w:tc>
      </w:tr>
      <w:tr>
        <w:trPr>
          <w:trHeight w:val="1266" w:hRule="atLeast"/>
        </w:trPr>
        <w:tc>
          <w:tcPr>
            <w:tcW w:w="1574" w:type="dxa"/>
          </w:tcPr>
          <w:p>
            <w:pPr>
              <w:pStyle w:val="TableParagraph"/>
              <w:spacing w:before="2"/>
              <w:rPr>
                <w:rFonts w:ascii="Arial"/>
                <w:b/>
                <w:sz w:val="22"/>
              </w:rPr>
            </w:pPr>
            <w:r>
              <w:rPr>
                <w:rFonts w:ascii="Arial"/>
                <w:b/>
                <w:sz w:val="22"/>
              </w:rPr>
              <w:t>Blind</w:t>
            </w:r>
            <w:r>
              <w:rPr>
                <w:rFonts w:ascii="Arial"/>
                <w:b/>
                <w:spacing w:val="-4"/>
                <w:sz w:val="22"/>
              </w:rPr>
              <w:t> Spot</w:t>
            </w:r>
          </w:p>
        </w:tc>
        <w:tc>
          <w:tcPr>
            <w:tcW w:w="2187" w:type="dxa"/>
          </w:tcPr>
          <w:p>
            <w:pPr>
              <w:pStyle w:val="TableParagraph"/>
              <w:spacing w:before="2"/>
              <w:ind w:left="108"/>
              <w:rPr>
                <w:rFonts w:ascii="Arial"/>
                <w:b/>
                <w:sz w:val="22"/>
              </w:rPr>
            </w:pPr>
            <w:r>
              <w:rPr>
                <w:rFonts w:ascii="Arial"/>
                <w:b/>
                <w:spacing w:val="-2"/>
                <w:sz w:val="22"/>
              </w:rPr>
              <w:t>Rigidity</w:t>
            </w:r>
          </w:p>
        </w:tc>
        <w:tc>
          <w:tcPr>
            <w:tcW w:w="2518" w:type="dxa"/>
          </w:tcPr>
          <w:p>
            <w:pPr>
              <w:pStyle w:val="TableParagraph"/>
              <w:spacing w:before="2"/>
              <w:ind w:left="108"/>
              <w:rPr>
                <w:rFonts w:ascii="Arial"/>
                <w:b/>
                <w:sz w:val="22"/>
              </w:rPr>
            </w:pPr>
            <w:r>
              <w:rPr>
                <w:rFonts w:ascii="Arial"/>
                <w:b/>
                <w:spacing w:val="-2"/>
                <w:sz w:val="22"/>
              </w:rPr>
              <w:t>Scalability</w:t>
            </w:r>
          </w:p>
        </w:tc>
        <w:tc>
          <w:tcPr>
            <w:tcW w:w="2785" w:type="dxa"/>
          </w:tcPr>
          <w:p>
            <w:pPr>
              <w:pStyle w:val="TableParagraph"/>
              <w:spacing w:before="2"/>
              <w:ind w:left="105" w:right="72"/>
              <w:rPr>
                <w:sz w:val="22"/>
              </w:rPr>
            </w:pPr>
            <w:r>
              <w:rPr>
                <w:sz w:val="22"/>
              </w:rPr>
              <w:t>Germans struggle when the</w:t>
            </w:r>
            <w:r>
              <w:rPr>
                <w:spacing w:val="-10"/>
                <w:sz w:val="22"/>
              </w:rPr>
              <w:t> </w:t>
            </w:r>
            <w:r>
              <w:rPr>
                <w:sz w:val="22"/>
              </w:rPr>
              <w:t>"Perfect</w:t>
            </w:r>
            <w:r>
              <w:rPr>
                <w:spacing w:val="-10"/>
                <w:sz w:val="22"/>
              </w:rPr>
              <w:t> </w:t>
            </w:r>
            <w:r>
              <w:rPr>
                <w:sz w:val="22"/>
              </w:rPr>
              <w:t>Plan"</w:t>
            </w:r>
            <w:r>
              <w:rPr>
                <w:spacing w:val="-10"/>
                <w:sz w:val="22"/>
              </w:rPr>
              <w:t> </w:t>
            </w:r>
            <w:r>
              <w:rPr>
                <w:sz w:val="22"/>
              </w:rPr>
              <w:t>fails;</w:t>
            </w:r>
            <w:r>
              <w:rPr>
                <w:spacing w:val="-10"/>
                <w:sz w:val="22"/>
              </w:rPr>
              <w:t> </w:t>
            </w:r>
            <w:r>
              <w:rPr>
                <w:sz w:val="22"/>
              </w:rPr>
              <w:t>In- dians struggle to scale their improvisational suc-</w:t>
            </w:r>
          </w:p>
          <w:p>
            <w:pPr>
              <w:pStyle w:val="TableParagraph"/>
              <w:spacing w:line="233" w:lineRule="exact"/>
              <w:ind w:left="105"/>
              <w:rPr>
                <w:sz w:val="22"/>
              </w:rPr>
            </w:pPr>
            <w:r>
              <w:rPr>
                <w:spacing w:val="-2"/>
                <w:sz w:val="22"/>
              </w:rPr>
              <w:t>cess.</w:t>
            </w:r>
          </w:p>
        </w:tc>
      </w:tr>
    </w:tbl>
    <w:p>
      <w:pPr>
        <w:pStyle w:val="TableParagraph"/>
        <w:spacing w:after="0" w:line="233" w:lineRule="exact"/>
        <w:rPr>
          <w:sz w:val="22"/>
        </w:rPr>
        <w:sectPr>
          <w:pgSz w:w="11910" w:h="16850"/>
          <w:pgMar w:header="612" w:footer="934" w:top="1680" w:bottom="1120" w:left="1275" w:right="992"/>
        </w:sectPr>
      </w:pPr>
    </w:p>
    <w:p>
      <w:pPr>
        <w:pStyle w:val="Heading2"/>
        <w:numPr>
          <w:ilvl w:val="0"/>
          <w:numId w:val="2"/>
        </w:numPr>
        <w:tabs>
          <w:tab w:pos="710" w:val="left" w:leader="none"/>
        </w:tabs>
        <w:spacing w:line="240" w:lineRule="auto" w:before="264" w:after="0"/>
        <w:ind w:left="710" w:right="0" w:hanging="567"/>
        <w:jc w:val="left"/>
      </w:pPr>
      <w:bookmarkStart w:name="_bookmark127" w:id="128"/>
      <w:bookmarkEnd w:id="128"/>
      <w:r>
        <w:rPr>
          <w:b w:val="0"/>
        </w:rPr>
      </w:r>
      <w:r>
        <w:rPr>
          <w:spacing w:val="-2"/>
        </w:rPr>
        <w:t>Conclusion</w:t>
      </w:r>
    </w:p>
    <w:p>
      <w:pPr>
        <w:pStyle w:val="BodyText"/>
        <w:spacing w:line="288" w:lineRule="auto" w:before="239"/>
        <w:ind w:right="421"/>
        <w:jc w:val="both"/>
      </w:pPr>
      <w:r>
        <w:rPr/>
        <w:t>This final chapter provides a strategic framework for current and aspiring project managers. Synthesis of research involving 24 professionals in Construction and Manufacturing reveals that, although</w:t>
      </w:r>
      <w:r>
        <w:rPr>
          <w:spacing w:val="-4"/>
        </w:rPr>
        <w:t> </w:t>
      </w:r>
      <w:r>
        <w:rPr/>
        <w:t>the</w:t>
      </w:r>
      <w:r>
        <w:rPr>
          <w:spacing w:val="-2"/>
        </w:rPr>
        <w:t> </w:t>
      </w:r>
      <w:r>
        <w:rPr/>
        <w:t>specific</w:t>
      </w:r>
      <w:r>
        <w:rPr>
          <w:spacing w:val="-1"/>
        </w:rPr>
        <w:t> </w:t>
      </w:r>
      <w:r>
        <w:rPr/>
        <w:t>materials</w:t>
      </w:r>
      <w:r>
        <w:rPr>
          <w:spacing w:val="-1"/>
        </w:rPr>
        <w:t> </w:t>
      </w:r>
      <w:r>
        <w:rPr/>
        <w:t>and</w:t>
      </w:r>
      <w:r>
        <w:rPr>
          <w:spacing w:val="-2"/>
        </w:rPr>
        <w:t> </w:t>
      </w:r>
      <w:r>
        <w:rPr/>
        <w:t>contexts</w:t>
      </w:r>
      <w:r>
        <w:rPr>
          <w:spacing w:val="-5"/>
        </w:rPr>
        <w:t> </w:t>
      </w:r>
      <w:r>
        <w:rPr/>
        <w:t>may</w:t>
      </w:r>
      <w:r>
        <w:rPr>
          <w:spacing w:val="-2"/>
        </w:rPr>
        <w:t> </w:t>
      </w:r>
      <w:r>
        <w:rPr/>
        <w:t>differ, the</w:t>
      </w:r>
      <w:r>
        <w:rPr>
          <w:spacing w:val="-4"/>
        </w:rPr>
        <w:t> </w:t>
      </w:r>
      <w:r>
        <w:rPr/>
        <w:t>psychological</w:t>
      </w:r>
      <w:r>
        <w:rPr>
          <w:spacing w:val="-3"/>
        </w:rPr>
        <w:t> </w:t>
      </w:r>
      <w:r>
        <w:rPr/>
        <w:t>characteristics of effective managers remain consistent.</w:t>
      </w:r>
    </w:p>
    <w:p>
      <w:pPr>
        <w:pStyle w:val="Heading3"/>
        <w:numPr>
          <w:ilvl w:val="1"/>
          <w:numId w:val="2"/>
        </w:numPr>
        <w:tabs>
          <w:tab w:pos="719" w:val="left" w:leader="none"/>
        </w:tabs>
        <w:spacing w:line="240" w:lineRule="auto" w:before="235" w:after="0"/>
        <w:ind w:left="719" w:right="0" w:hanging="576"/>
        <w:jc w:val="left"/>
      </w:pPr>
      <w:bookmarkStart w:name="_bookmark128" w:id="129"/>
      <w:bookmarkEnd w:id="129"/>
      <w:r>
        <w:rPr>
          <w:b w:val="0"/>
        </w:rPr>
      </w:r>
      <w:r>
        <w:rPr/>
        <w:t>Summary</w:t>
      </w:r>
      <w:r>
        <w:rPr>
          <w:spacing w:val="-6"/>
        </w:rPr>
        <w:t> </w:t>
      </w:r>
      <w:r>
        <w:rPr/>
        <w:t>of</w:t>
      </w:r>
      <w:r>
        <w:rPr>
          <w:spacing w:val="-6"/>
        </w:rPr>
        <w:t> </w:t>
      </w:r>
      <w:r>
        <w:rPr/>
        <w:t>Research</w:t>
      </w:r>
      <w:r>
        <w:rPr>
          <w:spacing w:val="-5"/>
        </w:rPr>
        <w:t> </w:t>
      </w:r>
      <w:r>
        <w:rPr>
          <w:spacing w:val="-2"/>
        </w:rPr>
        <w:t>Findings</w:t>
      </w:r>
    </w:p>
    <w:p>
      <w:pPr>
        <w:pStyle w:val="BodyText"/>
        <w:spacing w:line="292" w:lineRule="auto" w:before="239"/>
        <w:ind w:right="428"/>
        <w:jc w:val="both"/>
      </w:pPr>
      <w:r>
        <w:rPr/>
        <w:t>In conclusion, this study revisits the primary research questions and provides a summary of the evidence collected.</w:t>
      </w:r>
    </w:p>
    <w:p>
      <w:pPr>
        <w:pStyle w:val="ListParagraph"/>
        <w:numPr>
          <w:ilvl w:val="0"/>
          <w:numId w:val="37"/>
        </w:numPr>
        <w:tabs>
          <w:tab w:pos="863" w:val="left" w:leader="none"/>
        </w:tabs>
        <w:spacing w:line="285" w:lineRule="auto" w:before="192" w:after="0"/>
        <w:ind w:left="863" w:right="420" w:hanging="360"/>
        <w:jc w:val="both"/>
        <w:rPr>
          <w:sz w:val="22"/>
        </w:rPr>
      </w:pPr>
      <w:r>
        <w:rPr>
          <w:sz w:val="22"/>
        </w:rPr>
        <w:t>RQ1: Early-Stage Risk Identification: Managers in both sectors exhibit an external lo- cus</w:t>
      </w:r>
      <w:r>
        <w:rPr>
          <w:spacing w:val="-6"/>
          <w:sz w:val="22"/>
        </w:rPr>
        <w:t> </w:t>
      </w:r>
      <w:r>
        <w:rPr>
          <w:sz w:val="22"/>
        </w:rPr>
        <w:t>of</w:t>
      </w:r>
      <w:r>
        <w:rPr>
          <w:spacing w:val="-8"/>
          <w:sz w:val="22"/>
        </w:rPr>
        <w:t> </w:t>
      </w:r>
      <w:r>
        <w:rPr>
          <w:sz w:val="22"/>
        </w:rPr>
        <w:t>control,</w:t>
      </w:r>
      <w:r>
        <w:rPr>
          <w:spacing w:val="-5"/>
          <w:sz w:val="22"/>
        </w:rPr>
        <w:t> </w:t>
      </w:r>
      <w:r>
        <w:rPr>
          <w:sz w:val="22"/>
        </w:rPr>
        <w:t>perceiving</w:t>
      </w:r>
      <w:r>
        <w:rPr>
          <w:spacing w:val="-7"/>
          <w:sz w:val="22"/>
        </w:rPr>
        <w:t> </w:t>
      </w:r>
      <w:r>
        <w:rPr>
          <w:sz w:val="22"/>
        </w:rPr>
        <w:t>the</w:t>
      </w:r>
      <w:r>
        <w:rPr>
          <w:spacing w:val="-9"/>
          <w:sz w:val="22"/>
        </w:rPr>
        <w:t> </w:t>
      </w:r>
      <w:r>
        <w:rPr>
          <w:sz w:val="22"/>
        </w:rPr>
        <w:t>most</w:t>
      </w:r>
      <w:r>
        <w:rPr>
          <w:spacing w:val="-8"/>
          <w:sz w:val="22"/>
        </w:rPr>
        <w:t> </w:t>
      </w:r>
      <w:r>
        <w:rPr>
          <w:sz w:val="22"/>
        </w:rPr>
        <w:t>significant</w:t>
      </w:r>
      <w:r>
        <w:rPr>
          <w:spacing w:val="-7"/>
          <w:sz w:val="22"/>
        </w:rPr>
        <w:t> </w:t>
      </w:r>
      <w:r>
        <w:rPr>
          <w:sz w:val="22"/>
        </w:rPr>
        <w:t>threats</w:t>
      </w:r>
      <w:r>
        <w:rPr>
          <w:spacing w:val="-5"/>
          <w:sz w:val="22"/>
        </w:rPr>
        <w:t> </w:t>
      </w:r>
      <w:r>
        <w:rPr>
          <w:sz w:val="22"/>
        </w:rPr>
        <w:t>as</w:t>
      </w:r>
      <w:r>
        <w:rPr>
          <w:spacing w:val="-6"/>
          <w:sz w:val="22"/>
        </w:rPr>
        <w:t> </w:t>
      </w:r>
      <w:r>
        <w:rPr>
          <w:sz w:val="22"/>
        </w:rPr>
        <w:t>originating</w:t>
      </w:r>
      <w:r>
        <w:rPr>
          <w:spacing w:val="-7"/>
          <w:sz w:val="22"/>
        </w:rPr>
        <w:t> </w:t>
      </w:r>
      <w:r>
        <w:rPr>
          <w:sz w:val="22"/>
        </w:rPr>
        <w:t>outside</w:t>
      </w:r>
      <w:r>
        <w:rPr>
          <w:spacing w:val="-9"/>
          <w:sz w:val="22"/>
        </w:rPr>
        <w:t> </w:t>
      </w:r>
      <w:r>
        <w:rPr>
          <w:sz w:val="22"/>
        </w:rPr>
        <w:t>the</w:t>
      </w:r>
      <w:r>
        <w:rPr>
          <w:spacing w:val="-7"/>
          <w:sz w:val="22"/>
        </w:rPr>
        <w:t> </w:t>
      </w:r>
      <w:r>
        <w:rPr>
          <w:sz w:val="22"/>
        </w:rPr>
        <w:t>project. In construction, these threats are characterized by environmental factors such as weather and soil conditions, while in manufacturing, market scarcity and supply chain volatility are predominant concerns.</w:t>
      </w:r>
    </w:p>
    <w:p>
      <w:pPr>
        <w:pStyle w:val="ListParagraph"/>
        <w:numPr>
          <w:ilvl w:val="0"/>
          <w:numId w:val="37"/>
        </w:numPr>
        <w:tabs>
          <w:tab w:pos="863" w:val="left" w:leader="none"/>
        </w:tabs>
        <w:spacing w:line="285" w:lineRule="auto" w:before="9" w:after="0"/>
        <w:ind w:left="863" w:right="421" w:hanging="360"/>
        <w:jc w:val="both"/>
        <w:rPr>
          <w:sz w:val="22"/>
        </w:rPr>
      </w:pPr>
      <w:r>
        <w:rPr>
          <w:sz w:val="22"/>
        </w:rPr>
        <w:t>RQ2: Decision-Making Patterns: When confronted with uncertainty, 93% of project managers</w:t>
      </w:r>
      <w:r>
        <w:rPr>
          <w:spacing w:val="-1"/>
          <w:sz w:val="22"/>
        </w:rPr>
        <w:t> </w:t>
      </w:r>
      <w:r>
        <w:rPr>
          <w:sz w:val="22"/>
        </w:rPr>
        <w:t>opt to</w:t>
      </w:r>
      <w:r>
        <w:rPr>
          <w:spacing w:val="-2"/>
          <w:sz w:val="22"/>
        </w:rPr>
        <w:t> </w:t>
      </w:r>
      <w:r>
        <w:rPr>
          <w:sz w:val="22"/>
        </w:rPr>
        <w:t>pay</w:t>
      </w:r>
      <w:r>
        <w:rPr>
          <w:spacing w:val="-2"/>
          <w:sz w:val="22"/>
        </w:rPr>
        <w:t> </w:t>
      </w:r>
      <w:r>
        <w:rPr>
          <w:sz w:val="22"/>
        </w:rPr>
        <w:t>a</w:t>
      </w:r>
      <w:r>
        <w:rPr>
          <w:spacing w:val="-2"/>
          <w:sz w:val="22"/>
        </w:rPr>
        <w:t> </w:t>
      </w:r>
      <w:r>
        <w:rPr>
          <w:sz w:val="22"/>
        </w:rPr>
        <w:t>safety</w:t>
      </w:r>
      <w:r>
        <w:rPr>
          <w:spacing w:val="-2"/>
          <w:sz w:val="22"/>
        </w:rPr>
        <w:t> </w:t>
      </w:r>
      <w:r>
        <w:rPr>
          <w:sz w:val="22"/>
        </w:rPr>
        <w:t>premium. They</w:t>
      </w:r>
      <w:r>
        <w:rPr>
          <w:spacing w:val="-2"/>
          <w:sz w:val="22"/>
        </w:rPr>
        <w:t> </w:t>
      </w:r>
      <w:r>
        <w:rPr>
          <w:sz w:val="22"/>
        </w:rPr>
        <w:t>prefer</w:t>
      </w:r>
      <w:r>
        <w:rPr>
          <w:spacing w:val="-1"/>
          <w:sz w:val="22"/>
        </w:rPr>
        <w:t> </w:t>
      </w:r>
      <w:r>
        <w:rPr>
          <w:sz w:val="22"/>
        </w:rPr>
        <w:t>to</w:t>
      </w:r>
      <w:r>
        <w:rPr>
          <w:spacing w:val="-2"/>
          <w:sz w:val="22"/>
        </w:rPr>
        <w:t> </w:t>
      </w:r>
      <w:r>
        <w:rPr>
          <w:sz w:val="22"/>
        </w:rPr>
        <w:t>invest in</w:t>
      </w:r>
      <w:r>
        <w:rPr>
          <w:spacing w:val="-2"/>
          <w:sz w:val="22"/>
        </w:rPr>
        <w:t> </w:t>
      </w:r>
      <w:r>
        <w:rPr>
          <w:sz w:val="22"/>
        </w:rPr>
        <w:t>additional</w:t>
      </w:r>
      <w:r>
        <w:rPr>
          <w:spacing w:val="-3"/>
          <w:sz w:val="22"/>
        </w:rPr>
        <w:t> </w:t>
      </w:r>
      <w:r>
        <w:rPr>
          <w:sz w:val="22"/>
        </w:rPr>
        <w:t>materials or higher-specification equipment at the outset rather than risk project delays or stop- pages in later stages.</w:t>
      </w:r>
    </w:p>
    <w:p>
      <w:pPr>
        <w:pStyle w:val="ListParagraph"/>
        <w:numPr>
          <w:ilvl w:val="0"/>
          <w:numId w:val="37"/>
        </w:numPr>
        <w:tabs>
          <w:tab w:pos="863" w:val="left" w:leader="none"/>
        </w:tabs>
        <w:spacing w:line="285" w:lineRule="auto" w:before="5" w:after="0"/>
        <w:ind w:left="863" w:right="419" w:hanging="360"/>
        <w:jc w:val="both"/>
        <w:rPr>
          <w:sz w:val="22"/>
        </w:rPr>
      </w:pPr>
      <w:r>
        <w:rPr>
          <w:sz w:val="22"/>
        </w:rPr>
        <w:t>RQ3: Tools and Techniques: Formal tools like FMEA are used as a "Bureaucratic Shield"</w:t>
      </w:r>
      <w:r>
        <w:rPr>
          <w:spacing w:val="-11"/>
          <w:sz w:val="22"/>
        </w:rPr>
        <w:t> </w:t>
      </w:r>
      <w:r>
        <w:rPr>
          <w:sz w:val="22"/>
        </w:rPr>
        <w:t>in</w:t>
      </w:r>
      <w:r>
        <w:rPr>
          <w:spacing w:val="-12"/>
          <w:sz w:val="22"/>
        </w:rPr>
        <w:t> </w:t>
      </w:r>
      <w:r>
        <w:rPr>
          <w:sz w:val="22"/>
        </w:rPr>
        <w:t>high-liability</w:t>
      </w:r>
      <w:r>
        <w:rPr>
          <w:spacing w:val="-14"/>
          <w:sz w:val="22"/>
        </w:rPr>
        <w:t> </w:t>
      </w:r>
      <w:r>
        <w:rPr>
          <w:sz w:val="22"/>
        </w:rPr>
        <w:t>roles</w:t>
      </w:r>
      <w:r>
        <w:rPr>
          <w:spacing w:val="-14"/>
          <w:sz w:val="22"/>
        </w:rPr>
        <w:t> </w:t>
      </w:r>
      <w:r>
        <w:rPr>
          <w:sz w:val="22"/>
        </w:rPr>
        <w:t>to</w:t>
      </w:r>
      <w:r>
        <w:rPr>
          <w:spacing w:val="-15"/>
          <w:sz w:val="22"/>
        </w:rPr>
        <w:t> </w:t>
      </w:r>
      <w:r>
        <w:rPr>
          <w:sz w:val="22"/>
        </w:rPr>
        <w:t>deflect</w:t>
      </w:r>
      <w:r>
        <w:rPr>
          <w:spacing w:val="-13"/>
          <w:sz w:val="22"/>
        </w:rPr>
        <w:t> </w:t>
      </w:r>
      <w:r>
        <w:rPr>
          <w:sz w:val="22"/>
        </w:rPr>
        <w:t>personal</w:t>
      </w:r>
      <w:r>
        <w:rPr>
          <w:spacing w:val="-16"/>
          <w:sz w:val="22"/>
        </w:rPr>
        <w:t> </w:t>
      </w:r>
      <w:r>
        <w:rPr>
          <w:sz w:val="22"/>
        </w:rPr>
        <w:t>blame.</w:t>
      </w:r>
      <w:r>
        <w:rPr>
          <w:spacing w:val="-12"/>
          <w:sz w:val="22"/>
        </w:rPr>
        <w:t> </w:t>
      </w:r>
      <w:r>
        <w:rPr>
          <w:sz w:val="22"/>
        </w:rPr>
        <w:t>However,</w:t>
      </w:r>
      <w:r>
        <w:rPr>
          <w:spacing w:val="-16"/>
          <w:sz w:val="22"/>
        </w:rPr>
        <w:t> </w:t>
      </w:r>
      <w:r>
        <w:rPr>
          <w:sz w:val="22"/>
        </w:rPr>
        <w:t>most</w:t>
      </w:r>
      <w:r>
        <w:rPr>
          <w:spacing w:val="-13"/>
          <w:sz w:val="22"/>
        </w:rPr>
        <w:t> </w:t>
      </w:r>
      <w:r>
        <w:rPr>
          <w:sz w:val="22"/>
        </w:rPr>
        <w:t>veterans</w:t>
      </w:r>
      <w:r>
        <w:rPr>
          <w:spacing w:val="-12"/>
          <w:sz w:val="22"/>
        </w:rPr>
        <w:t> </w:t>
      </w:r>
      <w:r>
        <w:rPr>
          <w:sz w:val="22"/>
        </w:rPr>
        <w:t>still</w:t>
      </w:r>
      <w:r>
        <w:rPr>
          <w:spacing w:val="-13"/>
          <w:sz w:val="22"/>
        </w:rPr>
        <w:t> </w:t>
      </w:r>
      <w:r>
        <w:rPr>
          <w:sz w:val="22"/>
        </w:rPr>
        <w:t>rely on "Somatic Verification"—physically seeing or hearing the work to find the "hidden truth" that digital dashboard</w:t>
      </w:r>
    </w:p>
    <w:p>
      <w:pPr>
        <w:pStyle w:val="ListParagraph"/>
        <w:numPr>
          <w:ilvl w:val="0"/>
          <w:numId w:val="37"/>
        </w:numPr>
        <w:tabs>
          <w:tab w:pos="863" w:val="left" w:leader="none"/>
        </w:tabs>
        <w:spacing w:line="288" w:lineRule="auto" w:before="5" w:after="0"/>
        <w:ind w:left="863" w:right="421" w:hanging="360"/>
        <w:jc w:val="both"/>
        <w:rPr>
          <w:sz w:val="22"/>
        </w:rPr>
      </w:pPr>
      <w:r>
        <w:rPr>
          <w:sz w:val="22"/>
        </w:rPr>
        <w:t>RQ4: Improving</w:t>
      </w:r>
      <w:r>
        <w:rPr>
          <w:spacing w:val="-1"/>
          <w:sz w:val="22"/>
        </w:rPr>
        <w:t> </w:t>
      </w:r>
      <w:r>
        <w:rPr>
          <w:sz w:val="22"/>
        </w:rPr>
        <w:t>Success Rates: Project success</w:t>
      </w:r>
      <w:r>
        <w:rPr>
          <w:spacing w:val="-3"/>
          <w:sz w:val="22"/>
        </w:rPr>
        <w:t> </w:t>
      </w:r>
      <w:r>
        <w:rPr>
          <w:sz w:val="22"/>
        </w:rPr>
        <w:t>depends less on</w:t>
      </w:r>
      <w:r>
        <w:rPr>
          <w:spacing w:val="-1"/>
          <w:sz w:val="22"/>
        </w:rPr>
        <w:t> </w:t>
      </w:r>
      <w:r>
        <w:rPr>
          <w:sz w:val="22"/>
        </w:rPr>
        <w:t>advanced software and more on perspective pairing. Integrating the technical insights of junior staff with the</w:t>
      </w:r>
      <w:r>
        <w:rPr>
          <w:spacing w:val="-1"/>
          <w:sz w:val="22"/>
        </w:rPr>
        <w:t> </w:t>
      </w:r>
      <w:r>
        <w:rPr>
          <w:sz w:val="22"/>
        </w:rPr>
        <w:t>strategic and legal</w:t>
      </w:r>
      <w:r>
        <w:rPr>
          <w:spacing w:val="-2"/>
          <w:sz w:val="22"/>
        </w:rPr>
        <w:t> </w:t>
      </w:r>
      <w:r>
        <w:rPr>
          <w:sz w:val="22"/>
        </w:rPr>
        <w:t>expertise</w:t>
      </w:r>
      <w:r>
        <w:rPr>
          <w:spacing w:val="-3"/>
          <w:sz w:val="22"/>
        </w:rPr>
        <w:t> </w:t>
      </w:r>
      <w:r>
        <w:rPr>
          <w:sz w:val="22"/>
        </w:rPr>
        <w:t>of</w:t>
      </w:r>
      <w:r>
        <w:rPr>
          <w:spacing w:val="-2"/>
          <w:sz w:val="22"/>
        </w:rPr>
        <w:t> </w:t>
      </w:r>
      <w:r>
        <w:rPr>
          <w:sz w:val="22"/>
        </w:rPr>
        <w:t>senior</w:t>
      </w:r>
      <w:r>
        <w:rPr>
          <w:spacing w:val="-2"/>
          <w:sz w:val="22"/>
        </w:rPr>
        <w:t> </w:t>
      </w:r>
      <w:r>
        <w:rPr>
          <w:sz w:val="22"/>
        </w:rPr>
        <w:t>personnel</w:t>
      </w:r>
      <w:r>
        <w:rPr>
          <w:spacing w:val="-2"/>
          <w:sz w:val="22"/>
        </w:rPr>
        <w:t> </w:t>
      </w:r>
      <w:r>
        <w:rPr>
          <w:sz w:val="22"/>
        </w:rPr>
        <w:t>enables organizations</w:t>
      </w:r>
      <w:r>
        <w:rPr>
          <w:spacing w:val="-2"/>
          <w:sz w:val="22"/>
        </w:rPr>
        <w:t> </w:t>
      </w:r>
      <w:r>
        <w:rPr>
          <w:sz w:val="22"/>
        </w:rPr>
        <w:t>to address the full spectrum of project risks more effectively.</w:t>
      </w:r>
    </w:p>
    <w:p>
      <w:pPr>
        <w:pStyle w:val="Heading3"/>
        <w:numPr>
          <w:ilvl w:val="1"/>
          <w:numId w:val="2"/>
        </w:numPr>
        <w:tabs>
          <w:tab w:pos="719" w:val="left" w:leader="none"/>
        </w:tabs>
        <w:spacing w:line="240" w:lineRule="auto" w:before="230" w:after="0"/>
        <w:ind w:left="719" w:right="0" w:hanging="576"/>
        <w:jc w:val="left"/>
      </w:pPr>
      <w:bookmarkStart w:name="_bookmark129" w:id="130"/>
      <w:bookmarkEnd w:id="130"/>
      <w:r>
        <w:rPr>
          <w:b w:val="0"/>
        </w:rPr>
      </w:r>
      <w:r>
        <w:rPr/>
        <w:t>A</w:t>
      </w:r>
      <w:r>
        <w:rPr>
          <w:spacing w:val="-6"/>
        </w:rPr>
        <w:t> </w:t>
      </w:r>
      <w:r>
        <w:rPr/>
        <w:t>Guide</w:t>
      </w:r>
      <w:r>
        <w:rPr>
          <w:spacing w:val="-6"/>
        </w:rPr>
        <w:t> </w:t>
      </w:r>
      <w:r>
        <w:rPr/>
        <w:t>for</w:t>
      </w:r>
      <w:r>
        <w:rPr>
          <w:spacing w:val="-3"/>
        </w:rPr>
        <w:t> </w:t>
      </w:r>
      <w:r>
        <w:rPr/>
        <w:t>New</w:t>
      </w:r>
      <w:r>
        <w:rPr>
          <w:spacing w:val="-2"/>
        </w:rPr>
        <w:t> </w:t>
      </w:r>
      <w:r>
        <w:rPr/>
        <w:t>Project</w:t>
      </w:r>
      <w:r>
        <w:rPr>
          <w:spacing w:val="-4"/>
        </w:rPr>
        <w:t> </w:t>
      </w:r>
      <w:r>
        <w:rPr/>
        <w:t>Managers:</w:t>
      </w:r>
      <w:r>
        <w:rPr>
          <w:spacing w:val="-5"/>
        </w:rPr>
        <w:t> </w:t>
      </w:r>
      <w:r>
        <w:rPr/>
        <w:t>Early</w:t>
      </w:r>
      <w:r>
        <w:rPr>
          <w:spacing w:val="-4"/>
        </w:rPr>
        <w:t> </w:t>
      </w:r>
      <w:r>
        <w:rPr/>
        <w:t>Risk</w:t>
      </w:r>
      <w:r>
        <w:rPr>
          <w:spacing w:val="-5"/>
        </w:rPr>
        <w:t> </w:t>
      </w:r>
      <w:r>
        <w:rPr>
          <w:spacing w:val="-2"/>
        </w:rPr>
        <w:t>Identification</w:t>
      </w:r>
    </w:p>
    <w:p>
      <w:pPr>
        <w:pStyle w:val="BodyText"/>
        <w:spacing w:line="288" w:lineRule="auto" w:before="240"/>
        <w:ind w:right="425"/>
        <w:jc w:val="both"/>
      </w:pPr>
      <w:r>
        <w:rPr/>
        <w:t>As a new project manager in these sectors, allocate the initial 20% of the project timeline to developing a comprehensive risk perspective using the following two approaches:</w:t>
      </w:r>
    </w:p>
    <w:p>
      <w:pPr>
        <w:pStyle w:val="ListParagraph"/>
        <w:numPr>
          <w:ilvl w:val="0"/>
          <w:numId w:val="38"/>
        </w:numPr>
        <w:tabs>
          <w:tab w:pos="863" w:val="left" w:leader="none"/>
        </w:tabs>
        <w:spacing w:line="285" w:lineRule="auto" w:before="201" w:after="0"/>
        <w:ind w:left="863" w:right="419" w:hanging="360"/>
        <w:jc w:val="both"/>
        <w:rPr>
          <w:sz w:val="22"/>
        </w:rPr>
      </w:pPr>
      <w:r>
        <w:rPr>
          <w:sz w:val="22"/>
        </w:rPr>
        <w:t>Framework</w:t>
      </w:r>
      <w:r>
        <w:rPr>
          <w:spacing w:val="-5"/>
          <w:sz w:val="22"/>
        </w:rPr>
        <w:t> </w:t>
      </w:r>
      <w:r>
        <w:rPr>
          <w:sz w:val="22"/>
        </w:rPr>
        <w:t>(Entropy</w:t>
      </w:r>
      <w:r>
        <w:rPr>
          <w:spacing w:val="-5"/>
          <w:sz w:val="22"/>
        </w:rPr>
        <w:t> </w:t>
      </w:r>
      <w:r>
        <w:rPr>
          <w:sz w:val="22"/>
        </w:rPr>
        <w:t>versus</w:t>
      </w:r>
      <w:r>
        <w:rPr>
          <w:spacing w:val="-3"/>
          <w:sz w:val="22"/>
        </w:rPr>
        <w:t> </w:t>
      </w:r>
      <w:r>
        <w:rPr>
          <w:sz w:val="22"/>
        </w:rPr>
        <w:t>Precision):</w:t>
      </w:r>
      <w:r>
        <w:rPr>
          <w:spacing w:val="-6"/>
          <w:sz w:val="22"/>
        </w:rPr>
        <w:t> </w:t>
      </w:r>
      <w:r>
        <w:rPr>
          <w:sz w:val="22"/>
        </w:rPr>
        <w:t>In</w:t>
      </w:r>
      <w:r>
        <w:rPr>
          <w:spacing w:val="-5"/>
          <w:sz w:val="22"/>
        </w:rPr>
        <w:t> </w:t>
      </w:r>
      <w:r>
        <w:rPr>
          <w:sz w:val="22"/>
        </w:rPr>
        <w:t>construction,</w:t>
      </w:r>
      <w:r>
        <w:rPr>
          <w:spacing w:val="-4"/>
          <w:sz w:val="22"/>
        </w:rPr>
        <w:t> </w:t>
      </w:r>
      <w:r>
        <w:rPr>
          <w:sz w:val="22"/>
        </w:rPr>
        <w:t>the</w:t>
      </w:r>
      <w:r>
        <w:rPr>
          <w:spacing w:val="-7"/>
          <w:sz w:val="22"/>
        </w:rPr>
        <w:t> </w:t>
      </w:r>
      <w:r>
        <w:rPr>
          <w:sz w:val="22"/>
        </w:rPr>
        <w:t>primary</w:t>
      </w:r>
      <w:r>
        <w:rPr>
          <w:spacing w:val="-5"/>
          <w:sz w:val="22"/>
        </w:rPr>
        <w:t> </w:t>
      </w:r>
      <w:r>
        <w:rPr>
          <w:sz w:val="22"/>
        </w:rPr>
        <w:t>role</w:t>
      </w:r>
      <w:r>
        <w:rPr>
          <w:spacing w:val="-5"/>
          <w:sz w:val="22"/>
        </w:rPr>
        <w:t> </w:t>
      </w:r>
      <w:r>
        <w:rPr>
          <w:sz w:val="22"/>
        </w:rPr>
        <w:t>involves</w:t>
      </w:r>
      <w:r>
        <w:rPr>
          <w:spacing w:val="-5"/>
          <w:sz w:val="22"/>
        </w:rPr>
        <w:t> </w:t>
      </w:r>
      <w:r>
        <w:rPr>
          <w:sz w:val="22"/>
        </w:rPr>
        <w:t>man- aging</w:t>
      </w:r>
      <w:r>
        <w:rPr>
          <w:spacing w:val="-4"/>
          <w:sz w:val="22"/>
        </w:rPr>
        <w:t> </w:t>
      </w:r>
      <w:r>
        <w:rPr>
          <w:sz w:val="22"/>
        </w:rPr>
        <w:t>disorder</w:t>
      </w:r>
      <w:r>
        <w:rPr>
          <w:spacing w:val="-5"/>
          <w:sz w:val="22"/>
        </w:rPr>
        <w:t> </w:t>
      </w:r>
      <w:r>
        <w:rPr>
          <w:sz w:val="22"/>
        </w:rPr>
        <w:t>to</w:t>
      </w:r>
      <w:r>
        <w:rPr>
          <w:spacing w:val="-4"/>
          <w:sz w:val="22"/>
        </w:rPr>
        <w:t> </w:t>
      </w:r>
      <w:r>
        <w:rPr>
          <w:sz w:val="22"/>
        </w:rPr>
        <w:t>establish</w:t>
      </w:r>
      <w:r>
        <w:rPr>
          <w:spacing w:val="-4"/>
          <w:sz w:val="22"/>
        </w:rPr>
        <w:t> </w:t>
      </w:r>
      <w:r>
        <w:rPr>
          <w:sz w:val="22"/>
        </w:rPr>
        <w:t>operational</w:t>
      </w:r>
      <w:r>
        <w:rPr>
          <w:spacing w:val="-5"/>
          <w:sz w:val="22"/>
        </w:rPr>
        <w:t> </w:t>
      </w:r>
      <w:r>
        <w:rPr>
          <w:sz w:val="22"/>
        </w:rPr>
        <w:t>order.</w:t>
      </w:r>
      <w:r>
        <w:rPr>
          <w:spacing w:val="-5"/>
          <w:sz w:val="22"/>
        </w:rPr>
        <w:t> </w:t>
      </w:r>
      <w:r>
        <w:rPr>
          <w:sz w:val="22"/>
        </w:rPr>
        <w:t>In</w:t>
      </w:r>
      <w:r>
        <w:rPr>
          <w:spacing w:val="-6"/>
          <w:sz w:val="22"/>
        </w:rPr>
        <w:t> </w:t>
      </w:r>
      <w:r>
        <w:rPr>
          <w:sz w:val="22"/>
        </w:rPr>
        <w:t>manufacturing,</w:t>
      </w:r>
      <w:r>
        <w:rPr>
          <w:spacing w:val="-5"/>
          <w:sz w:val="22"/>
        </w:rPr>
        <w:t> </w:t>
      </w:r>
      <w:r>
        <w:rPr>
          <w:sz w:val="22"/>
        </w:rPr>
        <w:t>the</w:t>
      </w:r>
      <w:r>
        <w:rPr>
          <w:spacing w:val="-7"/>
          <w:sz w:val="22"/>
        </w:rPr>
        <w:t> </w:t>
      </w:r>
      <w:r>
        <w:rPr>
          <w:sz w:val="22"/>
        </w:rPr>
        <w:t>focus</w:t>
      </w:r>
      <w:r>
        <w:rPr>
          <w:spacing w:val="-6"/>
          <w:sz w:val="22"/>
        </w:rPr>
        <w:t> </w:t>
      </w:r>
      <w:r>
        <w:rPr>
          <w:sz w:val="22"/>
        </w:rPr>
        <w:t>shifts</w:t>
      </w:r>
      <w:r>
        <w:rPr>
          <w:spacing w:val="-6"/>
          <w:sz w:val="22"/>
        </w:rPr>
        <w:t> </w:t>
      </w:r>
      <w:r>
        <w:rPr>
          <w:sz w:val="22"/>
        </w:rPr>
        <w:t>to</w:t>
      </w:r>
      <w:r>
        <w:rPr>
          <w:spacing w:val="-4"/>
          <w:sz w:val="22"/>
        </w:rPr>
        <w:t> </w:t>
      </w:r>
      <w:r>
        <w:rPr>
          <w:sz w:val="22"/>
        </w:rPr>
        <w:t>opti- mizing precision and preventing minor deviations from affecting large production vol- </w:t>
      </w:r>
      <w:r>
        <w:rPr>
          <w:spacing w:val="-2"/>
          <w:sz w:val="22"/>
        </w:rPr>
        <w:t>umes.</w:t>
      </w:r>
    </w:p>
    <w:p>
      <w:pPr>
        <w:pStyle w:val="ListParagraph"/>
        <w:numPr>
          <w:ilvl w:val="0"/>
          <w:numId w:val="38"/>
        </w:numPr>
        <w:tabs>
          <w:tab w:pos="863" w:val="left" w:leader="none"/>
        </w:tabs>
        <w:spacing w:line="288" w:lineRule="auto" w:before="5" w:after="0"/>
        <w:ind w:left="863" w:right="416" w:hanging="360"/>
        <w:jc w:val="both"/>
        <w:rPr>
          <w:sz w:val="22"/>
        </w:rPr>
      </w:pPr>
      <w:r>
        <w:rPr>
          <w:sz w:val="22"/>
        </w:rPr>
        <w:t>Habit (Somatic Truth): Digital reports may not always reflect on-site realities. Develop the practice of conducting site visits or directly monitoring equipment. Sensory obser- vations are often the most reliable means of risk detection, as physical materials pro- vide direct evidence.</w:t>
      </w:r>
    </w:p>
    <w:p>
      <w:pPr>
        <w:pStyle w:val="ListParagraph"/>
        <w:spacing w:after="0" w:line="288" w:lineRule="auto"/>
        <w:jc w:val="both"/>
        <w:rPr>
          <w:sz w:val="22"/>
        </w:rPr>
        <w:sectPr>
          <w:headerReference w:type="default" r:id="rId39"/>
          <w:footerReference w:type="default" r:id="rId40"/>
          <w:pgSz w:w="11910" w:h="16850"/>
          <w:pgMar w:header="612" w:footer="934" w:top="1680" w:bottom="1120" w:left="1275" w:right="992"/>
        </w:sectPr>
      </w:pPr>
    </w:p>
    <w:p>
      <w:pPr>
        <w:pStyle w:val="BodyText"/>
        <w:spacing w:before="34"/>
        <w:ind w:left="0"/>
      </w:pPr>
    </w:p>
    <w:p>
      <w:pPr>
        <w:pStyle w:val="Heading3"/>
        <w:numPr>
          <w:ilvl w:val="1"/>
          <w:numId w:val="2"/>
        </w:numPr>
        <w:tabs>
          <w:tab w:pos="719" w:val="left" w:leader="none"/>
        </w:tabs>
        <w:spacing w:line="240" w:lineRule="auto" w:before="0" w:after="0"/>
        <w:ind w:left="719" w:right="0" w:hanging="576"/>
        <w:jc w:val="left"/>
      </w:pPr>
      <w:bookmarkStart w:name="_bookmark130" w:id="131"/>
      <w:bookmarkEnd w:id="131"/>
      <w:r>
        <w:rPr>
          <w:b w:val="0"/>
        </w:rPr>
      </w:r>
      <w:r>
        <w:rPr/>
        <w:t>The</w:t>
      </w:r>
      <w:r>
        <w:rPr>
          <w:spacing w:val="-8"/>
        </w:rPr>
        <w:t> </w:t>
      </w:r>
      <w:r>
        <w:rPr/>
        <w:t>Industry</w:t>
      </w:r>
      <w:r>
        <w:rPr>
          <w:spacing w:val="-7"/>
        </w:rPr>
        <w:t> </w:t>
      </w:r>
      <w:r>
        <w:rPr/>
        <w:t>Transition</w:t>
      </w:r>
      <w:r>
        <w:rPr>
          <w:spacing w:val="-8"/>
        </w:rPr>
        <w:t> </w:t>
      </w:r>
      <w:r>
        <w:rPr/>
        <w:t>Playbook:</w:t>
      </w:r>
      <w:r>
        <w:rPr>
          <w:spacing w:val="-6"/>
        </w:rPr>
        <w:t> </w:t>
      </w:r>
      <w:r>
        <w:rPr/>
        <w:t>Strategies</w:t>
      </w:r>
      <w:r>
        <w:rPr>
          <w:spacing w:val="-7"/>
        </w:rPr>
        <w:t> </w:t>
      </w:r>
      <w:r>
        <w:rPr/>
        <w:t>for</w:t>
      </w:r>
      <w:r>
        <w:rPr>
          <w:spacing w:val="-4"/>
        </w:rPr>
        <w:t> </w:t>
      </w:r>
      <w:r>
        <w:rPr/>
        <w:t>Reducing</w:t>
      </w:r>
      <w:r>
        <w:rPr>
          <w:spacing w:val="-7"/>
        </w:rPr>
        <w:t> </w:t>
      </w:r>
      <w:r>
        <w:rPr>
          <w:spacing w:val="-2"/>
        </w:rPr>
        <w:t>Errors</w:t>
      </w:r>
    </w:p>
    <w:p>
      <w:pPr>
        <w:pStyle w:val="BodyText"/>
        <w:spacing w:line="288" w:lineRule="auto" w:before="239"/>
        <w:ind w:right="419"/>
        <w:jc w:val="both"/>
      </w:pPr>
      <w:r>
        <w:rPr/>
        <w:t>Professionals</w:t>
      </w:r>
      <w:r>
        <w:rPr>
          <w:spacing w:val="-12"/>
        </w:rPr>
        <w:t> </w:t>
      </w:r>
      <w:r>
        <w:rPr/>
        <w:t>transitioning</w:t>
      </w:r>
      <w:r>
        <w:rPr>
          <w:spacing w:val="-10"/>
        </w:rPr>
        <w:t> </w:t>
      </w:r>
      <w:r>
        <w:rPr/>
        <w:t>between</w:t>
      </w:r>
      <w:r>
        <w:rPr>
          <w:spacing w:val="-12"/>
        </w:rPr>
        <w:t> </w:t>
      </w:r>
      <w:r>
        <w:rPr/>
        <w:t>the</w:t>
      </w:r>
      <w:r>
        <w:rPr>
          <w:spacing w:val="-13"/>
        </w:rPr>
        <w:t> </w:t>
      </w:r>
      <w:r>
        <w:rPr/>
        <w:t>construction</w:t>
      </w:r>
      <w:r>
        <w:rPr>
          <w:spacing w:val="-10"/>
        </w:rPr>
        <w:t> </w:t>
      </w:r>
      <w:r>
        <w:rPr/>
        <w:t>and</w:t>
      </w:r>
      <w:r>
        <w:rPr>
          <w:spacing w:val="-12"/>
        </w:rPr>
        <w:t> </w:t>
      </w:r>
      <w:r>
        <w:rPr/>
        <w:t>manufacturing</w:t>
      </w:r>
      <w:r>
        <w:rPr>
          <w:spacing w:val="-10"/>
        </w:rPr>
        <w:t> </w:t>
      </w:r>
      <w:r>
        <w:rPr/>
        <w:t>sectors</w:t>
      </w:r>
      <w:r>
        <w:rPr>
          <w:spacing w:val="-11"/>
        </w:rPr>
        <w:t> </w:t>
      </w:r>
      <w:r>
        <w:rPr/>
        <w:t>often</w:t>
      </w:r>
      <w:r>
        <w:rPr>
          <w:spacing w:val="-10"/>
        </w:rPr>
        <w:t> </w:t>
      </w:r>
      <w:r>
        <w:rPr/>
        <w:t>encoun- ter</w:t>
      </w:r>
      <w:r>
        <w:rPr>
          <w:spacing w:val="-9"/>
        </w:rPr>
        <w:t> </w:t>
      </w:r>
      <w:r>
        <w:rPr/>
        <w:t>significant</w:t>
      </w:r>
      <w:r>
        <w:rPr>
          <w:spacing w:val="-8"/>
        </w:rPr>
        <w:t> </w:t>
      </w:r>
      <w:r>
        <w:rPr/>
        <w:t>unfamiliarity.</w:t>
      </w:r>
      <w:r>
        <w:rPr>
          <w:spacing w:val="-8"/>
        </w:rPr>
        <w:t> </w:t>
      </w:r>
      <w:r>
        <w:rPr/>
        <w:t>The</w:t>
      </w:r>
      <w:r>
        <w:rPr>
          <w:spacing w:val="-10"/>
        </w:rPr>
        <w:t> </w:t>
      </w:r>
      <w:r>
        <w:rPr/>
        <w:t>following</w:t>
      </w:r>
      <w:r>
        <w:rPr>
          <w:spacing w:val="-8"/>
        </w:rPr>
        <w:t> </w:t>
      </w:r>
      <w:r>
        <w:rPr/>
        <w:t>research-based</w:t>
      </w:r>
      <w:r>
        <w:rPr>
          <w:spacing w:val="-10"/>
        </w:rPr>
        <w:t> </w:t>
      </w:r>
      <w:r>
        <w:rPr/>
        <w:t>strategies</w:t>
      </w:r>
      <w:r>
        <w:rPr>
          <w:spacing w:val="-10"/>
        </w:rPr>
        <w:t> </w:t>
      </w:r>
      <w:r>
        <w:rPr/>
        <w:t>are</w:t>
      </w:r>
      <w:r>
        <w:rPr>
          <w:spacing w:val="-10"/>
        </w:rPr>
        <w:t> </w:t>
      </w:r>
      <w:r>
        <w:rPr/>
        <w:t>intended</w:t>
      </w:r>
      <w:r>
        <w:rPr>
          <w:spacing w:val="-10"/>
        </w:rPr>
        <w:t> </w:t>
      </w:r>
      <w:r>
        <w:rPr/>
        <w:t>to</w:t>
      </w:r>
      <w:r>
        <w:rPr>
          <w:spacing w:val="-10"/>
        </w:rPr>
        <w:t> </w:t>
      </w:r>
      <w:r>
        <w:rPr/>
        <w:t>facilitate</w:t>
      </w:r>
      <w:r>
        <w:rPr>
          <w:spacing w:val="-9"/>
        </w:rPr>
        <w:t> </w:t>
      </w:r>
      <w:r>
        <w:rPr/>
        <w:t>a smoother transition</w:t>
      </w:r>
    </w:p>
    <w:p>
      <w:pPr>
        <w:pStyle w:val="Heading2"/>
        <w:numPr>
          <w:ilvl w:val="3"/>
          <w:numId w:val="10"/>
        </w:numPr>
        <w:tabs>
          <w:tab w:pos="1003" w:val="left" w:leader="none"/>
          <w:tab w:pos="1007" w:val="left" w:leader="none"/>
        </w:tabs>
        <w:spacing w:line="285" w:lineRule="auto" w:before="242" w:after="0"/>
        <w:ind w:left="1007" w:right="425" w:hanging="864"/>
        <w:jc w:val="left"/>
      </w:pPr>
      <w:r>
        <w:rPr/>
        <w:t>Leverage</w:t>
      </w:r>
      <w:r>
        <w:rPr>
          <w:spacing w:val="40"/>
        </w:rPr>
        <w:t> </w:t>
      </w:r>
      <w:r>
        <w:rPr/>
        <w:t>Core</w:t>
      </w:r>
      <w:r>
        <w:rPr>
          <w:spacing w:val="40"/>
        </w:rPr>
        <w:t> </w:t>
      </w:r>
      <w:r>
        <w:rPr/>
        <w:t>Project</w:t>
      </w:r>
      <w:r>
        <w:rPr>
          <w:spacing w:val="40"/>
        </w:rPr>
        <w:t> </w:t>
      </w:r>
      <w:r>
        <w:rPr/>
        <w:t>Management</w:t>
      </w:r>
      <w:r>
        <w:rPr>
          <w:spacing w:val="40"/>
        </w:rPr>
        <w:t> </w:t>
      </w:r>
      <w:r>
        <w:rPr/>
        <w:t>Competencies</w:t>
      </w:r>
      <w:r>
        <w:rPr>
          <w:spacing w:val="40"/>
        </w:rPr>
        <w:t> </w:t>
      </w:r>
      <w:r>
        <w:rPr/>
        <w:t>(Consistent</w:t>
      </w:r>
      <w:r>
        <w:rPr>
          <w:spacing w:val="40"/>
        </w:rPr>
        <w:t> </w:t>
      </w:r>
      <w:r>
        <w:rPr/>
        <w:t>Ele-</w:t>
      </w:r>
      <w:r>
        <w:rPr>
          <w:spacing w:val="40"/>
        </w:rPr>
        <w:t> </w:t>
      </w:r>
      <w:r>
        <w:rPr>
          <w:spacing w:val="-2"/>
        </w:rPr>
        <w:t>ments):</w:t>
      </w:r>
    </w:p>
    <w:p>
      <w:pPr>
        <w:pStyle w:val="ListParagraph"/>
        <w:numPr>
          <w:ilvl w:val="4"/>
          <w:numId w:val="10"/>
        </w:numPr>
        <w:tabs>
          <w:tab w:pos="863" w:val="left" w:leader="none"/>
        </w:tabs>
        <w:spacing w:line="283" w:lineRule="auto" w:before="65" w:after="0"/>
        <w:ind w:left="863" w:right="426" w:hanging="360"/>
        <w:jc w:val="both"/>
        <w:rPr>
          <w:sz w:val="22"/>
        </w:rPr>
      </w:pPr>
      <w:r>
        <w:rPr>
          <w:sz w:val="22"/>
        </w:rPr>
        <w:t>Loss</w:t>
      </w:r>
      <w:r>
        <w:rPr>
          <w:spacing w:val="-16"/>
          <w:sz w:val="22"/>
        </w:rPr>
        <w:t> </w:t>
      </w:r>
      <w:r>
        <w:rPr>
          <w:sz w:val="22"/>
        </w:rPr>
        <w:t>Aversion:</w:t>
      </w:r>
      <w:r>
        <w:rPr>
          <w:spacing w:val="-15"/>
          <w:sz w:val="22"/>
        </w:rPr>
        <w:t> </w:t>
      </w:r>
      <w:r>
        <w:rPr>
          <w:sz w:val="22"/>
        </w:rPr>
        <w:t>Apply</w:t>
      </w:r>
      <w:r>
        <w:rPr>
          <w:spacing w:val="-15"/>
          <w:sz w:val="22"/>
        </w:rPr>
        <w:t> </w:t>
      </w:r>
      <w:r>
        <w:rPr>
          <w:sz w:val="22"/>
        </w:rPr>
        <w:t>established</w:t>
      </w:r>
      <w:r>
        <w:rPr>
          <w:spacing w:val="-16"/>
          <w:sz w:val="22"/>
        </w:rPr>
        <w:t> </w:t>
      </w:r>
      <w:r>
        <w:rPr>
          <w:sz w:val="22"/>
        </w:rPr>
        <w:t>risk</w:t>
      </w:r>
      <w:r>
        <w:rPr>
          <w:spacing w:val="-15"/>
          <w:sz w:val="22"/>
        </w:rPr>
        <w:t> </w:t>
      </w:r>
      <w:r>
        <w:rPr>
          <w:sz w:val="22"/>
        </w:rPr>
        <w:t>mitigation</w:t>
      </w:r>
      <w:r>
        <w:rPr>
          <w:spacing w:val="-15"/>
          <w:sz w:val="22"/>
        </w:rPr>
        <w:t> </w:t>
      </w:r>
      <w:r>
        <w:rPr>
          <w:sz w:val="22"/>
        </w:rPr>
        <w:t>strategies</w:t>
      </w:r>
      <w:r>
        <w:rPr>
          <w:spacing w:val="-15"/>
          <w:sz w:val="22"/>
        </w:rPr>
        <w:t> </w:t>
      </w:r>
      <w:r>
        <w:rPr>
          <w:sz w:val="22"/>
        </w:rPr>
        <w:t>to</w:t>
      </w:r>
      <w:r>
        <w:rPr>
          <w:spacing w:val="-16"/>
          <w:sz w:val="22"/>
        </w:rPr>
        <w:t> </w:t>
      </w:r>
      <w:r>
        <w:rPr>
          <w:sz w:val="22"/>
        </w:rPr>
        <w:t>ensure</w:t>
      </w:r>
      <w:r>
        <w:rPr>
          <w:spacing w:val="-15"/>
          <w:sz w:val="22"/>
        </w:rPr>
        <w:t> </w:t>
      </w:r>
      <w:r>
        <w:rPr>
          <w:sz w:val="22"/>
        </w:rPr>
        <w:t>schedule</w:t>
      </w:r>
      <w:r>
        <w:rPr>
          <w:spacing w:val="-15"/>
          <w:sz w:val="22"/>
        </w:rPr>
        <w:t> </w:t>
      </w:r>
      <w:r>
        <w:rPr>
          <w:sz w:val="22"/>
        </w:rPr>
        <w:t>reliability across both industries.</w:t>
      </w:r>
    </w:p>
    <w:p>
      <w:pPr>
        <w:pStyle w:val="ListParagraph"/>
        <w:numPr>
          <w:ilvl w:val="4"/>
          <w:numId w:val="10"/>
        </w:numPr>
        <w:tabs>
          <w:tab w:pos="863" w:val="left" w:leader="none"/>
        </w:tabs>
        <w:spacing w:line="285" w:lineRule="auto" w:before="5" w:after="0"/>
        <w:ind w:left="863" w:right="421" w:hanging="360"/>
        <w:jc w:val="both"/>
        <w:rPr>
          <w:sz w:val="22"/>
        </w:rPr>
      </w:pPr>
      <w:r>
        <w:rPr>
          <w:sz w:val="22"/>
        </w:rPr>
        <w:t>Defensive Documentation: Consistently maintain thorough documentation, as lack of records in either sector may result in personal accountability for associated risks.</w:t>
      </w:r>
    </w:p>
    <w:p>
      <w:pPr>
        <w:pStyle w:val="Heading2"/>
        <w:numPr>
          <w:ilvl w:val="3"/>
          <w:numId w:val="10"/>
        </w:numPr>
        <w:tabs>
          <w:tab w:pos="1124" w:val="left" w:leader="none"/>
        </w:tabs>
        <w:spacing w:line="240" w:lineRule="auto" w:before="241" w:after="0"/>
        <w:ind w:left="1124" w:right="0" w:hanging="981"/>
        <w:jc w:val="left"/>
      </w:pPr>
      <w:r>
        <w:rPr/>
        <w:t>Close</w:t>
      </w:r>
      <w:r>
        <w:rPr>
          <w:spacing w:val="-3"/>
        </w:rPr>
        <w:t> </w:t>
      </w:r>
      <w:r>
        <w:rPr/>
        <w:t>the</w:t>
      </w:r>
      <w:r>
        <w:rPr>
          <w:spacing w:val="-2"/>
        </w:rPr>
        <w:t> </w:t>
      </w:r>
      <w:r>
        <w:rPr/>
        <w:t>"Knowledge</w:t>
      </w:r>
      <w:r>
        <w:rPr>
          <w:spacing w:val="-3"/>
        </w:rPr>
        <w:t> </w:t>
      </w:r>
      <w:r>
        <w:rPr/>
        <w:t>Gap"</w:t>
      </w:r>
      <w:r>
        <w:rPr>
          <w:spacing w:val="-4"/>
        </w:rPr>
        <w:t> </w:t>
      </w:r>
      <w:r>
        <w:rPr/>
        <w:t>(What</w:t>
      </w:r>
      <w:r>
        <w:rPr>
          <w:spacing w:val="-3"/>
        </w:rPr>
        <w:t> </w:t>
      </w:r>
      <w:r>
        <w:rPr/>
        <w:t>you</w:t>
      </w:r>
      <w:r>
        <w:rPr>
          <w:spacing w:val="-2"/>
        </w:rPr>
        <w:t> </w:t>
      </w:r>
      <w:r>
        <w:rPr/>
        <w:t>must</w:t>
      </w:r>
      <w:r>
        <w:rPr>
          <w:spacing w:val="-2"/>
        </w:rPr>
        <w:t> learn):</w:t>
      </w:r>
    </w:p>
    <w:p>
      <w:pPr>
        <w:pStyle w:val="ListParagraph"/>
        <w:numPr>
          <w:ilvl w:val="4"/>
          <w:numId w:val="10"/>
        </w:numPr>
        <w:tabs>
          <w:tab w:pos="863" w:val="left" w:leader="none"/>
        </w:tabs>
        <w:spacing w:line="285" w:lineRule="auto" w:before="114" w:after="0"/>
        <w:ind w:left="863" w:right="421" w:hanging="360"/>
        <w:jc w:val="both"/>
        <w:rPr>
          <w:sz w:val="22"/>
        </w:rPr>
      </w:pPr>
      <w:r>
        <w:rPr>
          <w:sz w:val="22"/>
        </w:rPr>
        <w:t>Transitioning</w:t>
      </w:r>
      <w:r>
        <w:rPr>
          <w:spacing w:val="-13"/>
          <w:sz w:val="22"/>
        </w:rPr>
        <w:t> </w:t>
      </w:r>
      <w:r>
        <w:rPr>
          <w:sz w:val="22"/>
        </w:rPr>
        <w:t>to</w:t>
      </w:r>
      <w:r>
        <w:rPr>
          <w:spacing w:val="-12"/>
          <w:sz w:val="22"/>
        </w:rPr>
        <w:t> </w:t>
      </w:r>
      <w:r>
        <w:rPr>
          <w:sz w:val="22"/>
        </w:rPr>
        <w:t>Manufacturing:</w:t>
      </w:r>
      <w:r>
        <w:rPr>
          <w:spacing w:val="-11"/>
          <w:sz w:val="22"/>
        </w:rPr>
        <w:t> </w:t>
      </w:r>
      <w:r>
        <w:rPr>
          <w:sz w:val="22"/>
        </w:rPr>
        <w:t>Shift</w:t>
      </w:r>
      <w:r>
        <w:rPr>
          <w:spacing w:val="-11"/>
          <w:sz w:val="22"/>
        </w:rPr>
        <w:t> </w:t>
      </w:r>
      <w:r>
        <w:rPr>
          <w:sz w:val="22"/>
        </w:rPr>
        <w:t>your</w:t>
      </w:r>
      <w:r>
        <w:rPr>
          <w:spacing w:val="-11"/>
          <w:sz w:val="22"/>
        </w:rPr>
        <w:t> </w:t>
      </w:r>
      <w:r>
        <w:rPr>
          <w:sz w:val="22"/>
        </w:rPr>
        <w:t>primary</w:t>
      </w:r>
      <w:r>
        <w:rPr>
          <w:spacing w:val="-14"/>
          <w:sz w:val="22"/>
        </w:rPr>
        <w:t> </w:t>
      </w:r>
      <w:r>
        <w:rPr>
          <w:sz w:val="22"/>
        </w:rPr>
        <w:t>concerns</w:t>
      </w:r>
      <w:r>
        <w:rPr>
          <w:spacing w:val="-12"/>
          <w:sz w:val="22"/>
        </w:rPr>
        <w:t> </w:t>
      </w:r>
      <w:r>
        <w:rPr>
          <w:sz w:val="22"/>
        </w:rPr>
        <w:t>from</w:t>
      </w:r>
      <w:r>
        <w:rPr>
          <w:spacing w:val="-11"/>
          <w:sz w:val="22"/>
        </w:rPr>
        <w:t> </w:t>
      </w:r>
      <w:r>
        <w:rPr>
          <w:sz w:val="22"/>
        </w:rPr>
        <w:t>environmental</w:t>
      </w:r>
      <w:r>
        <w:rPr>
          <w:spacing w:val="-13"/>
          <w:sz w:val="22"/>
        </w:rPr>
        <w:t> </w:t>
      </w:r>
      <w:r>
        <w:rPr>
          <w:sz w:val="22"/>
        </w:rPr>
        <w:t>factors to systemic issues. Instead of weather-related disruptions, focus on risks such as in- ventory degradation and the compounding effects of minor technical errors.</w:t>
      </w:r>
    </w:p>
    <w:p>
      <w:pPr>
        <w:pStyle w:val="ListParagraph"/>
        <w:numPr>
          <w:ilvl w:val="4"/>
          <w:numId w:val="10"/>
        </w:numPr>
        <w:tabs>
          <w:tab w:pos="863" w:val="left" w:leader="none"/>
        </w:tabs>
        <w:spacing w:line="288" w:lineRule="auto" w:before="4" w:after="0"/>
        <w:ind w:left="863" w:right="418" w:hanging="360"/>
        <w:jc w:val="both"/>
        <w:rPr>
          <w:sz w:val="22"/>
        </w:rPr>
      </w:pPr>
      <w:r>
        <w:rPr>
          <w:sz w:val="22"/>
        </w:rPr>
        <w:t>Transitioning</w:t>
      </w:r>
      <w:r>
        <w:rPr>
          <w:spacing w:val="-9"/>
          <w:sz w:val="22"/>
        </w:rPr>
        <w:t> </w:t>
      </w:r>
      <w:r>
        <w:rPr>
          <w:sz w:val="22"/>
        </w:rPr>
        <w:t>to</w:t>
      </w:r>
      <w:r>
        <w:rPr>
          <w:spacing w:val="-11"/>
          <w:sz w:val="22"/>
        </w:rPr>
        <w:t> </w:t>
      </w:r>
      <w:r>
        <w:rPr>
          <w:sz w:val="22"/>
        </w:rPr>
        <w:t>Construction:</w:t>
      </w:r>
      <w:r>
        <w:rPr>
          <w:spacing w:val="-10"/>
          <w:sz w:val="22"/>
        </w:rPr>
        <w:t> </w:t>
      </w:r>
      <w:r>
        <w:rPr>
          <w:sz w:val="22"/>
        </w:rPr>
        <w:t>Shift</w:t>
      </w:r>
      <w:r>
        <w:rPr>
          <w:spacing w:val="-10"/>
          <w:sz w:val="22"/>
        </w:rPr>
        <w:t> </w:t>
      </w:r>
      <w:r>
        <w:rPr>
          <w:sz w:val="22"/>
        </w:rPr>
        <w:t>your</w:t>
      </w:r>
      <w:r>
        <w:rPr>
          <w:spacing w:val="-8"/>
          <w:sz w:val="22"/>
        </w:rPr>
        <w:t> </w:t>
      </w:r>
      <w:r>
        <w:rPr>
          <w:sz w:val="22"/>
        </w:rPr>
        <w:t>primary</w:t>
      </w:r>
      <w:r>
        <w:rPr>
          <w:spacing w:val="-11"/>
          <w:sz w:val="22"/>
        </w:rPr>
        <w:t> </w:t>
      </w:r>
      <w:r>
        <w:rPr>
          <w:sz w:val="22"/>
        </w:rPr>
        <w:t>concerns</w:t>
      </w:r>
      <w:r>
        <w:rPr>
          <w:spacing w:val="-11"/>
          <w:sz w:val="22"/>
        </w:rPr>
        <w:t> </w:t>
      </w:r>
      <w:r>
        <w:rPr>
          <w:sz w:val="22"/>
        </w:rPr>
        <w:t>from</w:t>
      </w:r>
      <w:r>
        <w:rPr>
          <w:spacing w:val="-13"/>
          <w:sz w:val="22"/>
        </w:rPr>
        <w:t> </w:t>
      </w:r>
      <w:r>
        <w:rPr>
          <w:sz w:val="22"/>
        </w:rPr>
        <w:t>machinery</w:t>
      </w:r>
      <w:r>
        <w:rPr>
          <w:spacing w:val="-13"/>
          <w:sz w:val="22"/>
        </w:rPr>
        <w:t> </w:t>
      </w:r>
      <w:r>
        <w:rPr>
          <w:sz w:val="22"/>
        </w:rPr>
        <w:t>to</w:t>
      </w:r>
      <w:r>
        <w:rPr>
          <w:spacing w:val="-9"/>
          <w:sz w:val="22"/>
        </w:rPr>
        <w:t> </w:t>
      </w:r>
      <w:r>
        <w:rPr>
          <w:sz w:val="22"/>
        </w:rPr>
        <w:t>legal</w:t>
      </w:r>
      <w:r>
        <w:rPr>
          <w:spacing w:val="-12"/>
          <w:sz w:val="22"/>
        </w:rPr>
        <w:t> </w:t>
      </w:r>
      <w:r>
        <w:rPr>
          <w:sz w:val="22"/>
        </w:rPr>
        <w:t>con- siderations. The construction industry is significantly more prone to disputes. Develop expertise in contractual law</w:t>
      </w:r>
      <w:r>
        <w:rPr>
          <w:spacing w:val="-1"/>
          <w:sz w:val="22"/>
        </w:rPr>
        <w:t> </w:t>
      </w:r>
      <w:r>
        <w:rPr>
          <w:sz w:val="22"/>
        </w:rPr>
        <w:t>and regulatory compliance, as legal</w:t>
      </w:r>
      <w:r>
        <w:rPr>
          <w:spacing w:val="-1"/>
          <w:sz w:val="22"/>
        </w:rPr>
        <w:t> </w:t>
      </w:r>
      <w:r>
        <w:rPr>
          <w:sz w:val="22"/>
        </w:rPr>
        <w:t>frameworks are</w:t>
      </w:r>
      <w:r>
        <w:rPr>
          <w:spacing w:val="-1"/>
          <w:sz w:val="22"/>
        </w:rPr>
        <w:t> </w:t>
      </w:r>
      <w:r>
        <w:rPr>
          <w:sz w:val="22"/>
        </w:rPr>
        <w:t>foun- dational to industry operations.</w:t>
      </w:r>
    </w:p>
    <w:p>
      <w:pPr>
        <w:pStyle w:val="BodyText"/>
        <w:ind w:left="0"/>
      </w:pPr>
    </w:p>
    <w:p>
      <w:pPr>
        <w:pStyle w:val="BodyText"/>
        <w:spacing w:before="226"/>
        <w:ind w:left="0"/>
      </w:pPr>
    </w:p>
    <w:p>
      <w:pPr>
        <w:pStyle w:val="Heading3"/>
        <w:numPr>
          <w:ilvl w:val="1"/>
          <w:numId w:val="2"/>
        </w:numPr>
        <w:tabs>
          <w:tab w:pos="719" w:val="left" w:leader="none"/>
        </w:tabs>
        <w:spacing w:line="240" w:lineRule="auto" w:before="0" w:after="0"/>
        <w:ind w:left="719" w:right="0" w:hanging="576"/>
        <w:jc w:val="left"/>
      </w:pPr>
      <w:bookmarkStart w:name="_bookmark131" w:id="132"/>
      <w:bookmarkEnd w:id="132"/>
      <w:r>
        <w:rPr>
          <w:b w:val="0"/>
        </w:rPr>
      </w:r>
      <w:r>
        <w:rPr/>
        <w:t>Closing</w:t>
      </w:r>
      <w:r>
        <w:rPr>
          <w:spacing w:val="-6"/>
        </w:rPr>
        <w:t> </w:t>
      </w:r>
      <w:r>
        <w:rPr>
          <w:spacing w:val="-2"/>
        </w:rPr>
        <w:t>Statement</w:t>
      </w:r>
    </w:p>
    <w:p>
      <w:pPr>
        <w:pStyle w:val="BodyText"/>
        <w:spacing w:line="288" w:lineRule="auto" w:before="239"/>
        <w:ind w:right="419"/>
        <w:jc w:val="both"/>
      </w:pPr>
      <w:r>
        <w:rPr/>
        <w:t>This</w:t>
      </w:r>
      <w:r>
        <w:rPr>
          <w:spacing w:val="-5"/>
        </w:rPr>
        <w:t> </w:t>
      </w:r>
      <w:r>
        <w:rPr/>
        <w:t>research</w:t>
      </w:r>
      <w:r>
        <w:rPr>
          <w:spacing w:val="-5"/>
        </w:rPr>
        <w:t> </w:t>
      </w:r>
      <w:r>
        <w:rPr/>
        <w:t>demonstrates</w:t>
      </w:r>
      <w:r>
        <w:rPr>
          <w:spacing w:val="-5"/>
        </w:rPr>
        <w:t> </w:t>
      </w:r>
      <w:r>
        <w:rPr/>
        <w:t>that</w:t>
      </w:r>
      <w:r>
        <w:rPr>
          <w:spacing w:val="-4"/>
        </w:rPr>
        <w:t> </w:t>
      </w:r>
      <w:r>
        <w:rPr/>
        <w:t>success</w:t>
      </w:r>
      <w:r>
        <w:rPr>
          <w:spacing w:val="-5"/>
        </w:rPr>
        <w:t> </w:t>
      </w:r>
      <w:r>
        <w:rPr/>
        <w:t>is</w:t>
      </w:r>
      <w:r>
        <w:rPr>
          <w:spacing w:val="-5"/>
        </w:rPr>
        <w:t> </w:t>
      </w:r>
      <w:r>
        <w:rPr/>
        <w:t>fundamentally</w:t>
      </w:r>
      <w:r>
        <w:rPr>
          <w:spacing w:val="-5"/>
        </w:rPr>
        <w:t> </w:t>
      </w:r>
      <w:r>
        <w:rPr/>
        <w:t>a</w:t>
      </w:r>
      <w:r>
        <w:rPr>
          <w:spacing w:val="-5"/>
        </w:rPr>
        <w:t> </w:t>
      </w:r>
      <w:r>
        <w:rPr/>
        <w:t>human-centric</w:t>
      </w:r>
      <w:r>
        <w:rPr>
          <w:spacing w:val="-7"/>
        </w:rPr>
        <w:t> </w:t>
      </w:r>
      <w:r>
        <w:rPr/>
        <w:t>achievement.</w:t>
      </w:r>
      <w:r>
        <w:rPr>
          <w:spacing w:val="-4"/>
        </w:rPr>
        <w:t> </w:t>
      </w:r>
      <w:r>
        <w:rPr/>
        <w:t>Re- gardless of whether a project involves constructing a bridge in Munich or establishing a pro- duction line in Mumbai, the most significant risks often stem from cognitive blind spots rather than material selection. Adopting a hybrid mindset that values both digital data and physical intuition enables contemporary project managers to navigate the initial phases of any project with the confidence necessary to achieve successful completion.</w:t>
      </w:r>
    </w:p>
    <w:p>
      <w:pPr>
        <w:pStyle w:val="BodyText"/>
        <w:spacing w:line="288" w:lineRule="auto" w:before="203"/>
        <w:ind w:right="418"/>
        <w:jc w:val="both"/>
      </w:pPr>
      <w:r>
        <w:rPr/>
        <w:t>Project management excellence emerges at the intersection of established experience and innovative perspectives, as well as the integration of digital tools with practical, real-world in- </w:t>
      </w:r>
      <w:r>
        <w:rPr>
          <w:spacing w:val="-2"/>
        </w:rPr>
        <w:t>sights.</w:t>
      </w:r>
    </w:p>
    <w:p>
      <w:pPr>
        <w:pStyle w:val="BodyText"/>
        <w:spacing w:after="0" w:line="288" w:lineRule="auto"/>
        <w:jc w:val="both"/>
        <w:sectPr>
          <w:pgSz w:w="11910" w:h="16850"/>
          <w:pgMar w:header="612" w:footer="934" w:top="1680" w:bottom="1120" w:left="1275" w:right="992"/>
        </w:sectPr>
      </w:pPr>
    </w:p>
    <w:p>
      <w:pPr>
        <w:pStyle w:val="Heading2"/>
        <w:numPr>
          <w:ilvl w:val="0"/>
          <w:numId w:val="2"/>
        </w:numPr>
        <w:tabs>
          <w:tab w:pos="710" w:val="left" w:leader="none"/>
        </w:tabs>
        <w:spacing w:line="240" w:lineRule="auto" w:before="264" w:after="0"/>
        <w:ind w:left="710" w:right="0" w:hanging="567"/>
        <w:jc w:val="left"/>
      </w:pPr>
      <w:bookmarkStart w:name="_bookmark132" w:id="133"/>
      <w:bookmarkEnd w:id="133"/>
      <w:r>
        <w:rPr>
          <w:b w:val="0"/>
        </w:rPr>
      </w:r>
      <w:r>
        <w:rPr>
          <w:spacing w:val="-2"/>
        </w:rPr>
        <w:t>Recommendation</w:t>
      </w:r>
    </w:p>
    <w:p>
      <w:pPr>
        <w:pStyle w:val="BodyText"/>
        <w:spacing w:line="288" w:lineRule="auto" w:before="239"/>
        <w:ind w:right="419"/>
        <w:jc w:val="both"/>
      </w:pPr>
      <w:r>
        <w:rPr/>
        <w:t>The</w:t>
      </w:r>
      <w:r>
        <w:rPr>
          <w:spacing w:val="-12"/>
        </w:rPr>
        <w:t> </w:t>
      </w:r>
      <w:r>
        <w:rPr/>
        <w:t>results</w:t>
      </w:r>
      <w:r>
        <w:rPr>
          <w:spacing w:val="-13"/>
        </w:rPr>
        <w:t> </w:t>
      </w:r>
      <w:r>
        <w:rPr/>
        <w:t>of</w:t>
      </w:r>
      <w:r>
        <w:rPr>
          <w:spacing w:val="-15"/>
        </w:rPr>
        <w:t> </w:t>
      </w:r>
      <w:r>
        <w:rPr/>
        <w:t>this</w:t>
      </w:r>
      <w:r>
        <w:rPr>
          <w:spacing w:val="-13"/>
        </w:rPr>
        <w:t> </w:t>
      </w:r>
      <w:r>
        <w:rPr/>
        <w:t>research</w:t>
      </w:r>
      <w:r>
        <w:rPr>
          <w:spacing w:val="-11"/>
        </w:rPr>
        <w:t> </w:t>
      </w:r>
      <w:r>
        <w:rPr/>
        <w:t>indicate</w:t>
      </w:r>
      <w:r>
        <w:rPr>
          <w:spacing w:val="-16"/>
        </w:rPr>
        <w:t> </w:t>
      </w:r>
      <w:r>
        <w:rPr/>
        <w:t>that</w:t>
      </w:r>
      <w:r>
        <w:rPr>
          <w:spacing w:val="-12"/>
        </w:rPr>
        <w:t> </w:t>
      </w:r>
      <w:r>
        <w:rPr/>
        <w:t>achieving</w:t>
      </w:r>
      <w:r>
        <w:rPr>
          <w:spacing w:val="-14"/>
        </w:rPr>
        <w:t> </w:t>
      </w:r>
      <w:r>
        <w:rPr/>
        <w:t>project</w:t>
      </w:r>
      <w:r>
        <w:rPr>
          <w:spacing w:val="-12"/>
        </w:rPr>
        <w:t> </w:t>
      </w:r>
      <w:r>
        <w:rPr/>
        <w:t>success</w:t>
      </w:r>
      <w:r>
        <w:rPr>
          <w:spacing w:val="-11"/>
        </w:rPr>
        <w:t> </w:t>
      </w:r>
      <w:r>
        <w:rPr/>
        <w:t>in</w:t>
      </w:r>
      <w:r>
        <w:rPr>
          <w:spacing w:val="-14"/>
        </w:rPr>
        <w:t> </w:t>
      </w:r>
      <w:r>
        <w:rPr/>
        <w:t>heavy</w:t>
      </w:r>
      <w:r>
        <w:rPr>
          <w:spacing w:val="-14"/>
        </w:rPr>
        <w:t> </w:t>
      </w:r>
      <w:r>
        <w:rPr/>
        <w:t>industries</w:t>
      </w:r>
      <w:r>
        <w:rPr>
          <w:spacing w:val="-13"/>
        </w:rPr>
        <w:t> </w:t>
      </w:r>
      <w:r>
        <w:rPr/>
        <w:t>requires addressing</w:t>
      </w:r>
      <w:r>
        <w:rPr>
          <w:spacing w:val="-1"/>
        </w:rPr>
        <w:t> </w:t>
      </w:r>
      <w:r>
        <w:rPr/>
        <w:t>the</w:t>
      </w:r>
      <w:r>
        <w:rPr>
          <w:spacing w:val="-1"/>
        </w:rPr>
        <w:t> </w:t>
      </w:r>
      <w:r>
        <w:rPr/>
        <w:t>human</w:t>
      </w:r>
      <w:r>
        <w:rPr>
          <w:spacing w:val="-1"/>
        </w:rPr>
        <w:t> </w:t>
      </w:r>
      <w:r>
        <w:rPr/>
        <w:t>disconnect among different generations, cultures, and the</w:t>
      </w:r>
      <w:r>
        <w:rPr>
          <w:spacing w:val="-1"/>
        </w:rPr>
        <w:t> </w:t>
      </w:r>
      <w:r>
        <w:rPr/>
        <w:t>physical re- alities</w:t>
      </w:r>
      <w:r>
        <w:rPr>
          <w:spacing w:val="-4"/>
        </w:rPr>
        <w:t> </w:t>
      </w:r>
      <w:r>
        <w:rPr/>
        <w:t>of</w:t>
      </w:r>
      <w:r>
        <w:rPr>
          <w:spacing w:val="-8"/>
        </w:rPr>
        <w:t> </w:t>
      </w:r>
      <w:r>
        <w:rPr/>
        <w:t>the</w:t>
      </w:r>
      <w:r>
        <w:rPr>
          <w:spacing w:val="-7"/>
        </w:rPr>
        <w:t> </w:t>
      </w:r>
      <w:r>
        <w:rPr/>
        <w:t>site,</w:t>
      </w:r>
      <w:r>
        <w:rPr>
          <w:spacing w:val="-8"/>
        </w:rPr>
        <w:t> </w:t>
      </w:r>
      <w:r>
        <w:rPr/>
        <w:t>rather</w:t>
      </w:r>
      <w:r>
        <w:rPr>
          <w:spacing w:val="-5"/>
        </w:rPr>
        <w:t> </w:t>
      </w:r>
      <w:r>
        <w:rPr/>
        <w:t>than</w:t>
      </w:r>
      <w:r>
        <w:rPr>
          <w:spacing w:val="-4"/>
        </w:rPr>
        <w:t> </w:t>
      </w:r>
      <w:r>
        <w:rPr/>
        <w:t>solely</w:t>
      </w:r>
      <w:r>
        <w:rPr>
          <w:spacing w:val="-4"/>
        </w:rPr>
        <w:t> </w:t>
      </w:r>
      <w:r>
        <w:rPr/>
        <w:t>improving</w:t>
      </w:r>
      <w:r>
        <w:rPr>
          <w:spacing w:val="-7"/>
        </w:rPr>
        <w:t> </w:t>
      </w:r>
      <w:r>
        <w:rPr/>
        <w:t>software.</w:t>
      </w:r>
      <w:r>
        <w:rPr>
          <w:spacing w:val="-5"/>
        </w:rPr>
        <w:t> </w:t>
      </w:r>
      <w:r>
        <w:rPr/>
        <w:t>To</w:t>
      </w:r>
      <w:r>
        <w:rPr>
          <w:spacing w:val="-7"/>
        </w:rPr>
        <w:t> </w:t>
      </w:r>
      <w:r>
        <w:rPr/>
        <w:t>transition</w:t>
      </w:r>
      <w:r>
        <w:rPr>
          <w:spacing w:val="-7"/>
        </w:rPr>
        <w:t> </w:t>
      </w:r>
      <w:r>
        <w:rPr/>
        <w:t>from</w:t>
      </w:r>
      <w:r>
        <w:rPr>
          <w:spacing w:val="-8"/>
        </w:rPr>
        <w:t> </w:t>
      </w:r>
      <w:r>
        <w:rPr/>
        <w:t>"hierarchical</w:t>
      </w:r>
      <w:r>
        <w:rPr>
          <w:spacing w:val="-5"/>
        </w:rPr>
        <w:t> </w:t>
      </w:r>
      <w:r>
        <w:rPr/>
        <w:t>guess- ing" to "collaborative knowing," the following actions are recommended.</w:t>
      </w:r>
    </w:p>
    <w:p>
      <w:pPr>
        <w:pStyle w:val="Heading3"/>
        <w:numPr>
          <w:ilvl w:val="1"/>
          <w:numId w:val="2"/>
        </w:numPr>
        <w:tabs>
          <w:tab w:pos="719" w:val="left" w:leader="none"/>
        </w:tabs>
        <w:spacing w:line="240" w:lineRule="auto" w:before="235" w:after="0"/>
        <w:ind w:left="719" w:right="0" w:hanging="576"/>
        <w:jc w:val="left"/>
      </w:pPr>
      <w:bookmarkStart w:name="_bookmark133" w:id="134"/>
      <w:bookmarkEnd w:id="134"/>
      <w:r>
        <w:rPr>
          <w:b w:val="0"/>
        </w:rPr>
      </w:r>
      <w:r>
        <w:rPr/>
        <w:t>Initial</w:t>
      </w:r>
      <w:r>
        <w:rPr>
          <w:spacing w:val="-4"/>
        </w:rPr>
        <w:t> </w:t>
      </w:r>
      <w:r>
        <w:rPr/>
        <w:t>20%</w:t>
      </w:r>
      <w:r>
        <w:rPr>
          <w:spacing w:val="-3"/>
        </w:rPr>
        <w:t> </w:t>
      </w:r>
      <w:r>
        <w:rPr>
          <w:spacing w:val="-2"/>
        </w:rPr>
        <w:t>Phase</w:t>
      </w:r>
    </w:p>
    <w:p>
      <w:pPr>
        <w:pStyle w:val="BodyText"/>
        <w:spacing w:before="22"/>
        <w:ind w:left="0"/>
        <w:rPr>
          <w:rFonts w:ascii="Arial"/>
          <w:b/>
        </w:rPr>
      </w:pPr>
    </w:p>
    <w:p>
      <w:pPr>
        <w:pStyle w:val="Heading3"/>
        <w:numPr>
          <w:ilvl w:val="2"/>
          <w:numId w:val="2"/>
        </w:numPr>
        <w:tabs>
          <w:tab w:pos="863" w:val="left" w:leader="none"/>
        </w:tabs>
        <w:spacing w:line="240" w:lineRule="auto" w:before="0" w:after="0"/>
        <w:ind w:left="863" w:right="0" w:hanging="720"/>
        <w:jc w:val="left"/>
      </w:pPr>
      <w:bookmarkStart w:name="_bookmark134" w:id="135"/>
      <w:bookmarkEnd w:id="135"/>
      <w:r>
        <w:rPr>
          <w:b w:val="0"/>
        </w:rPr>
      </w:r>
      <w:r>
        <w:rPr/>
        <w:t>The</w:t>
      </w:r>
      <w:r>
        <w:rPr>
          <w:spacing w:val="-8"/>
        </w:rPr>
        <w:t> </w:t>
      </w:r>
      <w:r>
        <w:rPr/>
        <w:t>Critical</w:t>
      </w:r>
      <w:r>
        <w:rPr>
          <w:spacing w:val="-3"/>
        </w:rPr>
        <w:t> </w:t>
      </w:r>
      <w:r>
        <w:rPr/>
        <w:t>First</w:t>
      </w:r>
      <w:r>
        <w:rPr>
          <w:spacing w:val="-4"/>
        </w:rPr>
        <w:t> </w:t>
      </w:r>
      <w:r>
        <w:rPr/>
        <w:t>20%</w:t>
      </w:r>
      <w:r>
        <w:rPr>
          <w:spacing w:val="-4"/>
        </w:rPr>
        <w:t> </w:t>
      </w:r>
      <w:r>
        <w:rPr>
          <w:spacing w:val="-2"/>
        </w:rPr>
        <w:t>Phase</w:t>
      </w:r>
    </w:p>
    <w:p>
      <w:pPr>
        <w:pStyle w:val="BodyText"/>
        <w:spacing w:line="288" w:lineRule="auto" w:before="240"/>
        <w:ind w:right="418"/>
        <w:jc w:val="both"/>
      </w:pPr>
      <w:r>
        <w:rPr/>
        <w:t>Research</w:t>
      </w:r>
      <w:r>
        <w:rPr>
          <w:spacing w:val="-4"/>
        </w:rPr>
        <w:t> </w:t>
      </w:r>
      <w:r>
        <w:rPr/>
        <w:t>indicates</w:t>
      </w:r>
      <w:r>
        <w:rPr>
          <w:spacing w:val="-8"/>
        </w:rPr>
        <w:t> </w:t>
      </w:r>
      <w:r>
        <w:rPr/>
        <w:t>that</w:t>
      </w:r>
      <w:r>
        <w:rPr>
          <w:spacing w:val="-5"/>
        </w:rPr>
        <w:t> </w:t>
      </w:r>
      <w:r>
        <w:rPr/>
        <w:t>the</w:t>
      </w:r>
      <w:r>
        <w:rPr>
          <w:spacing w:val="-4"/>
        </w:rPr>
        <w:t> </w:t>
      </w:r>
      <w:r>
        <w:rPr/>
        <w:t>initial</w:t>
      </w:r>
      <w:r>
        <w:rPr>
          <w:spacing w:val="-5"/>
        </w:rPr>
        <w:t> </w:t>
      </w:r>
      <w:r>
        <w:rPr/>
        <w:t>20%</w:t>
      </w:r>
      <w:r>
        <w:rPr>
          <w:spacing w:val="-6"/>
        </w:rPr>
        <w:t> </w:t>
      </w:r>
      <w:r>
        <w:rPr/>
        <w:t>of</w:t>
      </w:r>
      <w:r>
        <w:rPr>
          <w:spacing w:val="-5"/>
        </w:rPr>
        <w:t> </w:t>
      </w:r>
      <w:r>
        <w:rPr/>
        <w:t>a</w:t>
      </w:r>
      <w:r>
        <w:rPr>
          <w:spacing w:val="-4"/>
        </w:rPr>
        <w:t> </w:t>
      </w:r>
      <w:r>
        <w:rPr/>
        <w:t>project</w:t>
      </w:r>
      <w:r>
        <w:rPr>
          <w:spacing w:val="-5"/>
        </w:rPr>
        <w:t> </w:t>
      </w:r>
      <w:r>
        <w:rPr/>
        <w:t>represents</w:t>
      </w:r>
      <w:r>
        <w:rPr>
          <w:spacing w:val="-8"/>
        </w:rPr>
        <w:t> </w:t>
      </w:r>
      <w:r>
        <w:rPr/>
        <w:t>the</w:t>
      </w:r>
      <w:r>
        <w:rPr>
          <w:spacing w:val="-7"/>
        </w:rPr>
        <w:t> </w:t>
      </w:r>
      <w:r>
        <w:rPr/>
        <w:t>most</w:t>
      </w:r>
      <w:r>
        <w:rPr>
          <w:spacing w:val="-3"/>
        </w:rPr>
        <w:t> </w:t>
      </w:r>
      <w:r>
        <w:rPr/>
        <w:t>critical</w:t>
      </w:r>
      <w:r>
        <w:rPr>
          <w:spacing w:val="-5"/>
        </w:rPr>
        <w:t> </w:t>
      </w:r>
      <w:r>
        <w:rPr/>
        <w:t>period</w:t>
      </w:r>
      <w:r>
        <w:rPr>
          <w:spacing w:val="-7"/>
        </w:rPr>
        <w:t> </w:t>
      </w:r>
      <w:r>
        <w:rPr/>
        <w:t>for</w:t>
      </w:r>
      <w:r>
        <w:rPr>
          <w:spacing w:val="-6"/>
        </w:rPr>
        <w:t> </w:t>
      </w:r>
      <w:r>
        <w:rPr/>
        <w:t>iden- tifying risks before they become physically irreversible. To address this, organizations should establish a mandatory "20% Reality Check" milestone. Instead of a conventional progress meeting, this milestone should take the form of a "Calibration Workshop" in which the project is audited from two distinct perspectives simultaneously.</w:t>
      </w:r>
    </w:p>
    <w:p>
      <w:pPr>
        <w:pStyle w:val="BodyText"/>
        <w:spacing w:line="288" w:lineRule="auto" w:before="201"/>
        <w:ind w:right="420"/>
        <w:jc w:val="both"/>
      </w:pPr>
      <w:r>
        <w:rPr/>
        <w:t>During</w:t>
      </w:r>
      <w:r>
        <w:rPr>
          <w:spacing w:val="-16"/>
        </w:rPr>
        <w:t> </w:t>
      </w:r>
      <w:r>
        <w:rPr/>
        <w:t>this</w:t>
      </w:r>
      <w:r>
        <w:rPr>
          <w:spacing w:val="-15"/>
        </w:rPr>
        <w:t> </w:t>
      </w:r>
      <w:r>
        <w:rPr/>
        <w:t>workshop,</w:t>
      </w:r>
      <w:r>
        <w:rPr>
          <w:spacing w:val="-15"/>
        </w:rPr>
        <w:t> </w:t>
      </w:r>
      <w:r>
        <w:rPr/>
        <w:t>junior</w:t>
      </w:r>
      <w:r>
        <w:rPr>
          <w:spacing w:val="-16"/>
        </w:rPr>
        <w:t> </w:t>
      </w:r>
      <w:r>
        <w:rPr/>
        <w:t>team</w:t>
      </w:r>
      <w:r>
        <w:rPr>
          <w:spacing w:val="-15"/>
        </w:rPr>
        <w:t> </w:t>
      </w:r>
      <w:r>
        <w:rPr/>
        <w:t>members</w:t>
      </w:r>
      <w:r>
        <w:rPr>
          <w:spacing w:val="-15"/>
        </w:rPr>
        <w:t> </w:t>
      </w:r>
      <w:r>
        <w:rPr/>
        <w:t>are</w:t>
      </w:r>
      <w:r>
        <w:rPr>
          <w:spacing w:val="-15"/>
        </w:rPr>
        <w:t> </w:t>
      </w:r>
      <w:r>
        <w:rPr/>
        <w:t>responsible</w:t>
      </w:r>
      <w:r>
        <w:rPr>
          <w:spacing w:val="-16"/>
        </w:rPr>
        <w:t> </w:t>
      </w:r>
      <w:r>
        <w:rPr/>
        <w:t>for</w:t>
      </w:r>
      <w:r>
        <w:rPr>
          <w:spacing w:val="-15"/>
        </w:rPr>
        <w:t> </w:t>
      </w:r>
      <w:r>
        <w:rPr/>
        <w:t>validating</w:t>
      </w:r>
      <w:r>
        <w:rPr>
          <w:spacing w:val="-15"/>
        </w:rPr>
        <w:t> </w:t>
      </w:r>
      <w:r>
        <w:rPr/>
        <w:t>the</w:t>
      </w:r>
      <w:r>
        <w:rPr>
          <w:spacing w:val="-16"/>
        </w:rPr>
        <w:t> </w:t>
      </w:r>
      <w:r>
        <w:rPr/>
        <w:t>technical</w:t>
      </w:r>
      <w:r>
        <w:rPr>
          <w:spacing w:val="-15"/>
        </w:rPr>
        <w:t> </w:t>
      </w:r>
      <w:r>
        <w:rPr/>
        <w:t>"ground truth" by confirming the accuracy of materials, soil conditions, and site calculations. Senior professionals</w:t>
      </w:r>
      <w:r>
        <w:rPr>
          <w:spacing w:val="-11"/>
        </w:rPr>
        <w:t> </w:t>
      </w:r>
      <w:r>
        <w:rPr/>
        <w:t>concurrently</w:t>
      </w:r>
      <w:r>
        <w:rPr>
          <w:spacing w:val="-11"/>
        </w:rPr>
        <w:t> </w:t>
      </w:r>
      <w:r>
        <w:rPr/>
        <w:t>focus</w:t>
      </w:r>
      <w:r>
        <w:rPr>
          <w:spacing w:val="-13"/>
        </w:rPr>
        <w:t> </w:t>
      </w:r>
      <w:r>
        <w:rPr/>
        <w:t>on</w:t>
      </w:r>
      <w:r>
        <w:rPr>
          <w:spacing w:val="-12"/>
        </w:rPr>
        <w:t> </w:t>
      </w:r>
      <w:r>
        <w:rPr/>
        <w:t>the</w:t>
      </w:r>
      <w:r>
        <w:rPr>
          <w:spacing w:val="-14"/>
        </w:rPr>
        <w:t> </w:t>
      </w:r>
      <w:r>
        <w:rPr/>
        <w:t>strategic</w:t>
      </w:r>
      <w:r>
        <w:rPr>
          <w:spacing w:val="-13"/>
        </w:rPr>
        <w:t> </w:t>
      </w:r>
      <w:r>
        <w:rPr/>
        <w:t>"shield,"</w:t>
      </w:r>
      <w:r>
        <w:rPr>
          <w:spacing w:val="-10"/>
        </w:rPr>
        <w:t> </w:t>
      </w:r>
      <w:r>
        <w:rPr/>
        <w:t>ensuring</w:t>
      </w:r>
      <w:r>
        <w:rPr>
          <w:spacing w:val="-14"/>
        </w:rPr>
        <w:t> </w:t>
      </w:r>
      <w:r>
        <w:rPr/>
        <w:t>that</w:t>
      </w:r>
      <w:r>
        <w:rPr>
          <w:spacing w:val="-12"/>
        </w:rPr>
        <w:t> </w:t>
      </w:r>
      <w:r>
        <w:rPr/>
        <w:t>legal</w:t>
      </w:r>
      <w:r>
        <w:rPr>
          <w:spacing w:val="-12"/>
        </w:rPr>
        <w:t> </w:t>
      </w:r>
      <w:r>
        <w:rPr/>
        <w:t>permits,</w:t>
      </w:r>
      <w:r>
        <w:rPr>
          <w:spacing w:val="-10"/>
        </w:rPr>
        <w:t> </w:t>
      </w:r>
      <w:r>
        <w:rPr/>
        <w:t>budgets, and political compliance are adequately addressed. Advancement to the subsequent project stage</w:t>
      </w:r>
      <w:r>
        <w:rPr>
          <w:spacing w:val="-4"/>
        </w:rPr>
        <w:t> </w:t>
      </w:r>
      <w:r>
        <w:rPr/>
        <w:t>should</w:t>
      </w:r>
      <w:r>
        <w:rPr>
          <w:spacing w:val="-2"/>
        </w:rPr>
        <w:t> </w:t>
      </w:r>
      <w:r>
        <w:rPr/>
        <w:t>occur</w:t>
      </w:r>
      <w:r>
        <w:rPr>
          <w:spacing w:val="-1"/>
        </w:rPr>
        <w:t> </w:t>
      </w:r>
      <w:r>
        <w:rPr/>
        <w:t>only</w:t>
      </w:r>
      <w:r>
        <w:rPr>
          <w:spacing w:val="-6"/>
        </w:rPr>
        <w:t> </w:t>
      </w:r>
      <w:r>
        <w:rPr/>
        <w:t>when</w:t>
      </w:r>
      <w:r>
        <w:rPr>
          <w:spacing w:val="-2"/>
        </w:rPr>
        <w:t> </w:t>
      </w:r>
      <w:r>
        <w:rPr/>
        <w:t>both</w:t>
      </w:r>
      <w:r>
        <w:rPr>
          <w:spacing w:val="-4"/>
        </w:rPr>
        <w:t> </w:t>
      </w:r>
      <w:r>
        <w:rPr/>
        <w:t>groups</w:t>
      </w:r>
      <w:r>
        <w:rPr>
          <w:spacing w:val="-4"/>
        </w:rPr>
        <w:t> </w:t>
      </w:r>
      <w:r>
        <w:rPr/>
        <w:t>reach</w:t>
      </w:r>
      <w:r>
        <w:rPr>
          <w:spacing w:val="-4"/>
        </w:rPr>
        <w:t> </w:t>
      </w:r>
      <w:r>
        <w:rPr/>
        <w:t>consensus.</w:t>
      </w:r>
      <w:r>
        <w:rPr>
          <w:spacing w:val="-3"/>
        </w:rPr>
        <w:t> </w:t>
      </w:r>
      <w:r>
        <w:rPr/>
        <w:t>This</w:t>
      </w:r>
      <w:r>
        <w:rPr>
          <w:spacing w:val="-1"/>
        </w:rPr>
        <w:t> </w:t>
      </w:r>
      <w:r>
        <w:rPr/>
        <w:t>approach</w:t>
      </w:r>
      <w:r>
        <w:rPr>
          <w:spacing w:val="-2"/>
        </w:rPr>
        <w:t> </w:t>
      </w:r>
      <w:r>
        <w:rPr/>
        <w:t>mitigates</w:t>
      </w:r>
      <w:r>
        <w:rPr>
          <w:spacing w:val="-4"/>
        </w:rPr>
        <w:t> </w:t>
      </w:r>
      <w:r>
        <w:rPr/>
        <w:t>the</w:t>
      </w:r>
      <w:r>
        <w:rPr>
          <w:spacing w:val="-4"/>
        </w:rPr>
        <w:t> </w:t>
      </w:r>
      <w:r>
        <w:rPr/>
        <w:t>risk of</w:t>
      </w:r>
      <w:r>
        <w:rPr>
          <w:spacing w:val="-13"/>
        </w:rPr>
        <w:t> </w:t>
      </w:r>
      <w:r>
        <w:rPr/>
        <w:t>the</w:t>
      </w:r>
      <w:r>
        <w:rPr>
          <w:spacing w:val="-16"/>
        </w:rPr>
        <w:t> </w:t>
      </w:r>
      <w:r>
        <w:rPr/>
        <w:t>"Illusion</w:t>
      </w:r>
      <w:r>
        <w:rPr>
          <w:spacing w:val="-13"/>
        </w:rPr>
        <w:t> </w:t>
      </w:r>
      <w:r>
        <w:rPr/>
        <w:t>of</w:t>
      </w:r>
      <w:r>
        <w:rPr>
          <w:spacing w:val="-13"/>
        </w:rPr>
        <w:t> </w:t>
      </w:r>
      <w:r>
        <w:rPr/>
        <w:t>Progress"</w:t>
      </w:r>
      <w:r>
        <w:rPr>
          <w:spacing w:val="-13"/>
        </w:rPr>
        <w:t> </w:t>
      </w:r>
      <w:r>
        <w:rPr/>
        <w:t>and</w:t>
      </w:r>
      <w:r>
        <w:rPr>
          <w:spacing w:val="-14"/>
        </w:rPr>
        <w:t> </w:t>
      </w:r>
      <w:r>
        <w:rPr/>
        <w:t>helps</w:t>
      </w:r>
      <w:r>
        <w:rPr>
          <w:spacing w:val="-13"/>
        </w:rPr>
        <w:t> </w:t>
      </w:r>
      <w:r>
        <w:rPr/>
        <w:t>prevent</w:t>
      </w:r>
      <w:r>
        <w:rPr>
          <w:spacing w:val="-15"/>
        </w:rPr>
        <w:t> </w:t>
      </w:r>
      <w:r>
        <w:rPr/>
        <w:t>the</w:t>
      </w:r>
      <w:r>
        <w:rPr>
          <w:spacing w:val="-16"/>
        </w:rPr>
        <w:t> </w:t>
      </w:r>
      <w:r>
        <w:rPr/>
        <w:t>project</w:t>
      </w:r>
      <w:r>
        <w:rPr>
          <w:spacing w:val="-14"/>
        </w:rPr>
        <w:t> </w:t>
      </w:r>
      <w:r>
        <w:rPr/>
        <w:t>from</w:t>
      </w:r>
      <w:r>
        <w:rPr>
          <w:spacing w:val="-13"/>
        </w:rPr>
        <w:t> </w:t>
      </w:r>
      <w:r>
        <w:rPr/>
        <w:t>surpassing</w:t>
      </w:r>
      <w:r>
        <w:rPr>
          <w:spacing w:val="-16"/>
        </w:rPr>
        <w:t> </w:t>
      </w:r>
      <w:r>
        <w:rPr/>
        <w:t>the</w:t>
      </w:r>
      <w:r>
        <w:rPr>
          <w:spacing w:val="-13"/>
        </w:rPr>
        <w:t> </w:t>
      </w:r>
      <w:r>
        <w:rPr/>
        <w:t>point</w:t>
      </w:r>
      <w:r>
        <w:rPr>
          <w:spacing w:val="-13"/>
        </w:rPr>
        <w:t> </w:t>
      </w:r>
      <w:r>
        <w:rPr/>
        <w:t>of</w:t>
      </w:r>
      <w:r>
        <w:rPr>
          <w:spacing w:val="-15"/>
        </w:rPr>
        <w:t> </w:t>
      </w:r>
      <w:r>
        <w:rPr/>
        <w:t>no</w:t>
      </w:r>
      <w:r>
        <w:rPr>
          <w:spacing w:val="-16"/>
        </w:rPr>
        <w:t> </w:t>
      </w:r>
      <w:r>
        <w:rPr/>
        <w:t>return with unresolved foundational issues.</w:t>
      </w:r>
    </w:p>
    <w:p>
      <w:pPr>
        <w:pStyle w:val="Heading3"/>
        <w:numPr>
          <w:ilvl w:val="1"/>
          <w:numId w:val="2"/>
        </w:numPr>
        <w:tabs>
          <w:tab w:pos="719" w:val="left" w:leader="none"/>
        </w:tabs>
        <w:spacing w:line="240" w:lineRule="auto" w:before="237" w:after="0"/>
        <w:ind w:left="719" w:right="0" w:hanging="576"/>
        <w:jc w:val="left"/>
      </w:pPr>
      <w:bookmarkStart w:name="_bookmark135" w:id="136"/>
      <w:bookmarkEnd w:id="136"/>
      <w:r>
        <w:rPr>
          <w:b w:val="0"/>
        </w:rPr>
      </w:r>
      <w:r>
        <w:rPr>
          <w:spacing w:val="-2"/>
        </w:rPr>
        <w:t>Overall</w:t>
      </w:r>
    </w:p>
    <w:p>
      <w:pPr>
        <w:pStyle w:val="BodyText"/>
        <w:spacing w:before="21"/>
        <w:ind w:left="0"/>
        <w:rPr>
          <w:rFonts w:ascii="Arial"/>
          <w:b/>
        </w:rPr>
      </w:pPr>
    </w:p>
    <w:p>
      <w:pPr>
        <w:pStyle w:val="Heading3"/>
        <w:numPr>
          <w:ilvl w:val="2"/>
          <w:numId w:val="2"/>
        </w:numPr>
        <w:tabs>
          <w:tab w:pos="863" w:val="left" w:leader="none"/>
        </w:tabs>
        <w:spacing w:line="240" w:lineRule="auto" w:before="1" w:after="0"/>
        <w:ind w:left="863" w:right="0" w:hanging="720"/>
        <w:jc w:val="left"/>
      </w:pPr>
      <w:bookmarkStart w:name="_bookmark136" w:id="137"/>
      <w:bookmarkEnd w:id="137"/>
      <w:r>
        <w:rPr>
          <w:b w:val="0"/>
        </w:rPr>
      </w:r>
      <w:r>
        <w:rPr/>
        <w:t>The</w:t>
      </w:r>
      <w:r>
        <w:rPr>
          <w:spacing w:val="-9"/>
        </w:rPr>
        <w:t> </w:t>
      </w:r>
      <w:r>
        <w:rPr/>
        <w:t>Two-Way</w:t>
      </w:r>
      <w:r>
        <w:rPr>
          <w:spacing w:val="-6"/>
        </w:rPr>
        <w:t> </w:t>
      </w:r>
      <w:r>
        <w:rPr/>
        <w:t>Team</w:t>
      </w:r>
      <w:r>
        <w:rPr>
          <w:spacing w:val="-2"/>
        </w:rPr>
        <w:t> </w:t>
      </w:r>
      <w:r>
        <w:rPr>
          <w:spacing w:val="-4"/>
        </w:rPr>
        <w:t>Model</w:t>
      </w:r>
    </w:p>
    <w:p>
      <w:pPr>
        <w:pStyle w:val="BodyText"/>
        <w:spacing w:line="288" w:lineRule="auto" w:before="239"/>
        <w:ind w:right="418"/>
        <w:jc w:val="both"/>
      </w:pPr>
      <w:r>
        <w:rPr/>
        <w:t>To address the divide between experienced professionals and newcomers, organizations should</w:t>
      </w:r>
      <w:r>
        <w:rPr>
          <w:spacing w:val="-4"/>
        </w:rPr>
        <w:t> </w:t>
      </w:r>
      <w:r>
        <w:rPr/>
        <w:t>move</w:t>
      </w:r>
      <w:r>
        <w:rPr>
          <w:spacing w:val="-4"/>
        </w:rPr>
        <w:t> </w:t>
      </w:r>
      <w:r>
        <w:rPr/>
        <w:t>from</w:t>
      </w:r>
      <w:r>
        <w:rPr>
          <w:spacing w:val="-6"/>
        </w:rPr>
        <w:t> </w:t>
      </w:r>
      <w:r>
        <w:rPr/>
        <w:t>traditional</w:t>
      </w:r>
      <w:r>
        <w:rPr>
          <w:spacing w:val="-3"/>
        </w:rPr>
        <w:t> </w:t>
      </w:r>
      <w:r>
        <w:rPr/>
        <w:t>top-down</w:t>
      </w:r>
      <w:r>
        <w:rPr>
          <w:spacing w:val="-4"/>
        </w:rPr>
        <w:t> </w:t>
      </w:r>
      <w:r>
        <w:rPr/>
        <w:t>hierarchies</w:t>
      </w:r>
      <w:r>
        <w:rPr>
          <w:spacing w:val="-4"/>
        </w:rPr>
        <w:t> </w:t>
      </w:r>
      <w:r>
        <w:rPr/>
        <w:t>to</w:t>
      </w:r>
      <w:r>
        <w:rPr>
          <w:spacing w:val="-4"/>
        </w:rPr>
        <w:t> </w:t>
      </w:r>
      <w:r>
        <w:rPr/>
        <w:t>a</w:t>
      </w:r>
      <w:r>
        <w:rPr>
          <w:spacing w:val="-4"/>
        </w:rPr>
        <w:t> </w:t>
      </w:r>
      <w:r>
        <w:rPr/>
        <w:t>Two-Way</w:t>
      </w:r>
      <w:r>
        <w:rPr>
          <w:spacing w:val="-4"/>
        </w:rPr>
        <w:t> </w:t>
      </w:r>
      <w:r>
        <w:rPr/>
        <w:t>Team</w:t>
      </w:r>
      <w:r>
        <w:rPr>
          <w:spacing w:val="-6"/>
        </w:rPr>
        <w:t> </w:t>
      </w:r>
      <w:r>
        <w:rPr/>
        <w:t>Model. This</w:t>
      </w:r>
      <w:r>
        <w:rPr>
          <w:spacing w:val="-4"/>
        </w:rPr>
        <w:t> </w:t>
      </w:r>
      <w:r>
        <w:rPr/>
        <w:t>approach acknowledges</w:t>
      </w:r>
      <w:r>
        <w:rPr>
          <w:spacing w:val="-3"/>
        </w:rPr>
        <w:t> </w:t>
      </w:r>
      <w:r>
        <w:rPr/>
        <w:t>that</w:t>
      </w:r>
      <w:r>
        <w:rPr>
          <w:spacing w:val="-4"/>
        </w:rPr>
        <w:t> </w:t>
      </w:r>
      <w:r>
        <w:rPr/>
        <w:t>senior</w:t>
      </w:r>
      <w:r>
        <w:rPr>
          <w:spacing w:val="-3"/>
        </w:rPr>
        <w:t> </w:t>
      </w:r>
      <w:r>
        <w:rPr/>
        <w:t>staff</w:t>
      </w:r>
      <w:r>
        <w:rPr>
          <w:spacing w:val="-4"/>
        </w:rPr>
        <w:t> </w:t>
      </w:r>
      <w:r>
        <w:rPr/>
        <w:t>possess</w:t>
      </w:r>
      <w:r>
        <w:rPr>
          <w:spacing w:val="-5"/>
        </w:rPr>
        <w:t> </w:t>
      </w:r>
      <w:r>
        <w:rPr/>
        <w:t>a</w:t>
      </w:r>
      <w:r>
        <w:rPr>
          <w:spacing w:val="-5"/>
        </w:rPr>
        <w:t> </w:t>
      </w:r>
      <w:r>
        <w:rPr/>
        <w:t>comprehensive</w:t>
      </w:r>
      <w:r>
        <w:rPr>
          <w:spacing w:val="-3"/>
        </w:rPr>
        <w:t> </w:t>
      </w:r>
      <w:r>
        <w:rPr/>
        <w:t>understanding</w:t>
      </w:r>
      <w:r>
        <w:rPr>
          <w:spacing w:val="-3"/>
        </w:rPr>
        <w:t> </w:t>
      </w:r>
      <w:r>
        <w:rPr/>
        <w:t>of</w:t>
      </w:r>
      <w:r>
        <w:rPr>
          <w:spacing w:val="-2"/>
        </w:rPr>
        <w:t> </w:t>
      </w:r>
      <w:r>
        <w:rPr/>
        <w:t>organizational</w:t>
      </w:r>
      <w:r>
        <w:rPr>
          <w:spacing w:val="-4"/>
        </w:rPr>
        <w:t> </w:t>
      </w:r>
      <w:r>
        <w:rPr/>
        <w:t>ob- jectives but may overlook minor technical errors due to familiarity. In contrast, junior staff are attentive to</w:t>
      </w:r>
      <w:r>
        <w:rPr>
          <w:spacing w:val="-2"/>
        </w:rPr>
        <w:t> </w:t>
      </w:r>
      <w:r>
        <w:rPr/>
        <w:t>technical</w:t>
      </w:r>
      <w:r>
        <w:rPr>
          <w:spacing w:val="-1"/>
        </w:rPr>
        <w:t> </w:t>
      </w:r>
      <w:r>
        <w:rPr/>
        <w:t>details but often lack</w:t>
      </w:r>
      <w:r>
        <w:rPr>
          <w:spacing w:val="-2"/>
        </w:rPr>
        <w:t> </w:t>
      </w:r>
      <w:r>
        <w:rPr/>
        <w:t>the</w:t>
      </w:r>
      <w:r>
        <w:rPr>
          <w:spacing w:val="-2"/>
        </w:rPr>
        <w:t> </w:t>
      </w:r>
      <w:r>
        <w:rPr/>
        <w:t>experience required</w:t>
      </w:r>
      <w:r>
        <w:rPr>
          <w:spacing w:val="-2"/>
        </w:rPr>
        <w:t> </w:t>
      </w:r>
      <w:r>
        <w:rPr/>
        <w:t>to</w:t>
      </w:r>
      <w:r>
        <w:rPr>
          <w:spacing w:val="-2"/>
        </w:rPr>
        <w:t> </w:t>
      </w:r>
      <w:r>
        <w:rPr/>
        <w:t>navigate complex</w:t>
      </w:r>
      <w:r>
        <w:rPr>
          <w:spacing w:val="-2"/>
        </w:rPr>
        <w:t> </w:t>
      </w:r>
      <w:r>
        <w:rPr/>
        <w:t>regu- latory environments.</w:t>
      </w:r>
    </w:p>
    <w:p>
      <w:pPr>
        <w:pStyle w:val="BodyText"/>
        <w:spacing w:line="288" w:lineRule="auto" w:before="200"/>
        <w:ind w:right="417"/>
        <w:jc w:val="both"/>
      </w:pPr>
      <w:r>
        <w:rPr/>
        <w:t>Within this framework, junior project managers are authorized to perform detailed technical audits, referred to as 'Micro-Checks,' on the work of senior colleagues. Granting juniors the authority to identify even minor discrepancies, such as a 1mm measurement error, enables the team to address small issues before they develop into significant problems. In exchange, senior</w:t>
      </w:r>
      <w:r>
        <w:rPr>
          <w:spacing w:val="-4"/>
        </w:rPr>
        <w:t> </w:t>
      </w:r>
      <w:r>
        <w:rPr/>
        <w:t>staff</w:t>
      </w:r>
      <w:r>
        <w:rPr>
          <w:spacing w:val="-6"/>
        </w:rPr>
        <w:t> </w:t>
      </w:r>
      <w:r>
        <w:rPr/>
        <w:t>serve</w:t>
      </w:r>
      <w:r>
        <w:rPr>
          <w:spacing w:val="-7"/>
        </w:rPr>
        <w:t> </w:t>
      </w:r>
      <w:r>
        <w:rPr/>
        <w:t>as</w:t>
      </w:r>
      <w:r>
        <w:rPr>
          <w:spacing w:val="-7"/>
        </w:rPr>
        <w:t> </w:t>
      </w:r>
      <w:r>
        <w:rPr/>
        <w:t>mentors</w:t>
      </w:r>
      <w:r>
        <w:rPr>
          <w:spacing w:val="-7"/>
        </w:rPr>
        <w:t> </w:t>
      </w:r>
      <w:r>
        <w:rPr/>
        <w:t>and</w:t>
      </w:r>
      <w:r>
        <w:rPr>
          <w:spacing w:val="-7"/>
        </w:rPr>
        <w:t> </w:t>
      </w:r>
      <w:r>
        <w:rPr/>
        <w:t>provide</w:t>
      </w:r>
      <w:r>
        <w:rPr>
          <w:spacing w:val="-5"/>
        </w:rPr>
        <w:t> </w:t>
      </w:r>
      <w:r>
        <w:rPr/>
        <w:t>legal</w:t>
      </w:r>
      <w:r>
        <w:rPr>
          <w:spacing w:val="-6"/>
        </w:rPr>
        <w:t> </w:t>
      </w:r>
      <w:r>
        <w:rPr/>
        <w:t>and</w:t>
      </w:r>
      <w:r>
        <w:rPr>
          <w:spacing w:val="-5"/>
        </w:rPr>
        <w:t> </w:t>
      </w:r>
      <w:r>
        <w:rPr/>
        <w:t>regulatory</w:t>
      </w:r>
      <w:r>
        <w:rPr>
          <w:spacing w:val="-7"/>
        </w:rPr>
        <w:t> </w:t>
      </w:r>
      <w:r>
        <w:rPr/>
        <w:t>guidance.</w:t>
      </w:r>
      <w:r>
        <w:rPr>
          <w:spacing w:val="-4"/>
        </w:rPr>
        <w:t> </w:t>
      </w:r>
      <w:r>
        <w:rPr/>
        <w:t>Their</w:t>
      </w:r>
      <w:r>
        <w:rPr>
          <w:spacing w:val="-6"/>
        </w:rPr>
        <w:t> </w:t>
      </w:r>
      <w:r>
        <w:rPr/>
        <w:t>responsibilities expand beyond task delegation to include instructing juniors on interactions with government officials,</w:t>
      </w:r>
      <w:r>
        <w:rPr>
          <w:spacing w:val="-1"/>
        </w:rPr>
        <w:t> </w:t>
      </w:r>
      <w:r>
        <w:rPr/>
        <w:t>interpreting</w:t>
      </w:r>
      <w:r>
        <w:rPr>
          <w:spacing w:val="-4"/>
        </w:rPr>
        <w:t> </w:t>
      </w:r>
      <w:r>
        <w:rPr/>
        <w:t>contracts,</w:t>
      </w:r>
      <w:r>
        <w:rPr>
          <w:spacing w:val="-1"/>
        </w:rPr>
        <w:t> </w:t>
      </w:r>
      <w:r>
        <w:rPr/>
        <w:t>and</w:t>
      </w:r>
      <w:r>
        <w:rPr>
          <w:spacing w:val="-4"/>
        </w:rPr>
        <w:t> </w:t>
      </w:r>
      <w:r>
        <w:rPr/>
        <w:t>managing</w:t>
      </w:r>
      <w:r>
        <w:rPr>
          <w:spacing w:val="-3"/>
        </w:rPr>
        <w:t> </w:t>
      </w:r>
      <w:r>
        <w:rPr/>
        <w:t>political</w:t>
      </w:r>
      <w:r>
        <w:rPr>
          <w:spacing w:val="-3"/>
        </w:rPr>
        <w:t> </w:t>
      </w:r>
      <w:r>
        <w:rPr/>
        <w:t>risks</w:t>
      </w:r>
      <w:r>
        <w:rPr>
          <w:spacing w:val="-4"/>
        </w:rPr>
        <w:t> </w:t>
      </w:r>
      <w:r>
        <w:rPr/>
        <w:t>not</w:t>
      </w:r>
      <w:r>
        <w:rPr>
          <w:spacing w:val="-3"/>
        </w:rPr>
        <w:t> </w:t>
      </w:r>
      <w:r>
        <w:rPr/>
        <w:t>typically</w:t>
      </w:r>
      <w:r>
        <w:rPr>
          <w:spacing w:val="-2"/>
        </w:rPr>
        <w:t> </w:t>
      </w:r>
      <w:r>
        <w:rPr/>
        <w:t>covered</w:t>
      </w:r>
      <w:r>
        <w:rPr>
          <w:spacing w:val="-3"/>
        </w:rPr>
        <w:t> </w:t>
      </w:r>
      <w:r>
        <w:rPr/>
        <w:t>in</w:t>
      </w:r>
      <w:r>
        <w:rPr>
          <w:spacing w:val="-4"/>
        </w:rPr>
        <w:t> </w:t>
      </w:r>
      <w:r>
        <w:rPr/>
        <w:t>formal</w:t>
      </w:r>
      <w:r>
        <w:rPr>
          <w:spacing w:val="-3"/>
        </w:rPr>
        <w:t> </w:t>
      </w:r>
      <w:r>
        <w:rPr/>
        <w:t>ed- </w:t>
      </w:r>
      <w:r>
        <w:rPr>
          <w:spacing w:val="-2"/>
        </w:rPr>
        <w:t>ucation.</w:t>
      </w:r>
    </w:p>
    <w:p>
      <w:pPr>
        <w:pStyle w:val="BodyText"/>
        <w:spacing w:after="0" w:line="288" w:lineRule="auto"/>
        <w:jc w:val="both"/>
        <w:sectPr>
          <w:headerReference w:type="default" r:id="rId41"/>
          <w:footerReference w:type="default" r:id="rId42"/>
          <w:pgSz w:w="11910" w:h="16850"/>
          <w:pgMar w:header="612" w:footer="934" w:top="1680" w:bottom="1120" w:left="1275" w:right="992"/>
        </w:sectPr>
      </w:pPr>
    </w:p>
    <w:p>
      <w:pPr>
        <w:pStyle w:val="BodyText"/>
        <w:spacing w:before="34"/>
        <w:ind w:left="0"/>
      </w:pPr>
    </w:p>
    <w:p>
      <w:pPr>
        <w:pStyle w:val="Heading3"/>
        <w:numPr>
          <w:ilvl w:val="2"/>
          <w:numId w:val="2"/>
        </w:numPr>
        <w:tabs>
          <w:tab w:pos="863" w:val="left" w:leader="none"/>
        </w:tabs>
        <w:spacing w:line="240" w:lineRule="auto" w:before="0" w:after="0"/>
        <w:ind w:left="863" w:right="0" w:hanging="720"/>
        <w:jc w:val="left"/>
      </w:pPr>
      <w:bookmarkStart w:name="_bookmark137" w:id="138"/>
      <w:bookmarkEnd w:id="138"/>
      <w:r>
        <w:rPr>
          <w:b w:val="0"/>
        </w:rPr>
      </w:r>
      <w:r>
        <w:rPr/>
        <w:t>Reverse</w:t>
      </w:r>
      <w:r>
        <w:rPr>
          <w:spacing w:val="-6"/>
        </w:rPr>
        <w:t> </w:t>
      </w:r>
      <w:r>
        <w:rPr/>
        <w:t>Training</w:t>
      </w:r>
      <w:r>
        <w:rPr>
          <w:spacing w:val="-6"/>
        </w:rPr>
        <w:t> </w:t>
      </w:r>
      <w:r>
        <w:rPr/>
        <w:t>and</w:t>
      </w:r>
      <w:r>
        <w:rPr>
          <w:spacing w:val="-6"/>
        </w:rPr>
        <w:t> </w:t>
      </w:r>
      <w:r>
        <w:rPr/>
        <w:t>Geographic</w:t>
      </w:r>
      <w:r>
        <w:rPr>
          <w:spacing w:val="-6"/>
        </w:rPr>
        <w:t> </w:t>
      </w:r>
      <w:r>
        <w:rPr>
          <w:spacing w:val="-2"/>
        </w:rPr>
        <w:t>Intelligence</w:t>
      </w:r>
    </w:p>
    <w:p>
      <w:pPr>
        <w:pStyle w:val="BodyText"/>
        <w:spacing w:line="288" w:lineRule="auto" w:before="239"/>
        <w:ind w:right="419"/>
        <w:jc w:val="both"/>
      </w:pPr>
      <w:r>
        <w:rPr/>
        <w:t>Research indicates that a project manager’s environment functions as a "silent teacher," fos- tering distinct strengths across regions. To leverage these differences, a "Reverse Training" philosophy</w:t>
      </w:r>
      <w:r>
        <w:rPr>
          <w:spacing w:val="-7"/>
        </w:rPr>
        <w:t> </w:t>
      </w:r>
      <w:r>
        <w:rPr/>
        <w:t>is</w:t>
      </w:r>
      <w:r>
        <w:rPr>
          <w:spacing w:val="-7"/>
        </w:rPr>
        <w:t> </w:t>
      </w:r>
      <w:r>
        <w:rPr/>
        <w:t>proposed.</w:t>
      </w:r>
      <w:r>
        <w:rPr>
          <w:spacing w:val="-11"/>
        </w:rPr>
        <w:t> </w:t>
      </w:r>
      <w:r>
        <w:rPr/>
        <w:t>This</w:t>
      </w:r>
      <w:r>
        <w:rPr>
          <w:spacing w:val="-7"/>
        </w:rPr>
        <w:t> </w:t>
      </w:r>
      <w:r>
        <w:rPr/>
        <w:t>approach</w:t>
      </w:r>
      <w:r>
        <w:rPr>
          <w:spacing w:val="-13"/>
        </w:rPr>
        <w:t> </w:t>
      </w:r>
      <w:r>
        <w:rPr/>
        <w:t>challenges</w:t>
      </w:r>
      <w:r>
        <w:rPr>
          <w:spacing w:val="-9"/>
        </w:rPr>
        <w:t> </w:t>
      </w:r>
      <w:r>
        <w:rPr/>
        <w:t>the</w:t>
      </w:r>
      <w:r>
        <w:rPr>
          <w:spacing w:val="-10"/>
        </w:rPr>
        <w:t> </w:t>
      </w:r>
      <w:r>
        <w:rPr/>
        <w:t>traditional</w:t>
      </w:r>
      <w:r>
        <w:rPr>
          <w:spacing w:val="-8"/>
        </w:rPr>
        <w:t> </w:t>
      </w:r>
      <w:r>
        <w:rPr/>
        <w:t>assumption</w:t>
      </w:r>
      <w:r>
        <w:rPr>
          <w:spacing w:val="-8"/>
        </w:rPr>
        <w:t> </w:t>
      </w:r>
      <w:r>
        <w:rPr/>
        <w:t>of</w:t>
      </w:r>
      <w:r>
        <w:rPr>
          <w:spacing w:val="-8"/>
        </w:rPr>
        <w:t> </w:t>
      </w:r>
      <w:r>
        <w:rPr/>
        <w:t>Western</w:t>
      </w:r>
      <w:r>
        <w:rPr>
          <w:spacing w:val="-12"/>
        </w:rPr>
        <w:t> </w:t>
      </w:r>
      <w:r>
        <w:rPr/>
        <w:t>man- agement</w:t>
      </w:r>
      <w:r>
        <w:rPr>
          <w:spacing w:val="-1"/>
        </w:rPr>
        <w:t> </w:t>
      </w:r>
      <w:r>
        <w:rPr/>
        <w:t>superiority and</w:t>
      </w:r>
      <w:r>
        <w:rPr>
          <w:spacing w:val="-4"/>
        </w:rPr>
        <w:t> </w:t>
      </w:r>
      <w:r>
        <w:rPr/>
        <w:t>instead posits</w:t>
      </w:r>
      <w:r>
        <w:rPr>
          <w:spacing w:val="-2"/>
        </w:rPr>
        <w:t> </w:t>
      </w:r>
      <w:r>
        <w:rPr/>
        <w:t>that diverse cultures</w:t>
      </w:r>
      <w:r>
        <w:rPr>
          <w:spacing w:val="-1"/>
        </w:rPr>
        <w:t> </w:t>
      </w:r>
      <w:r>
        <w:rPr/>
        <w:t>offer</w:t>
      </w:r>
      <w:r>
        <w:rPr>
          <w:spacing w:val="-1"/>
        </w:rPr>
        <w:t> </w:t>
      </w:r>
      <w:r>
        <w:rPr/>
        <w:t>valuable lessons</w:t>
      </w:r>
      <w:r>
        <w:rPr>
          <w:spacing w:val="-2"/>
        </w:rPr>
        <w:t> </w:t>
      </w:r>
      <w:r>
        <w:rPr/>
        <w:t>to one</w:t>
      </w:r>
      <w:r>
        <w:rPr>
          <w:spacing w:val="-2"/>
        </w:rPr>
        <w:t> </w:t>
      </w:r>
      <w:r>
        <w:rPr/>
        <w:t>an- </w:t>
      </w:r>
      <w:r>
        <w:rPr>
          <w:spacing w:val="-2"/>
        </w:rPr>
        <w:t>other.</w:t>
      </w:r>
    </w:p>
    <w:p>
      <w:pPr>
        <w:pStyle w:val="BodyText"/>
        <w:spacing w:line="288" w:lineRule="auto" w:before="201"/>
        <w:ind w:right="416"/>
        <w:jc w:val="both"/>
      </w:pPr>
      <w:r>
        <w:rPr/>
        <w:t>In the German context, emphasis should be placed on "Chaos Adaptability." German project managers often rely extensively on digital tools, which can lead to decision paralysis when plans fail. Implementing "Crisis Simulations" inspired by the Indian concept of Jugaad, where digital</w:t>
      </w:r>
      <w:r>
        <w:rPr>
          <w:spacing w:val="-5"/>
        </w:rPr>
        <w:t> </w:t>
      </w:r>
      <w:r>
        <w:rPr/>
        <w:t>tools</w:t>
      </w:r>
      <w:r>
        <w:rPr>
          <w:spacing w:val="-4"/>
        </w:rPr>
        <w:t> </w:t>
      </w:r>
      <w:r>
        <w:rPr/>
        <w:t>are</w:t>
      </w:r>
      <w:r>
        <w:rPr>
          <w:spacing w:val="-6"/>
        </w:rPr>
        <w:t> </w:t>
      </w:r>
      <w:r>
        <w:rPr/>
        <w:t>removed,</w:t>
      </w:r>
      <w:r>
        <w:rPr>
          <w:spacing w:val="-5"/>
        </w:rPr>
        <w:t> </w:t>
      </w:r>
      <w:r>
        <w:rPr/>
        <w:t>would</w:t>
      </w:r>
      <w:r>
        <w:rPr>
          <w:spacing w:val="-4"/>
        </w:rPr>
        <w:t> </w:t>
      </w:r>
      <w:r>
        <w:rPr/>
        <w:t>encourage</w:t>
      </w:r>
      <w:r>
        <w:rPr>
          <w:spacing w:val="-6"/>
        </w:rPr>
        <w:t> </w:t>
      </w:r>
      <w:r>
        <w:rPr/>
        <w:t>managers</w:t>
      </w:r>
      <w:r>
        <w:rPr>
          <w:spacing w:val="-6"/>
        </w:rPr>
        <w:t> </w:t>
      </w:r>
      <w:r>
        <w:rPr/>
        <w:t>to</w:t>
      </w:r>
      <w:r>
        <w:rPr>
          <w:spacing w:val="-4"/>
        </w:rPr>
        <w:t> </w:t>
      </w:r>
      <w:r>
        <w:rPr/>
        <w:t>adapt</w:t>
      </w:r>
      <w:r>
        <w:rPr>
          <w:spacing w:val="-5"/>
        </w:rPr>
        <w:t> </w:t>
      </w:r>
      <w:r>
        <w:rPr/>
        <w:t>to</w:t>
      </w:r>
      <w:r>
        <w:rPr>
          <w:spacing w:val="-6"/>
        </w:rPr>
        <w:t> </w:t>
      </w:r>
      <w:r>
        <w:rPr/>
        <w:t>the</w:t>
      </w:r>
      <w:r>
        <w:rPr>
          <w:spacing w:val="-4"/>
        </w:rPr>
        <w:t> </w:t>
      </w:r>
      <w:r>
        <w:rPr/>
        <w:t>environment</w:t>
      </w:r>
      <w:r>
        <w:rPr>
          <w:spacing w:val="-5"/>
        </w:rPr>
        <w:t> </w:t>
      </w:r>
      <w:r>
        <w:rPr/>
        <w:t>rather</w:t>
      </w:r>
      <w:r>
        <w:rPr>
          <w:spacing w:val="-5"/>
        </w:rPr>
        <w:t> </w:t>
      </w:r>
      <w:r>
        <w:rPr/>
        <w:t>than depend solely on spreadsheets. Conversely, in the Indian context, the focus should be on "Digital Standardization." While Indian project managers excel in adaptability and human- based trust, they may encounter challenges with scaling and auditing. Adopting the German "Process Shield" would facilitate a transition from "relationship-based trust" to "data-based trust," thereby supporting alignment with international professional standards.</w:t>
      </w:r>
    </w:p>
    <w:p>
      <w:pPr>
        <w:pStyle w:val="Heading3"/>
        <w:numPr>
          <w:ilvl w:val="2"/>
          <w:numId w:val="2"/>
        </w:numPr>
        <w:tabs>
          <w:tab w:pos="863" w:val="left" w:leader="none"/>
        </w:tabs>
        <w:spacing w:line="240" w:lineRule="auto" w:before="235" w:after="0"/>
        <w:ind w:left="863" w:right="0" w:hanging="720"/>
        <w:jc w:val="left"/>
      </w:pPr>
      <w:bookmarkStart w:name="_bookmark138" w:id="139"/>
      <w:bookmarkEnd w:id="139"/>
      <w:r>
        <w:rPr>
          <w:b w:val="0"/>
        </w:rPr>
      </w:r>
      <w:r>
        <w:rPr/>
        <w:t>Transitioning</w:t>
      </w:r>
      <w:r>
        <w:rPr>
          <w:spacing w:val="-9"/>
        </w:rPr>
        <w:t> </w:t>
      </w:r>
      <w:r>
        <w:rPr/>
        <w:t>to</w:t>
      </w:r>
      <w:r>
        <w:rPr>
          <w:spacing w:val="-9"/>
        </w:rPr>
        <w:t> </w:t>
      </w:r>
      <w:r>
        <w:rPr/>
        <w:t>Truth-Link</w:t>
      </w:r>
      <w:r>
        <w:rPr>
          <w:spacing w:val="-7"/>
        </w:rPr>
        <w:t> </w:t>
      </w:r>
      <w:r>
        <w:rPr>
          <w:spacing w:val="-2"/>
        </w:rPr>
        <w:t>Technology</w:t>
      </w:r>
    </w:p>
    <w:p>
      <w:pPr>
        <w:pStyle w:val="BodyText"/>
        <w:spacing w:line="288" w:lineRule="auto" w:before="239"/>
        <w:ind w:right="420"/>
        <w:jc w:val="both"/>
      </w:pPr>
      <w:r>
        <w:rPr/>
        <w:t>The</w:t>
      </w:r>
      <w:r>
        <w:rPr>
          <w:spacing w:val="-9"/>
        </w:rPr>
        <w:t> </w:t>
      </w:r>
      <w:r>
        <w:rPr/>
        <w:t>"Trust</w:t>
      </w:r>
      <w:r>
        <w:rPr>
          <w:spacing w:val="-10"/>
        </w:rPr>
        <w:t> </w:t>
      </w:r>
      <w:r>
        <w:rPr/>
        <w:t>Deficit"</w:t>
      </w:r>
      <w:r>
        <w:rPr>
          <w:spacing w:val="-10"/>
        </w:rPr>
        <w:t> </w:t>
      </w:r>
      <w:r>
        <w:rPr/>
        <w:t>remains</w:t>
      </w:r>
      <w:r>
        <w:rPr>
          <w:spacing w:val="-9"/>
        </w:rPr>
        <w:t> </w:t>
      </w:r>
      <w:r>
        <w:rPr/>
        <w:t>a</w:t>
      </w:r>
      <w:r>
        <w:rPr>
          <w:spacing w:val="-11"/>
        </w:rPr>
        <w:t> </w:t>
      </w:r>
      <w:r>
        <w:rPr/>
        <w:t>significant</w:t>
      </w:r>
      <w:r>
        <w:rPr>
          <w:spacing w:val="-10"/>
        </w:rPr>
        <w:t> </w:t>
      </w:r>
      <w:r>
        <w:rPr/>
        <w:t>challenge,</w:t>
      </w:r>
      <w:r>
        <w:rPr>
          <w:spacing w:val="-7"/>
        </w:rPr>
        <w:t> </w:t>
      </w:r>
      <w:r>
        <w:rPr/>
        <w:t>as</w:t>
      </w:r>
      <w:r>
        <w:rPr>
          <w:spacing w:val="-11"/>
        </w:rPr>
        <w:t> </w:t>
      </w:r>
      <w:r>
        <w:rPr/>
        <w:t>93.3%</w:t>
      </w:r>
      <w:r>
        <w:rPr>
          <w:spacing w:val="-11"/>
        </w:rPr>
        <w:t> </w:t>
      </w:r>
      <w:r>
        <w:rPr/>
        <w:t>of</w:t>
      </w:r>
      <w:r>
        <w:rPr>
          <w:spacing w:val="-13"/>
        </w:rPr>
        <w:t> </w:t>
      </w:r>
      <w:r>
        <w:rPr/>
        <w:t>managers</w:t>
      </w:r>
      <w:r>
        <w:rPr>
          <w:spacing w:val="-13"/>
        </w:rPr>
        <w:t> </w:t>
      </w:r>
      <w:r>
        <w:rPr/>
        <w:t>bypass</w:t>
      </w:r>
      <w:r>
        <w:rPr>
          <w:spacing w:val="-9"/>
        </w:rPr>
        <w:t> </w:t>
      </w:r>
      <w:r>
        <w:rPr/>
        <w:t>digital</w:t>
      </w:r>
      <w:r>
        <w:rPr>
          <w:spacing w:val="-10"/>
        </w:rPr>
        <w:t> </w:t>
      </w:r>
      <w:r>
        <w:rPr/>
        <w:t>dash- boards</w:t>
      </w:r>
      <w:r>
        <w:rPr>
          <w:spacing w:val="-12"/>
        </w:rPr>
        <w:t> </w:t>
      </w:r>
      <w:r>
        <w:rPr/>
        <w:t>due</w:t>
      </w:r>
      <w:r>
        <w:rPr>
          <w:spacing w:val="-14"/>
        </w:rPr>
        <w:t> </w:t>
      </w:r>
      <w:r>
        <w:rPr/>
        <w:t>to</w:t>
      </w:r>
      <w:r>
        <w:rPr>
          <w:spacing w:val="-14"/>
        </w:rPr>
        <w:t> </w:t>
      </w:r>
      <w:r>
        <w:rPr/>
        <w:t>concerns</w:t>
      </w:r>
      <w:r>
        <w:rPr>
          <w:spacing w:val="-13"/>
        </w:rPr>
        <w:t> </w:t>
      </w:r>
      <w:r>
        <w:rPr/>
        <w:t>that</w:t>
      </w:r>
      <w:r>
        <w:rPr>
          <w:spacing w:val="-11"/>
        </w:rPr>
        <w:t> </w:t>
      </w:r>
      <w:r>
        <w:rPr/>
        <w:t>"paper</w:t>
      </w:r>
      <w:r>
        <w:rPr>
          <w:spacing w:val="-11"/>
        </w:rPr>
        <w:t> </w:t>
      </w:r>
      <w:r>
        <w:rPr/>
        <w:t>lies."</w:t>
      </w:r>
      <w:r>
        <w:rPr>
          <w:spacing w:val="-11"/>
        </w:rPr>
        <w:t> </w:t>
      </w:r>
      <w:r>
        <w:rPr/>
        <w:t>To</w:t>
      </w:r>
      <w:r>
        <w:rPr>
          <w:spacing w:val="-14"/>
        </w:rPr>
        <w:t> </w:t>
      </w:r>
      <w:r>
        <w:rPr/>
        <w:t>address</w:t>
      </w:r>
      <w:r>
        <w:rPr>
          <w:spacing w:val="-12"/>
        </w:rPr>
        <w:t> </w:t>
      </w:r>
      <w:r>
        <w:rPr/>
        <w:t>this</w:t>
      </w:r>
      <w:r>
        <w:rPr>
          <w:spacing w:val="-13"/>
        </w:rPr>
        <w:t> </w:t>
      </w:r>
      <w:r>
        <w:rPr/>
        <w:t>issue,</w:t>
      </w:r>
      <w:r>
        <w:rPr>
          <w:spacing w:val="-12"/>
        </w:rPr>
        <w:t> </w:t>
      </w:r>
      <w:r>
        <w:rPr/>
        <w:t>organizations</w:t>
      </w:r>
      <w:r>
        <w:rPr>
          <w:spacing w:val="-12"/>
        </w:rPr>
        <w:t> </w:t>
      </w:r>
      <w:r>
        <w:rPr/>
        <w:t>should</w:t>
      </w:r>
      <w:r>
        <w:rPr>
          <w:spacing w:val="-12"/>
        </w:rPr>
        <w:t> </w:t>
      </w:r>
      <w:r>
        <w:rPr/>
        <w:t>transition toward "Truth-Link" Socio-Technical Systems. Rather than relying on manual reports, which many project managers regard as "polite fictions," embedding live sensors directly into the physical project is recommended.</w:t>
      </w:r>
    </w:p>
    <w:p>
      <w:pPr>
        <w:pStyle w:val="BodyText"/>
        <w:spacing w:line="288" w:lineRule="auto" w:before="200"/>
        <w:ind w:right="419"/>
        <w:jc w:val="both"/>
      </w:pPr>
      <w:r>
        <w:rPr/>
        <w:t>Utilizing technologies such as acoustic sensors to monitor machine health or foundation sen- sors</w:t>
      </w:r>
      <w:r>
        <w:rPr>
          <w:spacing w:val="-16"/>
        </w:rPr>
        <w:t> </w:t>
      </w:r>
      <w:r>
        <w:rPr/>
        <w:t>to</w:t>
      </w:r>
      <w:r>
        <w:rPr>
          <w:spacing w:val="-15"/>
        </w:rPr>
        <w:t> </w:t>
      </w:r>
      <w:r>
        <w:rPr/>
        <w:t>assess</w:t>
      </w:r>
      <w:r>
        <w:rPr>
          <w:spacing w:val="-15"/>
        </w:rPr>
        <w:t> </w:t>
      </w:r>
      <w:r>
        <w:rPr/>
        <w:t>concrete</w:t>
      </w:r>
      <w:r>
        <w:rPr>
          <w:spacing w:val="-16"/>
        </w:rPr>
        <w:t> </w:t>
      </w:r>
      <w:r>
        <w:rPr/>
        <w:t>curing</w:t>
      </w:r>
      <w:r>
        <w:rPr>
          <w:spacing w:val="-15"/>
        </w:rPr>
        <w:t> </w:t>
      </w:r>
      <w:r>
        <w:rPr/>
        <w:t>enables</w:t>
      </w:r>
      <w:r>
        <w:rPr>
          <w:spacing w:val="-15"/>
        </w:rPr>
        <w:t> </w:t>
      </w:r>
      <w:r>
        <w:rPr/>
        <w:t>the</w:t>
      </w:r>
      <w:r>
        <w:rPr>
          <w:spacing w:val="-15"/>
        </w:rPr>
        <w:t> </w:t>
      </w:r>
      <w:r>
        <w:rPr/>
        <w:t>creation</w:t>
      </w:r>
      <w:r>
        <w:rPr>
          <w:spacing w:val="-16"/>
        </w:rPr>
        <w:t> </w:t>
      </w:r>
      <w:r>
        <w:rPr/>
        <w:t>of</w:t>
      </w:r>
      <w:r>
        <w:rPr>
          <w:spacing w:val="-15"/>
        </w:rPr>
        <w:t> </w:t>
      </w:r>
      <w:r>
        <w:rPr/>
        <w:t>a</w:t>
      </w:r>
      <w:r>
        <w:rPr>
          <w:spacing w:val="-15"/>
        </w:rPr>
        <w:t> </w:t>
      </w:r>
      <w:r>
        <w:rPr/>
        <w:t>"Digital</w:t>
      </w:r>
      <w:r>
        <w:rPr>
          <w:spacing w:val="-16"/>
        </w:rPr>
        <w:t> </w:t>
      </w:r>
      <w:r>
        <w:rPr/>
        <w:t>Twin"</w:t>
      </w:r>
      <w:r>
        <w:rPr>
          <w:spacing w:val="-15"/>
        </w:rPr>
        <w:t> </w:t>
      </w:r>
      <w:r>
        <w:rPr/>
        <w:t>that</w:t>
      </w:r>
      <w:r>
        <w:rPr>
          <w:spacing w:val="-15"/>
        </w:rPr>
        <w:t> </w:t>
      </w:r>
      <w:r>
        <w:rPr/>
        <w:t>delivers</w:t>
      </w:r>
      <w:r>
        <w:rPr>
          <w:spacing w:val="-15"/>
        </w:rPr>
        <w:t> </w:t>
      </w:r>
      <w:r>
        <w:rPr/>
        <w:t>high-fidelity, real-time data. This approach addresses project managers’ psychological need for "Somatic Truth,"</w:t>
      </w:r>
      <w:r>
        <w:rPr>
          <w:spacing w:val="-11"/>
        </w:rPr>
        <w:t> </w:t>
      </w:r>
      <w:r>
        <w:rPr/>
        <w:t>defined</w:t>
      </w:r>
      <w:r>
        <w:rPr>
          <w:spacing w:val="-12"/>
        </w:rPr>
        <w:t> </w:t>
      </w:r>
      <w:r>
        <w:rPr/>
        <w:t>as</w:t>
      </w:r>
      <w:r>
        <w:rPr>
          <w:spacing w:val="-12"/>
        </w:rPr>
        <w:t> </w:t>
      </w:r>
      <w:r>
        <w:rPr/>
        <w:t>the</w:t>
      </w:r>
      <w:r>
        <w:rPr>
          <w:spacing w:val="-12"/>
        </w:rPr>
        <w:t> </w:t>
      </w:r>
      <w:r>
        <w:rPr/>
        <w:t>ability</w:t>
      </w:r>
      <w:r>
        <w:rPr>
          <w:spacing w:val="-12"/>
        </w:rPr>
        <w:t> </w:t>
      </w:r>
      <w:r>
        <w:rPr/>
        <w:t>to</w:t>
      </w:r>
      <w:r>
        <w:rPr>
          <w:spacing w:val="-12"/>
        </w:rPr>
        <w:t> </w:t>
      </w:r>
      <w:r>
        <w:rPr/>
        <w:t>directly</w:t>
      </w:r>
      <w:r>
        <w:rPr>
          <w:spacing w:val="-12"/>
        </w:rPr>
        <w:t> </w:t>
      </w:r>
      <w:r>
        <w:rPr/>
        <w:t>observe,</w:t>
      </w:r>
      <w:r>
        <w:rPr>
          <w:spacing w:val="-11"/>
        </w:rPr>
        <w:t> </w:t>
      </w:r>
      <w:r>
        <w:rPr/>
        <w:t>hear,</w:t>
      </w:r>
      <w:r>
        <w:rPr>
          <w:spacing w:val="-10"/>
        </w:rPr>
        <w:t> </w:t>
      </w:r>
      <w:r>
        <w:rPr/>
        <w:t>or</w:t>
      </w:r>
      <w:r>
        <w:rPr>
          <w:spacing w:val="-11"/>
        </w:rPr>
        <w:t> </w:t>
      </w:r>
      <w:r>
        <w:rPr/>
        <w:t>sense</w:t>
      </w:r>
      <w:r>
        <w:rPr>
          <w:spacing w:val="-12"/>
        </w:rPr>
        <w:t> </w:t>
      </w:r>
      <w:r>
        <w:rPr/>
        <w:t>project</w:t>
      </w:r>
      <w:r>
        <w:rPr>
          <w:spacing w:val="-11"/>
        </w:rPr>
        <w:t> </w:t>
      </w:r>
      <w:r>
        <w:rPr/>
        <w:t>progress.</w:t>
      </w:r>
      <w:r>
        <w:rPr>
          <w:spacing w:val="-11"/>
        </w:rPr>
        <w:t> </w:t>
      </w:r>
      <w:r>
        <w:rPr/>
        <w:t>Access</w:t>
      </w:r>
      <w:r>
        <w:rPr>
          <w:spacing w:val="-12"/>
        </w:rPr>
        <w:t> </w:t>
      </w:r>
      <w:r>
        <w:rPr/>
        <w:t>to</w:t>
      </w:r>
      <w:r>
        <w:rPr>
          <w:spacing w:val="-12"/>
        </w:rPr>
        <w:t> </w:t>
      </w:r>
      <w:r>
        <w:rPr/>
        <w:t>live data via mobile devices reduces the necessity for frequent site visits solely to verify report accuracy.</w:t>
      </w:r>
      <w:r>
        <w:rPr>
          <w:spacing w:val="-16"/>
        </w:rPr>
        <w:t> </w:t>
      </w:r>
      <w:r>
        <w:rPr/>
        <w:t>Consequently,</w:t>
      </w:r>
      <w:r>
        <w:rPr>
          <w:spacing w:val="-15"/>
        </w:rPr>
        <w:t> </w:t>
      </w:r>
      <w:r>
        <w:rPr/>
        <w:t>the</w:t>
      </w:r>
      <w:r>
        <w:rPr>
          <w:spacing w:val="-15"/>
        </w:rPr>
        <w:t> </w:t>
      </w:r>
      <w:r>
        <w:rPr/>
        <w:t>industry</w:t>
      </w:r>
      <w:r>
        <w:rPr>
          <w:spacing w:val="-16"/>
        </w:rPr>
        <w:t> </w:t>
      </w:r>
      <w:r>
        <w:rPr/>
        <w:t>shifts</w:t>
      </w:r>
      <w:r>
        <w:rPr>
          <w:spacing w:val="-15"/>
        </w:rPr>
        <w:t> </w:t>
      </w:r>
      <w:r>
        <w:rPr/>
        <w:t>from</w:t>
      </w:r>
      <w:r>
        <w:rPr>
          <w:spacing w:val="-15"/>
        </w:rPr>
        <w:t> </w:t>
      </w:r>
      <w:r>
        <w:rPr/>
        <w:t>"Manual</w:t>
      </w:r>
      <w:r>
        <w:rPr>
          <w:spacing w:val="-15"/>
        </w:rPr>
        <w:t> </w:t>
      </w:r>
      <w:r>
        <w:rPr/>
        <w:t>Checking"</w:t>
      </w:r>
      <w:r>
        <w:rPr>
          <w:spacing w:val="-16"/>
        </w:rPr>
        <w:t> </w:t>
      </w:r>
      <w:r>
        <w:rPr/>
        <w:t>to</w:t>
      </w:r>
      <w:r>
        <w:rPr>
          <w:spacing w:val="-15"/>
        </w:rPr>
        <w:t> </w:t>
      </w:r>
      <w:r>
        <w:rPr/>
        <w:t>a</w:t>
      </w:r>
      <w:r>
        <w:rPr>
          <w:spacing w:val="-15"/>
        </w:rPr>
        <w:t> </w:t>
      </w:r>
      <w:r>
        <w:rPr/>
        <w:t>more</w:t>
      </w:r>
      <w:r>
        <w:rPr>
          <w:spacing w:val="-16"/>
        </w:rPr>
        <w:t> </w:t>
      </w:r>
      <w:r>
        <w:rPr/>
        <w:t>efficient</w:t>
      </w:r>
      <w:r>
        <w:rPr>
          <w:spacing w:val="-15"/>
        </w:rPr>
        <w:t> </w:t>
      </w:r>
      <w:r>
        <w:rPr/>
        <w:t>practice of "Data-Driven Feeling."</w:t>
      </w:r>
    </w:p>
    <w:p>
      <w:pPr>
        <w:pStyle w:val="BodyText"/>
        <w:spacing w:after="0" w:line="288" w:lineRule="auto"/>
        <w:jc w:val="both"/>
        <w:sectPr>
          <w:pgSz w:w="11910" w:h="16850"/>
          <w:pgMar w:header="612" w:footer="934" w:top="1680" w:bottom="1120" w:left="1275" w:right="992"/>
        </w:sectPr>
      </w:pPr>
    </w:p>
    <w:p>
      <w:pPr>
        <w:pStyle w:val="Heading2"/>
        <w:numPr>
          <w:ilvl w:val="0"/>
          <w:numId w:val="2"/>
        </w:numPr>
        <w:tabs>
          <w:tab w:pos="710" w:val="left" w:leader="none"/>
        </w:tabs>
        <w:spacing w:line="240" w:lineRule="auto" w:before="264" w:after="0"/>
        <w:ind w:left="710" w:right="0" w:hanging="567"/>
        <w:jc w:val="left"/>
      </w:pPr>
      <w:bookmarkStart w:name="_bookmark139" w:id="140"/>
      <w:bookmarkEnd w:id="140"/>
      <w:r>
        <w:rPr>
          <w:b w:val="0"/>
        </w:rPr>
      </w:r>
      <w:r>
        <w:rPr/>
        <w:t>List</w:t>
      </w:r>
      <w:r>
        <w:rPr>
          <w:spacing w:val="-1"/>
        </w:rPr>
        <w:t> </w:t>
      </w:r>
      <w:r>
        <w:rPr/>
        <w:t>of</w:t>
      </w:r>
      <w:r>
        <w:rPr>
          <w:spacing w:val="-2"/>
        </w:rPr>
        <w:t> literature</w:t>
      </w:r>
    </w:p>
    <w:p>
      <w:pPr>
        <w:pStyle w:val="BodyText"/>
        <w:spacing w:line="288" w:lineRule="auto" w:before="239"/>
        <w:ind w:right="419"/>
        <w:jc w:val="both"/>
      </w:pPr>
      <w:r>
        <w:rPr/>
        <w:t>Adebayo, O. T. (2024). Project Risk Management Strategies: Best practices for identifying, assessing,</w:t>
      </w:r>
      <w:r>
        <w:rPr>
          <w:spacing w:val="-1"/>
        </w:rPr>
        <w:t> </w:t>
      </w:r>
      <w:r>
        <w:rPr/>
        <w:t>and</w:t>
      </w:r>
      <w:r>
        <w:rPr>
          <w:spacing w:val="-3"/>
        </w:rPr>
        <w:t> </w:t>
      </w:r>
      <w:r>
        <w:rPr/>
        <w:t>mitigating</w:t>
      </w:r>
      <w:r>
        <w:rPr>
          <w:spacing w:val="-1"/>
        </w:rPr>
        <w:t> </w:t>
      </w:r>
      <w:r>
        <w:rPr/>
        <w:t>risks</w:t>
      </w:r>
      <w:r>
        <w:rPr>
          <w:spacing w:val="-3"/>
        </w:rPr>
        <w:t> </w:t>
      </w:r>
      <w:r>
        <w:rPr/>
        <w:t>in</w:t>
      </w:r>
      <w:r>
        <w:rPr>
          <w:spacing w:val="-3"/>
        </w:rPr>
        <w:t> </w:t>
      </w:r>
      <w:r>
        <w:rPr/>
        <w:t>project</w:t>
      </w:r>
      <w:r>
        <w:rPr>
          <w:spacing w:val="-1"/>
        </w:rPr>
        <w:t> </w:t>
      </w:r>
      <w:r>
        <w:rPr/>
        <w:t>management.</w:t>
      </w:r>
      <w:r>
        <w:rPr>
          <w:spacing w:val="-1"/>
        </w:rPr>
        <w:t> </w:t>
      </w:r>
      <w:r>
        <w:rPr/>
        <w:t>In</w:t>
      </w:r>
      <w:r>
        <w:rPr>
          <w:spacing w:val="-3"/>
        </w:rPr>
        <w:t> </w:t>
      </w:r>
      <w:r>
        <w:rPr/>
        <w:t>IRE</w:t>
      </w:r>
      <w:r>
        <w:rPr>
          <w:spacing w:val="-3"/>
        </w:rPr>
        <w:t> </w:t>
      </w:r>
      <w:r>
        <w:rPr/>
        <w:t>Journals, </w:t>
      </w:r>
      <w:r>
        <w:rPr>
          <w:rFonts w:ascii="Arial" w:hAnsi="Arial"/>
          <w:i/>
        </w:rPr>
        <w:t>IRE</w:t>
      </w:r>
      <w:r>
        <w:rPr>
          <w:rFonts w:ascii="Arial" w:hAnsi="Arial"/>
          <w:i/>
          <w:spacing w:val="-1"/>
        </w:rPr>
        <w:t> </w:t>
      </w:r>
      <w:r>
        <w:rPr>
          <w:rFonts w:ascii="Arial" w:hAnsi="Arial"/>
          <w:i/>
        </w:rPr>
        <w:t>Journals</w:t>
      </w:r>
      <w:r>
        <w:rPr>
          <w:rFonts w:ascii="Arial" w:hAnsi="Arial"/>
          <w:i/>
          <w:spacing w:val="-1"/>
        </w:rPr>
        <w:t> </w:t>
      </w:r>
      <w:r>
        <w:rPr/>
        <w:t>(Vol.</w:t>
      </w:r>
      <w:r>
        <w:rPr>
          <w:spacing w:val="-1"/>
        </w:rPr>
        <w:t> </w:t>
      </w:r>
      <w:r>
        <w:rPr/>
        <w:t>7, Issue 10, pp. 371–372) [Journal-article]. https://</w:t>
      </w:r>
      <w:hyperlink r:id="rId45">
        <w:r>
          <w:rPr/>
          <w:t>www.irejournals.com/formatedpa-</w:t>
        </w:r>
      </w:hyperlink>
      <w:r>
        <w:rPr/>
        <w:t> </w:t>
      </w:r>
      <w:r>
        <w:rPr>
          <w:spacing w:val="-2"/>
        </w:rPr>
        <w:t>per/1705673.pdf</w:t>
      </w:r>
    </w:p>
    <w:p>
      <w:pPr>
        <w:spacing w:line="290" w:lineRule="auto" w:before="199"/>
        <w:ind w:left="143" w:right="422" w:firstLine="0"/>
        <w:jc w:val="both"/>
        <w:rPr>
          <w:sz w:val="22"/>
        </w:rPr>
      </w:pPr>
      <w:r>
        <w:rPr>
          <w:sz w:val="22"/>
        </w:rPr>
        <w:t>Alexander, L. (2025). </w:t>
      </w:r>
      <w:r>
        <w:rPr>
          <w:rFonts w:ascii="Arial"/>
          <w:i/>
          <w:sz w:val="22"/>
        </w:rPr>
        <w:t>COMPARATIVE ANALYSIS OF</w:t>
      </w:r>
      <w:r>
        <w:rPr>
          <w:rFonts w:ascii="Arial"/>
          <w:i/>
          <w:spacing w:val="-1"/>
          <w:sz w:val="22"/>
        </w:rPr>
        <w:t> </w:t>
      </w:r>
      <w:r>
        <w:rPr>
          <w:rFonts w:ascii="Arial"/>
          <w:i/>
          <w:sz w:val="22"/>
        </w:rPr>
        <w:t>FMEA AND HAZOP TECHNIQUES IN EARLY-STAGE CONSTRUCTION PROJECT RISK IDENTIFICATION</w:t>
      </w:r>
      <w:r>
        <w:rPr>
          <w:sz w:val="22"/>
        </w:rPr>
        <w:t>.</w:t>
      </w:r>
    </w:p>
    <w:p>
      <w:pPr>
        <w:pStyle w:val="BodyText"/>
        <w:spacing w:line="288" w:lineRule="auto" w:before="195"/>
        <w:ind w:right="418"/>
        <w:jc w:val="both"/>
      </w:pPr>
      <w:r>
        <w:rPr/>
        <w:t>Butt,</w:t>
      </w:r>
      <w:r>
        <w:rPr>
          <w:spacing w:val="-3"/>
        </w:rPr>
        <w:t> </w:t>
      </w:r>
      <w:r>
        <w:rPr/>
        <w:t>M. H.,</w:t>
      </w:r>
      <w:r>
        <w:rPr>
          <w:spacing w:val="-3"/>
        </w:rPr>
        <w:t> </w:t>
      </w:r>
      <w:r>
        <w:rPr/>
        <w:t>Iqbal, S., Saddique,</w:t>
      </w:r>
      <w:r>
        <w:rPr>
          <w:spacing w:val="-1"/>
        </w:rPr>
        <w:t> </w:t>
      </w:r>
      <w:r>
        <w:rPr/>
        <w:t>M. A., &amp;</w:t>
      </w:r>
      <w:r>
        <w:rPr>
          <w:spacing w:val="-2"/>
        </w:rPr>
        <w:t> </w:t>
      </w:r>
      <w:r>
        <w:rPr/>
        <w:t>Shahid,</w:t>
      </w:r>
      <w:r>
        <w:rPr>
          <w:spacing w:val="-3"/>
        </w:rPr>
        <w:t> </w:t>
      </w:r>
      <w:r>
        <w:rPr/>
        <w:t>H. (2021). The</w:t>
      </w:r>
      <w:r>
        <w:rPr>
          <w:spacing w:val="-2"/>
        </w:rPr>
        <w:t> </w:t>
      </w:r>
      <w:r>
        <w:rPr/>
        <w:t>effect of</w:t>
      </w:r>
      <w:r>
        <w:rPr>
          <w:spacing w:val="-3"/>
        </w:rPr>
        <w:t> </w:t>
      </w:r>
      <w:r>
        <w:rPr/>
        <w:t>risk</w:t>
      </w:r>
      <w:r>
        <w:rPr>
          <w:spacing w:val="-1"/>
        </w:rPr>
        <w:t> </w:t>
      </w:r>
      <w:r>
        <w:rPr/>
        <w:t>management at project</w:t>
      </w:r>
      <w:r>
        <w:rPr>
          <w:spacing w:val="-10"/>
        </w:rPr>
        <w:t> </w:t>
      </w:r>
      <w:r>
        <w:rPr/>
        <w:t>planning</w:t>
      </w:r>
      <w:r>
        <w:rPr>
          <w:spacing w:val="-10"/>
        </w:rPr>
        <w:t> </w:t>
      </w:r>
      <w:r>
        <w:rPr/>
        <w:t>phase</w:t>
      </w:r>
      <w:r>
        <w:rPr>
          <w:spacing w:val="-12"/>
        </w:rPr>
        <w:t> </w:t>
      </w:r>
      <w:r>
        <w:rPr/>
        <w:t>on</w:t>
      </w:r>
      <w:r>
        <w:rPr>
          <w:spacing w:val="-10"/>
        </w:rPr>
        <w:t> </w:t>
      </w:r>
      <w:r>
        <w:rPr/>
        <w:t>performance</w:t>
      </w:r>
      <w:r>
        <w:rPr>
          <w:spacing w:val="-11"/>
        </w:rPr>
        <w:t> </w:t>
      </w:r>
      <w:r>
        <w:rPr/>
        <w:t>of</w:t>
      </w:r>
      <w:r>
        <w:rPr>
          <w:spacing w:val="-10"/>
        </w:rPr>
        <w:t> </w:t>
      </w:r>
      <w:r>
        <w:rPr/>
        <w:t>construction</w:t>
      </w:r>
      <w:r>
        <w:rPr>
          <w:spacing w:val="-10"/>
        </w:rPr>
        <w:t> </w:t>
      </w:r>
      <w:r>
        <w:rPr/>
        <w:t>projects</w:t>
      </w:r>
      <w:r>
        <w:rPr>
          <w:spacing w:val="-11"/>
        </w:rPr>
        <w:t> </w:t>
      </w:r>
      <w:r>
        <w:rPr/>
        <w:t>in</w:t>
      </w:r>
      <w:r>
        <w:rPr>
          <w:spacing w:val="-10"/>
        </w:rPr>
        <w:t> </w:t>
      </w:r>
      <w:r>
        <w:rPr/>
        <w:t>Pakistan.</w:t>
      </w:r>
      <w:r>
        <w:rPr>
          <w:spacing w:val="-10"/>
        </w:rPr>
        <w:t> </w:t>
      </w:r>
      <w:r>
        <w:rPr/>
        <w:t>In</w:t>
      </w:r>
      <w:r>
        <w:rPr>
          <w:spacing w:val="-9"/>
        </w:rPr>
        <w:t> </w:t>
      </w:r>
      <w:r>
        <w:rPr>
          <w:rFonts w:ascii="Arial" w:hAnsi="Arial"/>
          <w:i/>
        </w:rPr>
        <w:t>Journal</w:t>
      </w:r>
      <w:r>
        <w:rPr>
          <w:rFonts w:ascii="Arial" w:hAnsi="Arial"/>
          <w:i/>
          <w:spacing w:val="-12"/>
        </w:rPr>
        <w:t> </w:t>
      </w:r>
      <w:r>
        <w:rPr>
          <w:rFonts w:ascii="Arial" w:hAnsi="Arial"/>
          <w:i/>
        </w:rPr>
        <w:t>of</w:t>
      </w:r>
      <w:r>
        <w:rPr>
          <w:rFonts w:ascii="Arial" w:hAnsi="Arial"/>
          <w:i/>
          <w:spacing w:val="-10"/>
        </w:rPr>
        <w:t> </w:t>
      </w:r>
      <w:r>
        <w:rPr>
          <w:rFonts w:ascii="Arial" w:hAnsi="Arial"/>
          <w:i/>
        </w:rPr>
        <w:t>Busi- ness and Social Review in Emerging Economies </w:t>
      </w:r>
      <w:r>
        <w:rPr/>
        <w:t>(Vols. 7–7, Issue 1, pp. 107–117) [Journal- article]. https://</w:t>
      </w:r>
      <w:hyperlink r:id="rId46">
        <w:r>
          <w:rPr/>
          <w:t>www.publishing.globalcsrc.org/jbsee</w:t>
        </w:r>
      </w:hyperlink>
    </w:p>
    <w:p>
      <w:pPr>
        <w:pStyle w:val="BodyText"/>
        <w:spacing w:before="202"/>
        <w:jc w:val="both"/>
      </w:pPr>
      <w:r>
        <w:rPr/>
        <w:t>COMPARATIVE</w:t>
      </w:r>
      <w:r>
        <w:rPr>
          <w:spacing w:val="-12"/>
        </w:rPr>
        <w:t> </w:t>
      </w:r>
      <w:r>
        <w:rPr/>
        <w:t>STUDY</w:t>
      </w:r>
      <w:r>
        <w:rPr>
          <w:spacing w:val="-8"/>
        </w:rPr>
        <w:t> </w:t>
      </w:r>
      <w:r>
        <w:rPr/>
        <w:t>ON</w:t>
      </w:r>
      <w:r>
        <w:rPr>
          <w:spacing w:val="-10"/>
        </w:rPr>
        <w:t> </w:t>
      </w:r>
      <w:r>
        <w:rPr/>
        <w:t>FACTORS</w:t>
      </w:r>
      <w:r>
        <w:rPr>
          <w:spacing w:val="-9"/>
        </w:rPr>
        <w:t> </w:t>
      </w:r>
      <w:r>
        <w:rPr/>
        <w:t>INFLUENCING</w:t>
      </w:r>
      <w:r>
        <w:rPr>
          <w:spacing w:val="-8"/>
        </w:rPr>
        <w:t> </w:t>
      </w:r>
      <w:r>
        <w:rPr/>
        <w:t>RISK</w:t>
      </w:r>
      <w:r>
        <w:rPr>
          <w:spacing w:val="-11"/>
        </w:rPr>
        <w:t> </w:t>
      </w:r>
      <w:r>
        <w:rPr/>
        <w:t>MANAGEMENT</w:t>
      </w:r>
      <w:r>
        <w:rPr>
          <w:spacing w:val="-9"/>
        </w:rPr>
        <w:t> </w:t>
      </w:r>
      <w:r>
        <w:rPr/>
        <w:t>USING</w:t>
      </w:r>
      <w:r>
        <w:rPr>
          <w:spacing w:val="-7"/>
        </w:rPr>
        <w:t> </w:t>
      </w:r>
      <w:r>
        <w:rPr>
          <w:spacing w:val="-4"/>
        </w:rPr>
        <w:t>SPSS</w:t>
      </w:r>
    </w:p>
    <w:p>
      <w:pPr>
        <w:spacing w:line="290" w:lineRule="auto" w:before="49"/>
        <w:ind w:left="143" w:right="419" w:firstLine="0"/>
        <w:jc w:val="both"/>
        <w:rPr>
          <w:sz w:val="22"/>
        </w:rPr>
      </w:pPr>
      <w:r>
        <w:rPr>
          <w:sz w:val="22"/>
        </w:rPr>
        <w:t>IN CONSTRUCTION PROJECT. (2024). In </w:t>
      </w:r>
      <w:r>
        <w:rPr>
          <w:rFonts w:ascii="Arial" w:hAnsi="Arial"/>
          <w:i/>
          <w:sz w:val="22"/>
        </w:rPr>
        <w:t>International Journal on Engineering Technology and Sciences – IJETS: Vol. XI </w:t>
      </w:r>
      <w:r>
        <w:rPr>
          <w:sz w:val="22"/>
        </w:rPr>
        <w:t>(Issue II) [Journal-article].</w:t>
      </w:r>
    </w:p>
    <w:p>
      <w:pPr>
        <w:spacing w:line="290" w:lineRule="auto" w:before="195"/>
        <w:ind w:left="143" w:right="422" w:firstLine="0"/>
        <w:jc w:val="both"/>
        <w:rPr>
          <w:sz w:val="22"/>
        </w:rPr>
      </w:pPr>
      <w:r>
        <w:rPr>
          <w:sz w:val="22"/>
        </w:rPr>
        <w:t>Exploring</w:t>
      </w:r>
      <w:r>
        <w:rPr>
          <w:spacing w:val="-16"/>
          <w:sz w:val="22"/>
        </w:rPr>
        <w:t> </w:t>
      </w:r>
      <w:r>
        <w:rPr>
          <w:sz w:val="22"/>
        </w:rPr>
        <w:t>the</w:t>
      </w:r>
      <w:r>
        <w:rPr>
          <w:spacing w:val="-15"/>
          <w:sz w:val="22"/>
        </w:rPr>
        <w:t> </w:t>
      </w:r>
      <w:r>
        <w:rPr>
          <w:sz w:val="22"/>
        </w:rPr>
        <w:t>front-end</w:t>
      </w:r>
      <w:r>
        <w:rPr>
          <w:spacing w:val="-15"/>
          <w:sz w:val="22"/>
        </w:rPr>
        <w:t> </w:t>
      </w:r>
      <w:r>
        <w:rPr>
          <w:sz w:val="22"/>
        </w:rPr>
        <w:t>of</w:t>
      </w:r>
      <w:r>
        <w:rPr>
          <w:spacing w:val="-16"/>
          <w:sz w:val="22"/>
        </w:rPr>
        <w:t> </w:t>
      </w:r>
      <w:r>
        <w:rPr>
          <w:sz w:val="22"/>
        </w:rPr>
        <w:t>project</w:t>
      </w:r>
      <w:r>
        <w:rPr>
          <w:spacing w:val="-15"/>
          <w:sz w:val="22"/>
        </w:rPr>
        <w:t> </w:t>
      </w:r>
      <w:r>
        <w:rPr>
          <w:sz w:val="22"/>
        </w:rPr>
        <w:t>management.</w:t>
      </w:r>
      <w:r>
        <w:rPr>
          <w:spacing w:val="-15"/>
          <w:sz w:val="22"/>
        </w:rPr>
        <w:t> </w:t>
      </w:r>
      <w:r>
        <w:rPr>
          <w:sz w:val="22"/>
        </w:rPr>
        <w:t>(2013).</w:t>
      </w:r>
      <w:r>
        <w:rPr>
          <w:spacing w:val="-15"/>
          <w:sz w:val="22"/>
        </w:rPr>
        <w:t> </w:t>
      </w:r>
      <w:r>
        <w:rPr>
          <w:rFonts w:ascii="Arial" w:hAnsi="Arial"/>
          <w:i/>
          <w:sz w:val="22"/>
        </w:rPr>
        <w:t>Engineering</w:t>
      </w:r>
      <w:r>
        <w:rPr>
          <w:rFonts w:ascii="Arial" w:hAnsi="Arial"/>
          <w:i/>
          <w:spacing w:val="-16"/>
          <w:sz w:val="22"/>
        </w:rPr>
        <w:t> </w:t>
      </w:r>
      <w:r>
        <w:rPr>
          <w:rFonts w:ascii="Arial" w:hAnsi="Arial"/>
          <w:i/>
          <w:sz w:val="22"/>
        </w:rPr>
        <w:t>Project</w:t>
      </w:r>
      <w:r>
        <w:rPr>
          <w:rFonts w:ascii="Arial" w:hAnsi="Arial"/>
          <w:i/>
          <w:spacing w:val="-15"/>
          <w:sz w:val="22"/>
        </w:rPr>
        <w:t> </w:t>
      </w:r>
      <w:r>
        <w:rPr>
          <w:rFonts w:ascii="Arial" w:hAnsi="Arial"/>
          <w:i/>
          <w:sz w:val="22"/>
        </w:rPr>
        <w:t>Organization</w:t>
      </w:r>
      <w:r>
        <w:rPr>
          <w:rFonts w:ascii="Arial" w:hAnsi="Arial"/>
          <w:i/>
          <w:spacing w:val="-15"/>
          <w:sz w:val="22"/>
        </w:rPr>
        <w:t> </w:t>
      </w:r>
      <w:r>
        <w:rPr>
          <w:rFonts w:ascii="Arial" w:hAnsi="Arial"/>
          <w:i/>
          <w:sz w:val="22"/>
        </w:rPr>
        <w:t>Jour- nal</w:t>
      </w:r>
      <w:r>
        <w:rPr>
          <w:sz w:val="22"/>
        </w:rPr>
        <w:t>, 71–85. https://doi.org/10.1080/21573727.2013.775942</w:t>
      </w:r>
    </w:p>
    <w:p>
      <w:pPr>
        <w:pStyle w:val="BodyText"/>
        <w:spacing w:line="288" w:lineRule="auto" w:before="197"/>
        <w:ind w:right="418"/>
        <w:jc w:val="both"/>
      </w:pPr>
      <w:r>
        <w:rPr/>
        <w:t>Flyvbjerg,</w:t>
      </w:r>
      <w:r>
        <w:rPr>
          <w:spacing w:val="-16"/>
        </w:rPr>
        <w:t> </w:t>
      </w:r>
      <w:r>
        <w:rPr/>
        <w:t>B.,</w:t>
      </w:r>
      <w:r>
        <w:rPr>
          <w:spacing w:val="-15"/>
        </w:rPr>
        <w:t> </w:t>
      </w:r>
      <w:r>
        <w:rPr/>
        <w:t>J.</w:t>
      </w:r>
      <w:r>
        <w:rPr>
          <w:spacing w:val="-15"/>
        </w:rPr>
        <w:t> </w:t>
      </w:r>
      <w:r>
        <w:rPr/>
        <w:t>(2006).</w:t>
      </w:r>
      <w:r>
        <w:rPr>
          <w:spacing w:val="-13"/>
        </w:rPr>
        <w:t> </w:t>
      </w:r>
      <w:r>
        <w:rPr/>
        <w:t>From</w:t>
      </w:r>
      <w:r>
        <w:rPr>
          <w:spacing w:val="-15"/>
        </w:rPr>
        <w:t> </w:t>
      </w:r>
      <w:r>
        <w:rPr/>
        <w:t>Nobel</w:t>
      </w:r>
      <w:r>
        <w:rPr>
          <w:spacing w:val="-15"/>
        </w:rPr>
        <w:t> </w:t>
      </w:r>
      <w:r>
        <w:rPr/>
        <w:t>Prize</w:t>
      </w:r>
      <w:r>
        <w:rPr>
          <w:spacing w:val="-16"/>
        </w:rPr>
        <w:t> </w:t>
      </w:r>
      <w:r>
        <w:rPr/>
        <w:t>to</w:t>
      </w:r>
      <w:r>
        <w:rPr>
          <w:spacing w:val="-15"/>
        </w:rPr>
        <w:t> </w:t>
      </w:r>
      <w:r>
        <w:rPr/>
        <w:t>project</w:t>
      </w:r>
      <w:r>
        <w:rPr>
          <w:spacing w:val="-15"/>
        </w:rPr>
        <w:t> </w:t>
      </w:r>
      <w:r>
        <w:rPr/>
        <w:t>management:</w:t>
      </w:r>
      <w:r>
        <w:rPr>
          <w:spacing w:val="-15"/>
        </w:rPr>
        <w:t> </w:t>
      </w:r>
      <w:r>
        <w:rPr/>
        <w:t>Getting</w:t>
      </w:r>
      <w:r>
        <w:rPr>
          <w:spacing w:val="-16"/>
        </w:rPr>
        <w:t> </w:t>
      </w:r>
      <w:r>
        <w:rPr/>
        <w:t>risks</w:t>
      </w:r>
      <w:r>
        <w:rPr>
          <w:spacing w:val="-15"/>
        </w:rPr>
        <w:t> </w:t>
      </w:r>
      <w:r>
        <w:rPr/>
        <w:t>right.</w:t>
      </w:r>
      <w:r>
        <w:rPr>
          <w:spacing w:val="-15"/>
        </w:rPr>
        <w:t> </w:t>
      </w:r>
      <w:r>
        <w:rPr/>
        <w:t>In</w:t>
      </w:r>
      <w:r>
        <w:rPr>
          <w:spacing w:val="-8"/>
        </w:rPr>
        <w:t> </w:t>
      </w:r>
      <w:r>
        <w:rPr>
          <w:rFonts w:ascii="Arial" w:hAnsi="Arial"/>
          <w:i/>
        </w:rPr>
        <w:t>Project Management Journal </w:t>
      </w:r>
      <w:r>
        <w:rPr/>
        <w:t>(Vols. 37–37, Issue 3, pp. 5–15) [Journal-article]. Project Management Institute. https://exampleurl.com</w:t>
      </w:r>
    </w:p>
    <w:p>
      <w:pPr>
        <w:pStyle w:val="BodyText"/>
        <w:spacing w:line="288" w:lineRule="auto" w:before="200"/>
        <w:ind w:right="420"/>
        <w:jc w:val="both"/>
      </w:pPr>
      <w:r>
        <w:rPr/>
        <w:t>Goswami, V. (2024). The effectiveness of risk management in project success. In Harrisburg University</w:t>
      </w:r>
      <w:r>
        <w:rPr>
          <w:spacing w:val="-8"/>
        </w:rPr>
        <w:t> </w:t>
      </w:r>
      <w:r>
        <w:rPr/>
        <w:t>of</w:t>
      </w:r>
      <w:r>
        <w:rPr>
          <w:spacing w:val="-9"/>
        </w:rPr>
        <w:t> </w:t>
      </w:r>
      <w:r>
        <w:rPr/>
        <w:t>Science</w:t>
      </w:r>
      <w:r>
        <w:rPr>
          <w:spacing w:val="-11"/>
        </w:rPr>
        <w:t> </w:t>
      </w:r>
      <w:r>
        <w:rPr/>
        <w:t>and</w:t>
      </w:r>
      <w:r>
        <w:rPr>
          <w:spacing w:val="-8"/>
        </w:rPr>
        <w:t> </w:t>
      </w:r>
      <w:r>
        <w:rPr/>
        <w:t>Technology</w:t>
      </w:r>
      <w:r>
        <w:rPr>
          <w:spacing w:val="-10"/>
        </w:rPr>
        <w:t> </w:t>
      </w:r>
      <w:r>
        <w:rPr/>
        <w:t>&amp;</w:t>
      </w:r>
      <w:r>
        <w:rPr>
          <w:spacing w:val="-11"/>
        </w:rPr>
        <w:t> </w:t>
      </w:r>
      <w:r>
        <w:rPr/>
        <w:t>Digital</w:t>
      </w:r>
      <w:r>
        <w:rPr>
          <w:spacing w:val="-9"/>
        </w:rPr>
        <w:t> </w:t>
      </w:r>
      <w:r>
        <w:rPr/>
        <w:t>Commons</w:t>
      </w:r>
      <w:r>
        <w:rPr>
          <w:spacing w:val="-10"/>
        </w:rPr>
        <w:t> </w:t>
      </w:r>
      <w:r>
        <w:rPr/>
        <w:t>at</w:t>
      </w:r>
      <w:r>
        <w:rPr>
          <w:spacing w:val="-9"/>
        </w:rPr>
        <w:t> </w:t>
      </w:r>
      <w:r>
        <w:rPr/>
        <w:t>Harrisburg</w:t>
      </w:r>
      <w:r>
        <w:rPr>
          <w:spacing w:val="-11"/>
        </w:rPr>
        <w:t> </w:t>
      </w:r>
      <w:r>
        <w:rPr/>
        <w:t>University,</w:t>
      </w:r>
      <w:r>
        <w:rPr>
          <w:spacing w:val="-7"/>
        </w:rPr>
        <w:t> </w:t>
      </w:r>
      <w:r>
        <w:rPr>
          <w:rFonts w:ascii="Arial"/>
          <w:i/>
        </w:rPr>
        <w:t>Harrisburg University Dissertations and Theses</w:t>
      </w:r>
      <w:r>
        <w:rPr/>
        <w:t>. https://digitalcommons.harrisburgu.edu/dandt/52</w:t>
      </w:r>
    </w:p>
    <w:p>
      <w:pPr>
        <w:spacing w:line="290" w:lineRule="auto" w:before="198"/>
        <w:ind w:left="143" w:right="420" w:firstLine="0"/>
        <w:jc w:val="both"/>
        <w:rPr>
          <w:sz w:val="22"/>
        </w:rPr>
      </w:pPr>
      <w:r>
        <w:rPr>
          <w:sz w:val="22"/>
        </w:rPr>
        <w:t>Harvett, C. (2013). </w:t>
      </w:r>
      <w:r>
        <w:rPr>
          <w:rFonts w:ascii="Arial"/>
          <w:i/>
          <w:sz w:val="22"/>
        </w:rPr>
        <w:t>A study of uncertainty and risk management practice related to perceived project complexity </w:t>
      </w:r>
      <w:r>
        <w:rPr>
          <w:sz w:val="22"/>
        </w:rPr>
        <w:t>(By Bond University &amp; Institute of Sustainable Development and Architec- </w:t>
      </w:r>
      <w:r>
        <w:rPr>
          <w:spacing w:val="-2"/>
          <w:sz w:val="22"/>
        </w:rPr>
        <w:t>ture).</w:t>
      </w:r>
    </w:p>
    <w:p>
      <w:pPr>
        <w:spacing w:line="288" w:lineRule="auto" w:before="194"/>
        <w:ind w:left="143" w:right="421" w:firstLine="0"/>
        <w:jc w:val="both"/>
        <w:rPr>
          <w:sz w:val="22"/>
        </w:rPr>
      </w:pPr>
      <w:r>
        <w:rPr>
          <w:sz w:val="22"/>
        </w:rPr>
        <w:t>Jiwani,</w:t>
      </w:r>
      <w:r>
        <w:rPr>
          <w:spacing w:val="-3"/>
          <w:sz w:val="22"/>
        </w:rPr>
        <w:t> </w:t>
      </w:r>
      <w:r>
        <w:rPr>
          <w:sz w:val="22"/>
        </w:rPr>
        <w:t>N.,</w:t>
      </w:r>
      <w:r>
        <w:rPr>
          <w:spacing w:val="-3"/>
          <w:sz w:val="22"/>
        </w:rPr>
        <w:t> </w:t>
      </w:r>
      <w:r>
        <w:rPr>
          <w:sz w:val="22"/>
        </w:rPr>
        <w:t>&amp;</w:t>
      </w:r>
      <w:r>
        <w:rPr>
          <w:spacing w:val="-6"/>
          <w:sz w:val="22"/>
        </w:rPr>
        <w:t> </w:t>
      </w:r>
      <w:r>
        <w:rPr>
          <w:sz w:val="22"/>
        </w:rPr>
        <w:t>Gupta,</w:t>
      </w:r>
      <w:r>
        <w:rPr>
          <w:spacing w:val="-5"/>
          <w:sz w:val="22"/>
        </w:rPr>
        <w:t> </w:t>
      </w:r>
      <w:r>
        <w:rPr>
          <w:sz w:val="22"/>
        </w:rPr>
        <w:t>K.</w:t>
      </w:r>
      <w:r>
        <w:rPr>
          <w:spacing w:val="-5"/>
          <w:sz w:val="22"/>
        </w:rPr>
        <w:t> </w:t>
      </w:r>
      <w:r>
        <w:rPr>
          <w:sz w:val="22"/>
        </w:rPr>
        <w:t>(2019).</w:t>
      </w:r>
      <w:r>
        <w:rPr>
          <w:spacing w:val="-3"/>
          <w:sz w:val="22"/>
        </w:rPr>
        <w:t> </w:t>
      </w:r>
      <w:r>
        <w:rPr>
          <w:sz w:val="22"/>
        </w:rPr>
        <w:t>Comparison</w:t>
      </w:r>
      <w:r>
        <w:rPr>
          <w:spacing w:val="-7"/>
          <w:sz w:val="22"/>
        </w:rPr>
        <w:t> </w:t>
      </w:r>
      <w:r>
        <w:rPr>
          <w:sz w:val="22"/>
        </w:rPr>
        <w:t>of</w:t>
      </w:r>
      <w:r>
        <w:rPr>
          <w:spacing w:val="-3"/>
          <w:sz w:val="22"/>
        </w:rPr>
        <w:t> </w:t>
      </w:r>
      <w:r>
        <w:rPr>
          <w:sz w:val="22"/>
        </w:rPr>
        <w:t>Various</w:t>
      </w:r>
      <w:r>
        <w:rPr>
          <w:spacing w:val="-4"/>
          <w:sz w:val="22"/>
        </w:rPr>
        <w:t> </w:t>
      </w:r>
      <w:r>
        <w:rPr>
          <w:sz w:val="22"/>
        </w:rPr>
        <w:t>Tools</w:t>
      </w:r>
      <w:r>
        <w:rPr>
          <w:spacing w:val="-4"/>
          <w:sz w:val="22"/>
        </w:rPr>
        <w:t> </w:t>
      </w:r>
      <w:r>
        <w:rPr>
          <w:sz w:val="22"/>
        </w:rPr>
        <w:t>and</w:t>
      </w:r>
      <w:r>
        <w:rPr>
          <w:spacing w:val="-4"/>
          <w:sz w:val="22"/>
        </w:rPr>
        <w:t> </w:t>
      </w:r>
      <w:r>
        <w:rPr>
          <w:sz w:val="22"/>
        </w:rPr>
        <w:t>Techniques</w:t>
      </w:r>
      <w:r>
        <w:rPr>
          <w:spacing w:val="-4"/>
          <w:sz w:val="22"/>
        </w:rPr>
        <w:t> </w:t>
      </w:r>
      <w:r>
        <w:rPr>
          <w:sz w:val="22"/>
        </w:rPr>
        <w:t>used</w:t>
      </w:r>
      <w:r>
        <w:rPr>
          <w:spacing w:val="-6"/>
          <w:sz w:val="22"/>
        </w:rPr>
        <w:t> </w:t>
      </w:r>
      <w:r>
        <w:rPr>
          <w:sz w:val="22"/>
        </w:rPr>
        <w:t>for</w:t>
      </w:r>
      <w:r>
        <w:rPr>
          <w:spacing w:val="-3"/>
          <w:sz w:val="22"/>
        </w:rPr>
        <w:t> </w:t>
      </w:r>
      <w:r>
        <w:rPr>
          <w:sz w:val="22"/>
        </w:rPr>
        <w:t>Project Risk Management [Journal-article]. </w:t>
      </w:r>
      <w:r>
        <w:rPr>
          <w:rFonts w:ascii="Arial"/>
          <w:i/>
          <w:sz w:val="22"/>
        </w:rPr>
        <w:t>International Journal of Machine Learning</w:t>
      </w:r>
      <w:r>
        <w:rPr>
          <w:rFonts w:ascii="Arial"/>
          <w:i/>
          <w:spacing w:val="-2"/>
          <w:sz w:val="22"/>
        </w:rPr>
        <w:t> </w:t>
      </w:r>
      <w:r>
        <w:rPr>
          <w:rFonts w:ascii="Arial"/>
          <w:i/>
          <w:sz w:val="22"/>
        </w:rPr>
        <w:t>for</w:t>
      </w:r>
      <w:r>
        <w:rPr>
          <w:rFonts w:ascii="Arial"/>
          <w:i/>
          <w:spacing w:val="-1"/>
          <w:sz w:val="22"/>
        </w:rPr>
        <w:t> </w:t>
      </w:r>
      <w:r>
        <w:rPr>
          <w:rFonts w:ascii="Arial"/>
          <w:i/>
          <w:sz w:val="22"/>
        </w:rPr>
        <w:t>Sustainable Development</w:t>
      </w:r>
      <w:r>
        <w:rPr>
          <w:sz w:val="22"/>
        </w:rPr>
        <w:t>. https://</w:t>
      </w:r>
      <w:hyperlink r:id="rId47">
        <w:r>
          <w:rPr>
            <w:sz w:val="22"/>
          </w:rPr>
          <w:t>www.ijsdcs.com</w:t>
        </w:r>
      </w:hyperlink>
    </w:p>
    <w:p>
      <w:pPr>
        <w:spacing w:line="288" w:lineRule="auto" w:before="200"/>
        <w:ind w:left="143" w:right="417" w:firstLine="0"/>
        <w:jc w:val="both"/>
        <w:rPr>
          <w:sz w:val="22"/>
        </w:rPr>
      </w:pPr>
      <w:r>
        <w:rPr>
          <w:sz w:val="22"/>
        </w:rPr>
        <w:t>Kalluri,</w:t>
      </w:r>
      <w:r>
        <w:rPr>
          <w:spacing w:val="-3"/>
          <w:sz w:val="22"/>
        </w:rPr>
        <w:t> </w:t>
      </w:r>
      <w:r>
        <w:rPr>
          <w:sz w:val="22"/>
        </w:rPr>
        <w:t>R.</w:t>
      </w:r>
      <w:r>
        <w:rPr>
          <w:spacing w:val="-3"/>
          <w:sz w:val="22"/>
        </w:rPr>
        <w:t> </w:t>
      </w:r>
      <w:r>
        <w:rPr>
          <w:sz w:val="22"/>
        </w:rPr>
        <w:t>(2022).</w:t>
      </w:r>
      <w:r>
        <w:rPr>
          <w:spacing w:val="-5"/>
          <w:sz w:val="22"/>
        </w:rPr>
        <w:t> </w:t>
      </w:r>
      <w:r>
        <w:rPr>
          <w:sz w:val="22"/>
        </w:rPr>
        <w:t>A</w:t>
      </w:r>
      <w:r>
        <w:rPr>
          <w:spacing w:val="-4"/>
          <w:sz w:val="22"/>
        </w:rPr>
        <w:t> </w:t>
      </w:r>
      <w:r>
        <w:rPr>
          <w:sz w:val="22"/>
        </w:rPr>
        <w:t>human</w:t>
      </w:r>
      <w:r>
        <w:rPr>
          <w:spacing w:val="-4"/>
          <w:sz w:val="22"/>
        </w:rPr>
        <w:t> </w:t>
      </w:r>
      <w:r>
        <w:rPr>
          <w:sz w:val="22"/>
        </w:rPr>
        <w:t>factors</w:t>
      </w:r>
      <w:r>
        <w:rPr>
          <w:spacing w:val="-6"/>
          <w:sz w:val="22"/>
        </w:rPr>
        <w:t> </w:t>
      </w:r>
      <w:r>
        <w:rPr>
          <w:sz w:val="22"/>
        </w:rPr>
        <w:t>study</w:t>
      </w:r>
      <w:r>
        <w:rPr>
          <w:spacing w:val="-6"/>
          <w:sz w:val="22"/>
        </w:rPr>
        <w:t> </w:t>
      </w:r>
      <w:r>
        <w:rPr>
          <w:sz w:val="22"/>
        </w:rPr>
        <w:t>of</w:t>
      </w:r>
      <w:r>
        <w:rPr>
          <w:spacing w:val="-5"/>
          <w:sz w:val="22"/>
        </w:rPr>
        <w:t> </w:t>
      </w:r>
      <w:r>
        <w:rPr>
          <w:sz w:val="22"/>
        </w:rPr>
        <w:t>risk</w:t>
      </w:r>
      <w:r>
        <w:rPr>
          <w:spacing w:val="-6"/>
          <w:sz w:val="22"/>
        </w:rPr>
        <w:t> </w:t>
      </w:r>
      <w:r>
        <w:rPr>
          <w:sz w:val="22"/>
        </w:rPr>
        <w:t>management</w:t>
      </w:r>
      <w:r>
        <w:rPr>
          <w:spacing w:val="-5"/>
          <w:sz w:val="22"/>
        </w:rPr>
        <w:t> </w:t>
      </w:r>
      <w:r>
        <w:rPr>
          <w:sz w:val="22"/>
        </w:rPr>
        <w:t>of</w:t>
      </w:r>
      <w:r>
        <w:rPr>
          <w:spacing w:val="-5"/>
          <w:sz w:val="22"/>
        </w:rPr>
        <w:t> </w:t>
      </w:r>
      <w:r>
        <w:rPr>
          <w:sz w:val="22"/>
        </w:rPr>
        <w:t>complex</w:t>
      </w:r>
      <w:r>
        <w:rPr>
          <w:spacing w:val="-4"/>
          <w:sz w:val="22"/>
        </w:rPr>
        <w:t> </w:t>
      </w:r>
      <w:r>
        <w:rPr>
          <w:sz w:val="22"/>
        </w:rPr>
        <w:t>agile</w:t>
      </w:r>
      <w:r>
        <w:rPr>
          <w:spacing w:val="-4"/>
          <w:sz w:val="22"/>
        </w:rPr>
        <w:t> </w:t>
      </w:r>
      <w:r>
        <w:rPr>
          <w:sz w:val="22"/>
        </w:rPr>
        <w:t>scrum</w:t>
      </w:r>
      <w:r>
        <w:rPr>
          <w:spacing w:val="-3"/>
          <w:sz w:val="22"/>
        </w:rPr>
        <w:t> </w:t>
      </w:r>
      <w:r>
        <w:rPr>
          <w:sz w:val="22"/>
        </w:rPr>
        <w:t>projects in</w:t>
      </w:r>
      <w:r>
        <w:rPr>
          <w:spacing w:val="-5"/>
          <w:sz w:val="22"/>
        </w:rPr>
        <w:t> </w:t>
      </w:r>
      <w:r>
        <w:rPr>
          <w:sz w:val="22"/>
        </w:rPr>
        <w:t>large</w:t>
      </w:r>
      <w:r>
        <w:rPr>
          <w:spacing w:val="-5"/>
          <w:sz w:val="22"/>
        </w:rPr>
        <w:t> </w:t>
      </w:r>
      <w:r>
        <w:rPr>
          <w:sz w:val="22"/>
        </w:rPr>
        <w:t>enterprises.</w:t>
      </w:r>
      <w:r>
        <w:rPr>
          <w:spacing w:val="-6"/>
          <w:sz w:val="22"/>
        </w:rPr>
        <w:t> </w:t>
      </w:r>
      <w:r>
        <w:rPr>
          <w:rFonts w:ascii="Arial" w:hAnsi="Arial"/>
          <w:i/>
          <w:sz w:val="22"/>
        </w:rPr>
        <w:t>International</w:t>
      </w:r>
      <w:r>
        <w:rPr>
          <w:rFonts w:ascii="Arial" w:hAnsi="Arial"/>
          <w:i/>
          <w:spacing w:val="-6"/>
          <w:sz w:val="22"/>
        </w:rPr>
        <w:t> </w:t>
      </w:r>
      <w:r>
        <w:rPr>
          <w:rFonts w:ascii="Arial" w:hAnsi="Arial"/>
          <w:i/>
          <w:sz w:val="22"/>
        </w:rPr>
        <w:t>Journal</w:t>
      </w:r>
      <w:r>
        <w:rPr>
          <w:rFonts w:ascii="Arial" w:hAnsi="Arial"/>
          <w:i/>
          <w:spacing w:val="-6"/>
          <w:sz w:val="22"/>
        </w:rPr>
        <w:t> </w:t>
      </w:r>
      <w:r>
        <w:rPr>
          <w:rFonts w:ascii="Arial" w:hAnsi="Arial"/>
          <w:i/>
          <w:sz w:val="22"/>
        </w:rPr>
        <w:t>of</w:t>
      </w:r>
      <w:r>
        <w:rPr>
          <w:rFonts w:ascii="Arial" w:hAnsi="Arial"/>
          <w:i/>
          <w:spacing w:val="-4"/>
          <w:sz w:val="22"/>
        </w:rPr>
        <w:t> </w:t>
      </w:r>
      <w:r>
        <w:rPr>
          <w:rFonts w:ascii="Arial" w:hAnsi="Arial"/>
          <w:i/>
          <w:sz w:val="22"/>
        </w:rPr>
        <w:t>Business</w:t>
      </w:r>
      <w:r>
        <w:rPr>
          <w:rFonts w:ascii="Arial" w:hAnsi="Arial"/>
          <w:i/>
          <w:spacing w:val="-5"/>
          <w:sz w:val="22"/>
        </w:rPr>
        <w:t> </w:t>
      </w:r>
      <w:r>
        <w:rPr>
          <w:rFonts w:ascii="Arial" w:hAnsi="Arial"/>
          <w:i/>
          <w:sz w:val="22"/>
        </w:rPr>
        <w:t>&amp;</w:t>
      </w:r>
      <w:r>
        <w:rPr>
          <w:rFonts w:ascii="Arial" w:hAnsi="Arial"/>
          <w:i/>
          <w:spacing w:val="-5"/>
          <w:sz w:val="22"/>
        </w:rPr>
        <w:t> </w:t>
      </w:r>
      <w:r>
        <w:rPr>
          <w:rFonts w:ascii="Arial" w:hAnsi="Arial"/>
          <w:i/>
          <w:sz w:val="22"/>
        </w:rPr>
        <w:t>Management</w:t>
      </w:r>
      <w:r>
        <w:rPr>
          <w:rFonts w:ascii="Arial" w:hAnsi="Arial"/>
          <w:i/>
          <w:spacing w:val="-4"/>
          <w:sz w:val="22"/>
        </w:rPr>
        <w:t> </w:t>
      </w:r>
      <w:r>
        <w:rPr>
          <w:rFonts w:ascii="Arial" w:hAnsi="Arial"/>
          <w:i/>
          <w:sz w:val="22"/>
        </w:rPr>
        <w:t>Studies</w:t>
      </w:r>
      <w:r>
        <w:rPr>
          <w:sz w:val="22"/>
        </w:rPr>
        <w:t>,</w:t>
      </w:r>
      <w:r>
        <w:rPr>
          <w:spacing w:val="-4"/>
          <w:sz w:val="22"/>
        </w:rPr>
        <w:t> </w:t>
      </w:r>
      <w:r>
        <w:rPr>
          <w:rFonts w:ascii="Arial" w:hAnsi="Arial"/>
          <w:i/>
          <w:sz w:val="22"/>
        </w:rPr>
        <w:t>03</w:t>
      </w:r>
      <w:r>
        <w:rPr>
          <w:sz w:val="22"/>
        </w:rPr>
        <w:t>(08),</w:t>
      </w:r>
      <w:r>
        <w:rPr>
          <w:spacing w:val="-4"/>
          <w:sz w:val="22"/>
        </w:rPr>
        <w:t> </w:t>
      </w:r>
      <w:r>
        <w:rPr>
          <w:sz w:val="22"/>
        </w:rPr>
        <w:t>38–44. </w:t>
      </w:r>
      <w:r>
        <w:rPr>
          <w:spacing w:val="-2"/>
          <w:sz w:val="22"/>
        </w:rPr>
        <w:t>https://doi.org/10.56734/ijbms.v3n8a6</w:t>
      </w:r>
    </w:p>
    <w:p>
      <w:pPr>
        <w:pStyle w:val="BodyText"/>
        <w:spacing w:line="290" w:lineRule="auto" w:before="201"/>
        <w:ind w:right="421"/>
        <w:jc w:val="both"/>
      </w:pPr>
      <w:r>
        <w:rPr/>
        <w:t>Nowińska, A., &amp; Pedersen, T. (2024a). Project managers and decision making: Conditional cognitive switching and rationally stepping up. </w:t>
      </w:r>
      <w:r>
        <w:rPr>
          <w:rFonts w:ascii="Arial" w:hAnsi="Arial"/>
          <w:i/>
        </w:rPr>
        <w:t>Long Range Planning</w:t>
      </w:r>
      <w:r>
        <w:rPr/>
        <w:t>, </w:t>
      </w:r>
      <w:r>
        <w:rPr>
          <w:rFonts w:ascii="Arial" w:hAnsi="Arial"/>
          <w:i/>
        </w:rPr>
        <w:t>57</w:t>
      </w:r>
      <w:r>
        <w:rPr/>
        <w:t>(1), 102414. </w:t>
      </w:r>
      <w:r>
        <w:rPr>
          <w:spacing w:val="-2"/>
        </w:rPr>
        <w:t>https://doi.org/10.1016/j.lrp.2024.102414</w:t>
      </w:r>
    </w:p>
    <w:p>
      <w:pPr>
        <w:pStyle w:val="BodyText"/>
        <w:spacing w:before="193"/>
        <w:jc w:val="both"/>
      </w:pPr>
      <w:r>
        <w:rPr/>
        <w:t>Nowińska,</w:t>
      </w:r>
      <w:r>
        <w:rPr>
          <w:spacing w:val="8"/>
        </w:rPr>
        <w:t> </w:t>
      </w:r>
      <w:r>
        <w:rPr/>
        <w:t>A.,</w:t>
      </w:r>
      <w:r>
        <w:rPr>
          <w:spacing w:val="7"/>
        </w:rPr>
        <w:t> </w:t>
      </w:r>
      <w:r>
        <w:rPr/>
        <w:t>&amp;</w:t>
      </w:r>
      <w:r>
        <w:rPr>
          <w:spacing w:val="7"/>
        </w:rPr>
        <w:t> </w:t>
      </w:r>
      <w:r>
        <w:rPr/>
        <w:t>Pedersen,</w:t>
      </w:r>
      <w:r>
        <w:rPr>
          <w:spacing w:val="9"/>
        </w:rPr>
        <w:t> </w:t>
      </w:r>
      <w:r>
        <w:rPr/>
        <w:t>T.</w:t>
      </w:r>
      <w:r>
        <w:rPr>
          <w:spacing w:val="6"/>
        </w:rPr>
        <w:t> </w:t>
      </w:r>
      <w:r>
        <w:rPr/>
        <w:t>(2024b).</w:t>
      </w:r>
      <w:r>
        <w:rPr>
          <w:spacing w:val="7"/>
        </w:rPr>
        <w:t> </w:t>
      </w:r>
      <w:r>
        <w:rPr/>
        <w:t>Project</w:t>
      </w:r>
      <w:r>
        <w:rPr>
          <w:spacing w:val="4"/>
        </w:rPr>
        <w:t> </w:t>
      </w:r>
      <w:r>
        <w:rPr/>
        <w:t>managers</w:t>
      </w:r>
      <w:r>
        <w:rPr>
          <w:spacing w:val="7"/>
        </w:rPr>
        <w:t> </w:t>
      </w:r>
      <w:r>
        <w:rPr/>
        <w:t>and</w:t>
      </w:r>
      <w:r>
        <w:rPr>
          <w:spacing w:val="7"/>
        </w:rPr>
        <w:t> </w:t>
      </w:r>
      <w:r>
        <w:rPr/>
        <w:t>decision</w:t>
      </w:r>
      <w:r>
        <w:rPr>
          <w:spacing w:val="6"/>
        </w:rPr>
        <w:t> </w:t>
      </w:r>
      <w:r>
        <w:rPr/>
        <w:t>making:</w:t>
      </w:r>
      <w:r>
        <w:rPr>
          <w:spacing w:val="8"/>
        </w:rPr>
        <w:t> </w:t>
      </w:r>
      <w:r>
        <w:rPr>
          <w:spacing w:val="-2"/>
        </w:rPr>
        <w:t>Conditional</w:t>
      </w:r>
    </w:p>
    <w:p>
      <w:pPr>
        <w:spacing w:before="49"/>
        <w:ind w:left="143" w:right="0" w:firstLine="0"/>
        <w:jc w:val="both"/>
        <w:rPr>
          <w:sz w:val="22"/>
        </w:rPr>
      </w:pPr>
      <w:r>
        <w:rPr>
          <w:sz w:val="22"/>
        </w:rPr>
        <w:t>cognitive</w:t>
      </w:r>
      <w:r>
        <w:rPr>
          <w:spacing w:val="51"/>
          <w:w w:val="150"/>
          <w:sz w:val="22"/>
        </w:rPr>
        <w:t> </w:t>
      </w:r>
      <w:r>
        <w:rPr>
          <w:sz w:val="22"/>
        </w:rPr>
        <w:t>switching</w:t>
      </w:r>
      <w:r>
        <w:rPr>
          <w:spacing w:val="79"/>
          <w:sz w:val="22"/>
        </w:rPr>
        <w:t> </w:t>
      </w:r>
      <w:r>
        <w:rPr>
          <w:sz w:val="22"/>
        </w:rPr>
        <w:t>and</w:t>
      </w:r>
      <w:r>
        <w:rPr>
          <w:spacing w:val="79"/>
          <w:sz w:val="22"/>
        </w:rPr>
        <w:t> </w:t>
      </w:r>
      <w:r>
        <w:rPr>
          <w:sz w:val="22"/>
        </w:rPr>
        <w:t>rationally</w:t>
      </w:r>
      <w:r>
        <w:rPr>
          <w:spacing w:val="51"/>
          <w:w w:val="150"/>
          <w:sz w:val="22"/>
        </w:rPr>
        <w:t> </w:t>
      </w:r>
      <w:r>
        <w:rPr>
          <w:sz w:val="22"/>
        </w:rPr>
        <w:t>stepping</w:t>
      </w:r>
      <w:r>
        <w:rPr>
          <w:spacing w:val="79"/>
          <w:sz w:val="22"/>
        </w:rPr>
        <w:t> </w:t>
      </w:r>
      <w:r>
        <w:rPr>
          <w:sz w:val="22"/>
        </w:rPr>
        <w:t>up.</w:t>
      </w:r>
      <w:r>
        <w:rPr>
          <w:spacing w:val="53"/>
          <w:w w:val="150"/>
          <w:sz w:val="22"/>
        </w:rPr>
        <w:t> </w:t>
      </w:r>
      <w:r>
        <w:rPr>
          <w:rFonts w:ascii="Arial"/>
          <w:i/>
          <w:sz w:val="22"/>
        </w:rPr>
        <w:t>Long</w:t>
      </w:r>
      <w:r>
        <w:rPr>
          <w:rFonts w:ascii="Arial"/>
          <w:i/>
          <w:spacing w:val="79"/>
          <w:sz w:val="22"/>
        </w:rPr>
        <w:t> </w:t>
      </w:r>
      <w:r>
        <w:rPr>
          <w:rFonts w:ascii="Arial"/>
          <w:i/>
          <w:sz w:val="22"/>
        </w:rPr>
        <w:t>Range</w:t>
      </w:r>
      <w:r>
        <w:rPr>
          <w:rFonts w:ascii="Arial"/>
          <w:i/>
          <w:spacing w:val="51"/>
          <w:w w:val="150"/>
          <w:sz w:val="22"/>
        </w:rPr>
        <w:t> </w:t>
      </w:r>
      <w:r>
        <w:rPr>
          <w:rFonts w:ascii="Arial"/>
          <w:i/>
          <w:sz w:val="22"/>
        </w:rPr>
        <w:t>Planning</w:t>
      </w:r>
      <w:r>
        <w:rPr>
          <w:sz w:val="22"/>
        </w:rPr>
        <w:t>,</w:t>
      </w:r>
      <w:r>
        <w:rPr>
          <w:spacing w:val="51"/>
          <w:w w:val="150"/>
          <w:sz w:val="22"/>
        </w:rPr>
        <w:t> </w:t>
      </w:r>
      <w:r>
        <w:rPr>
          <w:rFonts w:ascii="Arial"/>
          <w:i/>
          <w:sz w:val="22"/>
        </w:rPr>
        <w:t>57</w:t>
      </w:r>
      <w:r>
        <w:rPr>
          <w:sz w:val="22"/>
        </w:rPr>
        <w:t>(1),</w:t>
      </w:r>
      <w:r>
        <w:rPr>
          <w:spacing w:val="50"/>
          <w:w w:val="150"/>
          <w:sz w:val="22"/>
        </w:rPr>
        <w:t> </w:t>
      </w:r>
      <w:r>
        <w:rPr>
          <w:spacing w:val="-2"/>
          <w:sz w:val="22"/>
        </w:rPr>
        <w:t>102414.</w:t>
      </w:r>
    </w:p>
    <w:p>
      <w:pPr>
        <w:spacing w:after="0"/>
        <w:jc w:val="both"/>
        <w:rPr>
          <w:sz w:val="22"/>
        </w:rPr>
        <w:sectPr>
          <w:headerReference w:type="default" r:id="rId43"/>
          <w:footerReference w:type="default" r:id="rId44"/>
          <w:pgSz w:w="11910" w:h="16850"/>
          <w:pgMar w:header="612" w:footer="934" w:top="1680" w:bottom="1120" w:left="1275" w:right="992"/>
        </w:sectPr>
      </w:pPr>
    </w:p>
    <w:p>
      <w:pPr>
        <w:pStyle w:val="BodyText"/>
        <w:ind w:left="0"/>
      </w:pPr>
    </w:p>
    <w:p>
      <w:pPr>
        <w:pStyle w:val="BodyText"/>
        <w:spacing w:before="1"/>
      </w:pPr>
      <w:r>
        <w:rPr>
          <w:spacing w:val="-2"/>
        </w:rPr>
        <w:t>https://doi.org/10.1016/j.lrp.2024.102414</w:t>
      </w:r>
    </w:p>
    <w:p>
      <w:pPr>
        <w:pStyle w:val="BodyText"/>
        <w:spacing w:line="288" w:lineRule="auto" w:before="250"/>
        <w:ind w:right="416"/>
        <w:jc w:val="both"/>
      </w:pPr>
      <w:r>
        <w:rPr/>
        <w:t>Pheng, L. S., &amp; Yuquan, S. (2002). An exploratory study of Hofstede’s cross</w:t>
      </w:r>
      <w:r>
        <w:rPr>
          <w:rFonts w:ascii="Cambria Math" w:hAnsi="Cambria Math"/>
        </w:rPr>
        <w:t>‐</w:t>
      </w:r>
      <w:r>
        <w:rPr/>
        <w:t>cultural dimen- sions in construction projects. </w:t>
      </w:r>
      <w:r>
        <w:rPr>
          <w:rFonts w:ascii="Arial" w:hAnsi="Arial"/>
          <w:i/>
        </w:rPr>
        <w:t>Management Decision</w:t>
      </w:r>
      <w:r>
        <w:rPr/>
        <w:t>, </w:t>
      </w:r>
      <w:r>
        <w:rPr>
          <w:rFonts w:ascii="Arial" w:hAnsi="Arial"/>
          <w:i/>
        </w:rPr>
        <w:t>40</w:t>
      </w:r>
      <w:r>
        <w:rPr/>
        <w:t>(1), 7–16. </w:t>
      </w:r>
      <w:r>
        <w:rPr>
          <w:spacing w:val="-2"/>
        </w:rPr>
        <w:t>https://doi.org/10.1108/00251740210423036</w:t>
      </w:r>
    </w:p>
    <w:p>
      <w:pPr>
        <w:pStyle w:val="BodyText"/>
        <w:spacing w:line="288" w:lineRule="auto" w:before="198"/>
        <w:ind w:right="419"/>
        <w:jc w:val="both"/>
      </w:pPr>
      <w:r>
        <w:rPr/>
        <w:t>Purushothaman,</w:t>
      </w:r>
      <w:r>
        <w:rPr>
          <w:spacing w:val="-5"/>
        </w:rPr>
        <w:t> </w:t>
      </w:r>
      <w:r>
        <w:rPr/>
        <w:t>M.</w:t>
      </w:r>
      <w:r>
        <w:rPr>
          <w:spacing w:val="-3"/>
        </w:rPr>
        <w:t> </w:t>
      </w:r>
      <w:r>
        <w:rPr/>
        <w:t>B.,</w:t>
      </w:r>
      <w:r>
        <w:rPr>
          <w:spacing w:val="-3"/>
        </w:rPr>
        <w:t> </w:t>
      </w:r>
      <w:r>
        <w:rPr/>
        <w:t>Jessica,</w:t>
      </w:r>
      <w:r>
        <w:rPr>
          <w:spacing w:val="-3"/>
        </w:rPr>
        <w:t> </w:t>
      </w:r>
      <w:r>
        <w:rPr/>
        <w:t>P.,</w:t>
      </w:r>
      <w:r>
        <w:rPr>
          <w:spacing w:val="-3"/>
        </w:rPr>
        <w:t> </w:t>
      </w:r>
      <w:r>
        <w:rPr/>
        <w:t>Rotimi,</w:t>
      </w:r>
      <w:r>
        <w:rPr>
          <w:spacing w:val="-3"/>
        </w:rPr>
        <w:t> </w:t>
      </w:r>
      <w:r>
        <w:rPr/>
        <w:t>F.</w:t>
      </w:r>
      <w:r>
        <w:rPr>
          <w:spacing w:val="-3"/>
        </w:rPr>
        <w:t> </w:t>
      </w:r>
      <w:r>
        <w:rPr/>
        <w:t>E.,</w:t>
      </w:r>
      <w:r>
        <w:rPr>
          <w:spacing w:val="-5"/>
        </w:rPr>
        <w:t> </w:t>
      </w:r>
      <w:r>
        <w:rPr/>
        <w:t>&amp;</w:t>
      </w:r>
      <w:r>
        <w:rPr>
          <w:spacing w:val="-2"/>
        </w:rPr>
        <w:t> </w:t>
      </w:r>
      <w:r>
        <w:rPr/>
        <w:t>School</w:t>
      </w:r>
      <w:r>
        <w:rPr>
          <w:spacing w:val="-5"/>
        </w:rPr>
        <w:t> </w:t>
      </w:r>
      <w:r>
        <w:rPr/>
        <w:t>of</w:t>
      </w:r>
      <w:r>
        <w:rPr>
          <w:spacing w:val="-3"/>
        </w:rPr>
        <w:t> </w:t>
      </w:r>
      <w:r>
        <w:rPr/>
        <w:t>Future</w:t>
      </w:r>
      <w:r>
        <w:rPr>
          <w:spacing w:val="-4"/>
        </w:rPr>
        <w:t> </w:t>
      </w:r>
      <w:r>
        <w:rPr/>
        <w:t>Environments,</w:t>
      </w:r>
      <w:r>
        <w:rPr>
          <w:spacing w:val="-3"/>
        </w:rPr>
        <w:t> </w:t>
      </w:r>
      <w:r>
        <w:rPr/>
        <w:t>Auckland University</w:t>
      </w:r>
      <w:r>
        <w:rPr>
          <w:spacing w:val="-11"/>
        </w:rPr>
        <w:t> </w:t>
      </w:r>
      <w:r>
        <w:rPr/>
        <w:t>of</w:t>
      </w:r>
      <w:r>
        <w:rPr>
          <w:spacing w:val="-13"/>
        </w:rPr>
        <w:t> </w:t>
      </w:r>
      <w:r>
        <w:rPr/>
        <w:t>Technology.</w:t>
      </w:r>
      <w:r>
        <w:rPr>
          <w:spacing w:val="-13"/>
        </w:rPr>
        <w:t> </w:t>
      </w:r>
      <w:r>
        <w:rPr/>
        <w:t>(2025).</w:t>
      </w:r>
      <w:r>
        <w:rPr>
          <w:spacing w:val="-13"/>
        </w:rPr>
        <w:t> </w:t>
      </w:r>
      <w:r>
        <w:rPr/>
        <w:t>Analysis</w:t>
      </w:r>
      <w:r>
        <w:rPr>
          <w:spacing w:val="-14"/>
        </w:rPr>
        <w:t> </w:t>
      </w:r>
      <w:r>
        <w:rPr/>
        <w:t>of</w:t>
      </w:r>
      <w:r>
        <w:rPr>
          <w:spacing w:val="-14"/>
        </w:rPr>
        <w:t> </w:t>
      </w:r>
      <w:r>
        <w:rPr/>
        <w:t>cognitive</w:t>
      </w:r>
      <w:r>
        <w:rPr>
          <w:spacing w:val="-12"/>
        </w:rPr>
        <w:t> </w:t>
      </w:r>
      <w:r>
        <w:rPr/>
        <w:t>biases</w:t>
      </w:r>
      <w:r>
        <w:rPr>
          <w:spacing w:val="-14"/>
        </w:rPr>
        <w:t> </w:t>
      </w:r>
      <w:r>
        <w:rPr/>
        <w:t>in</w:t>
      </w:r>
      <w:r>
        <w:rPr>
          <w:spacing w:val="-15"/>
        </w:rPr>
        <w:t> </w:t>
      </w:r>
      <w:r>
        <w:rPr/>
        <w:t>construction</w:t>
      </w:r>
      <w:r>
        <w:rPr>
          <w:spacing w:val="-13"/>
        </w:rPr>
        <w:t> </w:t>
      </w:r>
      <w:r>
        <w:rPr/>
        <w:t>health</w:t>
      </w:r>
      <w:r>
        <w:rPr>
          <w:spacing w:val="-15"/>
        </w:rPr>
        <w:t> </w:t>
      </w:r>
      <w:r>
        <w:rPr/>
        <w:t>and</w:t>
      </w:r>
      <w:r>
        <w:rPr>
          <w:spacing w:val="-15"/>
        </w:rPr>
        <w:t> </w:t>
      </w:r>
      <w:r>
        <w:rPr/>
        <w:t>safety in New Zealand. </w:t>
      </w:r>
      <w:r>
        <w:rPr>
          <w:rFonts w:ascii="Arial"/>
          <w:i/>
        </w:rPr>
        <w:t>Buildings</w:t>
      </w:r>
      <w:r>
        <w:rPr/>
        <w:t>, 1033. https://doi.org/10.3390/buildings15071033</w:t>
      </w:r>
    </w:p>
    <w:p>
      <w:pPr>
        <w:pStyle w:val="BodyText"/>
        <w:spacing w:line="288" w:lineRule="auto" w:before="201"/>
        <w:ind w:right="418"/>
        <w:jc w:val="both"/>
      </w:pPr>
      <w:r>
        <w:rPr/>
        <w:t>Siddique, C. M., &amp; Siddique, H. F. (2019). Antecedents and consequences of</w:t>
      </w:r>
      <w:r>
        <w:rPr>
          <w:spacing w:val="-1"/>
        </w:rPr>
        <w:t> </w:t>
      </w:r>
      <w:r>
        <w:rPr/>
        <w:t>managerial de- cision-making styles in the Arabian Gulf. </w:t>
      </w:r>
      <w:r>
        <w:rPr>
          <w:rFonts w:ascii="Arial" w:hAnsi="Arial"/>
          <w:i/>
        </w:rPr>
        <w:t>Management Research Review</w:t>
      </w:r>
      <w:r>
        <w:rPr/>
        <w:t>, </w:t>
      </w:r>
      <w:r>
        <w:rPr>
          <w:rFonts w:ascii="Arial" w:hAnsi="Arial"/>
          <w:i/>
        </w:rPr>
        <w:t>43</w:t>
      </w:r>
      <w:r>
        <w:rPr/>
        <w:t>(7), 811–845. </w:t>
      </w:r>
      <w:r>
        <w:rPr>
          <w:spacing w:val="-2"/>
        </w:rPr>
        <w:t>https://doi.org/10.1108/mrr-02-2018-0047</w:t>
      </w:r>
    </w:p>
    <w:p>
      <w:pPr>
        <w:spacing w:line="288" w:lineRule="auto" w:before="198"/>
        <w:ind w:left="143" w:right="416" w:firstLine="0"/>
        <w:jc w:val="both"/>
        <w:rPr>
          <w:sz w:val="22"/>
        </w:rPr>
      </w:pPr>
      <w:r>
        <w:rPr>
          <w:sz w:val="22"/>
        </w:rPr>
        <w:t>Wu, Z., Nisar, T., Kapletia, D., &amp; Prabhakar, G. (2017). Risk</w:t>
      </w:r>
      <w:r>
        <w:rPr>
          <w:spacing w:val="-1"/>
          <w:sz w:val="22"/>
        </w:rPr>
        <w:t> </w:t>
      </w:r>
      <w:r>
        <w:rPr>
          <w:sz w:val="22"/>
        </w:rPr>
        <w:t>factors</w:t>
      </w:r>
      <w:r>
        <w:rPr>
          <w:spacing w:val="-1"/>
          <w:sz w:val="22"/>
        </w:rPr>
        <w:t> </w:t>
      </w:r>
      <w:r>
        <w:rPr>
          <w:sz w:val="22"/>
        </w:rPr>
        <w:t>for project</w:t>
      </w:r>
      <w:r>
        <w:rPr>
          <w:spacing w:val="-1"/>
          <w:sz w:val="22"/>
        </w:rPr>
        <w:t> </w:t>
      </w:r>
      <w:r>
        <w:rPr>
          <w:sz w:val="22"/>
        </w:rPr>
        <w:t>success</w:t>
      </w:r>
      <w:r>
        <w:rPr>
          <w:spacing w:val="-2"/>
          <w:sz w:val="22"/>
        </w:rPr>
        <w:t> </w:t>
      </w:r>
      <w:r>
        <w:rPr>
          <w:sz w:val="22"/>
        </w:rPr>
        <w:t>in the Chinese construction industry. </w:t>
      </w:r>
      <w:r>
        <w:rPr>
          <w:rFonts w:ascii="Arial" w:hAnsi="Arial"/>
          <w:i/>
          <w:sz w:val="22"/>
        </w:rPr>
        <w:t>Journal of Manufacturing Technology Management</w:t>
      </w:r>
      <w:r>
        <w:rPr>
          <w:sz w:val="22"/>
        </w:rPr>
        <w:t>, </w:t>
      </w:r>
      <w:r>
        <w:rPr>
          <w:rFonts w:ascii="Arial" w:hAnsi="Arial"/>
          <w:i/>
          <w:sz w:val="22"/>
        </w:rPr>
        <w:t>28</w:t>
      </w:r>
      <w:r>
        <w:rPr>
          <w:sz w:val="22"/>
        </w:rPr>
        <w:t>(7), 850–866. https://doi.org/10.1108/jmtm-02-2017-0027</w:t>
      </w:r>
    </w:p>
    <w:p>
      <w:pPr>
        <w:pStyle w:val="BodyText"/>
        <w:spacing w:line="288" w:lineRule="auto" w:before="200"/>
        <w:ind w:right="421"/>
        <w:jc w:val="both"/>
      </w:pPr>
      <w:r>
        <w:rPr/>
        <w:t>Zwikael, O., &amp;</w:t>
      </w:r>
      <w:r>
        <w:rPr>
          <w:spacing w:val="-2"/>
        </w:rPr>
        <w:t> </w:t>
      </w:r>
      <w:r>
        <w:rPr/>
        <w:t>Ahn,</w:t>
      </w:r>
      <w:r>
        <w:rPr>
          <w:spacing w:val="-3"/>
        </w:rPr>
        <w:t> </w:t>
      </w:r>
      <w:r>
        <w:rPr/>
        <w:t>M.</w:t>
      </w:r>
      <w:r>
        <w:rPr>
          <w:spacing w:val="-3"/>
        </w:rPr>
        <w:t> </w:t>
      </w:r>
      <w:r>
        <w:rPr/>
        <w:t>(2010). The</w:t>
      </w:r>
      <w:r>
        <w:rPr>
          <w:spacing w:val="-2"/>
        </w:rPr>
        <w:t> </w:t>
      </w:r>
      <w:r>
        <w:rPr/>
        <w:t>Effectiveness</w:t>
      </w:r>
      <w:r>
        <w:rPr>
          <w:spacing w:val="-1"/>
        </w:rPr>
        <w:t> </w:t>
      </w:r>
      <w:r>
        <w:rPr/>
        <w:t>of Risk</w:t>
      </w:r>
      <w:r>
        <w:rPr>
          <w:spacing w:val="-4"/>
        </w:rPr>
        <w:t> </w:t>
      </w:r>
      <w:r>
        <w:rPr/>
        <w:t>Management: An</w:t>
      </w:r>
      <w:r>
        <w:rPr>
          <w:spacing w:val="-2"/>
        </w:rPr>
        <w:t> </w:t>
      </w:r>
      <w:r>
        <w:rPr/>
        <w:t>analysis</w:t>
      </w:r>
      <w:r>
        <w:rPr>
          <w:spacing w:val="-2"/>
        </w:rPr>
        <w:t> </w:t>
      </w:r>
      <w:r>
        <w:rPr/>
        <w:t>of</w:t>
      </w:r>
      <w:r>
        <w:rPr>
          <w:spacing w:val="-1"/>
        </w:rPr>
        <w:t> </w:t>
      </w:r>
      <w:r>
        <w:rPr/>
        <w:t>project risk planning across industries and countries. </w:t>
      </w:r>
      <w:r>
        <w:rPr>
          <w:rFonts w:ascii="Arial" w:hAnsi="Arial"/>
          <w:i/>
        </w:rPr>
        <w:t>Risk Analysis</w:t>
      </w:r>
      <w:r>
        <w:rPr/>
        <w:t>, </w:t>
      </w:r>
      <w:r>
        <w:rPr>
          <w:rFonts w:ascii="Arial" w:hAnsi="Arial"/>
          <w:i/>
        </w:rPr>
        <w:t>31</w:t>
      </w:r>
      <w:r>
        <w:rPr/>
        <w:t>(1), 25–37. </w:t>
      </w:r>
      <w:r>
        <w:rPr>
          <w:spacing w:val="-2"/>
        </w:rPr>
        <w:t>https://doi.org/10.1111/j.1539-6924.2010.01470.x</w:t>
      </w:r>
    </w:p>
    <w:p>
      <w:pPr>
        <w:pStyle w:val="BodyText"/>
        <w:spacing w:after="0" w:line="288" w:lineRule="auto"/>
        <w:jc w:val="both"/>
        <w:sectPr>
          <w:pgSz w:w="11910" w:h="16850"/>
          <w:pgMar w:header="612" w:footer="934" w:top="1680" w:bottom="1120" w:left="1275" w:right="992"/>
        </w:sectPr>
      </w:pPr>
    </w:p>
    <w:p>
      <w:pPr>
        <w:pStyle w:val="Heading2"/>
        <w:numPr>
          <w:ilvl w:val="0"/>
          <w:numId w:val="2"/>
        </w:numPr>
        <w:tabs>
          <w:tab w:pos="710" w:val="left" w:leader="none"/>
        </w:tabs>
        <w:spacing w:line="240" w:lineRule="auto" w:before="264" w:after="0"/>
        <w:ind w:left="710" w:right="0" w:hanging="567"/>
        <w:jc w:val="left"/>
      </w:pPr>
      <w:bookmarkStart w:name="_bookmark140" w:id="141"/>
      <w:bookmarkEnd w:id="141"/>
      <w:r>
        <w:rPr>
          <w:b w:val="0"/>
        </w:rPr>
      </w:r>
      <w:r>
        <w:rPr>
          <w:spacing w:val="-2"/>
        </w:rPr>
        <w:t>Annex</w:t>
      </w:r>
    </w:p>
    <w:p>
      <w:pPr>
        <w:pStyle w:val="BodyText"/>
        <w:spacing w:line="288" w:lineRule="auto" w:before="239"/>
        <w:ind w:right="422"/>
        <w:jc w:val="both"/>
      </w:pPr>
      <w:r>
        <w:rPr/>
        <w:t>The following interview questionnaire were asked as a structured tool to gather insights from participants</w:t>
      </w:r>
      <w:r>
        <w:rPr>
          <w:spacing w:val="-8"/>
        </w:rPr>
        <w:t> </w:t>
      </w:r>
      <w:r>
        <w:rPr/>
        <w:t>related</w:t>
      </w:r>
      <w:r>
        <w:rPr>
          <w:spacing w:val="-6"/>
        </w:rPr>
        <w:t> </w:t>
      </w:r>
      <w:r>
        <w:rPr/>
        <w:t>to</w:t>
      </w:r>
      <w:r>
        <w:rPr>
          <w:spacing w:val="-9"/>
        </w:rPr>
        <w:t> </w:t>
      </w:r>
      <w:r>
        <w:rPr/>
        <w:t>the</w:t>
      </w:r>
      <w:r>
        <w:rPr>
          <w:spacing w:val="-6"/>
        </w:rPr>
        <w:t> </w:t>
      </w:r>
      <w:r>
        <w:rPr/>
        <w:t>research</w:t>
      </w:r>
      <w:r>
        <w:rPr>
          <w:spacing w:val="-8"/>
        </w:rPr>
        <w:t> </w:t>
      </w:r>
      <w:r>
        <w:rPr/>
        <w:t>topic.</w:t>
      </w:r>
      <w:r>
        <w:rPr>
          <w:spacing w:val="-6"/>
        </w:rPr>
        <w:t> </w:t>
      </w:r>
      <w:r>
        <w:rPr/>
        <w:t>The</w:t>
      </w:r>
      <w:r>
        <w:rPr>
          <w:spacing w:val="-6"/>
        </w:rPr>
        <w:t> </w:t>
      </w:r>
      <w:r>
        <w:rPr/>
        <w:t>information</w:t>
      </w:r>
      <w:r>
        <w:rPr>
          <w:spacing w:val="-7"/>
        </w:rPr>
        <w:t> </w:t>
      </w:r>
      <w:r>
        <w:rPr/>
        <w:t>collected</w:t>
      </w:r>
      <w:r>
        <w:rPr>
          <w:spacing w:val="-6"/>
        </w:rPr>
        <w:t> </w:t>
      </w:r>
      <w:r>
        <w:rPr/>
        <w:t>contributes</w:t>
      </w:r>
      <w:r>
        <w:rPr>
          <w:spacing w:val="-6"/>
        </w:rPr>
        <w:t> </w:t>
      </w:r>
      <w:r>
        <w:rPr/>
        <w:t>to</w:t>
      </w:r>
      <w:r>
        <w:rPr>
          <w:spacing w:val="-6"/>
        </w:rPr>
        <w:t> </w:t>
      </w:r>
      <w:r>
        <w:rPr/>
        <w:t>understand- ing key variables and strengthening the study outcomes.</w:t>
      </w:r>
    </w:p>
    <w:p>
      <w:pPr>
        <w:pStyle w:val="ListParagraph"/>
        <w:numPr>
          <w:ilvl w:val="0"/>
          <w:numId w:val="39"/>
        </w:numPr>
        <w:tabs>
          <w:tab w:pos="389" w:val="left" w:leader="none"/>
        </w:tabs>
        <w:spacing w:line="240" w:lineRule="auto" w:before="203" w:after="0"/>
        <w:ind w:left="389" w:right="0" w:hanging="246"/>
        <w:jc w:val="left"/>
        <w:rPr>
          <w:sz w:val="22"/>
        </w:rPr>
      </w:pPr>
      <w:r>
        <w:rPr>
          <w:sz w:val="22"/>
        </w:rPr>
        <w:t>Short</w:t>
      </w:r>
      <w:r>
        <w:rPr>
          <w:spacing w:val="-3"/>
          <w:sz w:val="22"/>
        </w:rPr>
        <w:t> </w:t>
      </w:r>
      <w:r>
        <w:rPr>
          <w:spacing w:val="-2"/>
          <w:sz w:val="22"/>
        </w:rPr>
        <w:t>Background</w:t>
      </w:r>
    </w:p>
    <w:p>
      <w:pPr>
        <w:pStyle w:val="ListParagraph"/>
        <w:numPr>
          <w:ilvl w:val="1"/>
          <w:numId w:val="39"/>
        </w:numPr>
        <w:tabs>
          <w:tab w:pos="863" w:val="left" w:leader="none"/>
        </w:tabs>
        <w:spacing w:line="283" w:lineRule="auto" w:before="248" w:after="0"/>
        <w:ind w:left="863" w:right="427" w:hanging="360"/>
        <w:jc w:val="left"/>
        <w:rPr>
          <w:sz w:val="22"/>
        </w:rPr>
      </w:pPr>
      <w:r>
        <w:rPr>
          <w:sz w:val="22"/>
        </w:rPr>
        <w:t>Which industry are you mainly working in right now? (e.g., construction, IT, manufac- turing, other)</w:t>
      </w:r>
    </w:p>
    <w:p>
      <w:pPr>
        <w:pStyle w:val="ListParagraph"/>
        <w:numPr>
          <w:ilvl w:val="1"/>
          <w:numId w:val="39"/>
        </w:numPr>
        <w:tabs>
          <w:tab w:pos="863" w:val="left" w:leader="none"/>
        </w:tabs>
        <w:spacing w:line="240" w:lineRule="auto" w:before="8" w:after="0"/>
        <w:ind w:left="863" w:right="0" w:hanging="360"/>
        <w:jc w:val="left"/>
        <w:rPr>
          <w:sz w:val="22"/>
        </w:rPr>
      </w:pPr>
      <w:r>
        <w:rPr>
          <w:sz w:val="22"/>
        </w:rPr>
        <w:t>How</w:t>
      </w:r>
      <w:r>
        <w:rPr>
          <w:spacing w:val="-5"/>
          <w:sz w:val="22"/>
        </w:rPr>
        <w:t> </w:t>
      </w:r>
      <w:r>
        <w:rPr>
          <w:sz w:val="22"/>
        </w:rPr>
        <w:t>many</w:t>
      </w:r>
      <w:r>
        <w:rPr>
          <w:spacing w:val="-5"/>
          <w:sz w:val="22"/>
        </w:rPr>
        <w:t> </w:t>
      </w:r>
      <w:r>
        <w:rPr>
          <w:sz w:val="22"/>
        </w:rPr>
        <w:t>years</w:t>
      </w:r>
      <w:r>
        <w:rPr>
          <w:spacing w:val="-5"/>
          <w:sz w:val="22"/>
        </w:rPr>
        <w:t> </w:t>
      </w:r>
      <w:r>
        <w:rPr>
          <w:sz w:val="22"/>
        </w:rPr>
        <w:t>have</w:t>
      </w:r>
      <w:r>
        <w:rPr>
          <w:spacing w:val="-5"/>
          <w:sz w:val="22"/>
        </w:rPr>
        <w:t> </w:t>
      </w:r>
      <w:r>
        <w:rPr>
          <w:sz w:val="22"/>
        </w:rPr>
        <w:t>you</w:t>
      </w:r>
      <w:r>
        <w:rPr>
          <w:spacing w:val="-3"/>
          <w:sz w:val="22"/>
        </w:rPr>
        <w:t> </w:t>
      </w:r>
      <w:r>
        <w:rPr>
          <w:sz w:val="22"/>
        </w:rPr>
        <w:t>worked</w:t>
      </w:r>
      <w:r>
        <w:rPr>
          <w:spacing w:val="-5"/>
          <w:sz w:val="22"/>
        </w:rPr>
        <w:t> </w:t>
      </w:r>
      <w:r>
        <w:rPr>
          <w:sz w:val="22"/>
        </w:rPr>
        <w:t>as</w:t>
      </w:r>
      <w:r>
        <w:rPr>
          <w:spacing w:val="-3"/>
          <w:sz w:val="22"/>
        </w:rPr>
        <w:t> </w:t>
      </w:r>
      <w:r>
        <w:rPr>
          <w:sz w:val="22"/>
        </w:rPr>
        <w:t>a</w:t>
      </w:r>
      <w:r>
        <w:rPr>
          <w:spacing w:val="-5"/>
          <w:sz w:val="22"/>
        </w:rPr>
        <w:t> </w:t>
      </w:r>
      <w:r>
        <w:rPr>
          <w:sz w:val="22"/>
        </w:rPr>
        <w:t>project</w:t>
      </w:r>
      <w:r>
        <w:rPr>
          <w:spacing w:val="-4"/>
          <w:sz w:val="22"/>
        </w:rPr>
        <w:t> </w:t>
      </w:r>
      <w:r>
        <w:rPr>
          <w:spacing w:val="-2"/>
          <w:sz w:val="22"/>
        </w:rPr>
        <w:t>manager?</w:t>
      </w:r>
    </w:p>
    <w:p>
      <w:pPr>
        <w:pStyle w:val="ListParagraph"/>
        <w:numPr>
          <w:ilvl w:val="1"/>
          <w:numId w:val="39"/>
        </w:numPr>
        <w:tabs>
          <w:tab w:pos="863" w:val="left" w:leader="none"/>
        </w:tabs>
        <w:spacing w:line="240" w:lineRule="auto" w:before="48" w:after="0"/>
        <w:ind w:left="863" w:right="0" w:hanging="360"/>
        <w:jc w:val="left"/>
        <w:rPr>
          <w:sz w:val="22"/>
        </w:rPr>
      </w:pPr>
      <w:r>
        <w:rPr>
          <w:sz w:val="22"/>
        </w:rPr>
        <w:t>Roughly</w:t>
      </w:r>
      <w:r>
        <w:rPr>
          <w:spacing w:val="-6"/>
          <w:sz w:val="22"/>
        </w:rPr>
        <w:t> </w:t>
      </w:r>
      <w:r>
        <w:rPr>
          <w:sz w:val="22"/>
        </w:rPr>
        <w:t>how</w:t>
      </w:r>
      <w:r>
        <w:rPr>
          <w:spacing w:val="-4"/>
          <w:sz w:val="22"/>
        </w:rPr>
        <w:t> </w:t>
      </w:r>
      <w:r>
        <w:rPr>
          <w:sz w:val="22"/>
        </w:rPr>
        <w:t>many</w:t>
      </w:r>
      <w:r>
        <w:rPr>
          <w:spacing w:val="-6"/>
          <w:sz w:val="22"/>
        </w:rPr>
        <w:t> </w:t>
      </w:r>
      <w:r>
        <w:rPr>
          <w:sz w:val="22"/>
        </w:rPr>
        <w:t>projects</w:t>
      </w:r>
      <w:r>
        <w:rPr>
          <w:spacing w:val="-3"/>
          <w:sz w:val="22"/>
        </w:rPr>
        <w:t> </w:t>
      </w:r>
      <w:r>
        <w:rPr>
          <w:sz w:val="22"/>
        </w:rPr>
        <w:t>have</w:t>
      </w:r>
      <w:r>
        <w:rPr>
          <w:spacing w:val="-4"/>
          <w:sz w:val="22"/>
        </w:rPr>
        <w:t> </w:t>
      </w:r>
      <w:r>
        <w:rPr>
          <w:sz w:val="22"/>
        </w:rPr>
        <w:t>you</w:t>
      </w:r>
      <w:r>
        <w:rPr>
          <w:spacing w:val="-6"/>
          <w:sz w:val="22"/>
        </w:rPr>
        <w:t> </w:t>
      </w:r>
      <w:r>
        <w:rPr>
          <w:sz w:val="22"/>
        </w:rPr>
        <w:t>managed</w:t>
      </w:r>
      <w:r>
        <w:rPr>
          <w:spacing w:val="-6"/>
          <w:sz w:val="22"/>
        </w:rPr>
        <w:t> </w:t>
      </w:r>
      <w:r>
        <w:rPr>
          <w:sz w:val="22"/>
        </w:rPr>
        <w:t>from</w:t>
      </w:r>
      <w:r>
        <w:rPr>
          <w:spacing w:val="-3"/>
          <w:sz w:val="22"/>
        </w:rPr>
        <w:t> </w:t>
      </w:r>
      <w:r>
        <w:rPr>
          <w:sz w:val="22"/>
        </w:rPr>
        <w:t>start</w:t>
      </w:r>
      <w:r>
        <w:rPr>
          <w:spacing w:val="-5"/>
          <w:sz w:val="22"/>
        </w:rPr>
        <w:t> </w:t>
      </w:r>
      <w:r>
        <w:rPr>
          <w:sz w:val="22"/>
        </w:rPr>
        <w:t>to</w:t>
      </w:r>
      <w:r>
        <w:rPr>
          <w:spacing w:val="-6"/>
          <w:sz w:val="22"/>
        </w:rPr>
        <w:t> </w:t>
      </w:r>
      <w:r>
        <w:rPr>
          <w:spacing w:val="-2"/>
          <w:sz w:val="22"/>
        </w:rPr>
        <w:t>finish?</w:t>
      </w:r>
    </w:p>
    <w:p>
      <w:pPr>
        <w:pStyle w:val="ListParagraph"/>
        <w:numPr>
          <w:ilvl w:val="0"/>
          <w:numId w:val="39"/>
        </w:numPr>
        <w:tabs>
          <w:tab w:pos="389" w:val="left" w:leader="none"/>
        </w:tabs>
        <w:spacing w:line="240" w:lineRule="auto" w:before="249" w:after="0"/>
        <w:ind w:left="389" w:right="0" w:hanging="246"/>
        <w:jc w:val="left"/>
        <w:rPr>
          <w:sz w:val="22"/>
        </w:rPr>
      </w:pPr>
      <w:r>
        <w:rPr>
          <w:sz w:val="22"/>
        </w:rPr>
        <w:t>Early-Stage</w:t>
      </w:r>
      <w:r>
        <w:rPr>
          <w:spacing w:val="-8"/>
          <w:sz w:val="22"/>
        </w:rPr>
        <w:t> </w:t>
      </w:r>
      <w:r>
        <w:rPr>
          <w:sz w:val="22"/>
        </w:rPr>
        <w:t>Risk</w:t>
      </w:r>
      <w:r>
        <w:rPr>
          <w:spacing w:val="-4"/>
          <w:sz w:val="22"/>
        </w:rPr>
        <w:t> Focus</w:t>
      </w:r>
    </w:p>
    <w:p>
      <w:pPr>
        <w:pStyle w:val="ListParagraph"/>
        <w:numPr>
          <w:ilvl w:val="1"/>
          <w:numId w:val="39"/>
        </w:numPr>
        <w:tabs>
          <w:tab w:pos="863" w:val="left" w:leader="none"/>
        </w:tabs>
        <w:spacing w:line="283" w:lineRule="auto" w:before="250" w:after="0"/>
        <w:ind w:left="863" w:right="425" w:hanging="360"/>
        <w:jc w:val="both"/>
        <w:rPr>
          <w:sz w:val="22"/>
        </w:rPr>
      </w:pPr>
      <w:r>
        <w:rPr>
          <w:sz w:val="22"/>
        </w:rPr>
        <w:t>When you start a new project, what are the first three risks that come to your mind? Please just list them for a typical project in your current job.</w:t>
      </w:r>
    </w:p>
    <w:p>
      <w:pPr>
        <w:pStyle w:val="ListParagraph"/>
        <w:numPr>
          <w:ilvl w:val="1"/>
          <w:numId w:val="39"/>
        </w:numPr>
        <w:tabs>
          <w:tab w:pos="863" w:val="left" w:leader="none"/>
        </w:tabs>
        <w:spacing w:line="285" w:lineRule="auto" w:before="5" w:after="0"/>
        <w:ind w:left="863" w:right="424" w:hanging="360"/>
        <w:jc w:val="both"/>
        <w:rPr>
          <w:sz w:val="22"/>
        </w:rPr>
      </w:pPr>
      <w:r>
        <w:rPr>
          <w:sz w:val="22"/>
        </w:rPr>
        <w:t>Regarding</w:t>
      </w:r>
      <w:r>
        <w:rPr>
          <w:spacing w:val="-8"/>
          <w:sz w:val="22"/>
        </w:rPr>
        <w:t> </w:t>
      </w:r>
      <w:r>
        <w:rPr>
          <w:sz w:val="22"/>
        </w:rPr>
        <w:t>these</w:t>
      </w:r>
      <w:r>
        <w:rPr>
          <w:spacing w:val="-9"/>
          <w:sz w:val="22"/>
        </w:rPr>
        <w:t> </w:t>
      </w:r>
      <w:r>
        <w:rPr>
          <w:sz w:val="22"/>
        </w:rPr>
        <w:t>three</w:t>
      </w:r>
      <w:r>
        <w:rPr>
          <w:spacing w:val="-9"/>
          <w:sz w:val="22"/>
        </w:rPr>
        <w:t> </w:t>
      </w:r>
      <w:r>
        <w:rPr>
          <w:sz w:val="22"/>
        </w:rPr>
        <w:t>risks:</w:t>
      </w:r>
      <w:r>
        <w:rPr>
          <w:spacing w:val="-6"/>
          <w:sz w:val="22"/>
        </w:rPr>
        <w:t> </w:t>
      </w:r>
      <w:r>
        <w:rPr>
          <w:sz w:val="22"/>
        </w:rPr>
        <w:t>Are</w:t>
      </w:r>
      <w:r>
        <w:rPr>
          <w:spacing w:val="-7"/>
          <w:sz w:val="22"/>
        </w:rPr>
        <w:t> </w:t>
      </w:r>
      <w:r>
        <w:rPr>
          <w:sz w:val="22"/>
        </w:rPr>
        <w:t>they</w:t>
      </w:r>
      <w:r>
        <w:rPr>
          <w:spacing w:val="-7"/>
          <w:sz w:val="22"/>
        </w:rPr>
        <w:t> </w:t>
      </w:r>
      <w:r>
        <w:rPr>
          <w:sz w:val="22"/>
        </w:rPr>
        <w:t>mostly</w:t>
      </w:r>
      <w:r>
        <w:rPr>
          <w:spacing w:val="-7"/>
          <w:sz w:val="22"/>
        </w:rPr>
        <w:t> </w:t>
      </w:r>
      <w:r>
        <w:rPr>
          <w:sz w:val="22"/>
        </w:rPr>
        <w:t>inside</w:t>
      </w:r>
      <w:r>
        <w:rPr>
          <w:spacing w:val="-8"/>
          <w:sz w:val="22"/>
        </w:rPr>
        <w:t> </w:t>
      </w:r>
      <w:r>
        <w:rPr>
          <w:sz w:val="22"/>
        </w:rPr>
        <w:t>the</w:t>
      </w:r>
      <w:r>
        <w:rPr>
          <w:spacing w:val="-8"/>
          <w:sz w:val="22"/>
        </w:rPr>
        <w:t> </w:t>
      </w:r>
      <w:r>
        <w:rPr>
          <w:sz w:val="22"/>
        </w:rPr>
        <w:t>project</w:t>
      </w:r>
      <w:r>
        <w:rPr>
          <w:spacing w:val="-8"/>
          <w:sz w:val="22"/>
        </w:rPr>
        <w:t> </w:t>
      </w:r>
      <w:r>
        <w:rPr>
          <w:sz w:val="22"/>
        </w:rPr>
        <w:t>(directly</w:t>
      </w:r>
      <w:r>
        <w:rPr>
          <w:spacing w:val="-9"/>
          <w:sz w:val="22"/>
        </w:rPr>
        <w:t> </w:t>
      </w:r>
      <w:r>
        <w:rPr>
          <w:sz w:val="22"/>
        </w:rPr>
        <w:t>controllable)</w:t>
      </w:r>
      <w:r>
        <w:rPr>
          <w:spacing w:val="-7"/>
          <w:sz w:val="22"/>
        </w:rPr>
        <w:t> </w:t>
      </w:r>
      <w:r>
        <w:rPr>
          <w:sz w:val="22"/>
        </w:rPr>
        <w:t>or outside the project (uncontrollable factors such as politics, regulations, market, client </w:t>
      </w:r>
      <w:r>
        <w:rPr>
          <w:spacing w:val="-2"/>
          <w:sz w:val="22"/>
        </w:rPr>
        <w:t>decisions)?</w:t>
      </w:r>
    </w:p>
    <w:p>
      <w:pPr>
        <w:pStyle w:val="ListParagraph"/>
        <w:numPr>
          <w:ilvl w:val="0"/>
          <w:numId w:val="39"/>
        </w:numPr>
        <w:tabs>
          <w:tab w:pos="389" w:val="left" w:leader="none"/>
        </w:tabs>
        <w:spacing w:line="240" w:lineRule="auto" w:before="204" w:after="0"/>
        <w:ind w:left="389" w:right="0" w:hanging="246"/>
        <w:jc w:val="left"/>
        <w:rPr>
          <w:sz w:val="22"/>
        </w:rPr>
      </w:pPr>
      <w:r>
        <w:rPr>
          <w:sz w:val="22"/>
        </w:rPr>
        <w:t>Risk</w:t>
      </w:r>
      <w:r>
        <w:rPr>
          <w:spacing w:val="-6"/>
          <w:sz w:val="22"/>
        </w:rPr>
        <w:t> </w:t>
      </w:r>
      <w:r>
        <w:rPr>
          <w:sz w:val="22"/>
        </w:rPr>
        <w:t>Identification</w:t>
      </w:r>
      <w:r>
        <w:rPr>
          <w:spacing w:val="-3"/>
          <w:sz w:val="22"/>
        </w:rPr>
        <w:t> </w:t>
      </w:r>
      <w:r>
        <w:rPr>
          <w:sz w:val="22"/>
        </w:rPr>
        <w:t>in</w:t>
      </w:r>
      <w:r>
        <w:rPr>
          <w:spacing w:val="-6"/>
          <w:sz w:val="22"/>
        </w:rPr>
        <w:t> </w:t>
      </w:r>
      <w:r>
        <w:rPr>
          <w:sz w:val="22"/>
        </w:rPr>
        <w:t>the</w:t>
      </w:r>
      <w:r>
        <w:rPr>
          <w:spacing w:val="-3"/>
          <w:sz w:val="22"/>
        </w:rPr>
        <w:t> </w:t>
      </w:r>
      <w:r>
        <w:rPr>
          <w:sz w:val="22"/>
        </w:rPr>
        <w:t>First</w:t>
      </w:r>
      <w:r>
        <w:rPr>
          <w:spacing w:val="-4"/>
          <w:sz w:val="22"/>
        </w:rPr>
        <w:t> </w:t>
      </w:r>
      <w:r>
        <w:rPr>
          <w:sz w:val="22"/>
        </w:rPr>
        <w:t>20%</w:t>
      </w:r>
      <w:r>
        <w:rPr>
          <w:spacing w:val="-5"/>
          <w:sz w:val="22"/>
        </w:rPr>
        <w:t> </w:t>
      </w:r>
      <w:r>
        <w:rPr>
          <w:sz w:val="22"/>
        </w:rPr>
        <w:t>of</w:t>
      </w:r>
      <w:r>
        <w:rPr>
          <w:spacing w:val="-6"/>
          <w:sz w:val="22"/>
        </w:rPr>
        <w:t> </w:t>
      </w:r>
      <w:r>
        <w:rPr>
          <w:sz w:val="22"/>
        </w:rPr>
        <w:t>the</w:t>
      </w:r>
      <w:r>
        <w:rPr>
          <w:spacing w:val="-3"/>
          <w:sz w:val="22"/>
        </w:rPr>
        <w:t> </w:t>
      </w:r>
      <w:r>
        <w:rPr>
          <w:spacing w:val="-2"/>
          <w:sz w:val="22"/>
        </w:rPr>
        <w:t>Project</w:t>
      </w:r>
    </w:p>
    <w:p>
      <w:pPr>
        <w:pStyle w:val="ListParagraph"/>
        <w:numPr>
          <w:ilvl w:val="1"/>
          <w:numId w:val="39"/>
        </w:numPr>
        <w:tabs>
          <w:tab w:pos="863" w:val="left" w:leader="none"/>
        </w:tabs>
        <w:spacing w:line="283" w:lineRule="auto" w:before="251" w:after="0"/>
        <w:ind w:left="863" w:right="423" w:hanging="360"/>
        <w:jc w:val="left"/>
        <w:rPr>
          <w:sz w:val="22"/>
        </w:rPr>
      </w:pPr>
      <w:r>
        <w:rPr>
          <w:sz w:val="22"/>
        </w:rPr>
        <w:t>In</w:t>
      </w:r>
      <w:r>
        <w:rPr>
          <w:spacing w:val="-6"/>
          <w:sz w:val="22"/>
        </w:rPr>
        <w:t> </w:t>
      </w:r>
      <w:r>
        <w:rPr>
          <w:sz w:val="22"/>
        </w:rPr>
        <w:t>the</w:t>
      </w:r>
      <w:r>
        <w:rPr>
          <w:spacing w:val="-9"/>
          <w:sz w:val="22"/>
        </w:rPr>
        <w:t> </w:t>
      </w:r>
      <w:r>
        <w:rPr>
          <w:sz w:val="22"/>
        </w:rPr>
        <w:t>first</w:t>
      </w:r>
      <w:r>
        <w:rPr>
          <w:spacing w:val="-5"/>
          <w:sz w:val="22"/>
        </w:rPr>
        <w:t> </w:t>
      </w:r>
      <w:r>
        <w:rPr>
          <w:sz w:val="22"/>
        </w:rPr>
        <w:t>20%</w:t>
      </w:r>
      <w:r>
        <w:rPr>
          <w:spacing w:val="-6"/>
          <w:sz w:val="22"/>
        </w:rPr>
        <w:t> </w:t>
      </w:r>
      <w:r>
        <w:rPr>
          <w:sz w:val="22"/>
        </w:rPr>
        <w:t>of</w:t>
      </w:r>
      <w:r>
        <w:rPr>
          <w:spacing w:val="-5"/>
          <w:sz w:val="22"/>
        </w:rPr>
        <w:t> </w:t>
      </w:r>
      <w:r>
        <w:rPr>
          <w:sz w:val="22"/>
        </w:rPr>
        <w:t>a</w:t>
      </w:r>
      <w:r>
        <w:rPr>
          <w:spacing w:val="-6"/>
          <w:sz w:val="22"/>
        </w:rPr>
        <w:t> </w:t>
      </w:r>
      <w:r>
        <w:rPr>
          <w:sz w:val="22"/>
        </w:rPr>
        <w:t>typical</w:t>
      </w:r>
      <w:r>
        <w:rPr>
          <w:spacing w:val="-7"/>
          <w:sz w:val="22"/>
        </w:rPr>
        <w:t> </w:t>
      </w:r>
      <w:r>
        <w:rPr>
          <w:sz w:val="22"/>
        </w:rPr>
        <w:t>project,</w:t>
      </w:r>
      <w:r>
        <w:rPr>
          <w:spacing w:val="-5"/>
          <w:sz w:val="22"/>
        </w:rPr>
        <w:t> </w:t>
      </w:r>
      <w:r>
        <w:rPr>
          <w:sz w:val="22"/>
        </w:rPr>
        <w:t>what</w:t>
      </w:r>
      <w:r>
        <w:rPr>
          <w:spacing w:val="-7"/>
          <w:sz w:val="22"/>
        </w:rPr>
        <w:t> </w:t>
      </w:r>
      <w:r>
        <w:rPr>
          <w:sz w:val="22"/>
        </w:rPr>
        <w:t>do</w:t>
      </w:r>
      <w:r>
        <w:rPr>
          <w:spacing w:val="-7"/>
          <w:sz w:val="22"/>
        </w:rPr>
        <w:t> </w:t>
      </w:r>
      <w:r>
        <w:rPr>
          <w:sz w:val="22"/>
        </w:rPr>
        <w:t>you</w:t>
      </w:r>
      <w:r>
        <w:rPr>
          <w:spacing w:val="-7"/>
          <w:sz w:val="22"/>
        </w:rPr>
        <w:t> </w:t>
      </w:r>
      <w:r>
        <w:rPr>
          <w:sz w:val="22"/>
        </w:rPr>
        <w:t>actually</w:t>
      </w:r>
      <w:r>
        <w:rPr>
          <w:spacing w:val="-6"/>
          <w:sz w:val="22"/>
        </w:rPr>
        <w:t> </w:t>
      </w:r>
      <w:r>
        <w:rPr>
          <w:sz w:val="22"/>
        </w:rPr>
        <w:t>do</w:t>
      </w:r>
      <w:r>
        <w:rPr>
          <w:spacing w:val="-7"/>
          <w:sz w:val="22"/>
        </w:rPr>
        <w:t> </w:t>
      </w:r>
      <w:r>
        <w:rPr>
          <w:sz w:val="22"/>
        </w:rPr>
        <w:t>to</w:t>
      </w:r>
      <w:r>
        <w:rPr>
          <w:spacing w:val="-6"/>
          <w:sz w:val="22"/>
        </w:rPr>
        <w:t> </w:t>
      </w:r>
      <w:r>
        <w:rPr>
          <w:sz w:val="22"/>
        </w:rPr>
        <w:t>identify</w:t>
      </w:r>
      <w:r>
        <w:rPr>
          <w:spacing w:val="-8"/>
          <w:sz w:val="22"/>
        </w:rPr>
        <w:t> </w:t>
      </w:r>
      <w:r>
        <w:rPr>
          <w:sz w:val="22"/>
        </w:rPr>
        <w:t>risks?</w:t>
      </w:r>
      <w:r>
        <w:rPr>
          <w:spacing w:val="-6"/>
          <w:sz w:val="22"/>
        </w:rPr>
        <w:t> </w:t>
      </w:r>
      <w:r>
        <w:rPr>
          <w:sz w:val="22"/>
        </w:rPr>
        <w:t>Could</w:t>
      </w:r>
      <w:r>
        <w:rPr>
          <w:spacing w:val="-6"/>
          <w:sz w:val="22"/>
        </w:rPr>
        <w:t> </w:t>
      </w:r>
      <w:r>
        <w:rPr>
          <w:sz w:val="22"/>
        </w:rPr>
        <w:t>you walk me through the concrete steps you take?</w:t>
      </w:r>
    </w:p>
    <w:p>
      <w:pPr>
        <w:pStyle w:val="ListParagraph"/>
        <w:numPr>
          <w:ilvl w:val="1"/>
          <w:numId w:val="39"/>
        </w:numPr>
        <w:tabs>
          <w:tab w:pos="863" w:val="left" w:leader="none"/>
        </w:tabs>
        <w:spacing w:line="240" w:lineRule="auto" w:before="5" w:after="0"/>
        <w:ind w:left="863" w:right="0" w:hanging="360"/>
        <w:jc w:val="left"/>
        <w:rPr>
          <w:sz w:val="22"/>
        </w:rPr>
      </w:pPr>
      <w:r>
        <w:rPr>
          <w:sz w:val="22"/>
        </w:rPr>
        <w:t>Do</w:t>
      </w:r>
      <w:r>
        <w:rPr>
          <w:spacing w:val="-6"/>
          <w:sz w:val="22"/>
        </w:rPr>
        <w:t> </w:t>
      </w:r>
      <w:r>
        <w:rPr>
          <w:sz w:val="22"/>
        </w:rPr>
        <w:t>you</w:t>
      </w:r>
      <w:r>
        <w:rPr>
          <w:spacing w:val="-4"/>
          <w:sz w:val="22"/>
        </w:rPr>
        <w:t> </w:t>
      </w:r>
      <w:r>
        <w:rPr>
          <w:sz w:val="22"/>
        </w:rPr>
        <w:t>usually</w:t>
      </w:r>
      <w:r>
        <w:rPr>
          <w:spacing w:val="-3"/>
          <w:sz w:val="22"/>
        </w:rPr>
        <w:t> </w:t>
      </w:r>
      <w:r>
        <w:rPr>
          <w:sz w:val="22"/>
        </w:rPr>
        <w:t>use</w:t>
      </w:r>
      <w:r>
        <w:rPr>
          <w:spacing w:val="-6"/>
          <w:sz w:val="22"/>
        </w:rPr>
        <w:t> </w:t>
      </w:r>
      <w:r>
        <w:rPr>
          <w:sz w:val="22"/>
        </w:rPr>
        <w:t>any</w:t>
      </w:r>
      <w:r>
        <w:rPr>
          <w:spacing w:val="-6"/>
          <w:sz w:val="22"/>
        </w:rPr>
        <w:t> </w:t>
      </w:r>
      <w:r>
        <w:rPr>
          <w:sz w:val="22"/>
        </w:rPr>
        <w:t>checklists</w:t>
      </w:r>
      <w:r>
        <w:rPr>
          <w:spacing w:val="-3"/>
          <w:sz w:val="22"/>
        </w:rPr>
        <w:t> </w:t>
      </w:r>
      <w:r>
        <w:rPr>
          <w:sz w:val="22"/>
        </w:rPr>
        <w:t>or</w:t>
      </w:r>
      <w:r>
        <w:rPr>
          <w:spacing w:val="-8"/>
          <w:sz w:val="22"/>
        </w:rPr>
        <w:t> </w:t>
      </w:r>
      <w:r>
        <w:rPr>
          <w:sz w:val="22"/>
        </w:rPr>
        <w:t>templates?</w:t>
      </w:r>
      <w:r>
        <w:rPr>
          <w:spacing w:val="-3"/>
          <w:sz w:val="22"/>
        </w:rPr>
        <w:t> </w:t>
      </w:r>
      <w:r>
        <w:rPr>
          <w:sz w:val="22"/>
        </w:rPr>
        <w:t>If</w:t>
      </w:r>
      <w:r>
        <w:rPr>
          <w:spacing w:val="-5"/>
          <w:sz w:val="22"/>
        </w:rPr>
        <w:t> </w:t>
      </w:r>
      <w:r>
        <w:rPr>
          <w:sz w:val="22"/>
        </w:rPr>
        <w:t>yes,</w:t>
      </w:r>
      <w:r>
        <w:rPr>
          <w:spacing w:val="-5"/>
          <w:sz w:val="22"/>
        </w:rPr>
        <w:t> </w:t>
      </w:r>
      <w:r>
        <w:rPr>
          <w:sz w:val="22"/>
        </w:rPr>
        <w:t>which</w:t>
      </w:r>
      <w:r>
        <w:rPr>
          <w:spacing w:val="-3"/>
          <w:sz w:val="22"/>
        </w:rPr>
        <w:t> </w:t>
      </w:r>
      <w:r>
        <w:rPr>
          <w:spacing w:val="-2"/>
          <w:sz w:val="22"/>
        </w:rPr>
        <w:t>ones?</w:t>
      </w:r>
    </w:p>
    <w:p>
      <w:pPr>
        <w:pStyle w:val="ListParagraph"/>
        <w:numPr>
          <w:ilvl w:val="1"/>
          <w:numId w:val="39"/>
        </w:numPr>
        <w:tabs>
          <w:tab w:pos="863" w:val="left" w:leader="none"/>
        </w:tabs>
        <w:spacing w:line="240" w:lineRule="auto" w:before="49" w:after="0"/>
        <w:ind w:left="863" w:right="0" w:hanging="360"/>
        <w:jc w:val="left"/>
        <w:rPr>
          <w:sz w:val="22"/>
        </w:rPr>
      </w:pPr>
      <w:r>
        <w:rPr>
          <w:sz w:val="22"/>
        </w:rPr>
        <w:t>Do</w:t>
      </w:r>
      <w:r>
        <w:rPr>
          <w:spacing w:val="-4"/>
          <w:sz w:val="22"/>
        </w:rPr>
        <w:t> </w:t>
      </w:r>
      <w:r>
        <w:rPr>
          <w:sz w:val="22"/>
        </w:rPr>
        <w:t>you</w:t>
      </w:r>
      <w:r>
        <w:rPr>
          <w:spacing w:val="-6"/>
          <w:sz w:val="22"/>
        </w:rPr>
        <w:t> </w:t>
      </w:r>
      <w:r>
        <w:rPr>
          <w:sz w:val="22"/>
        </w:rPr>
        <w:t>talk</w:t>
      </w:r>
      <w:r>
        <w:rPr>
          <w:spacing w:val="-2"/>
          <w:sz w:val="22"/>
        </w:rPr>
        <w:t> </w:t>
      </w:r>
      <w:r>
        <w:rPr>
          <w:sz w:val="22"/>
        </w:rPr>
        <w:t>to</w:t>
      </w:r>
      <w:r>
        <w:rPr>
          <w:spacing w:val="-6"/>
          <w:sz w:val="22"/>
        </w:rPr>
        <w:t> </w:t>
      </w:r>
      <w:r>
        <w:rPr>
          <w:sz w:val="22"/>
        </w:rPr>
        <w:t>specific</w:t>
      </w:r>
      <w:r>
        <w:rPr>
          <w:spacing w:val="-2"/>
          <w:sz w:val="22"/>
        </w:rPr>
        <w:t> </w:t>
      </w:r>
      <w:r>
        <w:rPr>
          <w:sz w:val="22"/>
        </w:rPr>
        <w:t>people</w:t>
      </w:r>
      <w:r>
        <w:rPr>
          <w:spacing w:val="-4"/>
          <w:sz w:val="22"/>
        </w:rPr>
        <w:t> </w:t>
      </w:r>
      <w:r>
        <w:rPr>
          <w:sz w:val="22"/>
        </w:rPr>
        <w:t>to</w:t>
      </w:r>
      <w:r>
        <w:rPr>
          <w:spacing w:val="-6"/>
          <w:sz w:val="22"/>
        </w:rPr>
        <w:t> </w:t>
      </w:r>
      <w:r>
        <w:rPr>
          <w:sz w:val="22"/>
        </w:rPr>
        <w:t>find</w:t>
      </w:r>
      <w:r>
        <w:rPr>
          <w:spacing w:val="-3"/>
          <w:sz w:val="22"/>
        </w:rPr>
        <w:t> </w:t>
      </w:r>
      <w:r>
        <w:rPr>
          <w:sz w:val="22"/>
        </w:rPr>
        <w:t>risks?</w:t>
      </w:r>
      <w:r>
        <w:rPr>
          <w:spacing w:val="-3"/>
          <w:sz w:val="22"/>
        </w:rPr>
        <w:t> </w:t>
      </w:r>
      <w:r>
        <w:rPr>
          <w:sz w:val="22"/>
        </w:rPr>
        <w:t>Who</w:t>
      </w:r>
      <w:r>
        <w:rPr>
          <w:spacing w:val="-3"/>
          <w:sz w:val="22"/>
        </w:rPr>
        <w:t> </w:t>
      </w:r>
      <w:r>
        <w:rPr>
          <w:spacing w:val="-2"/>
          <w:sz w:val="22"/>
        </w:rPr>
        <w:t>exactly?</w:t>
      </w:r>
    </w:p>
    <w:p>
      <w:pPr>
        <w:pStyle w:val="ListParagraph"/>
        <w:numPr>
          <w:ilvl w:val="1"/>
          <w:numId w:val="39"/>
        </w:numPr>
        <w:tabs>
          <w:tab w:pos="863" w:val="left" w:leader="none"/>
        </w:tabs>
        <w:spacing w:line="240" w:lineRule="auto" w:before="48" w:after="0"/>
        <w:ind w:left="863" w:right="0" w:hanging="360"/>
        <w:jc w:val="left"/>
        <w:rPr>
          <w:sz w:val="22"/>
        </w:rPr>
      </w:pPr>
      <w:r>
        <w:rPr>
          <w:sz w:val="22"/>
        </w:rPr>
        <w:t>Do</w:t>
      </w:r>
      <w:r>
        <w:rPr>
          <w:spacing w:val="-8"/>
          <w:sz w:val="22"/>
        </w:rPr>
        <w:t> </w:t>
      </w:r>
      <w:r>
        <w:rPr>
          <w:sz w:val="22"/>
        </w:rPr>
        <w:t>you</w:t>
      </w:r>
      <w:r>
        <w:rPr>
          <w:spacing w:val="-5"/>
          <w:sz w:val="22"/>
        </w:rPr>
        <w:t> </w:t>
      </w:r>
      <w:r>
        <w:rPr>
          <w:sz w:val="22"/>
        </w:rPr>
        <w:t>look</w:t>
      </w:r>
      <w:r>
        <w:rPr>
          <w:spacing w:val="-4"/>
          <w:sz w:val="22"/>
        </w:rPr>
        <w:t> </w:t>
      </w:r>
      <w:r>
        <w:rPr>
          <w:sz w:val="22"/>
        </w:rPr>
        <w:t>at</w:t>
      </w:r>
      <w:r>
        <w:rPr>
          <w:spacing w:val="-6"/>
          <w:sz w:val="22"/>
        </w:rPr>
        <w:t> </w:t>
      </w:r>
      <w:r>
        <w:rPr>
          <w:sz w:val="22"/>
        </w:rPr>
        <w:t>documents</w:t>
      </w:r>
      <w:r>
        <w:rPr>
          <w:spacing w:val="-5"/>
          <w:sz w:val="22"/>
        </w:rPr>
        <w:t> </w:t>
      </w:r>
      <w:r>
        <w:rPr>
          <w:sz w:val="22"/>
        </w:rPr>
        <w:t>from</w:t>
      </w:r>
      <w:r>
        <w:rPr>
          <w:spacing w:val="-6"/>
          <w:sz w:val="22"/>
        </w:rPr>
        <w:t> </w:t>
      </w:r>
      <w:r>
        <w:rPr>
          <w:sz w:val="22"/>
        </w:rPr>
        <w:t>previous</w:t>
      </w:r>
      <w:r>
        <w:rPr>
          <w:spacing w:val="-4"/>
          <w:sz w:val="22"/>
        </w:rPr>
        <w:t> </w:t>
      </w:r>
      <w:r>
        <w:rPr>
          <w:sz w:val="22"/>
        </w:rPr>
        <w:t>projects</w:t>
      </w:r>
      <w:r>
        <w:rPr>
          <w:spacing w:val="-7"/>
          <w:sz w:val="22"/>
        </w:rPr>
        <w:t> </w:t>
      </w:r>
      <w:r>
        <w:rPr>
          <w:sz w:val="22"/>
        </w:rPr>
        <w:t>(lessons</w:t>
      </w:r>
      <w:r>
        <w:rPr>
          <w:spacing w:val="-5"/>
          <w:sz w:val="22"/>
        </w:rPr>
        <w:t> </w:t>
      </w:r>
      <w:r>
        <w:rPr>
          <w:sz w:val="22"/>
        </w:rPr>
        <w:t>learned,</w:t>
      </w:r>
      <w:r>
        <w:rPr>
          <w:spacing w:val="-3"/>
          <w:sz w:val="22"/>
        </w:rPr>
        <w:t> </w:t>
      </w:r>
      <w:r>
        <w:rPr>
          <w:sz w:val="22"/>
        </w:rPr>
        <w:t>old</w:t>
      </w:r>
      <w:r>
        <w:rPr>
          <w:spacing w:val="-7"/>
          <w:sz w:val="22"/>
        </w:rPr>
        <w:t> </w:t>
      </w:r>
      <w:r>
        <w:rPr>
          <w:sz w:val="22"/>
        </w:rPr>
        <w:t>risk</w:t>
      </w:r>
      <w:r>
        <w:rPr>
          <w:spacing w:val="-7"/>
          <w:sz w:val="22"/>
        </w:rPr>
        <w:t> </w:t>
      </w:r>
      <w:r>
        <w:rPr>
          <w:spacing w:val="-2"/>
          <w:sz w:val="22"/>
        </w:rPr>
        <w:t>lists)?</w:t>
      </w:r>
    </w:p>
    <w:p>
      <w:pPr>
        <w:pStyle w:val="ListParagraph"/>
        <w:numPr>
          <w:ilvl w:val="1"/>
          <w:numId w:val="39"/>
        </w:numPr>
        <w:tabs>
          <w:tab w:pos="863" w:val="left" w:leader="none"/>
        </w:tabs>
        <w:spacing w:line="285" w:lineRule="auto" w:before="49" w:after="0"/>
        <w:ind w:left="863" w:right="424" w:hanging="360"/>
        <w:jc w:val="left"/>
        <w:rPr>
          <w:sz w:val="22"/>
        </w:rPr>
      </w:pPr>
      <w:r>
        <w:rPr>
          <w:sz w:val="22"/>
        </w:rPr>
        <w:t>Honestly reflecting on your own practice, what are the two or three methods you use most often to find risks at the beginning of a project?</w:t>
      </w:r>
    </w:p>
    <w:p>
      <w:pPr>
        <w:pStyle w:val="ListParagraph"/>
        <w:numPr>
          <w:ilvl w:val="0"/>
          <w:numId w:val="39"/>
        </w:numPr>
        <w:tabs>
          <w:tab w:pos="387" w:val="left" w:leader="none"/>
        </w:tabs>
        <w:spacing w:line="240" w:lineRule="auto" w:before="202" w:after="0"/>
        <w:ind w:left="387" w:right="0" w:hanging="244"/>
        <w:jc w:val="left"/>
        <w:rPr>
          <w:sz w:val="22"/>
        </w:rPr>
      </w:pPr>
      <w:r>
        <w:rPr>
          <w:sz w:val="22"/>
        </w:rPr>
        <w:t>Intuition</w:t>
      </w:r>
      <w:r>
        <w:rPr>
          <w:spacing w:val="-6"/>
          <w:sz w:val="22"/>
        </w:rPr>
        <w:t> </w:t>
      </w:r>
      <w:r>
        <w:rPr>
          <w:sz w:val="22"/>
        </w:rPr>
        <w:t>vs</w:t>
      </w:r>
      <w:r>
        <w:rPr>
          <w:spacing w:val="-2"/>
          <w:sz w:val="22"/>
        </w:rPr>
        <w:t> </w:t>
      </w:r>
      <w:r>
        <w:rPr>
          <w:spacing w:val="-4"/>
          <w:sz w:val="22"/>
        </w:rPr>
        <w:t>Tools</w:t>
      </w:r>
    </w:p>
    <w:p>
      <w:pPr>
        <w:pStyle w:val="ListParagraph"/>
        <w:numPr>
          <w:ilvl w:val="1"/>
          <w:numId w:val="39"/>
        </w:numPr>
        <w:tabs>
          <w:tab w:pos="863" w:val="left" w:leader="none"/>
        </w:tabs>
        <w:spacing w:line="283" w:lineRule="auto" w:before="249" w:after="0"/>
        <w:ind w:left="863" w:right="424" w:hanging="360"/>
        <w:jc w:val="left"/>
        <w:rPr>
          <w:sz w:val="22"/>
        </w:rPr>
      </w:pPr>
      <w:r>
        <w:rPr>
          <w:sz w:val="22"/>
        </w:rPr>
        <w:t>At</w:t>
      </w:r>
      <w:r>
        <w:rPr>
          <w:spacing w:val="-8"/>
          <w:sz w:val="22"/>
        </w:rPr>
        <w:t> </w:t>
      </w:r>
      <w:r>
        <w:rPr>
          <w:sz w:val="22"/>
        </w:rPr>
        <w:t>the</w:t>
      </w:r>
      <w:r>
        <w:rPr>
          <w:spacing w:val="-10"/>
          <w:sz w:val="22"/>
        </w:rPr>
        <w:t> </w:t>
      </w:r>
      <w:r>
        <w:rPr>
          <w:sz w:val="22"/>
        </w:rPr>
        <w:t>beginning</w:t>
      </w:r>
      <w:r>
        <w:rPr>
          <w:spacing w:val="-10"/>
          <w:sz w:val="22"/>
        </w:rPr>
        <w:t> </w:t>
      </w:r>
      <w:r>
        <w:rPr>
          <w:sz w:val="22"/>
        </w:rPr>
        <w:t>of</w:t>
      </w:r>
      <w:r>
        <w:rPr>
          <w:spacing w:val="-9"/>
          <w:sz w:val="22"/>
        </w:rPr>
        <w:t> </w:t>
      </w:r>
      <w:r>
        <w:rPr>
          <w:sz w:val="22"/>
        </w:rPr>
        <w:t>a</w:t>
      </w:r>
      <w:r>
        <w:rPr>
          <w:spacing w:val="-10"/>
          <w:sz w:val="22"/>
        </w:rPr>
        <w:t> </w:t>
      </w:r>
      <w:r>
        <w:rPr>
          <w:sz w:val="22"/>
        </w:rPr>
        <w:t>project,</w:t>
      </w:r>
      <w:r>
        <w:rPr>
          <w:spacing w:val="-8"/>
          <w:sz w:val="22"/>
        </w:rPr>
        <w:t> </w:t>
      </w:r>
      <w:r>
        <w:rPr>
          <w:sz w:val="22"/>
        </w:rPr>
        <w:t>when</w:t>
      </w:r>
      <w:r>
        <w:rPr>
          <w:spacing w:val="-10"/>
          <w:sz w:val="22"/>
        </w:rPr>
        <w:t> </w:t>
      </w:r>
      <w:r>
        <w:rPr>
          <w:sz w:val="22"/>
        </w:rPr>
        <w:t>deciding</w:t>
      </w:r>
      <w:r>
        <w:rPr>
          <w:spacing w:val="-10"/>
          <w:sz w:val="22"/>
        </w:rPr>
        <w:t> </w:t>
      </w:r>
      <w:r>
        <w:rPr>
          <w:sz w:val="22"/>
        </w:rPr>
        <w:t>which</w:t>
      </w:r>
      <w:r>
        <w:rPr>
          <w:spacing w:val="-12"/>
          <w:sz w:val="22"/>
        </w:rPr>
        <w:t> </w:t>
      </w:r>
      <w:r>
        <w:rPr>
          <w:sz w:val="22"/>
        </w:rPr>
        <w:t>risks</w:t>
      </w:r>
      <w:r>
        <w:rPr>
          <w:spacing w:val="-9"/>
          <w:sz w:val="22"/>
        </w:rPr>
        <w:t> </w:t>
      </w:r>
      <w:r>
        <w:rPr>
          <w:sz w:val="22"/>
        </w:rPr>
        <w:t>to</w:t>
      </w:r>
      <w:r>
        <w:rPr>
          <w:spacing w:val="-12"/>
          <w:sz w:val="22"/>
        </w:rPr>
        <w:t> </w:t>
      </w:r>
      <w:r>
        <w:rPr>
          <w:sz w:val="22"/>
        </w:rPr>
        <w:t>take</w:t>
      </w:r>
      <w:r>
        <w:rPr>
          <w:spacing w:val="-10"/>
          <w:sz w:val="22"/>
        </w:rPr>
        <w:t> </w:t>
      </w:r>
      <w:r>
        <w:rPr>
          <w:sz w:val="22"/>
        </w:rPr>
        <w:t>seriously,</w:t>
      </w:r>
      <w:r>
        <w:rPr>
          <w:spacing w:val="-8"/>
          <w:sz w:val="22"/>
        </w:rPr>
        <w:t> </w:t>
      </w:r>
      <w:r>
        <w:rPr>
          <w:sz w:val="22"/>
        </w:rPr>
        <w:t>what</w:t>
      </w:r>
      <w:r>
        <w:rPr>
          <w:spacing w:val="-8"/>
          <w:sz w:val="22"/>
        </w:rPr>
        <w:t> </w:t>
      </w:r>
      <w:r>
        <w:rPr>
          <w:sz w:val="22"/>
        </w:rPr>
        <w:t>matters more for you personally:</w:t>
      </w:r>
    </w:p>
    <w:p>
      <w:pPr>
        <w:pStyle w:val="ListParagraph"/>
        <w:numPr>
          <w:ilvl w:val="1"/>
          <w:numId w:val="39"/>
        </w:numPr>
        <w:tabs>
          <w:tab w:pos="863" w:val="left" w:leader="none"/>
        </w:tabs>
        <w:spacing w:line="240" w:lineRule="auto" w:before="7" w:after="0"/>
        <w:ind w:left="863" w:right="0" w:hanging="360"/>
        <w:jc w:val="left"/>
        <w:rPr>
          <w:sz w:val="22"/>
        </w:rPr>
      </w:pPr>
      <w:r>
        <w:rPr>
          <w:sz w:val="22"/>
        </w:rPr>
        <w:t>Your</w:t>
      </w:r>
      <w:r>
        <w:rPr>
          <w:spacing w:val="-4"/>
          <w:sz w:val="22"/>
        </w:rPr>
        <w:t> </w:t>
      </w:r>
      <w:r>
        <w:rPr>
          <w:sz w:val="22"/>
        </w:rPr>
        <w:t>own</w:t>
      </w:r>
      <w:r>
        <w:rPr>
          <w:spacing w:val="-4"/>
          <w:sz w:val="22"/>
        </w:rPr>
        <w:t> </w:t>
      </w:r>
      <w:r>
        <w:rPr>
          <w:sz w:val="22"/>
        </w:rPr>
        <w:t>experience</w:t>
      </w:r>
      <w:r>
        <w:rPr>
          <w:spacing w:val="-4"/>
          <w:sz w:val="22"/>
        </w:rPr>
        <w:t> </w:t>
      </w:r>
      <w:r>
        <w:rPr>
          <w:sz w:val="22"/>
        </w:rPr>
        <w:t>and</w:t>
      </w:r>
      <w:r>
        <w:rPr>
          <w:spacing w:val="-4"/>
          <w:sz w:val="22"/>
        </w:rPr>
        <w:t> </w:t>
      </w:r>
      <w:r>
        <w:rPr>
          <w:sz w:val="22"/>
        </w:rPr>
        <w:t>gut</w:t>
      </w:r>
      <w:r>
        <w:rPr>
          <w:spacing w:val="-5"/>
          <w:sz w:val="22"/>
        </w:rPr>
        <w:t> </w:t>
      </w:r>
      <w:r>
        <w:rPr>
          <w:spacing w:val="-2"/>
          <w:sz w:val="22"/>
        </w:rPr>
        <w:t>feeling</w:t>
      </w:r>
    </w:p>
    <w:p>
      <w:pPr>
        <w:pStyle w:val="ListParagraph"/>
        <w:numPr>
          <w:ilvl w:val="1"/>
          <w:numId w:val="39"/>
        </w:numPr>
        <w:tabs>
          <w:tab w:pos="863" w:val="left" w:leader="none"/>
        </w:tabs>
        <w:spacing w:line="240" w:lineRule="auto" w:before="48" w:after="0"/>
        <w:ind w:left="863" w:right="0" w:hanging="360"/>
        <w:jc w:val="left"/>
        <w:rPr>
          <w:sz w:val="22"/>
        </w:rPr>
      </w:pPr>
      <w:r>
        <w:rPr>
          <w:sz w:val="22"/>
        </w:rPr>
        <w:t>Or</w:t>
      </w:r>
      <w:r>
        <w:rPr>
          <w:spacing w:val="-6"/>
          <w:sz w:val="22"/>
        </w:rPr>
        <w:t> </w:t>
      </w:r>
      <w:r>
        <w:rPr>
          <w:sz w:val="22"/>
        </w:rPr>
        <w:t>formal</w:t>
      </w:r>
      <w:r>
        <w:rPr>
          <w:spacing w:val="-6"/>
          <w:sz w:val="22"/>
        </w:rPr>
        <w:t> </w:t>
      </w:r>
      <w:r>
        <w:rPr>
          <w:sz w:val="22"/>
        </w:rPr>
        <w:t>tools</w:t>
      </w:r>
      <w:r>
        <w:rPr>
          <w:spacing w:val="-4"/>
          <w:sz w:val="22"/>
        </w:rPr>
        <w:t> </w:t>
      </w:r>
      <w:r>
        <w:rPr>
          <w:sz w:val="22"/>
        </w:rPr>
        <w:t>and</w:t>
      </w:r>
      <w:r>
        <w:rPr>
          <w:spacing w:val="-7"/>
          <w:sz w:val="22"/>
        </w:rPr>
        <w:t> </w:t>
      </w:r>
      <w:r>
        <w:rPr>
          <w:sz w:val="22"/>
        </w:rPr>
        <w:t>methods</w:t>
      </w:r>
      <w:r>
        <w:rPr>
          <w:spacing w:val="-3"/>
          <w:sz w:val="22"/>
        </w:rPr>
        <w:t> </w:t>
      </w:r>
      <w:r>
        <w:rPr>
          <w:sz w:val="22"/>
        </w:rPr>
        <w:t>(e.g.,</w:t>
      </w:r>
      <w:r>
        <w:rPr>
          <w:spacing w:val="-6"/>
          <w:sz w:val="22"/>
        </w:rPr>
        <w:t> </w:t>
      </w:r>
      <w:r>
        <w:rPr>
          <w:sz w:val="22"/>
        </w:rPr>
        <w:t>risk</w:t>
      </w:r>
      <w:r>
        <w:rPr>
          <w:spacing w:val="-5"/>
          <w:sz w:val="22"/>
        </w:rPr>
        <w:t> </w:t>
      </w:r>
      <w:r>
        <w:rPr>
          <w:sz w:val="22"/>
        </w:rPr>
        <w:t>matrices,</w:t>
      </w:r>
      <w:r>
        <w:rPr>
          <w:spacing w:val="-5"/>
          <w:sz w:val="22"/>
        </w:rPr>
        <w:t> </w:t>
      </w:r>
      <w:r>
        <w:rPr>
          <w:sz w:val="22"/>
        </w:rPr>
        <w:t>registers,</w:t>
      </w:r>
      <w:r>
        <w:rPr>
          <w:spacing w:val="-5"/>
          <w:sz w:val="22"/>
        </w:rPr>
        <w:t> </w:t>
      </w:r>
      <w:r>
        <w:rPr>
          <w:spacing w:val="-2"/>
          <w:sz w:val="22"/>
        </w:rPr>
        <w:t>templates)?</w:t>
      </w:r>
    </w:p>
    <w:p>
      <w:pPr>
        <w:pStyle w:val="ListParagraph"/>
        <w:numPr>
          <w:ilvl w:val="1"/>
          <w:numId w:val="39"/>
        </w:numPr>
        <w:tabs>
          <w:tab w:pos="863" w:val="left" w:leader="none"/>
        </w:tabs>
        <w:spacing w:line="240" w:lineRule="auto" w:before="49" w:after="0"/>
        <w:ind w:left="863" w:right="0" w:hanging="360"/>
        <w:jc w:val="left"/>
        <w:rPr>
          <w:sz w:val="22"/>
        </w:rPr>
      </w:pPr>
      <w:r>
        <w:rPr>
          <w:sz w:val="22"/>
        </w:rPr>
        <w:t>If</w:t>
      </w:r>
      <w:r>
        <w:rPr>
          <w:spacing w:val="-5"/>
          <w:sz w:val="22"/>
        </w:rPr>
        <w:t> </w:t>
      </w:r>
      <w:r>
        <w:rPr>
          <w:sz w:val="22"/>
        </w:rPr>
        <w:t>you</w:t>
      </w:r>
      <w:r>
        <w:rPr>
          <w:spacing w:val="-3"/>
          <w:sz w:val="22"/>
        </w:rPr>
        <w:t> </w:t>
      </w:r>
      <w:r>
        <w:rPr>
          <w:sz w:val="22"/>
        </w:rPr>
        <w:t>had</w:t>
      </w:r>
      <w:r>
        <w:rPr>
          <w:spacing w:val="-5"/>
          <w:sz w:val="22"/>
        </w:rPr>
        <w:t> </w:t>
      </w:r>
      <w:r>
        <w:rPr>
          <w:sz w:val="22"/>
        </w:rPr>
        <w:t>to</w:t>
      </w:r>
      <w:r>
        <w:rPr>
          <w:spacing w:val="-5"/>
          <w:sz w:val="22"/>
        </w:rPr>
        <w:t> </w:t>
      </w:r>
      <w:r>
        <w:rPr>
          <w:sz w:val="22"/>
        </w:rPr>
        <w:t>choose,</w:t>
      </w:r>
      <w:r>
        <w:rPr>
          <w:spacing w:val="-2"/>
          <w:sz w:val="22"/>
        </w:rPr>
        <w:t> </w:t>
      </w:r>
      <w:r>
        <w:rPr>
          <w:sz w:val="22"/>
        </w:rPr>
        <w:t>would</w:t>
      </w:r>
      <w:r>
        <w:rPr>
          <w:spacing w:val="-3"/>
          <w:sz w:val="22"/>
        </w:rPr>
        <w:t> </w:t>
      </w:r>
      <w:r>
        <w:rPr>
          <w:sz w:val="22"/>
        </w:rPr>
        <w:t>you</w:t>
      </w:r>
      <w:r>
        <w:rPr>
          <w:spacing w:val="-4"/>
          <w:sz w:val="22"/>
        </w:rPr>
        <w:t> </w:t>
      </w:r>
      <w:r>
        <w:rPr>
          <w:sz w:val="22"/>
        </w:rPr>
        <w:t>say</w:t>
      </w:r>
      <w:r>
        <w:rPr>
          <w:spacing w:val="-5"/>
          <w:sz w:val="22"/>
        </w:rPr>
        <w:t> </w:t>
      </w:r>
      <w:r>
        <w:rPr>
          <w:sz w:val="22"/>
        </w:rPr>
        <w:t>you</w:t>
      </w:r>
      <w:r>
        <w:rPr>
          <w:spacing w:val="-5"/>
          <w:sz w:val="22"/>
        </w:rPr>
        <w:t> </w:t>
      </w:r>
      <w:r>
        <w:rPr>
          <w:sz w:val="22"/>
        </w:rPr>
        <w:t>mainly</w:t>
      </w:r>
      <w:r>
        <w:rPr>
          <w:spacing w:val="-5"/>
          <w:sz w:val="22"/>
        </w:rPr>
        <w:t> </w:t>
      </w:r>
      <w:r>
        <w:rPr>
          <w:sz w:val="22"/>
        </w:rPr>
        <w:t>rely</w:t>
      </w:r>
      <w:r>
        <w:rPr>
          <w:spacing w:val="-2"/>
          <w:sz w:val="22"/>
        </w:rPr>
        <w:t> </w:t>
      </w:r>
      <w:r>
        <w:rPr>
          <w:spacing w:val="-5"/>
          <w:sz w:val="22"/>
        </w:rPr>
        <w:t>on:</w:t>
      </w:r>
    </w:p>
    <w:p>
      <w:pPr>
        <w:pStyle w:val="ListParagraph"/>
        <w:numPr>
          <w:ilvl w:val="2"/>
          <w:numId w:val="39"/>
        </w:numPr>
        <w:tabs>
          <w:tab w:pos="1582" w:val="left" w:leader="none"/>
        </w:tabs>
        <w:spacing w:line="240" w:lineRule="auto" w:before="48" w:after="0"/>
        <w:ind w:left="1582" w:right="0" w:hanging="359"/>
        <w:jc w:val="left"/>
        <w:rPr>
          <w:sz w:val="22"/>
        </w:rPr>
      </w:pPr>
      <w:r>
        <w:rPr>
          <w:sz w:val="22"/>
        </w:rPr>
        <w:t>Mostly</w:t>
      </w:r>
      <w:r>
        <w:rPr>
          <w:spacing w:val="-6"/>
          <w:sz w:val="22"/>
        </w:rPr>
        <w:t> </w:t>
      </w:r>
      <w:r>
        <w:rPr>
          <w:sz w:val="22"/>
        </w:rPr>
        <w:t>experience</w:t>
      </w:r>
      <w:r>
        <w:rPr>
          <w:spacing w:val="-6"/>
          <w:sz w:val="22"/>
        </w:rPr>
        <w:t> </w:t>
      </w:r>
      <w:r>
        <w:rPr>
          <w:sz w:val="22"/>
        </w:rPr>
        <w:t>and</w:t>
      </w:r>
      <w:r>
        <w:rPr>
          <w:spacing w:val="-3"/>
          <w:sz w:val="22"/>
        </w:rPr>
        <w:t> </w:t>
      </w:r>
      <w:r>
        <w:rPr>
          <w:spacing w:val="-2"/>
          <w:sz w:val="22"/>
        </w:rPr>
        <w:t>intuition</w:t>
      </w:r>
    </w:p>
    <w:p>
      <w:pPr>
        <w:pStyle w:val="ListParagraph"/>
        <w:numPr>
          <w:ilvl w:val="2"/>
          <w:numId w:val="39"/>
        </w:numPr>
        <w:tabs>
          <w:tab w:pos="1582" w:val="left" w:leader="none"/>
        </w:tabs>
        <w:spacing w:line="240" w:lineRule="auto" w:before="30" w:after="0"/>
        <w:ind w:left="1582" w:right="0" w:hanging="359"/>
        <w:jc w:val="left"/>
        <w:rPr>
          <w:sz w:val="22"/>
        </w:rPr>
      </w:pPr>
      <w:r>
        <w:rPr>
          <w:sz w:val="22"/>
        </w:rPr>
        <w:t>A</w:t>
      </w:r>
      <w:r>
        <w:rPr>
          <w:spacing w:val="-5"/>
          <w:sz w:val="22"/>
        </w:rPr>
        <w:t> </w:t>
      </w:r>
      <w:r>
        <w:rPr>
          <w:sz w:val="22"/>
        </w:rPr>
        <w:t>balance</w:t>
      </w:r>
      <w:r>
        <w:rPr>
          <w:spacing w:val="-4"/>
          <w:sz w:val="22"/>
        </w:rPr>
        <w:t> </w:t>
      </w:r>
      <w:r>
        <w:rPr>
          <w:sz w:val="22"/>
        </w:rPr>
        <w:t>of</w:t>
      </w:r>
      <w:r>
        <w:rPr>
          <w:spacing w:val="-4"/>
          <w:sz w:val="22"/>
        </w:rPr>
        <w:t> </w:t>
      </w:r>
      <w:r>
        <w:rPr>
          <w:sz w:val="22"/>
        </w:rPr>
        <w:t>intuition</w:t>
      </w:r>
      <w:r>
        <w:rPr>
          <w:spacing w:val="-4"/>
          <w:sz w:val="22"/>
        </w:rPr>
        <w:t> </w:t>
      </w:r>
      <w:r>
        <w:rPr>
          <w:sz w:val="22"/>
        </w:rPr>
        <w:t>and</w:t>
      </w:r>
      <w:r>
        <w:rPr>
          <w:spacing w:val="-4"/>
          <w:sz w:val="22"/>
        </w:rPr>
        <w:t> tools</w:t>
      </w:r>
    </w:p>
    <w:p>
      <w:pPr>
        <w:pStyle w:val="ListParagraph"/>
        <w:numPr>
          <w:ilvl w:val="2"/>
          <w:numId w:val="39"/>
        </w:numPr>
        <w:tabs>
          <w:tab w:pos="1582" w:val="left" w:leader="none"/>
        </w:tabs>
        <w:spacing w:line="240" w:lineRule="auto" w:before="35" w:after="0"/>
        <w:ind w:left="1582" w:right="0" w:hanging="359"/>
        <w:jc w:val="left"/>
        <w:rPr>
          <w:sz w:val="22"/>
        </w:rPr>
      </w:pPr>
      <w:r>
        <w:rPr>
          <w:sz w:val="22"/>
        </w:rPr>
        <w:t>Mostly</w:t>
      </w:r>
      <w:r>
        <w:rPr>
          <w:spacing w:val="-5"/>
          <w:sz w:val="22"/>
        </w:rPr>
        <w:t> </w:t>
      </w:r>
      <w:r>
        <w:rPr>
          <w:sz w:val="22"/>
        </w:rPr>
        <w:t>formal</w:t>
      </w:r>
      <w:r>
        <w:rPr>
          <w:spacing w:val="-5"/>
          <w:sz w:val="22"/>
        </w:rPr>
        <w:t> </w:t>
      </w:r>
      <w:r>
        <w:rPr>
          <w:sz w:val="22"/>
        </w:rPr>
        <w:t>tools</w:t>
      </w:r>
      <w:r>
        <w:rPr>
          <w:spacing w:val="-2"/>
          <w:sz w:val="22"/>
        </w:rPr>
        <w:t> </w:t>
      </w:r>
      <w:r>
        <w:rPr>
          <w:sz w:val="22"/>
        </w:rPr>
        <w:t>and</w:t>
      </w:r>
      <w:r>
        <w:rPr>
          <w:spacing w:val="-6"/>
          <w:sz w:val="22"/>
        </w:rPr>
        <w:t> </w:t>
      </w:r>
      <w:r>
        <w:rPr>
          <w:spacing w:val="-2"/>
          <w:sz w:val="22"/>
        </w:rPr>
        <w:t>methods</w:t>
      </w:r>
    </w:p>
    <w:p>
      <w:pPr>
        <w:pStyle w:val="ListParagraph"/>
        <w:numPr>
          <w:ilvl w:val="0"/>
          <w:numId w:val="39"/>
        </w:numPr>
        <w:tabs>
          <w:tab w:pos="389" w:val="left" w:leader="none"/>
        </w:tabs>
        <w:spacing w:line="240" w:lineRule="auto" w:before="229" w:after="0"/>
        <w:ind w:left="389" w:right="0" w:hanging="246"/>
        <w:jc w:val="left"/>
        <w:rPr>
          <w:sz w:val="22"/>
        </w:rPr>
      </w:pPr>
      <w:r>
        <w:rPr>
          <w:sz w:val="22"/>
        </w:rPr>
        <w:t>Decision-Making</w:t>
      </w:r>
      <w:r>
        <w:rPr>
          <w:spacing w:val="-11"/>
          <w:sz w:val="22"/>
        </w:rPr>
        <w:t> </w:t>
      </w:r>
      <w:r>
        <w:rPr>
          <w:sz w:val="22"/>
        </w:rPr>
        <w:t>with</w:t>
      </w:r>
      <w:r>
        <w:rPr>
          <w:spacing w:val="-13"/>
          <w:sz w:val="22"/>
        </w:rPr>
        <w:t> </w:t>
      </w:r>
      <w:r>
        <w:rPr>
          <w:sz w:val="22"/>
        </w:rPr>
        <w:t>Incomplete</w:t>
      </w:r>
      <w:r>
        <w:rPr>
          <w:spacing w:val="-12"/>
          <w:sz w:val="22"/>
        </w:rPr>
        <w:t> </w:t>
      </w:r>
      <w:r>
        <w:rPr>
          <w:spacing w:val="-2"/>
          <w:sz w:val="22"/>
        </w:rPr>
        <w:t>Information</w:t>
      </w:r>
    </w:p>
    <w:p>
      <w:pPr>
        <w:pStyle w:val="ListParagraph"/>
        <w:numPr>
          <w:ilvl w:val="1"/>
          <w:numId w:val="39"/>
        </w:numPr>
        <w:tabs>
          <w:tab w:pos="863" w:val="left" w:leader="none"/>
        </w:tabs>
        <w:spacing w:line="283" w:lineRule="auto" w:before="251" w:after="0"/>
        <w:ind w:left="863" w:right="420" w:hanging="360"/>
        <w:jc w:val="both"/>
        <w:rPr>
          <w:sz w:val="22"/>
        </w:rPr>
      </w:pPr>
      <w:r>
        <w:rPr>
          <w:sz w:val="22"/>
        </w:rPr>
        <w:t>Can you describe one concrete example where, at the start of a project, you had to make an important decision but did not have all the information you wanted?</w:t>
      </w:r>
    </w:p>
    <w:p>
      <w:pPr>
        <w:pStyle w:val="ListParagraph"/>
        <w:numPr>
          <w:ilvl w:val="2"/>
          <w:numId w:val="39"/>
        </w:numPr>
        <w:tabs>
          <w:tab w:pos="1582" w:val="left" w:leader="none"/>
        </w:tabs>
        <w:spacing w:line="240" w:lineRule="auto" w:before="3" w:after="0"/>
        <w:ind w:left="1582" w:right="0" w:hanging="359"/>
        <w:jc w:val="left"/>
        <w:rPr>
          <w:sz w:val="22"/>
        </w:rPr>
      </w:pPr>
      <w:r>
        <w:rPr>
          <w:sz w:val="22"/>
        </w:rPr>
        <w:t>What</w:t>
      </w:r>
      <w:r>
        <w:rPr>
          <w:spacing w:val="-5"/>
          <w:sz w:val="22"/>
        </w:rPr>
        <w:t> </w:t>
      </w:r>
      <w:r>
        <w:rPr>
          <w:sz w:val="22"/>
        </w:rPr>
        <w:t>information</w:t>
      </w:r>
      <w:r>
        <w:rPr>
          <w:spacing w:val="-5"/>
          <w:sz w:val="22"/>
        </w:rPr>
        <w:t> </w:t>
      </w:r>
      <w:r>
        <w:rPr>
          <w:sz w:val="22"/>
        </w:rPr>
        <w:t>was</w:t>
      </w:r>
      <w:r>
        <w:rPr>
          <w:spacing w:val="-5"/>
          <w:sz w:val="22"/>
        </w:rPr>
        <w:t> </w:t>
      </w:r>
      <w:r>
        <w:rPr>
          <w:spacing w:val="-2"/>
          <w:sz w:val="22"/>
        </w:rPr>
        <w:t>missing?</w:t>
      </w:r>
    </w:p>
    <w:p>
      <w:pPr>
        <w:pStyle w:val="ListParagraph"/>
        <w:spacing w:after="0" w:line="240" w:lineRule="auto"/>
        <w:jc w:val="left"/>
        <w:rPr>
          <w:sz w:val="22"/>
        </w:rPr>
        <w:sectPr>
          <w:headerReference w:type="default" r:id="rId48"/>
          <w:footerReference w:type="default" r:id="rId49"/>
          <w:pgSz w:w="11910" w:h="16850"/>
          <w:pgMar w:header="612" w:footer="934" w:top="1680" w:bottom="1120" w:left="1275" w:right="992"/>
        </w:sectPr>
      </w:pPr>
    </w:p>
    <w:p>
      <w:pPr>
        <w:pStyle w:val="ListParagraph"/>
        <w:numPr>
          <w:ilvl w:val="2"/>
          <w:numId w:val="39"/>
        </w:numPr>
        <w:tabs>
          <w:tab w:pos="1582" w:val="left" w:leader="none"/>
        </w:tabs>
        <w:spacing w:line="240" w:lineRule="auto" w:before="251" w:after="0"/>
        <w:ind w:left="1582" w:right="0" w:hanging="359"/>
        <w:jc w:val="left"/>
        <w:rPr>
          <w:sz w:val="22"/>
        </w:rPr>
      </w:pPr>
      <w:r>
        <w:rPr>
          <w:sz w:val="22"/>
        </w:rPr>
        <w:t>What</w:t>
      </w:r>
      <w:r>
        <w:rPr>
          <w:spacing w:val="-4"/>
          <w:sz w:val="22"/>
        </w:rPr>
        <w:t> </w:t>
      </w:r>
      <w:r>
        <w:rPr>
          <w:sz w:val="22"/>
        </w:rPr>
        <w:t>did</w:t>
      </w:r>
      <w:r>
        <w:rPr>
          <w:spacing w:val="-3"/>
          <w:sz w:val="22"/>
        </w:rPr>
        <w:t> </w:t>
      </w:r>
      <w:r>
        <w:rPr>
          <w:sz w:val="22"/>
        </w:rPr>
        <w:t>you</w:t>
      </w:r>
      <w:r>
        <w:rPr>
          <w:spacing w:val="-2"/>
          <w:sz w:val="22"/>
        </w:rPr>
        <w:t> </w:t>
      </w:r>
      <w:r>
        <w:rPr>
          <w:sz w:val="22"/>
        </w:rPr>
        <w:t>decide</w:t>
      </w:r>
      <w:r>
        <w:rPr>
          <w:spacing w:val="-3"/>
          <w:sz w:val="22"/>
        </w:rPr>
        <w:t> </w:t>
      </w:r>
      <w:r>
        <w:rPr>
          <w:sz w:val="22"/>
        </w:rPr>
        <w:t>to</w:t>
      </w:r>
      <w:r>
        <w:rPr>
          <w:spacing w:val="-4"/>
          <w:sz w:val="22"/>
        </w:rPr>
        <w:t> </w:t>
      </w:r>
      <w:r>
        <w:rPr>
          <w:spacing w:val="-5"/>
          <w:sz w:val="22"/>
        </w:rPr>
        <w:t>do?</w:t>
      </w:r>
    </w:p>
    <w:p>
      <w:pPr>
        <w:pStyle w:val="ListParagraph"/>
        <w:numPr>
          <w:ilvl w:val="2"/>
          <w:numId w:val="39"/>
        </w:numPr>
        <w:tabs>
          <w:tab w:pos="1582" w:val="left" w:leader="none"/>
        </w:tabs>
        <w:spacing w:line="240" w:lineRule="auto" w:before="30" w:after="0"/>
        <w:ind w:left="1582" w:right="0" w:hanging="359"/>
        <w:jc w:val="left"/>
        <w:rPr>
          <w:sz w:val="22"/>
        </w:rPr>
      </w:pPr>
      <w:r>
        <w:rPr>
          <w:sz w:val="22"/>
        </w:rPr>
        <w:t>Why</w:t>
      </w:r>
      <w:r>
        <w:rPr>
          <w:spacing w:val="-3"/>
          <w:sz w:val="22"/>
        </w:rPr>
        <w:t> </w:t>
      </w:r>
      <w:r>
        <w:rPr>
          <w:sz w:val="22"/>
        </w:rPr>
        <w:t>did</w:t>
      </w:r>
      <w:r>
        <w:rPr>
          <w:spacing w:val="-5"/>
          <w:sz w:val="22"/>
        </w:rPr>
        <w:t> </w:t>
      </w:r>
      <w:r>
        <w:rPr>
          <w:sz w:val="22"/>
        </w:rPr>
        <w:t>you</w:t>
      </w:r>
      <w:r>
        <w:rPr>
          <w:spacing w:val="-3"/>
          <w:sz w:val="22"/>
        </w:rPr>
        <w:t> </w:t>
      </w:r>
      <w:r>
        <w:rPr>
          <w:sz w:val="22"/>
        </w:rPr>
        <w:t>decide</w:t>
      </w:r>
      <w:r>
        <w:rPr>
          <w:spacing w:val="-5"/>
          <w:sz w:val="22"/>
        </w:rPr>
        <w:t> </w:t>
      </w:r>
      <w:r>
        <w:rPr>
          <w:sz w:val="22"/>
        </w:rPr>
        <w:t>that</w:t>
      </w:r>
      <w:r>
        <w:rPr>
          <w:spacing w:val="-4"/>
          <w:sz w:val="22"/>
        </w:rPr>
        <w:t> way?</w:t>
      </w:r>
    </w:p>
    <w:p>
      <w:pPr>
        <w:pStyle w:val="ListParagraph"/>
        <w:numPr>
          <w:ilvl w:val="1"/>
          <w:numId w:val="39"/>
        </w:numPr>
        <w:tabs>
          <w:tab w:pos="863" w:val="left" w:leader="none"/>
        </w:tabs>
        <w:spacing w:line="240" w:lineRule="auto" w:before="34" w:after="0"/>
        <w:ind w:left="863" w:right="0" w:hanging="360"/>
        <w:jc w:val="left"/>
        <w:rPr>
          <w:sz w:val="22"/>
        </w:rPr>
      </w:pPr>
      <w:r>
        <w:rPr>
          <w:sz w:val="22"/>
        </w:rPr>
        <w:t>If</w:t>
      </w:r>
      <w:r>
        <w:rPr>
          <w:spacing w:val="-10"/>
          <w:sz w:val="22"/>
        </w:rPr>
        <w:t> </w:t>
      </w:r>
      <w:r>
        <w:rPr>
          <w:sz w:val="22"/>
        </w:rPr>
        <w:t>you</w:t>
      </w:r>
      <w:r>
        <w:rPr>
          <w:spacing w:val="-9"/>
          <w:sz w:val="22"/>
        </w:rPr>
        <w:t> </w:t>
      </w:r>
      <w:r>
        <w:rPr>
          <w:sz w:val="22"/>
        </w:rPr>
        <w:t>faced</w:t>
      </w:r>
      <w:r>
        <w:rPr>
          <w:spacing w:val="-11"/>
          <w:sz w:val="22"/>
        </w:rPr>
        <w:t> </w:t>
      </w:r>
      <w:r>
        <w:rPr>
          <w:sz w:val="22"/>
        </w:rPr>
        <w:t>the</w:t>
      </w:r>
      <w:r>
        <w:rPr>
          <w:spacing w:val="-7"/>
          <w:sz w:val="22"/>
        </w:rPr>
        <w:t> </w:t>
      </w:r>
      <w:r>
        <w:rPr>
          <w:sz w:val="22"/>
        </w:rPr>
        <w:t>same</w:t>
      </w:r>
      <w:r>
        <w:rPr>
          <w:spacing w:val="-8"/>
          <w:sz w:val="22"/>
        </w:rPr>
        <w:t> </w:t>
      </w:r>
      <w:r>
        <w:rPr>
          <w:sz w:val="22"/>
        </w:rPr>
        <w:t>situation</w:t>
      </w:r>
      <w:r>
        <w:rPr>
          <w:spacing w:val="-7"/>
          <w:sz w:val="22"/>
        </w:rPr>
        <w:t> </w:t>
      </w:r>
      <w:r>
        <w:rPr>
          <w:sz w:val="22"/>
        </w:rPr>
        <w:t>today,</w:t>
      </w:r>
      <w:r>
        <w:rPr>
          <w:spacing w:val="-7"/>
          <w:sz w:val="22"/>
        </w:rPr>
        <w:t> </w:t>
      </w:r>
      <w:r>
        <w:rPr>
          <w:sz w:val="22"/>
        </w:rPr>
        <w:t>would</w:t>
      </w:r>
      <w:r>
        <w:rPr>
          <w:spacing w:val="-7"/>
          <w:sz w:val="22"/>
        </w:rPr>
        <w:t> </w:t>
      </w:r>
      <w:r>
        <w:rPr>
          <w:sz w:val="22"/>
        </w:rPr>
        <w:t>you</w:t>
      </w:r>
      <w:r>
        <w:rPr>
          <w:spacing w:val="-11"/>
          <w:sz w:val="22"/>
        </w:rPr>
        <w:t> </w:t>
      </w:r>
      <w:r>
        <w:rPr>
          <w:sz w:val="22"/>
        </w:rPr>
        <w:t>decide</w:t>
      </w:r>
      <w:r>
        <w:rPr>
          <w:spacing w:val="-6"/>
          <w:sz w:val="22"/>
        </w:rPr>
        <w:t> </w:t>
      </w:r>
      <w:r>
        <w:rPr>
          <w:sz w:val="22"/>
        </w:rPr>
        <w:t>the</w:t>
      </w:r>
      <w:r>
        <w:rPr>
          <w:spacing w:val="-10"/>
          <w:sz w:val="22"/>
        </w:rPr>
        <w:t> </w:t>
      </w:r>
      <w:r>
        <w:rPr>
          <w:sz w:val="22"/>
        </w:rPr>
        <w:t>same</w:t>
      </w:r>
      <w:r>
        <w:rPr>
          <w:spacing w:val="-6"/>
          <w:sz w:val="22"/>
        </w:rPr>
        <w:t> </w:t>
      </w:r>
      <w:r>
        <w:rPr>
          <w:sz w:val="22"/>
        </w:rPr>
        <w:t>or</w:t>
      </w:r>
      <w:r>
        <w:rPr>
          <w:spacing w:val="-6"/>
          <w:sz w:val="22"/>
        </w:rPr>
        <w:t> </w:t>
      </w:r>
      <w:r>
        <w:rPr>
          <w:sz w:val="22"/>
        </w:rPr>
        <w:t>differently?</w:t>
      </w:r>
      <w:r>
        <w:rPr>
          <w:spacing w:val="-5"/>
          <w:sz w:val="22"/>
        </w:rPr>
        <w:t> </w:t>
      </w:r>
      <w:r>
        <w:rPr>
          <w:spacing w:val="-4"/>
          <w:sz w:val="22"/>
        </w:rPr>
        <w:t>Why?</w:t>
      </w:r>
    </w:p>
    <w:p>
      <w:pPr>
        <w:pStyle w:val="ListParagraph"/>
        <w:numPr>
          <w:ilvl w:val="0"/>
          <w:numId w:val="39"/>
        </w:numPr>
        <w:tabs>
          <w:tab w:pos="389" w:val="left" w:leader="none"/>
        </w:tabs>
        <w:spacing w:line="240" w:lineRule="auto" w:before="250" w:after="0"/>
        <w:ind w:left="389" w:right="0" w:hanging="246"/>
        <w:jc w:val="left"/>
        <w:rPr>
          <w:sz w:val="22"/>
        </w:rPr>
      </w:pPr>
      <w:r>
        <w:rPr>
          <w:sz w:val="22"/>
        </w:rPr>
        <w:t>Time</w:t>
      </w:r>
      <w:r>
        <w:rPr>
          <w:spacing w:val="-8"/>
          <w:sz w:val="22"/>
        </w:rPr>
        <w:t> </w:t>
      </w:r>
      <w:r>
        <w:rPr>
          <w:sz w:val="22"/>
        </w:rPr>
        <w:t>and</w:t>
      </w:r>
      <w:r>
        <w:rPr>
          <w:spacing w:val="-8"/>
          <w:sz w:val="22"/>
        </w:rPr>
        <w:t> </w:t>
      </w:r>
      <w:r>
        <w:rPr>
          <w:sz w:val="22"/>
        </w:rPr>
        <w:t>Management</w:t>
      </w:r>
      <w:r>
        <w:rPr>
          <w:spacing w:val="-3"/>
          <w:sz w:val="22"/>
        </w:rPr>
        <w:t> </w:t>
      </w:r>
      <w:r>
        <w:rPr>
          <w:spacing w:val="-2"/>
          <w:sz w:val="22"/>
        </w:rPr>
        <w:t>Pressure</w:t>
      </w:r>
    </w:p>
    <w:p>
      <w:pPr>
        <w:pStyle w:val="ListParagraph"/>
        <w:numPr>
          <w:ilvl w:val="1"/>
          <w:numId w:val="39"/>
        </w:numPr>
        <w:tabs>
          <w:tab w:pos="863" w:val="left" w:leader="none"/>
        </w:tabs>
        <w:spacing w:line="280" w:lineRule="auto" w:before="250" w:after="0"/>
        <w:ind w:left="863" w:right="422" w:hanging="360"/>
        <w:jc w:val="left"/>
        <w:rPr>
          <w:sz w:val="22"/>
        </w:rPr>
      </w:pPr>
      <w:r>
        <w:rPr>
          <w:sz w:val="22"/>
        </w:rPr>
        <w:t>When there is strong time pressure at the start of a project, what changes in the way you handle risks, compared to when you have comfortable time?</w:t>
      </w:r>
    </w:p>
    <w:p>
      <w:pPr>
        <w:pStyle w:val="ListParagraph"/>
        <w:numPr>
          <w:ilvl w:val="1"/>
          <w:numId w:val="39"/>
        </w:numPr>
        <w:tabs>
          <w:tab w:pos="863" w:val="left" w:leader="none"/>
        </w:tabs>
        <w:spacing w:line="240" w:lineRule="auto" w:before="11" w:after="0"/>
        <w:ind w:left="863" w:right="0" w:hanging="360"/>
        <w:jc w:val="left"/>
        <w:rPr>
          <w:sz w:val="22"/>
        </w:rPr>
      </w:pPr>
      <w:r>
        <w:rPr>
          <w:sz w:val="22"/>
        </w:rPr>
        <w:t>When</w:t>
      </w:r>
      <w:r>
        <w:rPr>
          <w:spacing w:val="-7"/>
          <w:sz w:val="22"/>
        </w:rPr>
        <w:t> </w:t>
      </w:r>
      <w:r>
        <w:rPr>
          <w:sz w:val="22"/>
        </w:rPr>
        <w:t>top</w:t>
      </w:r>
      <w:r>
        <w:rPr>
          <w:spacing w:val="-10"/>
          <w:sz w:val="22"/>
        </w:rPr>
        <w:t> </w:t>
      </w:r>
      <w:r>
        <w:rPr>
          <w:sz w:val="22"/>
        </w:rPr>
        <w:t>management</w:t>
      </w:r>
      <w:r>
        <w:rPr>
          <w:spacing w:val="-7"/>
          <w:sz w:val="22"/>
        </w:rPr>
        <w:t> </w:t>
      </w:r>
      <w:r>
        <w:rPr>
          <w:sz w:val="22"/>
        </w:rPr>
        <w:t>pushes</w:t>
      </w:r>
      <w:r>
        <w:rPr>
          <w:spacing w:val="-7"/>
          <w:sz w:val="22"/>
        </w:rPr>
        <w:t> </w:t>
      </w:r>
      <w:r>
        <w:rPr>
          <w:sz w:val="22"/>
        </w:rPr>
        <w:t>to</w:t>
      </w:r>
      <w:r>
        <w:rPr>
          <w:spacing w:val="-8"/>
          <w:sz w:val="22"/>
        </w:rPr>
        <w:t> </w:t>
      </w:r>
      <w:r>
        <w:rPr>
          <w:sz w:val="22"/>
        </w:rPr>
        <w:t>‘start</w:t>
      </w:r>
      <w:r>
        <w:rPr>
          <w:spacing w:val="-6"/>
          <w:sz w:val="22"/>
        </w:rPr>
        <w:t> </w:t>
      </w:r>
      <w:r>
        <w:rPr>
          <w:sz w:val="22"/>
        </w:rPr>
        <w:t>quickly’</w:t>
      </w:r>
      <w:r>
        <w:rPr>
          <w:spacing w:val="-8"/>
          <w:sz w:val="22"/>
        </w:rPr>
        <w:t> </w:t>
      </w:r>
      <w:r>
        <w:rPr>
          <w:sz w:val="22"/>
        </w:rPr>
        <w:t>or</w:t>
      </w:r>
      <w:r>
        <w:rPr>
          <w:spacing w:val="-5"/>
          <w:sz w:val="22"/>
        </w:rPr>
        <w:t> </w:t>
      </w:r>
      <w:r>
        <w:rPr>
          <w:sz w:val="22"/>
        </w:rPr>
        <w:t>‘show</w:t>
      </w:r>
      <w:r>
        <w:rPr>
          <w:spacing w:val="-8"/>
          <w:sz w:val="22"/>
        </w:rPr>
        <w:t> </w:t>
      </w:r>
      <w:r>
        <w:rPr>
          <w:sz w:val="22"/>
        </w:rPr>
        <w:t>progress</w:t>
      </w:r>
      <w:r>
        <w:rPr>
          <w:spacing w:val="-8"/>
          <w:sz w:val="22"/>
        </w:rPr>
        <w:t> </w:t>
      </w:r>
      <w:r>
        <w:rPr>
          <w:sz w:val="22"/>
        </w:rPr>
        <w:t>fast’,</w:t>
      </w:r>
      <w:r>
        <w:rPr>
          <w:spacing w:val="-6"/>
          <w:sz w:val="22"/>
        </w:rPr>
        <w:t> </w:t>
      </w:r>
      <w:r>
        <w:rPr>
          <w:sz w:val="22"/>
        </w:rPr>
        <w:t>how</w:t>
      </w:r>
      <w:r>
        <w:rPr>
          <w:spacing w:val="-8"/>
          <w:sz w:val="22"/>
        </w:rPr>
        <w:t> </w:t>
      </w:r>
      <w:r>
        <w:rPr>
          <w:sz w:val="22"/>
        </w:rPr>
        <w:t>does</w:t>
      </w:r>
      <w:r>
        <w:rPr>
          <w:spacing w:val="-6"/>
          <w:sz w:val="22"/>
        </w:rPr>
        <w:t> </w:t>
      </w:r>
      <w:r>
        <w:rPr>
          <w:spacing w:val="-4"/>
          <w:sz w:val="22"/>
        </w:rPr>
        <w:t>that</w:t>
      </w:r>
    </w:p>
    <w:p>
      <w:pPr>
        <w:pStyle w:val="BodyText"/>
        <w:spacing w:before="48"/>
        <w:ind w:left="863"/>
      </w:pPr>
      <w:r>
        <w:rPr/>
        <w:t>influence</w:t>
      </w:r>
      <w:r>
        <w:rPr>
          <w:spacing w:val="-6"/>
        </w:rPr>
        <w:t> </w:t>
      </w:r>
      <w:r>
        <w:rPr/>
        <w:t>which</w:t>
      </w:r>
      <w:r>
        <w:rPr>
          <w:spacing w:val="-4"/>
        </w:rPr>
        <w:t> </w:t>
      </w:r>
      <w:r>
        <w:rPr/>
        <w:t>risks</w:t>
      </w:r>
      <w:r>
        <w:rPr>
          <w:spacing w:val="-5"/>
        </w:rPr>
        <w:t> </w:t>
      </w:r>
      <w:r>
        <w:rPr/>
        <w:t>you</w:t>
      </w:r>
      <w:r>
        <w:rPr>
          <w:spacing w:val="-5"/>
        </w:rPr>
        <w:t> </w:t>
      </w:r>
      <w:r>
        <w:rPr/>
        <w:t>look</w:t>
      </w:r>
      <w:r>
        <w:rPr>
          <w:spacing w:val="-3"/>
        </w:rPr>
        <w:t> </w:t>
      </w:r>
      <w:r>
        <w:rPr/>
        <w:t>at</w:t>
      </w:r>
      <w:r>
        <w:rPr>
          <w:spacing w:val="-4"/>
        </w:rPr>
        <w:t> </w:t>
      </w:r>
      <w:r>
        <w:rPr/>
        <w:t>and</w:t>
      </w:r>
      <w:r>
        <w:rPr>
          <w:spacing w:val="-6"/>
        </w:rPr>
        <w:t> </w:t>
      </w:r>
      <w:r>
        <w:rPr/>
        <w:t>which</w:t>
      </w:r>
      <w:r>
        <w:rPr>
          <w:spacing w:val="-3"/>
        </w:rPr>
        <w:t> </w:t>
      </w:r>
      <w:r>
        <w:rPr/>
        <w:t>you</w:t>
      </w:r>
      <w:r>
        <w:rPr>
          <w:spacing w:val="-4"/>
        </w:rPr>
        <w:t> </w:t>
      </w:r>
      <w:r>
        <w:rPr/>
        <w:t>ignore</w:t>
      </w:r>
      <w:r>
        <w:rPr>
          <w:spacing w:val="-3"/>
        </w:rPr>
        <w:t> </w:t>
      </w:r>
      <w:r>
        <w:rPr/>
        <w:t>at</w:t>
      </w:r>
      <w:r>
        <w:rPr>
          <w:spacing w:val="-5"/>
        </w:rPr>
        <w:t> </w:t>
      </w:r>
      <w:r>
        <w:rPr/>
        <w:t>the</w:t>
      </w:r>
      <w:r>
        <w:rPr>
          <w:spacing w:val="-3"/>
        </w:rPr>
        <w:t> </w:t>
      </w:r>
      <w:r>
        <w:rPr>
          <w:spacing w:val="-2"/>
        </w:rPr>
        <w:t>beginning?</w:t>
      </w:r>
    </w:p>
    <w:p>
      <w:pPr>
        <w:pStyle w:val="ListParagraph"/>
        <w:numPr>
          <w:ilvl w:val="0"/>
          <w:numId w:val="39"/>
        </w:numPr>
        <w:tabs>
          <w:tab w:pos="389" w:val="left" w:leader="none"/>
        </w:tabs>
        <w:spacing w:line="240" w:lineRule="auto" w:before="251" w:after="0"/>
        <w:ind w:left="389" w:right="0" w:hanging="246"/>
        <w:jc w:val="left"/>
        <w:rPr>
          <w:sz w:val="22"/>
        </w:rPr>
      </w:pPr>
      <w:r>
        <w:rPr>
          <w:sz w:val="22"/>
        </w:rPr>
        <w:t>Cross-Industry</w:t>
      </w:r>
      <w:r>
        <w:rPr>
          <w:spacing w:val="-9"/>
          <w:sz w:val="22"/>
        </w:rPr>
        <w:t> </w:t>
      </w:r>
      <w:r>
        <w:rPr>
          <w:sz w:val="22"/>
        </w:rPr>
        <w:t>Habits</w:t>
      </w:r>
      <w:r>
        <w:rPr>
          <w:spacing w:val="-8"/>
          <w:sz w:val="22"/>
        </w:rPr>
        <w:t> </w:t>
      </w:r>
      <w:r>
        <w:rPr>
          <w:sz w:val="22"/>
        </w:rPr>
        <w:t>and</w:t>
      </w:r>
      <w:r>
        <w:rPr>
          <w:spacing w:val="-6"/>
          <w:sz w:val="22"/>
        </w:rPr>
        <w:t> </w:t>
      </w:r>
      <w:r>
        <w:rPr>
          <w:sz w:val="22"/>
        </w:rPr>
        <w:t>Blind</w:t>
      </w:r>
      <w:r>
        <w:rPr>
          <w:spacing w:val="-6"/>
          <w:sz w:val="22"/>
        </w:rPr>
        <w:t> </w:t>
      </w:r>
      <w:r>
        <w:rPr>
          <w:spacing w:val="-2"/>
          <w:sz w:val="22"/>
        </w:rPr>
        <w:t>Spots</w:t>
      </w:r>
    </w:p>
    <w:p>
      <w:pPr>
        <w:pStyle w:val="ListParagraph"/>
        <w:numPr>
          <w:ilvl w:val="1"/>
          <w:numId w:val="39"/>
        </w:numPr>
        <w:tabs>
          <w:tab w:pos="863" w:val="left" w:leader="none"/>
        </w:tabs>
        <w:spacing w:line="283" w:lineRule="auto" w:before="251" w:after="0"/>
        <w:ind w:left="863" w:right="426" w:hanging="360"/>
        <w:jc w:val="left"/>
        <w:rPr>
          <w:sz w:val="22"/>
        </w:rPr>
      </w:pPr>
      <w:r>
        <w:rPr>
          <w:sz w:val="22"/>
        </w:rPr>
        <w:t>In your industry, what are two or three typical risks that people from other industries often underestimate or do not see at all?</w:t>
      </w:r>
    </w:p>
    <w:p>
      <w:pPr>
        <w:pStyle w:val="ListParagraph"/>
        <w:numPr>
          <w:ilvl w:val="1"/>
          <w:numId w:val="39"/>
        </w:numPr>
        <w:tabs>
          <w:tab w:pos="863" w:val="left" w:leader="none"/>
        </w:tabs>
        <w:spacing w:line="283" w:lineRule="auto" w:before="5" w:after="0"/>
        <w:ind w:left="863" w:right="423" w:hanging="360"/>
        <w:jc w:val="left"/>
        <w:rPr>
          <w:sz w:val="22"/>
        </w:rPr>
      </w:pPr>
      <w:r>
        <w:rPr>
          <w:sz w:val="22"/>
        </w:rPr>
        <w:t>If</w:t>
      </w:r>
      <w:r>
        <w:rPr>
          <w:spacing w:val="-6"/>
          <w:sz w:val="22"/>
        </w:rPr>
        <w:t> </w:t>
      </w:r>
      <w:r>
        <w:rPr>
          <w:sz w:val="22"/>
        </w:rPr>
        <w:t>a</w:t>
      </w:r>
      <w:r>
        <w:rPr>
          <w:spacing w:val="-7"/>
          <w:sz w:val="22"/>
        </w:rPr>
        <w:t> </w:t>
      </w:r>
      <w:r>
        <w:rPr>
          <w:sz w:val="22"/>
        </w:rPr>
        <w:t>project</w:t>
      </w:r>
      <w:r>
        <w:rPr>
          <w:spacing w:val="-8"/>
          <w:sz w:val="22"/>
        </w:rPr>
        <w:t> </w:t>
      </w:r>
      <w:r>
        <w:rPr>
          <w:sz w:val="22"/>
        </w:rPr>
        <w:t>manager</w:t>
      </w:r>
      <w:r>
        <w:rPr>
          <w:spacing w:val="-8"/>
          <w:sz w:val="22"/>
        </w:rPr>
        <w:t> </w:t>
      </w:r>
      <w:r>
        <w:rPr>
          <w:sz w:val="22"/>
        </w:rPr>
        <w:t>from</w:t>
      </w:r>
      <w:r>
        <w:rPr>
          <w:spacing w:val="-6"/>
          <w:sz w:val="22"/>
        </w:rPr>
        <w:t> </w:t>
      </w:r>
      <w:r>
        <w:rPr>
          <w:sz w:val="22"/>
        </w:rPr>
        <w:t>a</w:t>
      </w:r>
      <w:r>
        <w:rPr>
          <w:spacing w:val="-5"/>
          <w:sz w:val="22"/>
        </w:rPr>
        <w:t> </w:t>
      </w:r>
      <w:r>
        <w:rPr>
          <w:sz w:val="22"/>
        </w:rPr>
        <w:t>different</w:t>
      </w:r>
      <w:r>
        <w:rPr>
          <w:spacing w:val="-6"/>
          <w:sz w:val="22"/>
        </w:rPr>
        <w:t> </w:t>
      </w:r>
      <w:r>
        <w:rPr>
          <w:sz w:val="22"/>
        </w:rPr>
        <w:t>industry</w:t>
      </w:r>
      <w:r>
        <w:rPr>
          <w:spacing w:val="-7"/>
          <w:sz w:val="22"/>
        </w:rPr>
        <w:t> </w:t>
      </w:r>
      <w:r>
        <w:rPr>
          <w:sz w:val="22"/>
        </w:rPr>
        <w:t>joined</w:t>
      </w:r>
      <w:r>
        <w:rPr>
          <w:spacing w:val="-5"/>
          <w:sz w:val="22"/>
        </w:rPr>
        <w:t> </w:t>
      </w:r>
      <w:r>
        <w:rPr>
          <w:sz w:val="22"/>
        </w:rPr>
        <w:t>your</w:t>
      </w:r>
      <w:r>
        <w:rPr>
          <w:spacing w:val="-6"/>
          <w:sz w:val="22"/>
        </w:rPr>
        <w:t> </w:t>
      </w:r>
      <w:r>
        <w:rPr>
          <w:sz w:val="22"/>
        </w:rPr>
        <w:t>project</w:t>
      </w:r>
      <w:r>
        <w:rPr>
          <w:spacing w:val="-6"/>
          <w:sz w:val="22"/>
        </w:rPr>
        <w:t> </w:t>
      </w:r>
      <w:r>
        <w:rPr>
          <w:sz w:val="22"/>
        </w:rPr>
        <w:t>tomorrow,</w:t>
      </w:r>
      <w:r>
        <w:rPr>
          <w:spacing w:val="-7"/>
          <w:sz w:val="22"/>
        </w:rPr>
        <w:t> </w:t>
      </w:r>
      <w:r>
        <w:rPr>
          <w:sz w:val="22"/>
        </w:rPr>
        <w:t>what</w:t>
      </w:r>
      <w:r>
        <w:rPr>
          <w:spacing w:val="-4"/>
          <w:sz w:val="22"/>
        </w:rPr>
        <w:t> </w:t>
      </w:r>
      <w:r>
        <w:rPr>
          <w:sz w:val="22"/>
        </w:rPr>
        <w:t>would you warn them about in the early planning phase?</w:t>
      </w:r>
    </w:p>
    <w:p>
      <w:pPr>
        <w:pStyle w:val="ListParagraph"/>
        <w:numPr>
          <w:ilvl w:val="1"/>
          <w:numId w:val="39"/>
        </w:numPr>
        <w:tabs>
          <w:tab w:pos="863" w:val="left" w:leader="none"/>
        </w:tabs>
        <w:spacing w:line="285" w:lineRule="auto" w:before="5" w:after="0"/>
        <w:ind w:left="863" w:right="423" w:hanging="360"/>
        <w:jc w:val="left"/>
        <w:rPr>
          <w:sz w:val="22"/>
        </w:rPr>
      </w:pPr>
      <w:r>
        <w:rPr>
          <w:sz w:val="22"/>
        </w:rPr>
        <w:t>Have</w:t>
      </w:r>
      <w:r>
        <w:rPr>
          <w:spacing w:val="-2"/>
          <w:sz w:val="22"/>
        </w:rPr>
        <w:t> </w:t>
      </w:r>
      <w:r>
        <w:rPr>
          <w:sz w:val="22"/>
        </w:rPr>
        <w:t>you</w:t>
      </w:r>
      <w:r>
        <w:rPr>
          <w:spacing w:val="-4"/>
          <w:sz w:val="22"/>
        </w:rPr>
        <w:t> </w:t>
      </w:r>
      <w:r>
        <w:rPr>
          <w:sz w:val="22"/>
        </w:rPr>
        <w:t>ever</w:t>
      </w:r>
      <w:r>
        <w:rPr>
          <w:spacing w:val="-3"/>
          <w:sz w:val="22"/>
        </w:rPr>
        <w:t> </w:t>
      </w:r>
      <w:r>
        <w:rPr>
          <w:sz w:val="22"/>
        </w:rPr>
        <w:t>worked</w:t>
      </w:r>
      <w:r>
        <w:rPr>
          <w:spacing w:val="-4"/>
          <w:sz w:val="22"/>
        </w:rPr>
        <w:t> </w:t>
      </w:r>
      <w:r>
        <w:rPr>
          <w:sz w:val="22"/>
        </w:rPr>
        <w:t>in</w:t>
      </w:r>
      <w:r>
        <w:rPr>
          <w:spacing w:val="-4"/>
          <w:sz w:val="22"/>
        </w:rPr>
        <w:t> </w:t>
      </w:r>
      <w:r>
        <w:rPr>
          <w:sz w:val="22"/>
        </w:rPr>
        <w:t>another</w:t>
      </w:r>
      <w:r>
        <w:rPr>
          <w:spacing w:val="-3"/>
          <w:sz w:val="22"/>
        </w:rPr>
        <w:t> </w:t>
      </w:r>
      <w:r>
        <w:rPr>
          <w:sz w:val="22"/>
        </w:rPr>
        <w:t>industry?</w:t>
      </w:r>
      <w:r>
        <w:rPr>
          <w:spacing w:val="-4"/>
          <w:sz w:val="22"/>
        </w:rPr>
        <w:t> </w:t>
      </w:r>
      <w:r>
        <w:rPr>
          <w:sz w:val="22"/>
        </w:rPr>
        <w:t>If</w:t>
      </w:r>
      <w:r>
        <w:rPr>
          <w:spacing w:val="-3"/>
          <w:sz w:val="22"/>
        </w:rPr>
        <w:t> </w:t>
      </w:r>
      <w:r>
        <w:rPr>
          <w:sz w:val="22"/>
        </w:rPr>
        <w:t>yes,</w:t>
      </w:r>
      <w:r>
        <w:rPr>
          <w:spacing w:val="-3"/>
          <w:sz w:val="22"/>
        </w:rPr>
        <w:t> </w:t>
      </w:r>
      <w:r>
        <w:rPr>
          <w:sz w:val="22"/>
        </w:rPr>
        <w:t>what</w:t>
      </w:r>
      <w:r>
        <w:rPr>
          <w:spacing w:val="-3"/>
          <w:sz w:val="22"/>
        </w:rPr>
        <w:t> </w:t>
      </w:r>
      <w:r>
        <w:rPr>
          <w:sz w:val="22"/>
        </w:rPr>
        <w:t>habits</w:t>
      </w:r>
      <w:r>
        <w:rPr>
          <w:spacing w:val="-1"/>
          <w:sz w:val="22"/>
        </w:rPr>
        <w:t> </w:t>
      </w:r>
      <w:r>
        <w:rPr>
          <w:sz w:val="22"/>
        </w:rPr>
        <w:t>about</w:t>
      </w:r>
      <w:r>
        <w:rPr>
          <w:spacing w:val="-3"/>
          <w:sz w:val="22"/>
        </w:rPr>
        <w:t> </w:t>
      </w:r>
      <w:r>
        <w:rPr>
          <w:sz w:val="22"/>
        </w:rPr>
        <w:t>risk</w:t>
      </w:r>
      <w:r>
        <w:rPr>
          <w:spacing w:val="-6"/>
          <w:sz w:val="22"/>
        </w:rPr>
        <w:t> </w:t>
      </w:r>
      <w:r>
        <w:rPr>
          <w:sz w:val="22"/>
        </w:rPr>
        <w:t>from</w:t>
      </w:r>
      <w:r>
        <w:rPr>
          <w:spacing w:val="-3"/>
          <w:sz w:val="22"/>
        </w:rPr>
        <w:t> </w:t>
      </w:r>
      <w:r>
        <w:rPr>
          <w:sz w:val="22"/>
        </w:rPr>
        <w:t>your</w:t>
      </w:r>
      <w:r>
        <w:rPr>
          <w:spacing w:val="-3"/>
          <w:sz w:val="22"/>
        </w:rPr>
        <w:t> </w:t>
      </w:r>
      <w:r>
        <w:rPr>
          <w:sz w:val="22"/>
        </w:rPr>
        <w:t>old industry did not work well in the new one?</w:t>
      </w:r>
    </w:p>
    <w:p>
      <w:pPr>
        <w:pStyle w:val="ListParagraph"/>
        <w:numPr>
          <w:ilvl w:val="0"/>
          <w:numId w:val="39"/>
        </w:numPr>
        <w:tabs>
          <w:tab w:pos="389" w:val="left" w:leader="none"/>
        </w:tabs>
        <w:spacing w:line="240" w:lineRule="auto" w:before="201" w:after="0"/>
        <w:ind w:left="389" w:right="0" w:hanging="246"/>
        <w:jc w:val="left"/>
        <w:rPr>
          <w:sz w:val="22"/>
        </w:rPr>
      </w:pPr>
      <w:r>
        <w:rPr>
          <w:sz w:val="22"/>
        </w:rPr>
        <w:t>Practical</w:t>
      </w:r>
      <w:r>
        <w:rPr>
          <w:spacing w:val="-13"/>
          <w:sz w:val="22"/>
        </w:rPr>
        <w:t> </w:t>
      </w:r>
      <w:r>
        <w:rPr>
          <w:sz w:val="22"/>
        </w:rPr>
        <w:t>Outcomes:</w:t>
      </w:r>
      <w:r>
        <w:rPr>
          <w:spacing w:val="-6"/>
          <w:sz w:val="22"/>
        </w:rPr>
        <w:t> </w:t>
      </w:r>
      <w:r>
        <w:rPr>
          <w:sz w:val="22"/>
        </w:rPr>
        <w:t>Supporting</w:t>
      </w:r>
      <w:r>
        <w:rPr>
          <w:spacing w:val="-9"/>
          <w:sz w:val="22"/>
        </w:rPr>
        <w:t> </w:t>
      </w:r>
      <w:r>
        <w:rPr>
          <w:sz w:val="22"/>
        </w:rPr>
        <w:t>Project</w:t>
      </w:r>
      <w:r>
        <w:rPr>
          <w:spacing w:val="-8"/>
          <w:sz w:val="22"/>
        </w:rPr>
        <w:t> </w:t>
      </w:r>
      <w:r>
        <w:rPr>
          <w:spacing w:val="-2"/>
          <w:sz w:val="22"/>
        </w:rPr>
        <w:t>Managers</w:t>
      </w:r>
    </w:p>
    <w:p>
      <w:pPr>
        <w:pStyle w:val="ListParagraph"/>
        <w:numPr>
          <w:ilvl w:val="1"/>
          <w:numId w:val="39"/>
        </w:numPr>
        <w:tabs>
          <w:tab w:pos="863" w:val="left" w:leader="none"/>
        </w:tabs>
        <w:spacing w:line="280" w:lineRule="auto" w:before="251" w:after="0"/>
        <w:ind w:left="863" w:right="422" w:hanging="360"/>
        <w:jc w:val="both"/>
        <w:rPr>
          <w:sz w:val="22"/>
        </w:rPr>
      </w:pPr>
      <w:r>
        <w:rPr>
          <w:sz w:val="22"/>
        </w:rPr>
        <w:t>From</w:t>
      </w:r>
      <w:r>
        <w:rPr>
          <w:spacing w:val="-3"/>
          <w:sz w:val="22"/>
        </w:rPr>
        <w:t> </w:t>
      </w:r>
      <w:r>
        <w:rPr>
          <w:sz w:val="22"/>
        </w:rPr>
        <w:t>your</w:t>
      </w:r>
      <w:r>
        <w:rPr>
          <w:spacing w:val="-1"/>
          <w:sz w:val="22"/>
        </w:rPr>
        <w:t> </w:t>
      </w:r>
      <w:r>
        <w:rPr>
          <w:sz w:val="22"/>
        </w:rPr>
        <w:t>point</w:t>
      </w:r>
      <w:r>
        <w:rPr>
          <w:spacing w:val="-3"/>
          <w:sz w:val="22"/>
        </w:rPr>
        <w:t> </w:t>
      </w:r>
      <w:r>
        <w:rPr>
          <w:sz w:val="22"/>
        </w:rPr>
        <w:t>of</w:t>
      </w:r>
      <w:r>
        <w:rPr>
          <w:spacing w:val="-3"/>
          <w:sz w:val="22"/>
        </w:rPr>
        <w:t> </w:t>
      </w:r>
      <w:r>
        <w:rPr>
          <w:sz w:val="22"/>
        </w:rPr>
        <w:t>view,</w:t>
      </w:r>
      <w:r>
        <w:rPr>
          <w:spacing w:val="-3"/>
          <w:sz w:val="22"/>
        </w:rPr>
        <w:t> </w:t>
      </w:r>
      <w:r>
        <w:rPr>
          <w:sz w:val="22"/>
        </w:rPr>
        <w:t>what two</w:t>
      </w:r>
      <w:r>
        <w:rPr>
          <w:spacing w:val="-2"/>
          <w:sz w:val="22"/>
        </w:rPr>
        <w:t> </w:t>
      </w:r>
      <w:r>
        <w:rPr>
          <w:sz w:val="22"/>
        </w:rPr>
        <w:t>or</w:t>
      </w:r>
      <w:r>
        <w:rPr>
          <w:spacing w:val="-1"/>
          <w:sz w:val="22"/>
        </w:rPr>
        <w:t> </w:t>
      </w:r>
      <w:r>
        <w:rPr>
          <w:sz w:val="22"/>
        </w:rPr>
        <w:t>three</w:t>
      </w:r>
      <w:r>
        <w:rPr>
          <w:spacing w:val="-4"/>
          <w:sz w:val="22"/>
        </w:rPr>
        <w:t> </w:t>
      </w:r>
      <w:r>
        <w:rPr>
          <w:sz w:val="22"/>
        </w:rPr>
        <w:t>things</w:t>
      </w:r>
      <w:r>
        <w:rPr>
          <w:spacing w:val="-4"/>
          <w:sz w:val="22"/>
        </w:rPr>
        <w:t> </w:t>
      </w:r>
      <w:r>
        <w:rPr>
          <w:sz w:val="22"/>
        </w:rPr>
        <w:t>would</w:t>
      </w:r>
      <w:r>
        <w:rPr>
          <w:spacing w:val="-2"/>
          <w:sz w:val="22"/>
        </w:rPr>
        <w:t> </w:t>
      </w:r>
      <w:r>
        <w:rPr>
          <w:sz w:val="22"/>
        </w:rPr>
        <w:t>help</w:t>
      </w:r>
      <w:r>
        <w:rPr>
          <w:spacing w:val="-2"/>
          <w:sz w:val="22"/>
        </w:rPr>
        <w:t> </w:t>
      </w:r>
      <w:r>
        <w:rPr>
          <w:sz w:val="22"/>
        </w:rPr>
        <w:t>project</w:t>
      </w:r>
      <w:r>
        <w:rPr>
          <w:spacing w:val="-3"/>
          <w:sz w:val="22"/>
        </w:rPr>
        <w:t> </w:t>
      </w:r>
      <w:r>
        <w:rPr>
          <w:sz w:val="22"/>
        </w:rPr>
        <w:t>managers</w:t>
      </w:r>
      <w:r>
        <w:rPr>
          <w:spacing w:val="-1"/>
          <w:sz w:val="22"/>
        </w:rPr>
        <w:t> </w:t>
      </w:r>
      <w:r>
        <w:rPr>
          <w:sz w:val="22"/>
        </w:rPr>
        <w:t>in</w:t>
      </w:r>
      <w:r>
        <w:rPr>
          <w:spacing w:val="-2"/>
          <w:sz w:val="22"/>
        </w:rPr>
        <w:t> </w:t>
      </w:r>
      <w:r>
        <w:rPr>
          <w:sz w:val="22"/>
        </w:rPr>
        <w:t>your industry identify risks earlier and make better decisions at the start of a project?</w:t>
      </w:r>
    </w:p>
    <w:p>
      <w:pPr>
        <w:pStyle w:val="ListParagraph"/>
        <w:numPr>
          <w:ilvl w:val="1"/>
          <w:numId w:val="39"/>
        </w:numPr>
        <w:tabs>
          <w:tab w:pos="863" w:val="left" w:leader="none"/>
        </w:tabs>
        <w:spacing w:line="285" w:lineRule="auto" w:before="11" w:after="0"/>
        <w:ind w:left="863" w:right="423" w:hanging="360"/>
        <w:jc w:val="both"/>
        <w:rPr>
          <w:sz w:val="22"/>
        </w:rPr>
      </w:pPr>
      <w:r>
        <w:rPr>
          <w:sz w:val="22"/>
        </w:rPr>
        <w:t>If you</w:t>
      </w:r>
      <w:r>
        <w:rPr>
          <w:spacing w:val="-4"/>
          <w:sz w:val="22"/>
        </w:rPr>
        <w:t> </w:t>
      </w:r>
      <w:r>
        <w:rPr>
          <w:sz w:val="22"/>
        </w:rPr>
        <w:t>could</w:t>
      </w:r>
      <w:r>
        <w:rPr>
          <w:spacing w:val="-2"/>
          <w:sz w:val="22"/>
        </w:rPr>
        <w:t> </w:t>
      </w:r>
      <w:r>
        <w:rPr>
          <w:sz w:val="22"/>
        </w:rPr>
        <w:t>design</w:t>
      </w:r>
      <w:r>
        <w:rPr>
          <w:spacing w:val="-2"/>
          <w:sz w:val="22"/>
        </w:rPr>
        <w:t> </w:t>
      </w:r>
      <w:r>
        <w:rPr>
          <w:sz w:val="22"/>
        </w:rPr>
        <w:t>a</w:t>
      </w:r>
      <w:r>
        <w:rPr>
          <w:spacing w:val="-2"/>
          <w:sz w:val="22"/>
        </w:rPr>
        <w:t> </w:t>
      </w:r>
      <w:r>
        <w:rPr>
          <w:sz w:val="22"/>
        </w:rPr>
        <w:t>short</w:t>
      </w:r>
      <w:r>
        <w:rPr>
          <w:spacing w:val="-3"/>
          <w:sz w:val="22"/>
        </w:rPr>
        <w:t> </w:t>
      </w:r>
      <w:r>
        <w:rPr>
          <w:sz w:val="22"/>
        </w:rPr>
        <w:t>training</w:t>
      </w:r>
      <w:r>
        <w:rPr>
          <w:spacing w:val="-2"/>
          <w:sz w:val="22"/>
        </w:rPr>
        <w:t> </w:t>
      </w:r>
      <w:r>
        <w:rPr>
          <w:sz w:val="22"/>
        </w:rPr>
        <w:t>for</w:t>
      </w:r>
      <w:r>
        <w:rPr>
          <w:spacing w:val="-1"/>
          <w:sz w:val="22"/>
        </w:rPr>
        <w:t> </w:t>
      </w:r>
      <w:r>
        <w:rPr>
          <w:sz w:val="22"/>
        </w:rPr>
        <w:t>project</w:t>
      </w:r>
      <w:r>
        <w:rPr>
          <w:spacing w:val="-3"/>
          <w:sz w:val="22"/>
        </w:rPr>
        <w:t> </w:t>
      </w:r>
      <w:r>
        <w:rPr>
          <w:sz w:val="22"/>
        </w:rPr>
        <w:t>managers</w:t>
      </w:r>
      <w:r>
        <w:rPr>
          <w:spacing w:val="-1"/>
          <w:sz w:val="22"/>
        </w:rPr>
        <w:t> </w:t>
      </w:r>
      <w:r>
        <w:rPr>
          <w:sz w:val="22"/>
        </w:rPr>
        <w:t>coming</w:t>
      </w:r>
      <w:r>
        <w:rPr>
          <w:spacing w:val="-2"/>
          <w:sz w:val="22"/>
        </w:rPr>
        <w:t> </w:t>
      </w:r>
      <w:r>
        <w:rPr>
          <w:sz w:val="22"/>
        </w:rPr>
        <w:t>from</w:t>
      </w:r>
      <w:r>
        <w:rPr>
          <w:spacing w:val="-1"/>
          <w:sz w:val="22"/>
        </w:rPr>
        <w:t> </w:t>
      </w:r>
      <w:r>
        <w:rPr>
          <w:sz w:val="22"/>
        </w:rPr>
        <w:t>another</w:t>
      </w:r>
      <w:r>
        <w:rPr>
          <w:spacing w:val="-1"/>
          <w:sz w:val="22"/>
        </w:rPr>
        <w:t> </w:t>
      </w:r>
      <w:r>
        <w:rPr>
          <w:sz w:val="22"/>
        </w:rPr>
        <w:t>industry into your</w:t>
      </w:r>
      <w:r>
        <w:rPr>
          <w:spacing w:val="-2"/>
          <w:sz w:val="22"/>
        </w:rPr>
        <w:t> </w:t>
      </w:r>
      <w:r>
        <w:rPr>
          <w:sz w:val="22"/>
        </w:rPr>
        <w:t>field,</w:t>
      </w:r>
      <w:r>
        <w:rPr>
          <w:spacing w:val="-2"/>
          <w:sz w:val="22"/>
        </w:rPr>
        <w:t> </w:t>
      </w:r>
      <w:r>
        <w:rPr>
          <w:sz w:val="22"/>
        </w:rPr>
        <w:t>what</w:t>
      </w:r>
      <w:r>
        <w:rPr>
          <w:spacing w:val="-2"/>
          <w:sz w:val="22"/>
        </w:rPr>
        <w:t> </w:t>
      </w:r>
      <w:r>
        <w:rPr>
          <w:sz w:val="22"/>
        </w:rPr>
        <w:t>are</w:t>
      </w:r>
      <w:r>
        <w:rPr>
          <w:spacing w:val="-3"/>
          <w:sz w:val="22"/>
        </w:rPr>
        <w:t> </w:t>
      </w:r>
      <w:r>
        <w:rPr>
          <w:sz w:val="22"/>
        </w:rPr>
        <w:t>the</w:t>
      </w:r>
      <w:r>
        <w:rPr>
          <w:spacing w:val="-1"/>
          <w:sz w:val="22"/>
        </w:rPr>
        <w:t> </w:t>
      </w:r>
      <w:r>
        <w:rPr>
          <w:sz w:val="22"/>
        </w:rPr>
        <w:t>top</w:t>
      </w:r>
      <w:r>
        <w:rPr>
          <w:spacing w:val="-3"/>
          <w:sz w:val="22"/>
        </w:rPr>
        <w:t> </w:t>
      </w:r>
      <w:r>
        <w:rPr>
          <w:sz w:val="22"/>
        </w:rPr>
        <w:t>two</w:t>
      </w:r>
      <w:r>
        <w:rPr>
          <w:spacing w:val="-3"/>
          <w:sz w:val="22"/>
        </w:rPr>
        <w:t> </w:t>
      </w:r>
      <w:r>
        <w:rPr>
          <w:sz w:val="22"/>
        </w:rPr>
        <w:t>or</w:t>
      </w:r>
      <w:r>
        <w:rPr>
          <w:spacing w:val="-2"/>
          <w:sz w:val="22"/>
        </w:rPr>
        <w:t> </w:t>
      </w:r>
      <w:r>
        <w:rPr>
          <w:sz w:val="22"/>
        </w:rPr>
        <w:t>three</w:t>
      </w:r>
      <w:r>
        <w:rPr>
          <w:spacing w:val="-3"/>
          <w:sz w:val="22"/>
        </w:rPr>
        <w:t> </w:t>
      </w:r>
      <w:r>
        <w:rPr>
          <w:sz w:val="22"/>
        </w:rPr>
        <w:t>risk</w:t>
      </w:r>
      <w:r>
        <w:rPr>
          <w:spacing w:val="-3"/>
          <w:sz w:val="22"/>
        </w:rPr>
        <w:t> </w:t>
      </w:r>
      <w:r>
        <w:rPr>
          <w:sz w:val="22"/>
        </w:rPr>
        <w:t>topics they</w:t>
      </w:r>
      <w:r>
        <w:rPr>
          <w:spacing w:val="-3"/>
          <w:sz w:val="22"/>
        </w:rPr>
        <w:t> </w:t>
      </w:r>
      <w:r>
        <w:rPr>
          <w:sz w:val="22"/>
        </w:rPr>
        <w:t>must</w:t>
      </w:r>
      <w:r>
        <w:rPr>
          <w:spacing w:val="-2"/>
          <w:sz w:val="22"/>
        </w:rPr>
        <w:t> </w:t>
      </w:r>
      <w:r>
        <w:rPr>
          <w:sz w:val="22"/>
        </w:rPr>
        <w:t>learn</w:t>
      </w:r>
      <w:r>
        <w:rPr>
          <w:spacing w:val="-3"/>
          <w:sz w:val="22"/>
        </w:rPr>
        <w:t> </w:t>
      </w:r>
      <w:r>
        <w:rPr>
          <w:sz w:val="22"/>
        </w:rPr>
        <w:t>to</w:t>
      </w:r>
      <w:r>
        <w:rPr>
          <w:spacing w:val="-5"/>
          <w:sz w:val="22"/>
        </w:rPr>
        <w:t> </w:t>
      </w:r>
      <w:r>
        <w:rPr>
          <w:sz w:val="22"/>
        </w:rPr>
        <w:t>avoid</w:t>
      </w:r>
      <w:r>
        <w:rPr>
          <w:spacing w:val="-1"/>
          <w:sz w:val="22"/>
        </w:rPr>
        <w:t> </w:t>
      </w:r>
      <w:r>
        <w:rPr>
          <w:sz w:val="22"/>
        </w:rPr>
        <w:t>typical </w:t>
      </w:r>
      <w:r>
        <w:rPr>
          <w:spacing w:val="-2"/>
          <w:sz w:val="22"/>
        </w:rPr>
        <w:t>mistakes?</w:t>
      </w:r>
    </w:p>
    <w:sectPr>
      <w:pgSz w:w="11910" w:h="16850"/>
      <w:pgMar w:header="612" w:footer="934" w:top="1680" w:bottom="112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Math">
    <w:altName w:val="Cambria Math"/>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60544">
              <wp:simplePos x="0" y="0"/>
              <wp:positionH relativeFrom="page">
                <wp:posOffset>888288</wp:posOffset>
              </wp:positionH>
              <wp:positionV relativeFrom="page">
                <wp:posOffset>9960884</wp:posOffset>
              </wp:positionV>
              <wp:extent cx="749300" cy="1397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49300" cy="139700"/>
                      </a:xfrm>
                      <a:prstGeom prst="rect">
                        <a:avLst/>
                      </a:prstGeom>
                    </wps:spPr>
                    <wps:txbx>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784.321594pt;width:59pt;height:11pt;mso-position-horizontal-relative:page;mso-position-vertical-relative:page;z-index:-17255936" type="#_x0000_t202" id="docshape1" filled="false" stroked="false">
              <v:textbox inset="0,0,0,0">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61056">
              <wp:simplePos x="0" y="0"/>
              <wp:positionH relativeFrom="page">
                <wp:posOffset>5820917</wp:posOffset>
              </wp:positionH>
              <wp:positionV relativeFrom="page">
                <wp:posOffset>9960884</wp:posOffset>
              </wp:positionV>
              <wp:extent cx="676275" cy="1397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76275" cy="139700"/>
                      </a:xfrm>
                      <a:prstGeom prst="rect">
                        <a:avLst/>
                      </a:prstGeom>
                    </wps:spPr>
                    <wps:txbx>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3</w:t>
                          </w:r>
                          <w:r>
                            <w:rPr>
                              <w:sz w:val="16"/>
                            </w:rPr>
                            <w:fldChar w:fldCharType="end"/>
                          </w:r>
                          <w:r>
                            <w:rPr>
                              <w:spacing w:val="-2"/>
                              <w:sz w:val="16"/>
                            </w:rPr>
                            <w:t> </w:t>
                          </w:r>
                          <w:r>
                            <w:rPr>
                              <w:sz w:val="16"/>
                            </w:rPr>
                            <w:t>von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58.339996pt;margin-top:784.321594pt;width:53.25pt;height:11pt;mso-position-horizontal-relative:page;mso-position-vertical-relative:page;z-index:-17255424" type="#_x0000_t202" id="docshape2" filled="false" stroked="false">
              <v:textbox inset="0,0,0,0">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3</w:t>
                    </w:r>
                    <w:r>
                      <w:rPr>
                        <w:sz w:val="16"/>
                      </w:rPr>
                      <w:fldChar w:fldCharType="end"/>
                    </w:r>
                    <w:r>
                      <w:rPr>
                        <w:spacing w:val="-2"/>
                        <w:sz w:val="16"/>
                      </w:rPr>
                      <w:t> </w:t>
                    </w:r>
                    <w:r>
                      <w:rPr>
                        <w:sz w:val="16"/>
                      </w:rPr>
                      <w:t>von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61568">
              <wp:simplePos x="0" y="0"/>
              <wp:positionH relativeFrom="page">
                <wp:posOffset>888288</wp:posOffset>
              </wp:positionH>
              <wp:positionV relativeFrom="page">
                <wp:posOffset>9960884</wp:posOffset>
              </wp:positionV>
              <wp:extent cx="749300" cy="1397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749300" cy="139700"/>
                      </a:xfrm>
                      <a:prstGeom prst="rect">
                        <a:avLst/>
                      </a:prstGeom>
                    </wps:spPr>
                    <wps:txbx>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wps:txbx>
                    <wps:bodyPr wrap="square" lIns="0" tIns="0" rIns="0" bIns="0" rtlCol="0">
                      <a:noAutofit/>
                    </wps:bodyPr>
                  </wps:wsp>
                </a:graphicData>
              </a:graphic>
            </wp:anchor>
          </w:drawing>
        </mc:Choice>
        <mc:Fallback>
          <w:pict>
            <v:shape style="position:absolute;margin-left:69.944pt;margin-top:784.321594pt;width:59pt;height:11pt;mso-position-horizontal-relative:page;mso-position-vertical-relative:page;z-index:-17254912" type="#_x0000_t202" id="docshape4" filled="false" stroked="false">
              <v:textbox inset="0,0,0,0">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62080">
              <wp:simplePos x="0" y="0"/>
              <wp:positionH relativeFrom="page">
                <wp:posOffset>5820917</wp:posOffset>
              </wp:positionH>
              <wp:positionV relativeFrom="page">
                <wp:posOffset>9960884</wp:posOffset>
              </wp:positionV>
              <wp:extent cx="676275" cy="1397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76275" cy="139700"/>
                      </a:xfrm>
                      <a:prstGeom prst="rect">
                        <a:avLst/>
                      </a:prstGeom>
                    </wps:spPr>
                    <wps:txbx>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4</w:t>
                          </w:r>
                          <w:r>
                            <w:rPr>
                              <w:sz w:val="16"/>
                            </w:rPr>
                            <w:fldChar w:fldCharType="end"/>
                          </w:r>
                          <w:r>
                            <w:rPr>
                              <w:spacing w:val="-2"/>
                              <w:sz w:val="16"/>
                            </w:rPr>
                            <w:t> </w:t>
                          </w:r>
                          <w:r>
                            <w:rPr>
                              <w:sz w:val="16"/>
                            </w:rPr>
                            <w:t>von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58.339996pt;margin-top:784.321594pt;width:53.25pt;height:11pt;mso-position-horizontal-relative:page;mso-position-vertical-relative:page;z-index:-17254400" type="#_x0000_t202" id="docshape5" filled="false" stroked="false">
              <v:textbox inset="0,0,0,0">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4</w:t>
                    </w:r>
                    <w:r>
                      <w:rPr>
                        <w:sz w:val="16"/>
                      </w:rPr>
                      <w:fldChar w:fldCharType="end"/>
                    </w:r>
                    <w:r>
                      <w:rPr>
                        <w:spacing w:val="-2"/>
                        <w:sz w:val="16"/>
                      </w:rPr>
                      <w:t> </w:t>
                    </w:r>
                    <w:r>
                      <w:rPr>
                        <w:sz w:val="16"/>
                      </w:rPr>
                      <w:t>von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63104">
              <wp:simplePos x="0" y="0"/>
              <wp:positionH relativeFrom="page">
                <wp:posOffset>888288</wp:posOffset>
              </wp:positionH>
              <wp:positionV relativeFrom="page">
                <wp:posOffset>9960884</wp:posOffset>
              </wp:positionV>
              <wp:extent cx="749300" cy="1397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749300" cy="139700"/>
                      </a:xfrm>
                      <a:prstGeom prst="rect">
                        <a:avLst/>
                      </a:prstGeom>
                    </wps:spPr>
                    <wps:txbx>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wps:txbx>
                    <wps:bodyPr wrap="square" lIns="0" tIns="0" rIns="0" bIns="0" rtlCol="0">
                      <a:noAutofit/>
                    </wps:bodyPr>
                  </wps:wsp>
                </a:graphicData>
              </a:graphic>
            </wp:anchor>
          </w:drawing>
        </mc:Choice>
        <mc:Fallback>
          <w:pict>
            <v:shape style="position:absolute;margin-left:69.944pt;margin-top:784.321594pt;width:59pt;height:11pt;mso-position-horizontal-relative:page;mso-position-vertical-relative:page;z-index:-17253376" type="#_x0000_t202" id="docshape8" filled="false" stroked="false">
              <v:textbox inset="0,0,0,0">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63616">
              <wp:simplePos x="0" y="0"/>
              <wp:positionH relativeFrom="page">
                <wp:posOffset>5820917</wp:posOffset>
              </wp:positionH>
              <wp:positionV relativeFrom="page">
                <wp:posOffset>9960884</wp:posOffset>
              </wp:positionV>
              <wp:extent cx="676275" cy="1397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676275" cy="139700"/>
                      </a:xfrm>
                      <a:prstGeom prst="rect">
                        <a:avLst/>
                      </a:prstGeom>
                    </wps:spPr>
                    <wps:txbx>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5</w:t>
                          </w:r>
                          <w:r>
                            <w:rPr>
                              <w:sz w:val="16"/>
                            </w:rPr>
                            <w:fldChar w:fldCharType="end"/>
                          </w:r>
                          <w:r>
                            <w:rPr>
                              <w:spacing w:val="-2"/>
                              <w:sz w:val="16"/>
                            </w:rPr>
                            <w:t> </w:t>
                          </w:r>
                          <w:r>
                            <w:rPr>
                              <w:sz w:val="16"/>
                            </w:rPr>
                            <w:t>von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58.339996pt;margin-top:784.321594pt;width:53.25pt;height:11pt;mso-position-horizontal-relative:page;mso-position-vertical-relative:page;z-index:-17252864" type="#_x0000_t202" id="docshape9" filled="false" stroked="false">
              <v:textbox inset="0,0,0,0">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5</w:t>
                    </w:r>
                    <w:r>
                      <w:rPr>
                        <w:sz w:val="16"/>
                      </w:rPr>
                      <w:fldChar w:fldCharType="end"/>
                    </w:r>
                    <w:r>
                      <w:rPr>
                        <w:spacing w:val="-2"/>
                        <w:sz w:val="16"/>
                      </w:rPr>
                      <w:t> </w:t>
                    </w:r>
                    <w:r>
                      <w:rPr>
                        <w:sz w:val="16"/>
                      </w:rPr>
                      <w:t>von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64640">
              <wp:simplePos x="0" y="0"/>
              <wp:positionH relativeFrom="page">
                <wp:posOffset>888288</wp:posOffset>
              </wp:positionH>
              <wp:positionV relativeFrom="page">
                <wp:posOffset>9960884</wp:posOffset>
              </wp:positionV>
              <wp:extent cx="749300" cy="1397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749300" cy="139700"/>
                      </a:xfrm>
                      <a:prstGeom prst="rect">
                        <a:avLst/>
                      </a:prstGeom>
                    </wps:spPr>
                    <wps:txbx>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wps:txbx>
                    <wps:bodyPr wrap="square" lIns="0" tIns="0" rIns="0" bIns="0" rtlCol="0">
                      <a:noAutofit/>
                    </wps:bodyPr>
                  </wps:wsp>
                </a:graphicData>
              </a:graphic>
            </wp:anchor>
          </w:drawing>
        </mc:Choice>
        <mc:Fallback>
          <w:pict>
            <v:shape style="position:absolute;margin-left:69.944pt;margin-top:784.321594pt;width:59pt;height:11pt;mso-position-horizontal-relative:page;mso-position-vertical-relative:page;z-index:-17251840" type="#_x0000_t202" id="docshape12" filled="false" stroked="false">
              <v:textbox inset="0,0,0,0">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65152">
              <wp:simplePos x="0" y="0"/>
              <wp:positionH relativeFrom="page">
                <wp:posOffset>5820917</wp:posOffset>
              </wp:positionH>
              <wp:positionV relativeFrom="page">
                <wp:posOffset>9960884</wp:posOffset>
              </wp:positionV>
              <wp:extent cx="676275" cy="1397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676275" cy="139700"/>
                      </a:xfrm>
                      <a:prstGeom prst="rect">
                        <a:avLst/>
                      </a:prstGeom>
                    </wps:spPr>
                    <wps:txbx>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6</w:t>
                          </w:r>
                          <w:r>
                            <w:rPr>
                              <w:sz w:val="16"/>
                            </w:rPr>
                            <w:fldChar w:fldCharType="end"/>
                          </w:r>
                          <w:r>
                            <w:rPr>
                              <w:spacing w:val="-2"/>
                              <w:sz w:val="16"/>
                            </w:rPr>
                            <w:t> </w:t>
                          </w:r>
                          <w:r>
                            <w:rPr>
                              <w:sz w:val="16"/>
                            </w:rPr>
                            <w:t>von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58.339996pt;margin-top:784.321594pt;width:53.25pt;height:11pt;mso-position-horizontal-relative:page;mso-position-vertical-relative:page;z-index:-17251328" type="#_x0000_t202" id="docshape13" filled="false" stroked="false">
              <v:textbox inset="0,0,0,0">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6</w:t>
                    </w:r>
                    <w:r>
                      <w:rPr>
                        <w:sz w:val="16"/>
                      </w:rPr>
                      <w:fldChar w:fldCharType="end"/>
                    </w:r>
                    <w:r>
                      <w:rPr>
                        <w:spacing w:val="-2"/>
                        <w:sz w:val="16"/>
                      </w:rPr>
                      <w:t> </w:t>
                    </w:r>
                    <w:r>
                      <w:rPr>
                        <w:sz w:val="16"/>
                      </w:rPr>
                      <w:t>von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67200">
              <wp:simplePos x="0" y="0"/>
              <wp:positionH relativeFrom="page">
                <wp:posOffset>888288</wp:posOffset>
              </wp:positionH>
              <wp:positionV relativeFrom="page">
                <wp:posOffset>9960884</wp:posOffset>
              </wp:positionV>
              <wp:extent cx="749300" cy="1397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749300" cy="139700"/>
                      </a:xfrm>
                      <a:prstGeom prst="rect">
                        <a:avLst/>
                      </a:prstGeom>
                    </wps:spPr>
                    <wps:txbx>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wps:txbx>
                    <wps:bodyPr wrap="square" lIns="0" tIns="0" rIns="0" bIns="0" rtlCol="0">
                      <a:noAutofit/>
                    </wps:bodyPr>
                  </wps:wsp>
                </a:graphicData>
              </a:graphic>
            </wp:anchor>
          </w:drawing>
        </mc:Choice>
        <mc:Fallback>
          <w:pict>
            <v:shape style="position:absolute;margin-left:69.944pt;margin-top:784.321594pt;width:59pt;height:11pt;mso-position-horizontal-relative:page;mso-position-vertical-relative:page;z-index:-17249280" type="#_x0000_t202" id="docshape16" filled="false" stroked="false">
              <v:textbox inset="0,0,0,0">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67712">
              <wp:simplePos x="0" y="0"/>
              <wp:positionH relativeFrom="page">
                <wp:posOffset>5764529</wp:posOffset>
              </wp:positionH>
              <wp:positionV relativeFrom="page">
                <wp:posOffset>9960884</wp:posOffset>
              </wp:positionV>
              <wp:extent cx="732790" cy="1397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732790" cy="139700"/>
                      </a:xfrm>
                      <a:prstGeom prst="rect">
                        <a:avLst/>
                      </a:prstGeom>
                    </wps:spPr>
                    <wps:txbx>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z w:val="16"/>
                            </w:rPr>
                            <w:t> von</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53.899994pt;margin-top:784.321594pt;width:57.7pt;height:11pt;mso-position-horizontal-relative:page;mso-position-vertical-relative:page;z-index:-17248768" type="#_x0000_t202" id="docshape17" filled="false" stroked="false">
              <v:textbox inset="0,0,0,0">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z w:val="16"/>
                      </w:rPr>
                      <w:t> von</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69760">
              <wp:simplePos x="0" y="0"/>
              <wp:positionH relativeFrom="page">
                <wp:posOffset>888288</wp:posOffset>
              </wp:positionH>
              <wp:positionV relativeFrom="page">
                <wp:posOffset>9960884</wp:posOffset>
              </wp:positionV>
              <wp:extent cx="749300" cy="13970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749300" cy="139700"/>
                      </a:xfrm>
                      <a:prstGeom prst="rect">
                        <a:avLst/>
                      </a:prstGeom>
                    </wps:spPr>
                    <wps:txbx>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wps:txbx>
                    <wps:bodyPr wrap="square" lIns="0" tIns="0" rIns="0" bIns="0" rtlCol="0">
                      <a:noAutofit/>
                    </wps:bodyPr>
                  </wps:wsp>
                </a:graphicData>
              </a:graphic>
            </wp:anchor>
          </w:drawing>
        </mc:Choice>
        <mc:Fallback>
          <w:pict>
            <v:shape style="position:absolute;margin-left:69.944pt;margin-top:784.321594pt;width:59pt;height:11pt;mso-position-horizontal-relative:page;mso-position-vertical-relative:page;z-index:-17246720" type="#_x0000_t202" id="docshape19" filled="false" stroked="false">
              <v:textbox inset="0,0,0,0">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70272">
              <wp:simplePos x="0" y="0"/>
              <wp:positionH relativeFrom="page">
                <wp:posOffset>5764529</wp:posOffset>
              </wp:positionH>
              <wp:positionV relativeFrom="page">
                <wp:posOffset>9960884</wp:posOffset>
              </wp:positionV>
              <wp:extent cx="732790" cy="1397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732790" cy="139700"/>
                      </a:xfrm>
                      <a:prstGeom prst="rect">
                        <a:avLst/>
                      </a:prstGeom>
                    </wps:spPr>
                    <wps:txbx>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12</w:t>
                          </w:r>
                          <w:r>
                            <w:rPr>
                              <w:sz w:val="16"/>
                            </w:rPr>
                            <w:fldChar w:fldCharType="end"/>
                          </w:r>
                          <w:r>
                            <w:rPr>
                              <w:sz w:val="16"/>
                            </w:rPr>
                            <w:t> von</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53.899994pt;margin-top:784.321594pt;width:57.7pt;height:11pt;mso-position-horizontal-relative:page;mso-position-vertical-relative:page;z-index:-17246208" type="#_x0000_t202" id="docshape20" filled="false" stroked="false">
              <v:textbox inset="0,0,0,0">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12</w:t>
                    </w:r>
                    <w:r>
                      <w:rPr>
                        <w:sz w:val="16"/>
                      </w:rPr>
                      <w:fldChar w:fldCharType="end"/>
                    </w:r>
                    <w:r>
                      <w:rPr>
                        <w:sz w:val="16"/>
                      </w:rPr>
                      <w:t> von</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72320">
              <wp:simplePos x="0" y="0"/>
              <wp:positionH relativeFrom="page">
                <wp:posOffset>888288</wp:posOffset>
              </wp:positionH>
              <wp:positionV relativeFrom="page">
                <wp:posOffset>9960884</wp:posOffset>
              </wp:positionV>
              <wp:extent cx="749300" cy="13970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749300" cy="139700"/>
                      </a:xfrm>
                      <a:prstGeom prst="rect">
                        <a:avLst/>
                      </a:prstGeom>
                    </wps:spPr>
                    <wps:txbx>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wps:txbx>
                    <wps:bodyPr wrap="square" lIns="0" tIns="0" rIns="0" bIns="0" rtlCol="0">
                      <a:noAutofit/>
                    </wps:bodyPr>
                  </wps:wsp>
                </a:graphicData>
              </a:graphic>
            </wp:anchor>
          </w:drawing>
        </mc:Choice>
        <mc:Fallback>
          <w:pict>
            <v:shape style="position:absolute;margin-left:69.944pt;margin-top:784.321594pt;width:59pt;height:11pt;mso-position-horizontal-relative:page;mso-position-vertical-relative:page;z-index:-17244160" type="#_x0000_t202" id="docshape22" filled="false" stroked="false">
              <v:textbox inset="0,0,0,0">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72832">
              <wp:simplePos x="0" y="0"/>
              <wp:positionH relativeFrom="page">
                <wp:posOffset>5764529</wp:posOffset>
              </wp:positionH>
              <wp:positionV relativeFrom="page">
                <wp:posOffset>9960884</wp:posOffset>
              </wp:positionV>
              <wp:extent cx="732790" cy="1397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732790" cy="139700"/>
                      </a:xfrm>
                      <a:prstGeom prst="rect">
                        <a:avLst/>
                      </a:prstGeom>
                    </wps:spPr>
                    <wps:txbx>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13</w:t>
                          </w:r>
                          <w:r>
                            <w:rPr>
                              <w:sz w:val="16"/>
                            </w:rPr>
                            <w:fldChar w:fldCharType="end"/>
                          </w:r>
                          <w:r>
                            <w:rPr>
                              <w:sz w:val="16"/>
                            </w:rPr>
                            <w:t> von</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53.899994pt;margin-top:784.321594pt;width:57.7pt;height:11pt;mso-position-horizontal-relative:page;mso-position-vertical-relative:page;z-index:-17243648" type="#_x0000_t202" id="docshape23" filled="false" stroked="false">
              <v:textbox inset="0,0,0,0">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13</w:t>
                    </w:r>
                    <w:r>
                      <w:rPr>
                        <w:sz w:val="16"/>
                      </w:rPr>
                      <w:fldChar w:fldCharType="end"/>
                    </w:r>
                    <w:r>
                      <w:rPr>
                        <w:sz w:val="16"/>
                      </w:rPr>
                      <w:t> von</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73344">
              <wp:simplePos x="0" y="0"/>
              <wp:positionH relativeFrom="page">
                <wp:posOffset>888288</wp:posOffset>
              </wp:positionH>
              <wp:positionV relativeFrom="page">
                <wp:posOffset>9960884</wp:posOffset>
              </wp:positionV>
              <wp:extent cx="749300" cy="1397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749300" cy="139700"/>
                      </a:xfrm>
                      <a:prstGeom prst="rect">
                        <a:avLst/>
                      </a:prstGeom>
                    </wps:spPr>
                    <wps:txbx>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wps:txbx>
                    <wps:bodyPr wrap="square" lIns="0" tIns="0" rIns="0" bIns="0" rtlCol="0">
                      <a:noAutofit/>
                    </wps:bodyPr>
                  </wps:wsp>
                </a:graphicData>
              </a:graphic>
            </wp:anchor>
          </w:drawing>
        </mc:Choice>
        <mc:Fallback>
          <w:pict>
            <v:shape style="position:absolute;margin-left:69.944pt;margin-top:784.321594pt;width:59pt;height:11pt;mso-position-horizontal-relative:page;mso-position-vertical-relative:page;z-index:-17243136" type="#_x0000_t202" id="docshape24" filled="false" stroked="false">
              <v:textbox inset="0,0,0,0">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73856">
              <wp:simplePos x="0" y="0"/>
              <wp:positionH relativeFrom="page">
                <wp:posOffset>5764529</wp:posOffset>
              </wp:positionH>
              <wp:positionV relativeFrom="page">
                <wp:posOffset>9960884</wp:posOffset>
              </wp:positionV>
              <wp:extent cx="732790" cy="13970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732790" cy="139700"/>
                      </a:xfrm>
                      <a:prstGeom prst="rect">
                        <a:avLst/>
                      </a:prstGeom>
                    </wps:spPr>
                    <wps:txbx>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14</w:t>
                          </w:r>
                          <w:r>
                            <w:rPr>
                              <w:sz w:val="16"/>
                            </w:rPr>
                            <w:fldChar w:fldCharType="end"/>
                          </w:r>
                          <w:r>
                            <w:rPr>
                              <w:sz w:val="16"/>
                            </w:rPr>
                            <w:t> von</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53.899994pt;margin-top:784.321594pt;width:57.7pt;height:11pt;mso-position-horizontal-relative:page;mso-position-vertical-relative:page;z-index:-17242624" type="#_x0000_t202" id="docshape25" filled="false" stroked="false">
              <v:textbox inset="0,0,0,0">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14</w:t>
                    </w:r>
                    <w:r>
                      <w:rPr>
                        <w:sz w:val="16"/>
                      </w:rPr>
                      <w:fldChar w:fldCharType="end"/>
                    </w:r>
                    <w:r>
                      <w:rPr>
                        <w:sz w:val="16"/>
                      </w:rPr>
                      <w:t> von</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75904">
              <wp:simplePos x="0" y="0"/>
              <wp:positionH relativeFrom="page">
                <wp:posOffset>888288</wp:posOffset>
              </wp:positionH>
              <wp:positionV relativeFrom="page">
                <wp:posOffset>9960884</wp:posOffset>
              </wp:positionV>
              <wp:extent cx="749300" cy="13970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749300" cy="139700"/>
                      </a:xfrm>
                      <a:prstGeom prst="rect">
                        <a:avLst/>
                      </a:prstGeom>
                    </wps:spPr>
                    <wps:txbx>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wps:txbx>
                    <wps:bodyPr wrap="square" lIns="0" tIns="0" rIns="0" bIns="0" rtlCol="0">
                      <a:noAutofit/>
                    </wps:bodyPr>
                  </wps:wsp>
                </a:graphicData>
              </a:graphic>
            </wp:anchor>
          </w:drawing>
        </mc:Choice>
        <mc:Fallback>
          <w:pict>
            <v:shape style="position:absolute;margin-left:69.944pt;margin-top:784.321594pt;width:59pt;height:11pt;mso-position-horizontal-relative:page;mso-position-vertical-relative:page;z-index:-17240576" type="#_x0000_t202" id="docshape28" filled="false" stroked="false">
              <v:textbox inset="0,0,0,0">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76416">
              <wp:simplePos x="0" y="0"/>
              <wp:positionH relativeFrom="page">
                <wp:posOffset>5944361</wp:posOffset>
              </wp:positionH>
              <wp:positionV relativeFrom="page">
                <wp:posOffset>9960884</wp:posOffset>
              </wp:positionV>
              <wp:extent cx="732790" cy="1397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732790" cy="139700"/>
                      </a:xfrm>
                      <a:prstGeom prst="rect">
                        <a:avLst/>
                      </a:prstGeom>
                    </wps:spPr>
                    <wps:txbx>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15</w:t>
                          </w:r>
                          <w:r>
                            <w:rPr>
                              <w:sz w:val="16"/>
                            </w:rPr>
                            <w:fldChar w:fldCharType="end"/>
                          </w:r>
                          <w:r>
                            <w:rPr>
                              <w:sz w:val="16"/>
                            </w:rPr>
                            <w:t> von</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8.059998pt;margin-top:784.321594pt;width:57.7pt;height:11pt;mso-position-horizontal-relative:page;mso-position-vertical-relative:page;z-index:-17240064" type="#_x0000_t202" id="docshape29" filled="false" stroked="false">
              <v:textbox inset="0,0,0,0">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15</w:t>
                    </w:r>
                    <w:r>
                      <w:rPr>
                        <w:sz w:val="16"/>
                      </w:rPr>
                      <w:fldChar w:fldCharType="end"/>
                    </w:r>
                    <w:r>
                      <w:rPr>
                        <w:sz w:val="16"/>
                      </w:rPr>
                      <w:t> von</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78464">
              <wp:simplePos x="0" y="0"/>
              <wp:positionH relativeFrom="page">
                <wp:posOffset>888288</wp:posOffset>
              </wp:positionH>
              <wp:positionV relativeFrom="page">
                <wp:posOffset>9960884</wp:posOffset>
              </wp:positionV>
              <wp:extent cx="749300" cy="1397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749300" cy="139700"/>
                      </a:xfrm>
                      <a:prstGeom prst="rect">
                        <a:avLst/>
                      </a:prstGeom>
                    </wps:spPr>
                    <wps:txbx>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wps:txbx>
                    <wps:bodyPr wrap="square" lIns="0" tIns="0" rIns="0" bIns="0" rtlCol="0">
                      <a:noAutofit/>
                    </wps:bodyPr>
                  </wps:wsp>
                </a:graphicData>
              </a:graphic>
            </wp:anchor>
          </w:drawing>
        </mc:Choice>
        <mc:Fallback>
          <w:pict>
            <v:shape style="position:absolute;margin-left:69.944pt;margin-top:784.321594pt;width:59pt;height:11pt;mso-position-horizontal-relative:page;mso-position-vertical-relative:page;z-index:-17238016" type="#_x0000_t202" id="docshape31" filled="false" stroked="false">
              <v:textbox inset="0,0,0,0">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78976">
              <wp:simplePos x="0" y="0"/>
              <wp:positionH relativeFrom="page">
                <wp:posOffset>5944361</wp:posOffset>
              </wp:positionH>
              <wp:positionV relativeFrom="page">
                <wp:posOffset>9960884</wp:posOffset>
              </wp:positionV>
              <wp:extent cx="732790" cy="1397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732790" cy="139700"/>
                      </a:xfrm>
                      <a:prstGeom prst="rect">
                        <a:avLst/>
                      </a:prstGeom>
                    </wps:spPr>
                    <wps:txbx>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22</w:t>
                          </w:r>
                          <w:r>
                            <w:rPr>
                              <w:sz w:val="16"/>
                            </w:rPr>
                            <w:fldChar w:fldCharType="end"/>
                          </w:r>
                          <w:r>
                            <w:rPr>
                              <w:sz w:val="16"/>
                            </w:rPr>
                            <w:t> von</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8.059998pt;margin-top:784.321594pt;width:57.7pt;height:11pt;mso-position-horizontal-relative:page;mso-position-vertical-relative:page;z-index:-17237504" type="#_x0000_t202" id="docshape32" filled="false" stroked="false">
              <v:textbox inset="0,0,0,0">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22</w:t>
                    </w:r>
                    <w:r>
                      <w:rPr>
                        <w:sz w:val="16"/>
                      </w:rPr>
                      <w:fldChar w:fldCharType="end"/>
                    </w:r>
                    <w:r>
                      <w:rPr>
                        <w:sz w:val="16"/>
                      </w:rPr>
                      <w:t> von</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81024">
              <wp:simplePos x="0" y="0"/>
              <wp:positionH relativeFrom="page">
                <wp:posOffset>888288</wp:posOffset>
              </wp:positionH>
              <wp:positionV relativeFrom="page">
                <wp:posOffset>9960884</wp:posOffset>
              </wp:positionV>
              <wp:extent cx="749300" cy="13970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749300" cy="139700"/>
                      </a:xfrm>
                      <a:prstGeom prst="rect">
                        <a:avLst/>
                      </a:prstGeom>
                    </wps:spPr>
                    <wps:txbx>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wps:txbx>
                    <wps:bodyPr wrap="square" lIns="0" tIns="0" rIns="0" bIns="0" rtlCol="0">
                      <a:noAutofit/>
                    </wps:bodyPr>
                  </wps:wsp>
                </a:graphicData>
              </a:graphic>
            </wp:anchor>
          </w:drawing>
        </mc:Choice>
        <mc:Fallback>
          <w:pict>
            <v:shape style="position:absolute;margin-left:69.944pt;margin-top:784.321594pt;width:59pt;height:11pt;mso-position-horizontal-relative:page;mso-position-vertical-relative:page;z-index:-17235456" type="#_x0000_t202" id="docshape34" filled="false" stroked="false">
              <v:textbox inset="0,0,0,0">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81536">
              <wp:simplePos x="0" y="0"/>
              <wp:positionH relativeFrom="page">
                <wp:posOffset>5944361</wp:posOffset>
              </wp:positionH>
              <wp:positionV relativeFrom="page">
                <wp:posOffset>9960884</wp:posOffset>
              </wp:positionV>
              <wp:extent cx="732790" cy="13970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732790" cy="139700"/>
                      </a:xfrm>
                      <a:prstGeom prst="rect">
                        <a:avLst/>
                      </a:prstGeom>
                    </wps:spPr>
                    <wps:txbx>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24</w:t>
                          </w:r>
                          <w:r>
                            <w:rPr>
                              <w:sz w:val="16"/>
                            </w:rPr>
                            <w:fldChar w:fldCharType="end"/>
                          </w:r>
                          <w:r>
                            <w:rPr>
                              <w:sz w:val="16"/>
                            </w:rPr>
                            <w:t> von</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8.059998pt;margin-top:784.321594pt;width:57.7pt;height:11pt;mso-position-horizontal-relative:page;mso-position-vertical-relative:page;z-index:-17234944" type="#_x0000_t202" id="docshape35" filled="false" stroked="false">
              <v:textbox inset="0,0,0,0">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24</w:t>
                    </w:r>
                    <w:r>
                      <w:rPr>
                        <w:sz w:val="16"/>
                      </w:rPr>
                      <w:fldChar w:fldCharType="end"/>
                    </w:r>
                    <w:r>
                      <w:rPr>
                        <w:sz w:val="16"/>
                      </w:rPr>
                      <w:t> von</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83584">
              <wp:simplePos x="0" y="0"/>
              <wp:positionH relativeFrom="page">
                <wp:posOffset>888288</wp:posOffset>
              </wp:positionH>
              <wp:positionV relativeFrom="page">
                <wp:posOffset>9960884</wp:posOffset>
              </wp:positionV>
              <wp:extent cx="749300" cy="13970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749300" cy="139700"/>
                      </a:xfrm>
                      <a:prstGeom prst="rect">
                        <a:avLst/>
                      </a:prstGeom>
                    </wps:spPr>
                    <wps:txbx>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wps:txbx>
                    <wps:bodyPr wrap="square" lIns="0" tIns="0" rIns="0" bIns="0" rtlCol="0">
                      <a:noAutofit/>
                    </wps:bodyPr>
                  </wps:wsp>
                </a:graphicData>
              </a:graphic>
            </wp:anchor>
          </w:drawing>
        </mc:Choice>
        <mc:Fallback>
          <w:pict>
            <v:shape style="position:absolute;margin-left:69.944pt;margin-top:784.321594pt;width:59pt;height:11pt;mso-position-horizontal-relative:page;mso-position-vertical-relative:page;z-index:-17232896" type="#_x0000_t202" id="docshape37" filled="false" stroked="false">
              <v:textbox inset="0,0,0,0">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84096">
              <wp:simplePos x="0" y="0"/>
              <wp:positionH relativeFrom="page">
                <wp:posOffset>5944361</wp:posOffset>
              </wp:positionH>
              <wp:positionV relativeFrom="page">
                <wp:posOffset>9960884</wp:posOffset>
              </wp:positionV>
              <wp:extent cx="732790" cy="13970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732790" cy="139700"/>
                      </a:xfrm>
                      <a:prstGeom prst="rect">
                        <a:avLst/>
                      </a:prstGeom>
                    </wps:spPr>
                    <wps:txbx>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33</w:t>
                          </w:r>
                          <w:r>
                            <w:rPr>
                              <w:sz w:val="16"/>
                            </w:rPr>
                            <w:fldChar w:fldCharType="end"/>
                          </w:r>
                          <w:r>
                            <w:rPr>
                              <w:sz w:val="16"/>
                            </w:rPr>
                            <w:t> von</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8.059998pt;margin-top:784.321594pt;width:57.7pt;height:11pt;mso-position-horizontal-relative:page;mso-position-vertical-relative:page;z-index:-17232384" type="#_x0000_t202" id="docshape38" filled="false" stroked="false">
              <v:textbox inset="0,0,0,0">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33</w:t>
                    </w:r>
                    <w:r>
                      <w:rPr>
                        <w:sz w:val="16"/>
                      </w:rPr>
                      <w:fldChar w:fldCharType="end"/>
                    </w:r>
                    <w:r>
                      <w:rPr>
                        <w:sz w:val="16"/>
                      </w:rPr>
                      <w:t> von</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86144">
              <wp:simplePos x="0" y="0"/>
              <wp:positionH relativeFrom="page">
                <wp:posOffset>888288</wp:posOffset>
              </wp:positionH>
              <wp:positionV relativeFrom="page">
                <wp:posOffset>9960884</wp:posOffset>
              </wp:positionV>
              <wp:extent cx="749300" cy="13970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749300" cy="139700"/>
                      </a:xfrm>
                      <a:prstGeom prst="rect">
                        <a:avLst/>
                      </a:prstGeom>
                    </wps:spPr>
                    <wps:txbx>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wps:txbx>
                    <wps:bodyPr wrap="square" lIns="0" tIns="0" rIns="0" bIns="0" rtlCol="0">
                      <a:noAutofit/>
                    </wps:bodyPr>
                  </wps:wsp>
                </a:graphicData>
              </a:graphic>
            </wp:anchor>
          </w:drawing>
        </mc:Choice>
        <mc:Fallback>
          <w:pict>
            <v:shape style="position:absolute;margin-left:69.944pt;margin-top:784.321594pt;width:59pt;height:11pt;mso-position-horizontal-relative:page;mso-position-vertical-relative:page;z-index:-17230336" type="#_x0000_t202" id="docshape40" filled="false" stroked="false">
              <v:textbox inset="0,0,0,0">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86656">
              <wp:simplePos x="0" y="0"/>
              <wp:positionH relativeFrom="page">
                <wp:posOffset>5944361</wp:posOffset>
              </wp:positionH>
              <wp:positionV relativeFrom="page">
                <wp:posOffset>9960884</wp:posOffset>
              </wp:positionV>
              <wp:extent cx="732790" cy="1397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732790" cy="139700"/>
                      </a:xfrm>
                      <a:prstGeom prst="rect">
                        <a:avLst/>
                      </a:prstGeom>
                    </wps:spPr>
                    <wps:txbx>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41</w:t>
                          </w:r>
                          <w:r>
                            <w:rPr>
                              <w:sz w:val="16"/>
                            </w:rPr>
                            <w:fldChar w:fldCharType="end"/>
                          </w:r>
                          <w:r>
                            <w:rPr>
                              <w:sz w:val="16"/>
                            </w:rPr>
                            <w:t> von</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8.059998pt;margin-top:784.321594pt;width:57.7pt;height:11pt;mso-position-horizontal-relative:page;mso-position-vertical-relative:page;z-index:-17229824" type="#_x0000_t202" id="docshape41" filled="false" stroked="false">
              <v:textbox inset="0,0,0,0">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41</w:t>
                    </w:r>
                    <w:r>
                      <w:rPr>
                        <w:sz w:val="16"/>
                      </w:rPr>
                      <w:fldChar w:fldCharType="end"/>
                    </w:r>
                    <w:r>
                      <w:rPr>
                        <w:sz w:val="16"/>
                      </w:rPr>
                      <w:t> von</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88704">
              <wp:simplePos x="0" y="0"/>
              <wp:positionH relativeFrom="page">
                <wp:posOffset>888288</wp:posOffset>
              </wp:positionH>
              <wp:positionV relativeFrom="page">
                <wp:posOffset>9960884</wp:posOffset>
              </wp:positionV>
              <wp:extent cx="749300" cy="1397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749300" cy="139700"/>
                      </a:xfrm>
                      <a:prstGeom prst="rect">
                        <a:avLst/>
                      </a:prstGeom>
                    </wps:spPr>
                    <wps:txbx>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wps:txbx>
                    <wps:bodyPr wrap="square" lIns="0" tIns="0" rIns="0" bIns="0" rtlCol="0">
                      <a:noAutofit/>
                    </wps:bodyPr>
                  </wps:wsp>
                </a:graphicData>
              </a:graphic>
            </wp:anchor>
          </w:drawing>
        </mc:Choice>
        <mc:Fallback>
          <w:pict>
            <v:shape style="position:absolute;margin-left:69.944pt;margin-top:784.321594pt;width:59pt;height:11pt;mso-position-horizontal-relative:page;mso-position-vertical-relative:page;z-index:-17227776" type="#_x0000_t202" id="docshape43" filled="false" stroked="false">
              <v:textbox inset="0,0,0,0">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89216">
              <wp:simplePos x="0" y="0"/>
              <wp:positionH relativeFrom="page">
                <wp:posOffset>5944361</wp:posOffset>
              </wp:positionH>
              <wp:positionV relativeFrom="page">
                <wp:posOffset>9960884</wp:posOffset>
              </wp:positionV>
              <wp:extent cx="732790" cy="1397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732790" cy="139700"/>
                      </a:xfrm>
                      <a:prstGeom prst="rect">
                        <a:avLst/>
                      </a:prstGeom>
                    </wps:spPr>
                    <wps:txbx>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45</w:t>
                          </w:r>
                          <w:r>
                            <w:rPr>
                              <w:sz w:val="16"/>
                            </w:rPr>
                            <w:fldChar w:fldCharType="end"/>
                          </w:r>
                          <w:r>
                            <w:rPr>
                              <w:sz w:val="16"/>
                            </w:rPr>
                            <w:t> von</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8.059998pt;margin-top:784.321594pt;width:57.7pt;height:11pt;mso-position-horizontal-relative:page;mso-position-vertical-relative:page;z-index:-17227264" type="#_x0000_t202" id="docshape44" filled="false" stroked="false">
              <v:textbox inset="0,0,0,0">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45</w:t>
                    </w:r>
                    <w:r>
                      <w:rPr>
                        <w:sz w:val="16"/>
                      </w:rPr>
                      <w:fldChar w:fldCharType="end"/>
                    </w:r>
                    <w:r>
                      <w:rPr>
                        <w:sz w:val="16"/>
                      </w:rPr>
                      <w:t> von</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91264">
              <wp:simplePos x="0" y="0"/>
              <wp:positionH relativeFrom="page">
                <wp:posOffset>888288</wp:posOffset>
              </wp:positionH>
              <wp:positionV relativeFrom="page">
                <wp:posOffset>9960884</wp:posOffset>
              </wp:positionV>
              <wp:extent cx="749300" cy="13970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749300" cy="139700"/>
                      </a:xfrm>
                      <a:prstGeom prst="rect">
                        <a:avLst/>
                      </a:prstGeom>
                    </wps:spPr>
                    <wps:txbx>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wps:txbx>
                    <wps:bodyPr wrap="square" lIns="0" tIns="0" rIns="0" bIns="0" rtlCol="0">
                      <a:noAutofit/>
                    </wps:bodyPr>
                  </wps:wsp>
                </a:graphicData>
              </a:graphic>
            </wp:anchor>
          </w:drawing>
        </mc:Choice>
        <mc:Fallback>
          <w:pict>
            <v:shape style="position:absolute;margin-left:69.944pt;margin-top:784.321594pt;width:59pt;height:11pt;mso-position-horizontal-relative:page;mso-position-vertical-relative:page;z-index:-17225216" type="#_x0000_t202" id="docshape46" filled="false" stroked="false">
              <v:textbox inset="0,0,0,0">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91776">
              <wp:simplePos x="0" y="0"/>
              <wp:positionH relativeFrom="page">
                <wp:posOffset>5944361</wp:posOffset>
              </wp:positionH>
              <wp:positionV relativeFrom="page">
                <wp:posOffset>9960884</wp:posOffset>
              </wp:positionV>
              <wp:extent cx="732790" cy="13970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732790" cy="139700"/>
                      </a:xfrm>
                      <a:prstGeom prst="rect">
                        <a:avLst/>
                      </a:prstGeom>
                    </wps:spPr>
                    <wps:txbx>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68</w:t>
                          </w:r>
                          <w:r>
                            <w:rPr>
                              <w:sz w:val="16"/>
                            </w:rPr>
                            <w:fldChar w:fldCharType="end"/>
                          </w:r>
                          <w:r>
                            <w:rPr>
                              <w:sz w:val="16"/>
                            </w:rPr>
                            <w:t> von</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8.059998pt;margin-top:784.321594pt;width:57.7pt;height:11pt;mso-position-horizontal-relative:page;mso-position-vertical-relative:page;z-index:-17224704" type="#_x0000_t202" id="docshape47" filled="false" stroked="false">
              <v:textbox inset="0,0,0,0">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68</w:t>
                    </w:r>
                    <w:r>
                      <w:rPr>
                        <w:sz w:val="16"/>
                      </w:rPr>
                      <w:fldChar w:fldCharType="end"/>
                    </w:r>
                    <w:r>
                      <w:rPr>
                        <w:sz w:val="16"/>
                      </w:rPr>
                      <w:t> von</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93824">
              <wp:simplePos x="0" y="0"/>
              <wp:positionH relativeFrom="page">
                <wp:posOffset>888288</wp:posOffset>
              </wp:positionH>
              <wp:positionV relativeFrom="page">
                <wp:posOffset>9960884</wp:posOffset>
              </wp:positionV>
              <wp:extent cx="749300" cy="13970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749300" cy="139700"/>
                      </a:xfrm>
                      <a:prstGeom prst="rect">
                        <a:avLst/>
                      </a:prstGeom>
                    </wps:spPr>
                    <wps:txbx>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wps:txbx>
                    <wps:bodyPr wrap="square" lIns="0" tIns="0" rIns="0" bIns="0" rtlCol="0">
                      <a:noAutofit/>
                    </wps:bodyPr>
                  </wps:wsp>
                </a:graphicData>
              </a:graphic>
            </wp:anchor>
          </w:drawing>
        </mc:Choice>
        <mc:Fallback>
          <w:pict>
            <v:shape style="position:absolute;margin-left:69.944pt;margin-top:784.321594pt;width:59pt;height:11pt;mso-position-horizontal-relative:page;mso-position-vertical-relative:page;z-index:-17222656" type="#_x0000_t202" id="docshape49" filled="false" stroked="false">
              <v:textbox inset="0,0,0,0">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94336">
              <wp:simplePos x="0" y="0"/>
              <wp:positionH relativeFrom="page">
                <wp:posOffset>5944361</wp:posOffset>
              </wp:positionH>
              <wp:positionV relativeFrom="page">
                <wp:posOffset>9960884</wp:posOffset>
              </wp:positionV>
              <wp:extent cx="732790" cy="1397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732790" cy="139700"/>
                      </a:xfrm>
                      <a:prstGeom prst="rect">
                        <a:avLst/>
                      </a:prstGeom>
                    </wps:spPr>
                    <wps:txbx>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70</w:t>
                          </w:r>
                          <w:r>
                            <w:rPr>
                              <w:sz w:val="16"/>
                            </w:rPr>
                            <w:fldChar w:fldCharType="end"/>
                          </w:r>
                          <w:r>
                            <w:rPr>
                              <w:sz w:val="16"/>
                            </w:rPr>
                            <w:t> von</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8.059998pt;margin-top:784.321594pt;width:57.7pt;height:11pt;mso-position-horizontal-relative:page;mso-position-vertical-relative:page;z-index:-17222144" type="#_x0000_t202" id="docshape50" filled="false" stroked="false">
              <v:textbox inset="0,0,0,0">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70</w:t>
                    </w:r>
                    <w:r>
                      <w:rPr>
                        <w:sz w:val="16"/>
                      </w:rPr>
                      <w:fldChar w:fldCharType="end"/>
                    </w:r>
                    <w:r>
                      <w:rPr>
                        <w:sz w:val="16"/>
                      </w:rPr>
                      <w:t> von</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96384">
              <wp:simplePos x="0" y="0"/>
              <wp:positionH relativeFrom="page">
                <wp:posOffset>888288</wp:posOffset>
              </wp:positionH>
              <wp:positionV relativeFrom="page">
                <wp:posOffset>9960884</wp:posOffset>
              </wp:positionV>
              <wp:extent cx="749300" cy="13970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749300" cy="139700"/>
                      </a:xfrm>
                      <a:prstGeom prst="rect">
                        <a:avLst/>
                      </a:prstGeom>
                    </wps:spPr>
                    <wps:txbx>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wps:txbx>
                    <wps:bodyPr wrap="square" lIns="0" tIns="0" rIns="0" bIns="0" rtlCol="0">
                      <a:noAutofit/>
                    </wps:bodyPr>
                  </wps:wsp>
                </a:graphicData>
              </a:graphic>
            </wp:anchor>
          </w:drawing>
        </mc:Choice>
        <mc:Fallback>
          <w:pict>
            <v:shape style="position:absolute;margin-left:69.944pt;margin-top:784.321594pt;width:59pt;height:11pt;mso-position-horizontal-relative:page;mso-position-vertical-relative:page;z-index:-17220096" type="#_x0000_t202" id="docshape52" filled="false" stroked="false">
              <v:textbox inset="0,0,0,0">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96896">
              <wp:simplePos x="0" y="0"/>
              <wp:positionH relativeFrom="page">
                <wp:posOffset>5944361</wp:posOffset>
              </wp:positionH>
              <wp:positionV relativeFrom="page">
                <wp:posOffset>9960884</wp:posOffset>
              </wp:positionV>
              <wp:extent cx="732790" cy="1397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732790" cy="139700"/>
                      </a:xfrm>
                      <a:prstGeom prst="rect">
                        <a:avLst/>
                      </a:prstGeom>
                    </wps:spPr>
                    <wps:txbx>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72</w:t>
                          </w:r>
                          <w:r>
                            <w:rPr>
                              <w:sz w:val="16"/>
                            </w:rPr>
                            <w:fldChar w:fldCharType="end"/>
                          </w:r>
                          <w:r>
                            <w:rPr>
                              <w:sz w:val="16"/>
                            </w:rPr>
                            <w:t> von</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8.059998pt;margin-top:784.321594pt;width:57.7pt;height:11pt;mso-position-horizontal-relative:page;mso-position-vertical-relative:page;z-index:-17219584" type="#_x0000_t202" id="docshape53" filled="false" stroked="false">
              <v:textbox inset="0,0,0,0">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72</w:t>
                    </w:r>
                    <w:r>
                      <w:rPr>
                        <w:sz w:val="16"/>
                      </w:rPr>
                      <w:fldChar w:fldCharType="end"/>
                    </w:r>
                    <w:r>
                      <w:rPr>
                        <w:sz w:val="16"/>
                      </w:rPr>
                      <w:t> von</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98944">
              <wp:simplePos x="0" y="0"/>
              <wp:positionH relativeFrom="page">
                <wp:posOffset>888288</wp:posOffset>
              </wp:positionH>
              <wp:positionV relativeFrom="page">
                <wp:posOffset>9960884</wp:posOffset>
              </wp:positionV>
              <wp:extent cx="749300" cy="13970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749300" cy="139700"/>
                      </a:xfrm>
                      <a:prstGeom prst="rect">
                        <a:avLst/>
                      </a:prstGeom>
                    </wps:spPr>
                    <wps:txbx>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wps:txbx>
                    <wps:bodyPr wrap="square" lIns="0" tIns="0" rIns="0" bIns="0" rtlCol="0">
                      <a:noAutofit/>
                    </wps:bodyPr>
                  </wps:wsp>
                </a:graphicData>
              </a:graphic>
            </wp:anchor>
          </w:drawing>
        </mc:Choice>
        <mc:Fallback>
          <w:pict>
            <v:shape style="position:absolute;margin-left:69.944pt;margin-top:784.321594pt;width:59pt;height:11pt;mso-position-horizontal-relative:page;mso-position-vertical-relative:page;z-index:-17217536" type="#_x0000_t202" id="docshape55" filled="false" stroked="false">
              <v:textbox inset="0,0,0,0">
                <w:txbxContent>
                  <w:p>
                    <w:pPr>
                      <w:spacing w:before="15"/>
                      <w:ind w:left="20" w:right="0" w:firstLine="0"/>
                      <w:jc w:val="left"/>
                      <w:rPr>
                        <w:sz w:val="16"/>
                      </w:rPr>
                    </w:pPr>
                    <w:r>
                      <w:rPr>
                        <w:sz w:val="16"/>
                      </w:rPr>
                      <w:t>9.</w:t>
                    </w:r>
                    <w:r>
                      <w:rPr>
                        <w:spacing w:val="-4"/>
                        <w:sz w:val="16"/>
                      </w:rPr>
                      <w:t> </w:t>
                    </w:r>
                    <w:r>
                      <w:rPr>
                        <w:sz w:val="16"/>
                      </w:rPr>
                      <w:t>Februar</w:t>
                    </w:r>
                    <w:r>
                      <w:rPr>
                        <w:spacing w:val="-3"/>
                        <w:sz w:val="16"/>
                      </w:rPr>
                      <w:t> </w:t>
                    </w:r>
                    <w:r>
                      <w:rPr>
                        <w:spacing w:val="-4"/>
                        <w:sz w:val="16"/>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99456">
              <wp:simplePos x="0" y="0"/>
              <wp:positionH relativeFrom="page">
                <wp:posOffset>5944361</wp:posOffset>
              </wp:positionH>
              <wp:positionV relativeFrom="page">
                <wp:posOffset>9960884</wp:posOffset>
              </wp:positionV>
              <wp:extent cx="732790" cy="13970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732790" cy="139700"/>
                      </a:xfrm>
                      <a:prstGeom prst="rect">
                        <a:avLst/>
                      </a:prstGeom>
                    </wps:spPr>
                    <wps:txbx>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74</w:t>
                          </w:r>
                          <w:r>
                            <w:rPr>
                              <w:sz w:val="16"/>
                            </w:rPr>
                            <w:fldChar w:fldCharType="end"/>
                          </w:r>
                          <w:r>
                            <w:rPr>
                              <w:sz w:val="16"/>
                            </w:rPr>
                            <w:t> von</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8.059998pt;margin-top:784.321594pt;width:57.7pt;height:11pt;mso-position-horizontal-relative:page;mso-position-vertical-relative:page;z-index:-17217024" type="#_x0000_t202" id="docshape56" filled="false" stroked="false">
              <v:textbox inset="0,0,0,0">
                <w:txbxContent>
                  <w:p>
                    <w:pPr>
                      <w:spacing w:before="15"/>
                      <w:ind w:left="20" w:right="0" w:firstLine="0"/>
                      <w:jc w:val="left"/>
                      <w:rPr>
                        <w:sz w:val="16"/>
                      </w:rPr>
                    </w:pPr>
                    <w:r>
                      <w:rPr>
                        <w:sz w:val="16"/>
                      </w:rPr>
                      <w:t>Seite</w:t>
                    </w:r>
                    <w:r>
                      <w:rPr>
                        <w:spacing w:val="-3"/>
                        <w:sz w:val="16"/>
                      </w:rPr>
                      <w:t> </w:t>
                    </w:r>
                    <w:r>
                      <w:rPr>
                        <w:sz w:val="16"/>
                      </w:rPr>
                      <w:fldChar w:fldCharType="begin"/>
                    </w:r>
                    <w:r>
                      <w:rPr>
                        <w:sz w:val="16"/>
                      </w:rPr>
                      <w:instrText> PAGE </w:instrText>
                    </w:r>
                    <w:r>
                      <w:rPr>
                        <w:sz w:val="16"/>
                      </w:rPr>
                      <w:fldChar w:fldCharType="separate"/>
                    </w:r>
                    <w:r>
                      <w:rPr>
                        <w:sz w:val="16"/>
                      </w:rPr>
                      <w:t>74</w:t>
                    </w:r>
                    <w:r>
                      <w:rPr>
                        <w:sz w:val="16"/>
                      </w:rPr>
                      <w:fldChar w:fldCharType="end"/>
                    </w:r>
                    <w:r>
                      <w:rPr>
                        <w:sz w:val="16"/>
                      </w:rPr>
                      <w:t> von</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75</w:t>
                    </w:r>
                    <w:r>
                      <w:rPr>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060032">
          <wp:simplePos x="0" y="0"/>
          <wp:positionH relativeFrom="page">
            <wp:posOffset>1644422</wp:posOffset>
          </wp:positionH>
          <wp:positionV relativeFrom="page">
            <wp:posOffset>983666</wp:posOffset>
          </wp:positionV>
          <wp:extent cx="4483693" cy="97847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4483693" cy="97847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62592">
              <wp:simplePos x="0" y="0"/>
              <wp:positionH relativeFrom="page">
                <wp:posOffset>888288</wp:posOffset>
              </wp:positionH>
              <wp:positionV relativeFrom="page">
                <wp:posOffset>448637</wp:posOffset>
              </wp:positionV>
              <wp:extent cx="1167765" cy="18224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167765" cy="182245"/>
                      </a:xfrm>
                      <a:prstGeom prst="rect">
                        <a:avLst/>
                      </a:prstGeom>
                    </wps:spPr>
                    <wps:txbx>
                      <w:txbxContent>
                        <w:p>
                          <w:pPr>
                            <w:pStyle w:val="BodyText"/>
                            <w:spacing w:before="13"/>
                            <w:ind w:left="20"/>
                          </w:pPr>
                          <w:r>
                            <w:rPr>
                              <w:spacing w:val="-2"/>
                            </w:rPr>
                            <w:t>Acknowledgement</w:t>
                          </w:r>
                        </w:p>
                      </w:txbxContent>
                    </wps:txbx>
                    <wps:bodyPr wrap="square" lIns="0" tIns="0" rIns="0" bIns="0" rtlCol="0">
                      <a:noAutofit/>
                    </wps:bodyPr>
                  </wps:wsp>
                </a:graphicData>
              </a:graphic>
            </wp:anchor>
          </w:drawing>
        </mc:Choice>
        <mc:Fallback>
          <w:pict>
            <v:shape style="position:absolute;margin-left:69.944pt;margin-top:35.325760pt;width:91.95pt;height:14.35pt;mso-position-horizontal-relative:page;mso-position-vertical-relative:page;z-index:-17253888" type="#_x0000_t202" id="docshape7" filled="false" stroked="false">
              <v:textbox inset="0,0,0,0">
                <w:txbxContent>
                  <w:p>
                    <w:pPr>
                      <w:pStyle w:val="BodyText"/>
                      <w:spacing w:before="13"/>
                      <w:ind w:left="20"/>
                    </w:pPr>
                    <w:r>
                      <w:rPr>
                        <w:spacing w:val="-2"/>
                      </w:rPr>
                      <w:t>Acknowledgement</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64128">
              <wp:simplePos x="0" y="0"/>
              <wp:positionH relativeFrom="page">
                <wp:posOffset>888288</wp:posOffset>
              </wp:positionH>
              <wp:positionV relativeFrom="page">
                <wp:posOffset>448637</wp:posOffset>
              </wp:positionV>
              <wp:extent cx="538480" cy="18224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38480" cy="182245"/>
                      </a:xfrm>
                      <a:prstGeom prst="rect">
                        <a:avLst/>
                      </a:prstGeom>
                    </wps:spPr>
                    <wps:txbx>
                      <w:txbxContent>
                        <w:p>
                          <w:pPr>
                            <w:pStyle w:val="BodyText"/>
                            <w:spacing w:before="13"/>
                            <w:ind w:left="20"/>
                          </w:pPr>
                          <w:r>
                            <w:rPr>
                              <w:spacing w:val="-2"/>
                            </w:rPr>
                            <w:t>Abstract</w:t>
                          </w:r>
                        </w:p>
                      </w:txbxContent>
                    </wps:txbx>
                    <wps:bodyPr wrap="square" lIns="0" tIns="0" rIns="0" bIns="0" rtlCol="0">
                      <a:noAutofit/>
                    </wps:bodyPr>
                  </wps:wsp>
                </a:graphicData>
              </a:graphic>
            </wp:anchor>
          </w:drawing>
        </mc:Choice>
        <mc:Fallback>
          <w:pict>
            <v:shape style="position:absolute;margin-left:69.944pt;margin-top:35.325760pt;width:42.4pt;height:14.35pt;mso-position-horizontal-relative:page;mso-position-vertical-relative:page;z-index:-17252352" type="#_x0000_t202" id="docshape11" filled="false" stroked="false">
              <v:textbox inset="0,0,0,0">
                <w:txbxContent>
                  <w:p>
                    <w:pPr>
                      <w:pStyle w:val="BodyText"/>
                      <w:spacing w:before="13"/>
                      <w:ind w:left="20"/>
                    </w:pPr>
                    <w:r>
                      <w:rPr>
                        <w:spacing w:val="-2"/>
                      </w:rPr>
                      <w:t>Abstract</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065664">
          <wp:simplePos x="0" y="0"/>
          <wp:positionH relativeFrom="page">
            <wp:posOffset>5681947</wp:posOffset>
          </wp:positionH>
          <wp:positionV relativeFrom="page">
            <wp:posOffset>283566</wp:posOffset>
          </wp:positionV>
          <wp:extent cx="1183683" cy="468431"/>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 cstate="print"/>
                  <a:stretch>
                    <a:fillRect/>
                  </a:stretch>
                </pic:blipFill>
                <pic:spPr>
                  <a:xfrm>
                    <a:off x="0" y="0"/>
                    <a:ext cx="1183683" cy="46843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066176">
              <wp:simplePos x="0" y="0"/>
              <wp:positionH relativeFrom="page">
                <wp:posOffset>900988</wp:posOffset>
              </wp:positionH>
              <wp:positionV relativeFrom="page">
                <wp:posOffset>960638</wp:posOffset>
              </wp:positionV>
              <wp:extent cx="5518785"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518785" cy="1270"/>
                      </a:xfrm>
                      <a:custGeom>
                        <a:avLst/>
                        <a:gdLst/>
                        <a:ahLst/>
                        <a:cxnLst/>
                        <a:rect l="l" t="t" r="r" b="b"/>
                        <a:pathLst>
                          <a:path w="5518785" h="0">
                            <a:moveTo>
                              <a:pt x="0" y="0"/>
                            </a:moveTo>
                            <a:lnTo>
                              <a:pt x="5518440"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50304" from="70.944pt,75.640823pt" to="505.466861pt,75.640823pt" stroked="true" strokeweight=".7008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066688">
              <wp:simplePos x="0" y="0"/>
              <wp:positionH relativeFrom="page">
                <wp:posOffset>888288</wp:posOffset>
              </wp:positionH>
              <wp:positionV relativeFrom="page">
                <wp:posOffset>448637</wp:posOffset>
              </wp:positionV>
              <wp:extent cx="1130300" cy="18224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130300" cy="182245"/>
                      </a:xfrm>
                      <a:prstGeom prst="rect">
                        <a:avLst/>
                      </a:prstGeom>
                    </wps:spPr>
                    <wps:txbx>
                      <w:txbxContent>
                        <w:p>
                          <w:pPr>
                            <w:pStyle w:val="BodyText"/>
                            <w:spacing w:before="13"/>
                            <w:ind w:left="20"/>
                          </w:pPr>
                          <w:r>
                            <w:rPr/>
                            <w:t>Table</w:t>
                          </w:r>
                          <w:r>
                            <w:rPr>
                              <w:spacing w:val="-5"/>
                            </w:rPr>
                            <w:t> </w:t>
                          </w:r>
                          <w:r>
                            <w:rPr/>
                            <w:t>of </w:t>
                          </w:r>
                          <w:r>
                            <w:rPr>
                              <w:spacing w:val="-2"/>
                            </w:rPr>
                            <w:t>Contents</w:t>
                          </w:r>
                        </w:p>
                      </w:txbxContent>
                    </wps:txbx>
                    <wps:bodyPr wrap="square" lIns="0" tIns="0" rIns="0" bIns="0" rtlCol="0">
                      <a:noAutofit/>
                    </wps:bodyPr>
                  </wps:wsp>
                </a:graphicData>
              </a:graphic>
            </wp:anchor>
          </w:drawing>
        </mc:Choice>
        <mc:Fallback>
          <w:pict>
            <v:shape style="position:absolute;margin-left:69.944pt;margin-top:35.325760pt;width:89pt;height:14.35pt;mso-position-horizontal-relative:page;mso-position-vertical-relative:page;z-index:-17249792" type="#_x0000_t202" id="docshape15" filled="false" stroked="false">
              <v:textbox inset="0,0,0,0">
                <w:txbxContent>
                  <w:p>
                    <w:pPr>
                      <w:pStyle w:val="BodyText"/>
                      <w:spacing w:before="13"/>
                      <w:ind w:left="20"/>
                    </w:pPr>
                    <w:r>
                      <w:rPr/>
                      <w:t>Table</w:t>
                    </w:r>
                    <w:r>
                      <w:rPr>
                        <w:spacing w:val="-5"/>
                      </w:rPr>
                      <w:t> </w:t>
                    </w:r>
                    <w:r>
                      <w:rPr/>
                      <w:t>of </w:t>
                    </w:r>
                    <w:r>
                      <w:rPr>
                        <w:spacing w:val="-2"/>
                      </w:rPr>
                      <w:t>Contents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068224">
          <wp:simplePos x="0" y="0"/>
          <wp:positionH relativeFrom="page">
            <wp:posOffset>5681312</wp:posOffset>
          </wp:positionH>
          <wp:positionV relativeFrom="page">
            <wp:posOffset>258166</wp:posOffset>
          </wp:positionV>
          <wp:extent cx="1183683" cy="468431"/>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1" cstate="print"/>
                  <a:stretch>
                    <a:fillRect/>
                  </a:stretch>
                </pic:blipFill>
                <pic:spPr>
                  <a:xfrm>
                    <a:off x="0" y="0"/>
                    <a:ext cx="1183683" cy="46843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068736">
              <wp:simplePos x="0" y="0"/>
              <wp:positionH relativeFrom="page">
                <wp:posOffset>900988</wp:posOffset>
              </wp:positionH>
              <wp:positionV relativeFrom="page">
                <wp:posOffset>934729</wp:posOffset>
              </wp:positionV>
              <wp:extent cx="5518785" cy="12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5518785" cy="1270"/>
                      </a:xfrm>
                      <a:custGeom>
                        <a:avLst/>
                        <a:gdLst/>
                        <a:ahLst/>
                        <a:cxnLst/>
                        <a:rect l="l" t="t" r="r" b="b"/>
                        <a:pathLst>
                          <a:path w="5518785" h="0">
                            <a:moveTo>
                              <a:pt x="0" y="0"/>
                            </a:moveTo>
                            <a:lnTo>
                              <a:pt x="5518440"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47744" from="70.944pt,73.600784pt" to="505.466861pt,73.600784pt" stroked="true" strokeweight=".7008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069248">
              <wp:simplePos x="0" y="0"/>
              <wp:positionH relativeFrom="page">
                <wp:posOffset>888288</wp:posOffset>
              </wp:positionH>
              <wp:positionV relativeFrom="page">
                <wp:posOffset>448637</wp:posOffset>
              </wp:positionV>
              <wp:extent cx="1633220" cy="18224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633220" cy="182245"/>
                      </a:xfrm>
                      <a:prstGeom prst="rect">
                        <a:avLst/>
                      </a:prstGeom>
                    </wps:spPr>
                    <wps:txbx>
                      <w:txbxContent>
                        <w:p>
                          <w:pPr>
                            <w:pStyle w:val="BodyText"/>
                            <w:spacing w:before="13"/>
                            <w:ind w:left="20"/>
                          </w:pPr>
                          <w:r>
                            <w:rPr/>
                            <w:t>List</w:t>
                          </w:r>
                          <w:r>
                            <w:rPr>
                              <w:spacing w:val="-1"/>
                            </w:rPr>
                            <w:t> </w:t>
                          </w:r>
                          <w:r>
                            <w:rPr/>
                            <w:t>of</w:t>
                          </w:r>
                          <w:r>
                            <w:rPr>
                              <w:spacing w:val="-4"/>
                            </w:rPr>
                            <w:t> </w:t>
                          </w:r>
                          <w:r>
                            <w:rPr/>
                            <w:t>Figures</w:t>
                          </w:r>
                          <w:r>
                            <w:rPr>
                              <w:spacing w:val="-4"/>
                            </w:rPr>
                            <w:t> </w:t>
                          </w:r>
                          <w:r>
                            <w:rPr/>
                            <w:t>and</w:t>
                          </w:r>
                          <w:r>
                            <w:rPr>
                              <w:spacing w:val="-2"/>
                            </w:rPr>
                            <w:t> Tables</w:t>
                          </w:r>
                        </w:p>
                      </w:txbxContent>
                    </wps:txbx>
                    <wps:bodyPr wrap="square" lIns="0" tIns="0" rIns="0" bIns="0" rtlCol="0">
                      <a:noAutofit/>
                    </wps:bodyPr>
                  </wps:wsp>
                </a:graphicData>
              </a:graphic>
            </wp:anchor>
          </w:drawing>
        </mc:Choice>
        <mc:Fallback>
          <w:pict>
            <v:shape style="position:absolute;margin-left:69.944pt;margin-top:35.325760pt;width:128.6pt;height:14.35pt;mso-position-horizontal-relative:page;mso-position-vertical-relative:page;z-index:-17247232" type="#_x0000_t202" id="docshape18" filled="false" stroked="false">
              <v:textbox inset="0,0,0,0">
                <w:txbxContent>
                  <w:p>
                    <w:pPr>
                      <w:pStyle w:val="BodyText"/>
                      <w:spacing w:before="13"/>
                      <w:ind w:left="20"/>
                    </w:pPr>
                    <w:r>
                      <w:rPr/>
                      <w:t>List</w:t>
                    </w:r>
                    <w:r>
                      <w:rPr>
                        <w:spacing w:val="-1"/>
                      </w:rPr>
                      <w:t> </w:t>
                    </w:r>
                    <w:r>
                      <w:rPr/>
                      <w:t>of</w:t>
                    </w:r>
                    <w:r>
                      <w:rPr>
                        <w:spacing w:val="-4"/>
                      </w:rPr>
                      <w:t> </w:t>
                    </w:r>
                    <w:r>
                      <w:rPr/>
                      <w:t>Figures</w:t>
                    </w:r>
                    <w:r>
                      <w:rPr>
                        <w:spacing w:val="-4"/>
                      </w:rPr>
                      <w:t> </w:t>
                    </w:r>
                    <w:r>
                      <w:rPr/>
                      <w:t>and</w:t>
                    </w:r>
                    <w:r>
                      <w:rPr>
                        <w:spacing w:val="-2"/>
                      </w:rPr>
                      <w:t> Tables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070784">
          <wp:simplePos x="0" y="0"/>
          <wp:positionH relativeFrom="page">
            <wp:posOffset>5681312</wp:posOffset>
          </wp:positionH>
          <wp:positionV relativeFrom="page">
            <wp:posOffset>250546</wp:posOffset>
          </wp:positionV>
          <wp:extent cx="1183683" cy="468431"/>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1" cstate="print"/>
                  <a:stretch>
                    <a:fillRect/>
                  </a:stretch>
                </pic:blipFill>
                <pic:spPr>
                  <a:xfrm>
                    <a:off x="0" y="0"/>
                    <a:ext cx="1183683" cy="46843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071296">
              <wp:simplePos x="0" y="0"/>
              <wp:positionH relativeFrom="page">
                <wp:posOffset>900988</wp:posOffset>
              </wp:positionH>
              <wp:positionV relativeFrom="page">
                <wp:posOffset>927110</wp:posOffset>
              </wp:positionV>
              <wp:extent cx="5518785"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5518785" cy="1270"/>
                      </a:xfrm>
                      <a:custGeom>
                        <a:avLst/>
                        <a:gdLst/>
                        <a:ahLst/>
                        <a:cxnLst/>
                        <a:rect l="l" t="t" r="r" b="b"/>
                        <a:pathLst>
                          <a:path w="5518785" h="0">
                            <a:moveTo>
                              <a:pt x="0" y="0"/>
                            </a:moveTo>
                            <a:lnTo>
                              <a:pt x="5518440"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45184" from="70.944pt,73.000809pt" to="505.466861pt,73.000809pt" stroked="true" strokeweight=".7008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071808">
              <wp:simplePos x="0" y="0"/>
              <wp:positionH relativeFrom="page">
                <wp:posOffset>888288</wp:posOffset>
              </wp:positionH>
              <wp:positionV relativeFrom="page">
                <wp:posOffset>448637</wp:posOffset>
              </wp:positionV>
              <wp:extent cx="1284605" cy="18224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284605" cy="182245"/>
                      </a:xfrm>
                      <a:prstGeom prst="rect">
                        <a:avLst/>
                      </a:prstGeom>
                    </wps:spPr>
                    <wps:txbx>
                      <w:txbxContent>
                        <w:p>
                          <w:pPr>
                            <w:pStyle w:val="BodyText"/>
                            <w:spacing w:before="13"/>
                            <w:ind w:left="20"/>
                          </w:pPr>
                          <w:r>
                            <w:rPr/>
                            <w:t>List of</w:t>
                          </w:r>
                          <w:r>
                            <w:rPr>
                              <w:spacing w:val="-2"/>
                            </w:rPr>
                            <w:t> Abbreviations</w:t>
                          </w:r>
                        </w:p>
                      </w:txbxContent>
                    </wps:txbx>
                    <wps:bodyPr wrap="square" lIns="0" tIns="0" rIns="0" bIns="0" rtlCol="0">
                      <a:noAutofit/>
                    </wps:bodyPr>
                  </wps:wsp>
                </a:graphicData>
              </a:graphic>
            </wp:anchor>
          </w:drawing>
        </mc:Choice>
        <mc:Fallback>
          <w:pict>
            <v:shape style="position:absolute;margin-left:69.944pt;margin-top:35.325760pt;width:101.15pt;height:14.35pt;mso-position-horizontal-relative:page;mso-position-vertical-relative:page;z-index:-17244672" type="#_x0000_t202" id="docshape21" filled="false" stroked="false">
              <v:textbox inset="0,0,0,0">
                <w:txbxContent>
                  <w:p>
                    <w:pPr>
                      <w:pStyle w:val="BodyText"/>
                      <w:spacing w:before="13"/>
                      <w:ind w:left="20"/>
                    </w:pPr>
                    <w:r>
                      <w:rPr/>
                      <w:t>List of</w:t>
                    </w:r>
                    <w:r>
                      <w:rPr>
                        <w:spacing w:val="-2"/>
                      </w:rPr>
                      <w:t> Abbreviations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074368">
          <wp:simplePos x="0" y="0"/>
          <wp:positionH relativeFrom="page">
            <wp:posOffset>5476842</wp:posOffset>
          </wp:positionH>
          <wp:positionV relativeFrom="page">
            <wp:posOffset>388722</wp:posOffset>
          </wp:positionV>
          <wp:extent cx="1183683" cy="468431"/>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1" cstate="print"/>
                  <a:stretch>
                    <a:fillRect/>
                  </a:stretch>
                </pic:blipFill>
                <pic:spPr>
                  <a:xfrm>
                    <a:off x="0" y="0"/>
                    <a:ext cx="1183683" cy="46843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074880">
              <wp:simplePos x="0" y="0"/>
              <wp:positionH relativeFrom="page">
                <wp:posOffset>900988</wp:posOffset>
              </wp:positionH>
              <wp:positionV relativeFrom="page">
                <wp:posOffset>1066048</wp:posOffset>
              </wp:positionV>
              <wp:extent cx="5751830"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5751830" cy="1270"/>
                      </a:xfrm>
                      <a:custGeom>
                        <a:avLst/>
                        <a:gdLst/>
                        <a:ahLst/>
                        <a:cxnLst/>
                        <a:rect l="l" t="t" r="r" b="b"/>
                        <a:pathLst>
                          <a:path w="5751830" h="0">
                            <a:moveTo>
                              <a:pt x="0" y="0"/>
                            </a:moveTo>
                            <a:lnTo>
                              <a:pt x="5751613"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41600" from="70.944pt,83.940811pt" to="523.826982pt,83.940811pt" stroked="true" strokeweight=".7008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075392">
              <wp:simplePos x="0" y="0"/>
              <wp:positionH relativeFrom="page">
                <wp:posOffset>888288</wp:posOffset>
              </wp:positionH>
              <wp:positionV relativeFrom="page">
                <wp:posOffset>640661</wp:posOffset>
              </wp:positionV>
              <wp:extent cx="757555" cy="18224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757555" cy="182245"/>
                      </a:xfrm>
                      <a:prstGeom prst="rect">
                        <a:avLst/>
                      </a:prstGeom>
                    </wps:spPr>
                    <wps:txbx>
                      <w:txbxContent>
                        <w:p>
                          <w:pPr>
                            <w:pStyle w:val="BodyText"/>
                            <w:spacing w:before="13"/>
                            <w:ind w:left="20"/>
                          </w:pPr>
                          <w:r>
                            <w:rPr>
                              <w:spacing w:val="-2"/>
                            </w:rPr>
                            <w:t>Introduction</w:t>
                          </w:r>
                        </w:p>
                      </w:txbxContent>
                    </wps:txbx>
                    <wps:bodyPr wrap="square" lIns="0" tIns="0" rIns="0" bIns="0" rtlCol="0">
                      <a:noAutofit/>
                    </wps:bodyPr>
                  </wps:wsp>
                </a:graphicData>
              </a:graphic>
            </wp:anchor>
          </w:drawing>
        </mc:Choice>
        <mc:Fallback>
          <w:pict>
            <v:shape style="position:absolute;margin-left:69.944pt;margin-top:50.445759pt;width:59.65pt;height:14.35pt;mso-position-horizontal-relative:page;mso-position-vertical-relative:page;z-index:-17241088" type="#_x0000_t202" id="docshape27" filled="false" stroked="false">
              <v:textbox inset="0,0,0,0">
                <w:txbxContent>
                  <w:p>
                    <w:pPr>
                      <w:pStyle w:val="BodyText"/>
                      <w:spacing w:before="13"/>
                      <w:ind w:left="20"/>
                    </w:pPr>
                    <w:r>
                      <w:rPr>
                        <w:spacing w:val="-2"/>
                      </w:rPr>
                      <w:t>Introduction</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076928">
          <wp:simplePos x="0" y="0"/>
          <wp:positionH relativeFrom="page">
            <wp:posOffset>5476842</wp:posOffset>
          </wp:positionH>
          <wp:positionV relativeFrom="page">
            <wp:posOffset>388722</wp:posOffset>
          </wp:positionV>
          <wp:extent cx="1183683" cy="468431"/>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1" cstate="print"/>
                  <a:stretch>
                    <a:fillRect/>
                  </a:stretch>
                </pic:blipFill>
                <pic:spPr>
                  <a:xfrm>
                    <a:off x="0" y="0"/>
                    <a:ext cx="1183683" cy="46843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077440">
              <wp:simplePos x="0" y="0"/>
              <wp:positionH relativeFrom="page">
                <wp:posOffset>900988</wp:posOffset>
              </wp:positionH>
              <wp:positionV relativeFrom="page">
                <wp:posOffset>1066048</wp:posOffset>
              </wp:positionV>
              <wp:extent cx="5751830" cy="127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5751830" cy="1270"/>
                      </a:xfrm>
                      <a:custGeom>
                        <a:avLst/>
                        <a:gdLst/>
                        <a:ahLst/>
                        <a:cxnLst/>
                        <a:rect l="l" t="t" r="r" b="b"/>
                        <a:pathLst>
                          <a:path w="5751830" h="0">
                            <a:moveTo>
                              <a:pt x="0" y="0"/>
                            </a:moveTo>
                            <a:lnTo>
                              <a:pt x="5751613"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39040" from="70.944pt,83.940811pt" to="523.826982pt,83.940811pt" stroked="true" strokeweight=".7008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077952">
              <wp:simplePos x="0" y="0"/>
              <wp:positionH relativeFrom="page">
                <wp:posOffset>888288</wp:posOffset>
              </wp:positionH>
              <wp:positionV relativeFrom="page">
                <wp:posOffset>640661</wp:posOffset>
              </wp:positionV>
              <wp:extent cx="1564640" cy="18224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564640" cy="182245"/>
                      </a:xfrm>
                      <a:prstGeom prst="rect">
                        <a:avLst/>
                      </a:prstGeom>
                    </wps:spPr>
                    <wps:txbx>
                      <w:txbxContent>
                        <w:p>
                          <w:pPr>
                            <w:pStyle w:val="BodyText"/>
                            <w:spacing w:before="13"/>
                            <w:ind w:left="20"/>
                          </w:pPr>
                          <w:r>
                            <w:rPr/>
                            <w:t>Significance</w:t>
                          </w:r>
                          <w:r>
                            <w:rPr>
                              <w:spacing w:val="-6"/>
                            </w:rPr>
                            <w:t> </w:t>
                          </w:r>
                          <w:r>
                            <w:rPr/>
                            <w:t>of</w:t>
                          </w:r>
                          <w:r>
                            <w:rPr>
                              <w:spacing w:val="-6"/>
                            </w:rPr>
                            <w:t> </w:t>
                          </w:r>
                          <w:r>
                            <w:rPr/>
                            <w:t>the</w:t>
                          </w:r>
                          <w:r>
                            <w:rPr>
                              <w:spacing w:val="-4"/>
                            </w:rPr>
                            <w:t> Study</w:t>
                          </w:r>
                        </w:p>
                      </w:txbxContent>
                    </wps:txbx>
                    <wps:bodyPr wrap="square" lIns="0" tIns="0" rIns="0" bIns="0" rtlCol="0">
                      <a:noAutofit/>
                    </wps:bodyPr>
                  </wps:wsp>
                </a:graphicData>
              </a:graphic>
            </wp:anchor>
          </w:drawing>
        </mc:Choice>
        <mc:Fallback>
          <w:pict>
            <v:shape style="position:absolute;margin-left:69.944pt;margin-top:50.445759pt;width:123.2pt;height:14.35pt;mso-position-horizontal-relative:page;mso-position-vertical-relative:page;z-index:-17238528" type="#_x0000_t202" id="docshape30" filled="false" stroked="false">
              <v:textbox inset="0,0,0,0">
                <w:txbxContent>
                  <w:p>
                    <w:pPr>
                      <w:pStyle w:val="BodyText"/>
                      <w:spacing w:before="13"/>
                      <w:ind w:left="20"/>
                    </w:pPr>
                    <w:r>
                      <w:rPr/>
                      <w:t>Significance</w:t>
                    </w:r>
                    <w:r>
                      <w:rPr>
                        <w:spacing w:val="-6"/>
                      </w:rPr>
                      <w:t> </w:t>
                    </w:r>
                    <w:r>
                      <w:rPr/>
                      <w:t>of</w:t>
                    </w:r>
                    <w:r>
                      <w:rPr>
                        <w:spacing w:val="-6"/>
                      </w:rPr>
                      <w:t> </w:t>
                    </w:r>
                    <w:r>
                      <w:rPr/>
                      <w:t>the</w:t>
                    </w:r>
                    <w:r>
                      <w:rPr>
                        <w:spacing w:val="-4"/>
                      </w:rPr>
                      <w:t> Study</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079488">
          <wp:simplePos x="0" y="0"/>
          <wp:positionH relativeFrom="page">
            <wp:posOffset>5476842</wp:posOffset>
          </wp:positionH>
          <wp:positionV relativeFrom="page">
            <wp:posOffset>388722</wp:posOffset>
          </wp:positionV>
          <wp:extent cx="1183683" cy="468431"/>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1" cstate="print"/>
                  <a:stretch>
                    <a:fillRect/>
                  </a:stretch>
                </pic:blipFill>
                <pic:spPr>
                  <a:xfrm>
                    <a:off x="0" y="0"/>
                    <a:ext cx="1183683" cy="46843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080000">
              <wp:simplePos x="0" y="0"/>
              <wp:positionH relativeFrom="page">
                <wp:posOffset>900988</wp:posOffset>
              </wp:positionH>
              <wp:positionV relativeFrom="page">
                <wp:posOffset>1066048</wp:posOffset>
              </wp:positionV>
              <wp:extent cx="5751830"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5751830" cy="1270"/>
                      </a:xfrm>
                      <a:custGeom>
                        <a:avLst/>
                        <a:gdLst/>
                        <a:ahLst/>
                        <a:cxnLst/>
                        <a:rect l="l" t="t" r="r" b="b"/>
                        <a:pathLst>
                          <a:path w="5751830" h="0">
                            <a:moveTo>
                              <a:pt x="0" y="0"/>
                            </a:moveTo>
                            <a:lnTo>
                              <a:pt x="5751613"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36480" from="70.944pt,83.940811pt" to="523.826982pt,83.940811pt" stroked="true" strokeweight=".7008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080512">
              <wp:simplePos x="0" y="0"/>
              <wp:positionH relativeFrom="page">
                <wp:posOffset>888288</wp:posOffset>
              </wp:positionH>
              <wp:positionV relativeFrom="page">
                <wp:posOffset>640661</wp:posOffset>
              </wp:positionV>
              <wp:extent cx="1114425" cy="18224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114425" cy="182245"/>
                      </a:xfrm>
                      <a:prstGeom prst="rect">
                        <a:avLst/>
                      </a:prstGeom>
                    </wps:spPr>
                    <wps:txbx>
                      <w:txbxContent>
                        <w:p>
                          <w:pPr>
                            <w:pStyle w:val="BodyText"/>
                            <w:spacing w:before="13"/>
                            <w:ind w:left="20"/>
                          </w:pPr>
                          <w:r>
                            <w:rPr/>
                            <w:t>Literature</w:t>
                          </w:r>
                          <w:r>
                            <w:rPr>
                              <w:spacing w:val="-5"/>
                            </w:rPr>
                            <w:t> </w:t>
                          </w:r>
                          <w:r>
                            <w:rPr>
                              <w:spacing w:val="-2"/>
                            </w:rPr>
                            <w:t>Review</w:t>
                          </w:r>
                        </w:p>
                      </w:txbxContent>
                    </wps:txbx>
                    <wps:bodyPr wrap="square" lIns="0" tIns="0" rIns="0" bIns="0" rtlCol="0">
                      <a:noAutofit/>
                    </wps:bodyPr>
                  </wps:wsp>
                </a:graphicData>
              </a:graphic>
            </wp:anchor>
          </w:drawing>
        </mc:Choice>
        <mc:Fallback>
          <w:pict>
            <v:shape style="position:absolute;margin-left:69.944pt;margin-top:50.445759pt;width:87.75pt;height:14.35pt;mso-position-horizontal-relative:page;mso-position-vertical-relative:page;z-index:-17235968" type="#_x0000_t202" id="docshape33" filled="false" stroked="false">
              <v:textbox inset="0,0,0,0">
                <w:txbxContent>
                  <w:p>
                    <w:pPr>
                      <w:pStyle w:val="BodyText"/>
                      <w:spacing w:before="13"/>
                      <w:ind w:left="20"/>
                    </w:pPr>
                    <w:r>
                      <w:rPr/>
                      <w:t>Literature</w:t>
                    </w:r>
                    <w:r>
                      <w:rPr>
                        <w:spacing w:val="-5"/>
                      </w:rPr>
                      <w:t> </w:t>
                    </w:r>
                    <w:r>
                      <w:rPr>
                        <w:spacing w:val="-2"/>
                      </w:rPr>
                      <w:t>Review</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082048">
          <wp:simplePos x="0" y="0"/>
          <wp:positionH relativeFrom="page">
            <wp:posOffset>5476842</wp:posOffset>
          </wp:positionH>
          <wp:positionV relativeFrom="page">
            <wp:posOffset>388722</wp:posOffset>
          </wp:positionV>
          <wp:extent cx="1183683" cy="468431"/>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1" cstate="print"/>
                  <a:stretch>
                    <a:fillRect/>
                  </a:stretch>
                </pic:blipFill>
                <pic:spPr>
                  <a:xfrm>
                    <a:off x="0" y="0"/>
                    <a:ext cx="1183683" cy="46843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082560">
              <wp:simplePos x="0" y="0"/>
              <wp:positionH relativeFrom="page">
                <wp:posOffset>900988</wp:posOffset>
              </wp:positionH>
              <wp:positionV relativeFrom="page">
                <wp:posOffset>1066048</wp:posOffset>
              </wp:positionV>
              <wp:extent cx="5751830" cy="127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5751830" cy="1270"/>
                      </a:xfrm>
                      <a:custGeom>
                        <a:avLst/>
                        <a:gdLst/>
                        <a:ahLst/>
                        <a:cxnLst/>
                        <a:rect l="l" t="t" r="r" b="b"/>
                        <a:pathLst>
                          <a:path w="5751830" h="0">
                            <a:moveTo>
                              <a:pt x="0" y="0"/>
                            </a:moveTo>
                            <a:lnTo>
                              <a:pt x="5751613"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33920" from="70.944pt,83.940811pt" to="523.826982pt,83.940811pt" stroked="true" strokeweight=".7008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083072">
              <wp:simplePos x="0" y="0"/>
              <wp:positionH relativeFrom="page">
                <wp:posOffset>888288</wp:posOffset>
              </wp:positionH>
              <wp:positionV relativeFrom="page">
                <wp:posOffset>640661</wp:posOffset>
              </wp:positionV>
              <wp:extent cx="827405" cy="18224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827405" cy="182245"/>
                      </a:xfrm>
                      <a:prstGeom prst="rect">
                        <a:avLst/>
                      </a:prstGeom>
                    </wps:spPr>
                    <wps:txbx>
                      <w:txbxContent>
                        <w:p>
                          <w:pPr>
                            <w:pStyle w:val="BodyText"/>
                            <w:spacing w:before="13"/>
                            <w:ind w:left="20"/>
                          </w:pPr>
                          <w:r>
                            <w:rPr>
                              <w:spacing w:val="-2"/>
                            </w:rPr>
                            <w:t>Methodology</w:t>
                          </w:r>
                        </w:p>
                      </w:txbxContent>
                    </wps:txbx>
                    <wps:bodyPr wrap="square" lIns="0" tIns="0" rIns="0" bIns="0" rtlCol="0">
                      <a:noAutofit/>
                    </wps:bodyPr>
                  </wps:wsp>
                </a:graphicData>
              </a:graphic>
            </wp:anchor>
          </w:drawing>
        </mc:Choice>
        <mc:Fallback>
          <w:pict>
            <v:shape style="position:absolute;margin-left:69.944pt;margin-top:50.445759pt;width:65.1500pt;height:14.35pt;mso-position-horizontal-relative:page;mso-position-vertical-relative:page;z-index:-17233408" type="#_x0000_t202" id="docshape36" filled="false" stroked="false">
              <v:textbox inset="0,0,0,0">
                <w:txbxContent>
                  <w:p>
                    <w:pPr>
                      <w:pStyle w:val="BodyText"/>
                      <w:spacing w:before="13"/>
                      <w:ind w:left="20"/>
                    </w:pPr>
                    <w:r>
                      <w:rPr>
                        <w:spacing w:val="-2"/>
                      </w:rPr>
                      <w:t>Methodology</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084608">
          <wp:simplePos x="0" y="0"/>
          <wp:positionH relativeFrom="page">
            <wp:posOffset>5476842</wp:posOffset>
          </wp:positionH>
          <wp:positionV relativeFrom="page">
            <wp:posOffset>388722</wp:posOffset>
          </wp:positionV>
          <wp:extent cx="1183683" cy="468431"/>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1" cstate="print"/>
                  <a:stretch>
                    <a:fillRect/>
                  </a:stretch>
                </pic:blipFill>
                <pic:spPr>
                  <a:xfrm>
                    <a:off x="0" y="0"/>
                    <a:ext cx="1183683" cy="46843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085120">
              <wp:simplePos x="0" y="0"/>
              <wp:positionH relativeFrom="page">
                <wp:posOffset>900988</wp:posOffset>
              </wp:positionH>
              <wp:positionV relativeFrom="page">
                <wp:posOffset>1066048</wp:posOffset>
              </wp:positionV>
              <wp:extent cx="5751830" cy="12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5751830" cy="1270"/>
                      </a:xfrm>
                      <a:custGeom>
                        <a:avLst/>
                        <a:gdLst/>
                        <a:ahLst/>
                        <a:cxnLst/>
                        <a:rect l="l" t="t" r="r" b="b"/>
                        <a:pathLst>
                          <a:path w="5751830" h="0">
                            <a:moveTo>
                              <a:pt x="0" y="0"/>
                            </a:moveTo>
                            <a:lnTo>
                              <a:pt x="5751613"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31360" from="70.944pt,83.940811pt" to="523.826982pt,83.940811pt" stroked="true" strokeweight=".7008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085632">
              <wp:simplePos x="0" y="0"/>
              <wp:positionH relativeFrom="page">
                <wp:posOffset>888288</wp:posOffset>
              </wp:positionH>
              <wp:positionV relativeFrom="page">
                <wp:posOffset>640661</wp:posOffset>
              </wp:positionV>
              <wp:extent cx="974090" cy="18224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974090" cy="182245"/>
                      </a:xfrm>
                      <a:prstGeom prst="rect">
                        <a:avLst/>
                      </a:prstGeom>
                    </wps:spPr>
                    <wps:txbx>
                      <w:txbxContent>
                        <w:p>
                          <w:pPr>
                            <w:pStyle w:val="BodyText"/>
                            <w:spacing w:before="13"/>
                            <w:ind w:left="20"/>
                          </w:pPr>
                          <w:r>
                            <w:rPr/>
                            <w:t>Data</w:t>
                          </w:r>
                          <w:r>
                            <w:rPr>
                              <w:spacing w:val="-3"/>
                            </w:rPr>
                            <w:t> </w:t>
                          </w:r>
                          <w:r>
                            <w:rPr>
                              <w:spacing w:val="-2"/>
                            </w:rPr>
                            <w:t>Collection</w:t>
                          </w:r>
                        </w:p>
                      </w:txbxContent>
                    </wps:txbx>
                    <wps:bodyPr wrap="square" lIns="0" tIns="0" rIns="0" bIns="0" rtlCol="0">
                      <a:noAutofit/>
                    </wps:bodyPr>
                  </wps:wsp>
                </a:graphicData>
              </a:graphic>
            </wp:anchor>
          </w:drawing>
        </mc:Choice>
        <mc:Fallback>
          <w:pict>
            <v:shape style="position:absolute;margin-left:69.944pt;margin-top:50.445759pt;width:76.7pt;height:14.35pt;mso-position-horizontal-relative:page;mso-position-vertical-relative:page;z-index:-17230848" type="#_x0000_t202" id="docshape39" filled="false" stroked="false">
              <v:textbox inset="0,0,0,0">
                <w:txbxContent>
                  <w:p>
                    <w:pPr>
                      <w:pStyle w:val="BodyText"/>
                      <w:spacing w:before="13"/>
                      <w:ind w:left="20"/>
                    </w:pPr>
                    <w:r>
                      <w:rPr/>
                      <w:t>Data</w:t>
                    </w:r>
                    <w:r>
                      <w:rPr>
                        <w:spacing w:val="-3"/>
                      </w:rPr>
                      <w:t> </w:t>
                    </w:r>
                    <w:r>
                      <w:rPr>
                        <w:spacing w:val="-2"/>
                      </w:rPr>
                      <w:t>Collection</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087168">
          <wp:simplePos x="0" y="0"/>
          <wp:positionH relativeFrom="page">
            <wp:posOffset>5476842</wp:posOffset>
          </wp:positionH>
          <wp:positionV relativeFrom="page">
            <wp:posOffset>388722</wp:posOffset>
          </wp:positionV>
          <wp:extent cx="1183683" cy="468431"/>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1" cstate="print"/>
                  <a:stretch>
                    <a:fillRect/>
                  </a:stretch>
                </pic:blipFill>
                <pic:spPr>
                  <a:xfrm>
                    <a:off x="0" y="0"/>
                    <a:ext cx="1183683" cy="46843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087680">
              <wp:simplePos x="0" y="0"/>
              <wp:positionH relativeFrom="page">
                <wp:posOffset>900988</wp:posOffset>
              </wp:positionH>
              <wp:positionV relativeFrom="page">
                <wp:posOffset>1066048</wp:posOffset>
              </wp:positionV>
              <wp:extent cx="5751830"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5751830" cy="1270"/>
                      </a:xfrm>
                      <a:custGeom>
                        <a:avLst/>
                        <a:gdLst/>
                        <a:ahLst/>
                        <a:cxnLst/>
                        <a:rect l="l" t="t" r="r" b="b"/>
                        <a:pathLst>
                          <a:path w="5751830" h="0">
                            <a:moveTo>
                              <a:pt x="0" y="0"/>
                            </a:moveTo>
                            <a:lnTo>
                              <a:pt x="5751613"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28800" from="70.944pt,83.940811pt" to="523.826982pt,83.940811pt" stroked="true" strokeweight=".7008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088192">
              <wp:simplePos x="0" y="0"/>
              <wp:positionH relativeFrom="page">
                <wp:posOffset>888288</wp:posOffset>
              </wp:positionH>
              <wp:positionV relativeFrom="page">
                <wp:posOffset>640661</wp:posOffset>
              </wp:positionV>
              <wp:extent cx="880744" cy="18224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880744" cy="182245"/>
                      </a:xfrm>
                      <a:prstGeom prst="rect">
                        <a:avLst/>
                      </a:prstGeom>
                    </wps:spPr>
                    <wps:txbx>
                      <w:txbxContent>
                        <w:p>
                          <w:pPr>
                            <w:pStyle w:val="BodyText"/>
                            <w:spacing w:before="13"/>
                            <w:ind w:left="20"/>
                          </w:pPr>
                          <w:r>
                            <w:rPr/>
                            <w:t>Data</w:t>
                          </w:r>
                          <w:r>
                            <w:rPr>
                              <w:spacing w:val="-3"/>
                            </w:rPr>
                            <w:t> </w:t>
                          </w:r>
                          <w:r>
                            <w:rPr>
                              <w:spacing w:val="-2"/>
                            </w:rPr>
                            <w:t>Analysis</w:t>
                          </w:r>
                        </w:p>
                      </w:txbxContent>
                    </wps:txbx>
                    <wps:bodyPr wrap="square" lIns="0" tIns="0" rIns="0" bIns="0" rtlCol="0">
                      <a:noAutofit/>
                    </wps:bodyPr>
                  </wps:wsp>
                </a:graphicData>
              </a:graphic>
            </wp:anchor>
          </w:drawing>
        </mc:Choice>
        <mc:Fallback>
          <w:pict>
            <v:shape style="position:absolute;margin-left:69.944pt;margin-top:50.445759pt;width:69.350pt;height:14.35pt;mso-position-horizontal-relative:page;mso-position-vertical-relative:page;z-index:-17228288" type="#_x0000_t202" id="docshape42" filled="false" stroked="false">
              <v:textbox inset="0,0,0,0">
                <w:txbxContent>
                  <w:p>
                    <w:pPr>
                      <w:pStyle w:val="BodyText"/>
                      <w:spacing w:before="13"/>
                      <w:ind w:left="20"/>
                    </w:pPr>
                    <w:r>
                      <w:rPr/>
                      <w:t>Data</w:t>
                    </w:r>
                    <w:r>
                      <w:rPr>
                        <w:spacing w:val="-3"/>
                      </w:rPr>
                      <w:t> </w:t>
                    </w:r>
                    <w:r>
                      <w:rPr>
                        <w:spacing w:val="-2"/>
                      </w:rPr>
                      <w:t>Analysis</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089728">
          <wp:simplePos x="0" y="0"/>
          <wp:positionH relativeFrom="page">
            <wp:posOffset>5476842</wp:posOffset>
          </wp:positionH>
          <wp:positionV relativeFrom="page">
            <wp:posOffset>388722</wp:posOffset>
          </wp:positionV>
          <wp:extent cx="1183683" cy="468431"/>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1" cstate="print"/>
                  <a:stretch>
                    <a:fillRect/>
                  </a:stretch>
                </pic:blipFill>
                <pic:spPr>
                  <a:xfrm>
                    <a:off x="0" y="0"/>
                    <a:ext cx="1183683" cy="46843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090240">
              <wp:simplePos x="0" y="0"/>
              <wp:positionH relativeFrom="page">
                <wp:posOffset>900988</wp:posOffset>
              </wp:positionH>
              <wp:positionV relativeFrom="page">
                <wp:posOffset>1066048</wp:posOffset>
              </wp:positionV>
              <wp:extent cx="5751830" cy="127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5751830" cy="1270"/>
                      </a:xfrm>
                      <a:custGeom>
                        <a:avLst/>
                        <a:gdLst/>
                        <a:ahLst/>
                        <a:cxnLst/>
                        <a:rect l="l" t="t" r="r" b="b"/>
                        <a:pathLst>
                          <a:path w="5751830" h="0">
                            <a:moveTo>
                              <a:pt x="0" y="0"/>
                            </a:moveTo>
                            <a:lnTo>
                              <a:pt x="5751613"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26240" from="70.944pt,83.940811pt" to="523.826982pt,83.940811pt" stroked="true" strokeweight=".7008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090752">
              <wp:simplePos x="0" y="0"/>
              <wp:positionH relativeFrom="page">
                <wp:posOffset>888288</wp:posOffset>
              </wp:positionH>
              <wp:positionV relativeFrom="page">
                <wp:posOffset>640661</wp:posOffset>
              </wp:positionV>
              <wp:extent cx="716280" cy="18224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716280" cy="182245"/>
                      </a:xfrm>
                      <a:prstGeom prst="rect">
                        <a:avLst/>
                      </a:prstGeom>
                    </wps:spPr>
                    <wps:txbx>
                      <w:txbxContent>
                        <w:p>
                          <w:pPr>
                            <w:pStyle w:val="BodyText"/>
                            <w:spacing w:before="13"/>
                            <w:ind w:left="20"/>
                          </w:pPr>
                          <w:r>
                            <w:rPr>
                              <w:spacing w:val="-2"/>
                            </w:rPr>
                            <w:t>Conclusion</w:t>
                          </w:r>
                        </w:p>
                      </w:txbxContent>
                    </wps:txbx>
                    <wps:bodyPr wrap="square" lIns="0" tIns="0" rIns="0" bIns="0" rtlCol="0">
                      <a:noAutofit/>
                    </wps:bodyPr>
                  </wps:wsp>
                </a:graphicData>
              </a:graphic>
            </wp:anchor>
          </w:drawing>
        </mc:Choice>
        <mc:Fallback>
          <w:pict>
            <v:shape style="position:absolute;margin-left:69.944pt;margin-top:50.445759pt;width:56.4pt;height:14.35pt;mso-position-horizontal-relative:page;mso-position-vertical-relative:page;z-index:-17225728" type="#_x0000_t202" id="docshape45" filled="false" stroked="false">
              <v:textbox inset="0,0,0,0">
                <w:txbxContent>
                  <w:p>
                    <w:pPr>
                      <w:pStyle w:val="BodyText"/>
                      <w:spacing w:before="13"/>
                      <w:ind w:left="20"/>
                    </w:pPr>
                    <w:r>
                      <w:rPr>
                        <w:spacing w:val="-2"/>
                      </w:rPr>
                      <w:t>Conclusion</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092288">
          <wp:simplePos x="0" y="0"/>
          <wp:positionH relativeFrom="page">
            <wp:posOffset>5476842</wp:posOffset>
          </wp:positionH>
          <wp:positionV relativeFrom="page">
            <wp:posOffset>388722</wp:posOffset>
          </wp:positionV>
          <wp:extent cx="1183683" cy="468431"/>
          <wp:effectExtent l="0" t="0" r="0" b="0"/>
          <wp:wrapNone/>
          <wp:docPr id="80" name="Image 80"/>
          <wp:cNvGraphicFramePr>
            <a:graphicFrameLocks/>
          </wp:cNvGraphicFramePr>
          <a:graphic>
            <a:graphicData uri="http://schemas.openxmlformats.org/drawingml/2006/picture">
              <pic:pic>
                <pic:nvPicPr>
                  <pic:cNvPr id="80" name="Image 80"/>
                  <pic:cNvPicPr/>
                </pic:nvPicPr>
                <pic:blipFill>
                  <a:blip r:embed="rId1" cstate="print"/>
                  <a:stretch>
                    <a:fillRect/>
                  </a:stretch>
                </pic:blipFill>
                <pic:spPr>
                  <a:xfrm>
                    <a:off x="0" y="0"/>
                    <a:ext cx="1183683" cy="46843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092800">
              <wp:simplePos x="0" y="0"/>
              <wp:positionH relativeFrom="page">
                <wp:posOffset>900988</wp:posOffset>
              </wp:positionH>
              <wp:positionV relativeFrom="page">
                <wp:posOffset>1066048</wp:posOffset>
              </wp:positionV>
              <wp:extent cx="5751830"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5751830" cy="1270"/>
                      </a:xfrm>
                      <a:custGeom>
                        <a:avLst/>
                        <a:gdLst/>
                        <a:ahLst/>
                        <a:cxnLst/>
                        <a:rect l="l" t="t" r="r" b="b"/>
                        <a:pathLst>
                          <a:path w="5751830" h="0">
                            <a:moveTo>
                              <a:pt x="0" y="0"/>
                            </a:moveTo>
                            <a:lnTo>
                              <a:pt x="5751613"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23680" from="70.944pt,83.940811pt" to="523.826982pt,83.940811pt" stroked="true" strokeweight=".7008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093312">
              <wp:simplePos x="0" y="0"/>
              <wp:positionH relativeFrom="page">
                <wp:posOffset>888288</wp:posOffset>
              </wp:positionH>
              <wp:positionV relativeFrom="page">
                <wp:posOffset>640661</wp:posOffset>
              </wp:positionV>
              <wp:extent cx="1121410" cy="18224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121410" cy="182245"/>
                      </a:xfrm>
                      <a:prstGeom prst="rect">
                        <a:avLst/>
                      </a:prstGeom>
                    </wps:spPr>
                    <wps:txbx>
                      <w:txbxContent>
                        <w:p>
                          <w:pPr>
                            <w:pStyle w:val="BodyText"/>
                            <w:spacing w:before="13"/>
                            <w:ind w:left="20"/>
                          </w:pPr>
                          <w:r>
                            <w:rPr>
                              <w:spacing w:val="-2"/>
                            </w:rPr>
                            <w:t>Recommendation</w:t>
                          </w:r>
                        </w:p>
                      </w:txbxContent>
                    </wps:txbx>
                    <wps:bodyPr wrap="square" lIns="0" tIns="0" rIns="0" bIns="0" rtlCol="0">
                      <a:noAutofit/>
                    </wps:bodyPr>
                  </wps:wsp>
                </a:graphicData>
              </a:graphic>
            </wp:anchor>
          </w:drawing>
        </mc:Choice>
        <mc:Fallback>
          <w:pict>
            <v:shape style="position:absolute;margin-left:69.944pt;margin-top:50.445759pt;width:88.3pt;height:14.35pt;mso-position-horizontal-relative:page;mso-position-vertical-relative:page;z-index:-17223168" type="#_x0000_t202" id="docshape48" filled="false" stroked="false">
              <v:textbox inset="0,0,0,0">
                <w:txbxContent>
                  <w:p>
                    <w:pPr>
                      <w:pStyle w:val="BodyText"/>
                      <w:spacing w:before="13"/>
                      <w:ind w:left="20"/>
                    </w:pPr>
                    <w:r>
                      <w:rPr>
                        <w:spacing w:val="-2"/>
                      </w:rPr>
                      <w:t>Recommendation</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094848">
          <wp:simplePos x="0" y="0"/>
          <wp:positionH relativeFrom="page">
            <wp:posOffset>5476842</wp:posOffset>
          </wp:positionH>
          <wp:positionV relativeFrom="page">
            <wp:posOffset>388722</wp:posOffset>
          </wp:positionV>
          <wp:extent cx="1183683" cy="468431"/>
          <wp:effectExtent l="0" t="0" r="0" b="0"/>
          <wp:wrapNone/>
          <wp:docPr id="85" name="Image 85"/>
          <wp:cNvGraphicFramePr>
            <a:graphicFrameLocks/>
          </wp:cNvGraphicFramePr>
          <a:graphic>
            <a:graphicData uri="http://schemas.openxmlformats.org/drawingml/2006/picture">
              <pic:pic>
                <pic:nvPicPr>
                  <pic:cNvPr id="85" name="Image 85"/>
                  <pic:cNvPicPr/>
                </pic:nvPicPr>
                <pic:blipFill>
                  <a:blip r:embed="rId1" cstate="print"/>
                  <a:stretch>
                    <a:fillRect/>
                  </a:stretch>
                </pic:blipFill>
                <pic:spPr>
                  <a:xfrm>
                    <a:off x="0" y="0"/>
                    <a:ext cx="1183683" cy="46843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095360">
              <wp:simplePos x="0" y="0"/>
              <wp:positionH relativeFrom="page">
                <wp:posOffset>900988</wp:posOffset>
              </wp:positionH>
              <wp:positionV relativeFrom="page">
                <wp:posOffset>1066048</wp:posOffset>
              </wp:positionV>
              <wp:extent cx="5751830" cy="1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5751830" cy="1270"/>
                      </a:xfrm>
                      <a:custGeom>
                        <a:avLst/>
                        <a:gdLst/>
                        <a:ahLst/>
                        <a:cxnLst/>
                        <a:rect l="l" t="t" r="r" b="b"/>
                        <a:pathLst>
                          <a:path w="5751830" h="0">
                            <a:moveTo>
                              <a:pt x="0" y="0"/>
                            </a:moveTo>
                            <a:lnTo>
                              <a:pt x="5751613"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21120" from="70.944pt,83.940811pt" to="523.826982pt,83.940811pt" stroked="true" strokeweight=".7008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095872">
              <wp:simplePos x="0" y="0"/>
              <wp:positionH relativeFrom="page">
                <wp:posOffset>888288</wp:posOffset>
              </wp:positionH>
              <wp:positionV relativeFrom="page">
                <wp:posOffset>640661</wp:posOffset>
              </wp:positionV>
              <wp:extent cx="1028065" cy="18224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028065" cy="182245"/>
                      </a:xfrm>
                      <a:prstGeom prst="rect">
                        <a:avLst/>
                      </a:prstGeom>
                    </wps:spPr>
                    <wps:txbx>
                      <w:txbxContent>
                        <w:p>
                          <w:pPr>
                            <w:pStyle w:val="BodyText"/>
                            <w:spacing w:before="13"/>
                            <w:ind w:left="20"/>
                          </w:pPr>
                          <w:r>
                            <w:rPr/>
                            <w:t>List of</w:t>
                          </w:r>
                          <w:r>
                            <w:rPr>
                              <w:spacing w:val="-2"/>
                            </w:rPr>
                            <w:t> Literature</w:t>
                          </w:r>
                        </w:p>
                      </w:txbxContent>
                    </wps:txbx>
                    <wps:bodyPr wrap="square" lIns="0" tIns="0" rIns="0" bIns="0" rtlCol="0">
                      <a:noAutofit/>
                    </wps:bodyPr>
                  </wps:wsp>
                </a:graphicData>
              </a:graphic>
            </wp:anchor>
          </w:drawing>
        </mc:Choice>
        <mc:Fallback>
          <w:pict>
            <v:shape style="position:absolute;margin-left:69.944pt;margin-top:50.445759pt;width:80.95pt;height:14.35pt;mso-position-horizontal-relative:page;mso-position-vertical-relative:page;z-index:-17220608" type="#_x0000_t202" id="docshape51" filled="false" stroked="false">
              <v:textbox inset="0,0,0,0">
                <w:txbxContent>
                  <w:p>
                    <w:pPr>
                      <w:pStyle w:val="BodyText"/>
                      <w:spacing w:before="13"/>
                      <w:ind w:left="20"/>
                    </w:pPr>
                    <w:r>
                      <w:rPr/>
                      <w:t>List of</w:t>
                    </w:r>
                    <w:r>
                      <w:rPr>
                        <w:spacing w:val="-2"/>
                      </w:rPr>
                      <w:t> Literature</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097408">
          <wp:simplePos x="0" y="0"/>
          <wp:positionH relativeFrom="page">
            <wp:posOffset>5476842</wp:posOffset>
          </wp:positionH>
          <wp:positionV relativeFrom="page">
            <wp:posOffset>388722</wp:posOffset>
          </wp:positionV>
          <wp:extent cx="1183683" cy="468431"/>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1" cstate="print"/>
                  <a:stretch>
                    <a:fillRect/>
                  </a:stretch>
                </pic:blipFill>
                <pic:spPr>
                  <a:xfrm>
                    <a:off x="0" y="0"/>
                    <a:ext cx="1183683" cy="46843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097920">
              <wp:simplePos x="0" y="0"/>
              <wp:positionH relativeFrom="page">
                <wp:posOffset>900988</wp:posOffset>
              </wp:positionH>
              <wp:positionV relativeFrom="page">
                <wp:posOffset>1066048</wp:posOffset>
              </wp:positionV>
              <wp:extent cx="5751830" cy="127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5751830" cy="1270"/>
                      </a:xfrm>
                      <a:custGeom>
                        <a:avLst/>
                        <a:gdLst/>
                        <a:ahLst/>
                        <a:cxnLst/>
                        <a:rect l="l" t="t" r="r" b="b"/>
                        <a:pathLst>
                          <a:path w="5751830" h="0">
                            <a:moveTo>
                              <a:pt x="0" y="0"/>
                            </a:moveTo>
                            <a:lnTo>
                              <a:pt x="5751613"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18560" from="70.944pt,83.940811pt" to="523.826982pt,83.940811pt" stroked="true" strokeweight=".7008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098432">
              <wp:simplePos x="0" y="0"/>
              <wp:positionH relativeFrom="page">
                <wp:posOffset>888288</wp:posOffset>
              </wp:positionH>
              <wp:positionV relativeFrom="page">
                <wp:posOffset>640661</wp:posOffset>
              </wp:positionV>
              <wp:extent cx="422275" cy="18224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422275" cy="182245"/>
                      </a:xfrm>
                      <a:prstGeom prst="rect">
                        <a:avLst/>
                      </a:prstGeom>
                    </wps:spPr>
                    <wps:txbx>
                      <w:txbxContent>
                        <w:p>
                          <w:pPr>
                            <w:pStyle w:val="BodyText"/>
                            <w:spacing w:before="13"/>
                            <w:ind w:left="20"/>
                          </w:pPr>
                          <w:r>
                            <w:rPr>
                              <w:spacing w:val="-4"/>
                            </w:rPr>
                            <w:t>Annex</w:t>
                          </w:r>
                        </w:p>
                      </w:txbxContent>
                    </wps:txbx>
                    <wps:bodyPr wrap="square" lIns="0" tIns="0" rIns="0" bIns="0" rtlCol="0">
                      <a:noAutofit/>
                    </wps:bodyPr>
                  </wps:wsp>
                </a:graphicData>
              </a:graphic>
            </wp:anchor>
          </w:drawing>
        </mc:Choice>
        <mc:Fallback>
          <w:pict>
            <v:shape style="position:absolute;margin-left:69.944pt;margin-top:50.445759pt;width:33.25pt;height:14.35pt;mso-position-horizontal-relative:page;mso-position-vertical-relative:page;z-index:-17218048" type="#_x0000_t202" id="docshape54" filled="false" stroked="false">
              <v:textbox inset="0,0,0,0">
                <w:txbxContent>
                  <w:p>
                    <w:pPr>
                      <w:pStyle w:val="BodyText"/>
                      <w:spacing w:before="13"/>
                      <w:ind w:left="20"/>
                    </w:pPr>
                    <w:r>
                      <w:rPr>
                        <w:spacing w:val="-4"/>
                      </w:rPr>
                      <w:t>Annex</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8">
    <w:multiLevelType w:val="hybridMultilevel"/>
    <w:lvl w:ilvl="0">
      <w:start w:val="1"/>
      <w:numFmt w:val="decimal"/>
      <w:lvlText w:val="%1."/>
      <w:lvlJc w:val="left"/>
      <w:pPr>
        <w:ind w:left="391" w:hanging="248"/>
        <w:jc w:val="left"/>
      </w:pPr>
      <w:rPr>
        <w:rFonts w:hint="default" w:ascii="Arial MT" w:hAnsi="Arial MT" w:eastAsia="Arial MT" w:cs="Arial MT"/>
        <w:b w:val="0"/>
        <w:bCs w:val="0"/>
        <w:i w:val="0"/>
        <w:iCs w:val="0"/>
        <w:spacing w:val="0"/>
        <w:w w:val="100"/>
        <w:sz w:val="22"/>
        <w:szCs w:val="22"/>
        <w:lang w:val="de-DE" w:eastAsia="en-US" w:bidi="ar-SA"/>
      </w:rPr>
    </w:lvl>
    <w:lvl w:ilvl="1">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2">
      <w:start w:val="0"/>
      <w:numFmt w:val="bullet"/>
      <w:lvlText w:val="o"/>
      <w:lvlJc w:val="left"/>
      <w:pPr>
        <w:ind w:left="1583" w:hanging="360"/>
      </w:pPr>
      <w:rPr>
        <w:rFonts w:hint="default" w:ascii="Courier New" w:hAnsi="Courier New" w:eastAsia="Courier New" w:cs="Courier New"/>
        <w:b w:val="0"/>
        <w:bCs w:val="0"/>
        <w:i w:val="0"/>
        <w:iCs w:val="0"/>
        <w:spacing w:val="0"/>
        <w:w w:val="100"/>
        <w:sz w:val="22"/>
        <w:szCs w:val="22"/>
        <w:lang w:val="de-DE" w:eastAsia="en-US" w:bidi="ar-SA"/>
      </w:rPr>
    </w:lvl>
    <w:lvl w:ilvl="3">
      <w:start w:val="0"/>
      <w:numFmt w:val="bullet"/>
      <w:lvlText w:val="•"/>
      <w:lvlJc w:val="left"/>
      <w:pPr>
        <w:ind w:left="2587" w:hanging="360"/>
      </w:pPr>
      <w:rPr>
        <w:rFonts w:hint="default"/>
        <w:lang w:val="de-DE" w:eastAsia="en-US" w:bidi="ar-SA"/>
      </w:rPr>
    </w:lvl>
    <w:lvl w:ilvl="4">
      <w:start w:val="0"/>
      <w:numFmt w:val="bullet"/>
      <w:lvlText w:val="•"/>
      <w:lvlJc w:val="left"/>
      <w:pPr>
        <w:ind w:left="3594" w:hanging="360"/>
      </w:pPr>
      <w:rPr>
        <w:rFonts w:hint="default"/>
        <w:lang w:val="de-DE" w:eastAsia="en-US" w:bidi="ar-SA"/>
      </w:rPr>
    </w:lvl>
    <w:lvl w:ilvl="5">
      <w:start w:val="0"/>
      <w:numFmt w:val="bullet"/>
      <w:lvlText w:val="•"/>
      <w:lvlJc w:val="left"/>
      <w:pPr>
        <w:ind w:left="4602" w:hanging="360"/>
      </w:pPr>
      <w:rPr>
        <w:rFonts w:hint="default"/>
        <w:lang w:val="de-DE" w:eastAsia="en-US" w:bidi="ar-SA"/>
      </w:rPr>
    </w:lvl>
    <w:lvl w:ilvl="6">
      <w:start w:val="0"/>
      <w:numFmt w:val="bullet"/>
      <w:lvlText w:val="•"/>
      <w:lvlJc w:val="left"/>
      <w:pPr>
        <w:ind w:left="5609" w:hanging="360"/>
      </w:pPr>
      <w:rPr>
        <w:rFonts w:hint="default"/>
        <w:lang w:val="de-DE" w:eastAsia="en-US" w:bidi="ar-SA"/>
      </w:rPr>
    </w:lvl>
    <w:lvl w:ilvl="7">
      <w:start w:val="0"/>
      <w:numFmt w:val="bullet"/>
      <w:lvlText w:val="•"/>
      <w:lvlJc w:val="left"/>
      <w:pPr>
        <w:ind w:left="6617" w:hanging="360"/>
      </w:pPr>
      <w:rPr>
        <w:rFonts w:hint="default"/>
        <w:lang w:val="de-DE" w:eastAsia="en-US" w:bidi="ar-SA"/>
      </w:rPr>
    </w:lvl>
    <w:lvl w:ilvl="8">
      <w:start w:val="0"/>
      <w:numFmt w:val="bullet"/>
      <w:lvlText w:val="•"/>
      <w:lvlJc w:val="left"/>
      <w:pPr>
        <w:ind w:left="7624" w:hanging="360"/>
      </w:pPr>
      <w:rPr>
        <w:rFonts w:hint="default"/>
        <w:lang w:val="de-DE" w:eastAsia="en-US" w:bidi="ar-SA"/>
      </w:rPr>
    </w:lvl>
  </w:abstractNum>
  <w:abstractNum w:abstractNumId="37">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36">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35">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34">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33">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32">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31">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30">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29">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28">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27">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26">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25">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24">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23">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22">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21">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20">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19">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18">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17">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16">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15">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14">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13">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12">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11">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10">
    <w:multiLevelType w:val="hybridMultilevel"/>
    <w:lvl w:ilvl="0">
      <w:start w:val="0"/>
      <w:numFmt w:val="bullet"/>
      <w:lvlText w:val="•"/>
      <w:lvlJc w:val="left"/>
      <w:pPr>
        <w:ind w:left="863" w:hanging="360"/>
      </w:pPr>
      <w:rPr>
        <w:rFonts w:hint="default" w:ascii="Arial MT" w:hAnsi="Arial MT" w:eastAsia="Arial MT" w:cs="Arial MT"/>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9">
    <w:multiLevelType w:val="hybridMultilevel"/>
    <w:lvl w:ilvl="0">
      <w:start w:val="1"/>
      <w:numFmt w:val="decimal"/>
      <w:lvlText w:val="%1"/>
      <w:lvlJc w:val="left"/>
      <w:pPr>
        <w:ind w:left="1007" w:hanging="864"/>
        <w:jc w:val="left"/>
      </w:pPr>
      <w:rPr>
        <w:rFonts w:hint="default"/>
        <w:lang w:val="de-DE" w:eastAsia="en-US" w:bidi="ar-SA"/>
      </w:rPr>
    </w:lvl>
    <w:lvl w:ilvl="1">
      <w:start w:val="1"/>
      <w:numFmt w:val="decimal"/>
      <w:lvlText w:val="%1.%2"/>
      <w:lvlJc w:val="left"/>
      <w:pPr>
        <w:ind w:left="1007" w:hanging="864"/>
        <w:jc w:val="left"/>
      </w:pPr>
      <w:rPr>
        <w:rFonts w:hint="default"/>
        <w:lang w:val="de-DE" w:eastAsia="en-US" w:bidi="ar-SA"/>
      </w:rPr>
    </w:lvl>
    <w:lvl w:ilvl="2">
      <w:start w:val="1"/>
      <w:numFmt w:val="decimal"/>
      <w:lvlText w:val="%1.%2.%3"/>
      <w:lvlJc w:val="left"/>
      <w:pPr>
        <w:ind w:left="1007" w:hanging="864"/>
        <w:jc w:val="left"/>
      </w:pPr>
      <w:rPr>
        <w:rFonts w:hint="default"/>
        <w:lang w:val="de-DE" w:eastAsia="en-US" w:bidi="ar-SA"/>
      </w:rPr>
    </w:lvl>
    <w:lvl w:ilvl="3">
      <w:start w:val="1"/>
      <w:numFmt w:val="decimal"/>
      <w:lvlText w:val="%1.%2.%3.%4"/>
      <w:lvlJc w:val="left"/>
      <w:pPr>
        <w:ind w:left="1007" w:hanging="864"/>
        <w:jc w:val="left"/>
      </w:pPr>
      <w:rPr>
        <w:rFonts w:hint="default" w:ascii="Arial" w:hAnsi="Arial" w:eastAsia="Arial" w:cs="Arial"/>
        <w:b/>
        <w:bCs/>
        <w:i w:val="0"/>
        <w:iCs w:val="0"/>
        <w:spacing w:val="-2"/>
        <w:w w:val="100"/>
        <w:sz w:val="24"/>
        <w:szCs w:val="24"/>
        <w:lang w:val="de-DE" w:eastAsia="en-US" w:bidi="ar-SA"/>
      </w:rPr>
    </w:lvl>
    <w:lvl w:ilvl="4">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5">
      <w:start w:val="0"/>
      <w:numFmt w:val="bullet"/>
      <w:lvlText w:val="•"/>
      <w:lvlJc w:val="left"/>
      <w:pPr>
        <w:ind w:left="4839" w:hanging="360"/>
      </w:pPr>
      <w:rPr>
        <w:rFonts w:hint="default"/>
        <w:lang w:val="de-DE" w:eastAsia="en-US" w:bidi="ar-SA"/>
      </w:rPr>
    </w:lvl>
    <w:lvl w:ilvl="6">
      <w:start w:val="0"/>
      <w:numFmt w:val="bullet"/>
      <w:lvlText w:val="•"/>
      <w:lvlJc w:val="left"/>
      <w:pPr>
        <w:ind w:left="5799" w:hanging="360"/>
      </w:pPr>
      <w:rPr>
        <w:rFonts w:hint="default"/>
        <w:lang w:val="de-DE" w:eastAsia="en-US" w:bidi="ar-SA"/>
      </w:rPr>
    </w:lvl>
    <w:lvl w:ilvl="7">
      <w:start w:val="0"/>
      <w:numFmt w:val="bullet"/>
      <w:lvlText w:val="•"/>
      <w:lvlJc w:val="left"/>
      <w:pPr>
        <w:ind w:left="6759" w:hanging="360"/>
      </w:pPr>
      <w:rPr>
        <w:rFonts w:hint="default"/>
        <w:lang w:val="de-DE" w:eastAsia="en-US" w:bidi="ar-SA"/>
      </w:rPr>
    </w:lvl>
    <w:lvl w:ilvl="8">
      <w:start w:val="0"/>
      <w:numFmt w:val="bullet"/>
      <w:lvlText w:val="•"/>
      <w:lvlJc w:val="left"/>
      <w:pPr>
        <w:ind w:left="7719" w:hanging="360"/>
      </w:pPr>
      <w:rPr>
        <w:rFonts w:hint="default"/>
        <w:lang w:val="de-DE" w:eastAsia="en-US" w:bidi="ar-SA"/>
      </w:rPr>
    </w:lvl>
  </w:abstractNum>
  <w:abstractNum w:abstractNumId="8">
    <w:multiLevelType w:val="hybridMultilevel"/>
    <w:lvl w:ilvl="0">
      <w:start w:val="0"/>
      <w:numFmt w:val="bullet"/>
      <w:lvlText w:val="•"/>
      <w:lvlJc w:val="left"/>
      <w:pPr>
        <w:ind w:left="143" w:hanging="130"/>
      </w:pPr>
      <w:rPr>
        <w:rFonts w:hint="default" w:ascii="Arial MT" w:hAnsi="Arial MT" w:eastAsia="Arial MT" w:cs="Arial MT"/>
        <w:b w:val="0"/>
        <w:bCs w:val="0"/>
        <w:i w:val="0"/>
        <w:iCs w:val="0"/>
        <w:spacing w:val="0"/>
        <w:w w:val="100"/>
        <w:sz w:val="22"/>
        <w:szCs w:val="22"/>
        <w:lang w:val="de-DE" w:eastAsia="en-US" w:bidi="ar-SA"/>
      </w:rPr>
    </w:lvl>
    <w:lvl w:ilvl="1">
      <w:start w:val="0"/>
      <w:numFmt w:val="bullet"/>
      <w:lvlText w:val="•"/>
      <w:lvlJc w:val="left"/>
      <w:pPr>
        <w:ind w:left="1089" w:hanging="130"/>
      </w:pPr>
      <w:rPr>
        <w:rFonts w:hint="default"/>
        <w:lang w:val="de-DE" w:eastAsia="en-US" w:bidi="ar-SA"/>
      </w:rPr>
    </w:lvl>
    <w:lvl w:ilvl="2">
      <w:start w:val="0"/>
      <w:numFmt w:val="bullet"/>
      <w:lvlText w:val="•"/>
      <w:lvlJc w:val="left"/>
      <w:pPr>
        <w:ind w:left="2039" w:hanging="130"/>
      </w:pPr>
      <w:rPr>
        <w:rFonts w:hint="default"/>
        <w:lang w:val="de-DE" w:eastAsia="en-US" w:bidi="ar-SA"/>
      </w:rPr>
    </w:lvl>
    <w:lvl w:ilvl="3">
      <w:start w:val="0"/>
      <w:numFmt w:val="bullet"/>
      <w:lvlText w:val="•"/>
      <w:lvlJc w:val="left"/>
      <w:pPr>
        <w:ind w:left="2989" w:hanging="130"/>
      </w:pPr>
      <w:rPr>
        <w:rFonts w:hint="default"/>
        <w:lang w:val="de-DE" w:eastAsia="en-US" w:bidi="ar-SA"/>
      </w:rPr>
    </w:lvl>
    <w:lvl w:ilvl="4">
      <w:start w:val="0"/>
      <w:numFmt w:val="bullet"/>
      <w:lvlText w:val="•"/>
      <w:lvlJc w:val="left"/>
      <w:pPr>
        <w:ind w:left="3939" w:hanging="130"/>
      </w:pPr>
      <w:rPr>
        <w:rFonts w:hint="default"/>
        <w:lang w:val="de-DE" w:eastAsia="en-US" w:bidi="ar-SA"/>
      </w:rPr>
    </w:lvl>
    <w:lvl w:ilvl="5">
      <w:start w:val="0"/>
      <w:numFmt w:val="bullet"/>
      <w:lvlText w:val="•"/>
      <w:lvlJc w:val="left"/>
      <w:pPr>
        <w:ind w:left="4889" w:hanging="130"/>
      </w:pPr>
      <w:rPr>
        <w:rFonts w:hint="default"/>
        <w:lang w:val="de-DE" w:eastAsia="en-US" w:bidi="ar-SA"/>
      </w:rPr>
    </w:lvl>
    <w:lvl w:ilvl="6">
      <w:start w:val="0"/>
      <w:numFmt w:val="bullet"/>
      <w:lvlText w:val="•"/>
      <w:lvlJc w:val="left"/>
      <w:pPr>
        <w:ind w:left="5839" w:hanging="130"/>
      </w:pPr>
      <w:rPr>
        <w:rFonts w:hint="default"/>
        <w:lang w:val="de-DE" w:eastAsia="en-US" w:bidi="ar-SA"/>
      </w:rPr>
    </w:lvl>
    <w:lvl w:ilvl="7">
      <w:start w:val="0"/>
      <w:numFmt w:val="bullet"/>
      <w:lvlText w:val="•"/>
      <w:lvlJc w:val="left"/>
      <w:pPr>
        <w:ind w:left="6789" w:hanging="130"/>
      </w:pPr>
      <w:rPr>
        <w:rFonts w:hint="default"/>
        <w:lang w:val="de-DE" w:eastAsia="en-US" w:bidi="ar-SA"/>
      </w:rPr>
    </w:lvl>
    <w:lvl w:ilvl="8">
      <w:start w:val="0"/>
      <w:numFmt w:val="bullet"/>
      <w:lvlText w:val="•"/>
      <w:lvlJc w:val="left"/>
      <w:pPr>
        <w:ind w:left="7739" w:hanging="130"/>
      </w:pPr>
      <w:rPr>
        <w:rFonts w:hint="default"/>
        <w:lang w:val="de-DE" w:eastAsia="en-US" w:bidi="ar-SA"/>
      </w:rPr>
    </w:lvl>
  </w:abstractNum>
  <w:abstractNum w:abstractNumId="7">
    <w:multiLevelType w:val="hybridMultilevel"/>
    <w:lvl w:ilvl="0">
      <w:start w:val="1"/>
      <w:numFmt w:val="decimal"/>
      <w:lvlText w:val="%1."/>
      <w:lvlJc w:val="left"/>
      <w:pPr>
        <w:ind w:left="863" w:hanging="360"/>
        <w:jc w:val="left"/>
      </w:pPr>
      <w:rPr>
        <w:rFonts w:hint="default" w:ascii="Arial MT" w:hAnsi="Arial MT" w:eastAsia="Arial MT" w:cs="Arial MT"/>
        <w:b w:val="0"/>
        <w:bCs w:val="0"/>
        <w:i w:val="0"/>
        <w:iCs w:val="0"/>
        <w:spacing w:val="-1"/>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6">
    <w:multiLevelType w:val="hybridMultilevel"/>
    <w:lvl w:ilvl="0">
      <w:start w:val="1"/>
      <w:numFmt w:val="decimal"/>
      <w:lvlText w:val="%1."/>
      <w:lvlJc w:val="left"/>
      <w:pPr>
        <w:ind w:left="863" w:hanging="360"/>
        <w:jc w:val="left"/>
      </w:pPr>
      <w:rPr>
        <w:rFonts w:hint="default" w:ascii="Arial MT" w:hAnsi="Arial MT" w:eastAsia="Arial MT" w:cs="Arial MT"/>
        <w:b w:val="0"/>
        <w:bCs w:val="0"/>
        <w:i w:val="0"/>
        <w:iCs w:val="0"/>
        <w:spacing w:val="-1"/>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5">
    <w:multiLevelType w:val="hybridMultilevel"/>
    <w:lvl w:ilvl="0">
      <w:start w:val="1"/>
      <w:numFmt w:val="decimal"/>
      <w:lvlText w:val="%1."/>
      <w:lvlJc w:val="left"/>
      <w:pPr>
        <w:ind w:left="863" w:hanging="360"/>
        <w:jc w:val="left"/>
      </w:pPr>
      <w:rPr>
        <w:rFonts w:hint="default" w:ascii="Arial MT" w:hAnsi="Arial MT" w:eastAsia="Arial MT" w:cs="Arial MT"/>
        <w:b w:val="0"/>
        <w:bCs w:val="0"/>
        <w:i w:val="0"/>
        <w:iCs w:val="0"/>
        <w:spacing w:val="-1"/>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4">
    <w:multiLevelType w:val="hybridMultilevel"/>
    <w:lvl w:ilvl="0">
      <w:start w:val="1"/>
      <w:numFmt w:val="decimal"/>
      <w:lvlText w:val="%1."/>
      <w:lvlJc w:val="left"/>
      <w:pPr>
        <w:ind w:left="863" w:hanging="360"/>
        <w:jc w:val="left"/>
      </w:pPr>
      <w:rPr>
        <w:rFonts w:hint="default" w:ascii="Arial MT" w:hAnsi="Arial MT" w:eastAsia="Arial MT" w:cs="Arial MT"/>
        <w:b w:val="0"/>
        <w:bCs w:val="0"/>
        <w:i w:val="0"/>
        <w:iCs w:val="0"/>
        <w:spacing w:val="-1"/>
        <w:w w:val="100"/>
        <w:sz w:val="22"/>
        <w:szCs w:val="22"/>
        <w:lang w:val="de-DE" w:eastAsia="en-US" w:bidi="ar-SA"/>
      </w:rPr>
    </w:lvl>
    <w:lvl w:ilvl="1">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3">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2">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37" w:hanging="360"/>
      </w:pPr>
      <w:rPr>
        <w:rFonts w:hint="default"/>
        <w:lang w:val="de-DE" w:eastAsia="en-US" w:bidi="ar-SA"/>
      </w:rPr>
    </w:lvl>
    <w:lvl w:ilvl="2">
      <w:start w:val="0"/>
      <w:numFmt w:val="bullet"/>
      <w:lvlText w:val="•"/>
      <w:lvlJc w:val="left"/>
      <w:pPr>
        <w:ind w:left="2615" w:hanging="360"/>
      </w:pPr>
      <w:rPr>
        <w:rFonts w:hint="default"/>
        <w:lang w:val="de-DE" w:eastAsia="en-US" w:bidi="ar-SA"/>
      </w:rPr>
    </w:lvl>
    <w:lvl w:ilvl="3">
      <w:start w:val="0"/>
      <w:numFmt w:val="bullet"/>
      <w:lvlText w:val="•"/>
      <w:lvlJc w:val="left"/>
      <w:pPr>
        <w:ind w:left="3493" w:hanging="360"/>
      </w:pPr>
      <w:rPr>
        <w:rFonts w:hint="default"/>
        <w:lang w:val="de-DE" w:eastAsia="en-US" w:bidi="ar-SA"/>
      </w:rPr>
    </w:lvl>
    <w:lvl w:ilvl="4">
      <w:start w:val="0"/>
      <w:numFmt w:val="bullet"/>
      <w:lvlText w:val="•"/>
      <w:lvlJc w:val="left"/>
      <w:pPr>
        <w:ind w:left="4371" w:hanging="360"/>
      </w:pPr>
      <w:rPr>
        <w:rFonts w:hint="default"/>
        <w:lang w:val="de-DE" w:eastAsia="en-US" w:bidi="ar-SA"/>
      </w:rPr>
    </w:lvl>
    <w:lvl w:ilvl="5">
      <w:start w:val="0"/>
      <w:numFmt w:val="bullet"/>
      <w:lvlText w:val="•"/>
      <w:lvlJc w:val="left"/>
      <w:pPr>
        <w:ind w:left="5249" w:hanging="360"/>
      </w:pPr>
      <w:rPr>
        <w:rFonts w:hint="default"/>
        <w:lang w:val="de-DE" w:eastAsia="en-US" w:bidi="ar-SA"/>
      </w:rPr>
    </w:lvl>
    <w:lvl w:ilvl="6">
      <w:start w:val="0"/>
      <w:numFmt w:val="bullet"/>
      <w:lvlText w:val="•"/>
      <w:lvlJc w:val="left"/>
      <w:pPr>
        <w:ind w:left="6127" w:hanging="360"/>
      </w:pPr>
      <w:rPr>
        <w:rFonts w:hint="default"/>
        <w:lang w:val="de-DE" w:eastAsia="en-US" w:bidi="ar-SA"/>
      </w:rPr>
    </w:lvl>
    <w:lvl w:ilvl="7">
      <w:start w:val="0"/>
      <w:numFmt w:val="bullet"/>
      <w:lvlText w:val="•"/>
      <w:lvlJc w:val="left"/>
      <w:pPr>
        <w:ind w:left="7005" w:hanging="360"/>
      </w:pPr>
      <w:rPr>
        <w:rFonts w:hint="default"/>
        <w:lang w:val="de-DE" w:eastAsia="en-US" w:bidi="ar-SA"/>
      </w:rPr>
    </w:lvl>
    <w:lvl w:ilvl="8">
      <w:start w:val="0"/>
      <w:numFmt w:val="bullet"/>
      <w:lvlText w:val="•"/>
      <w:lvlJc w:val="left"/>
      <w:pPr>
        <w:ind w:left="7883" w:hanging="360"/>
      </w:pPr>
      <w:rPr>
        <w:rFonts w:hint="default"/>
        <w:lang w:val="de-DE" w:eastAsia="en-US" w:bidi="ar-SA"/>
      </w:rPr>
    </w:lvl>
  </w:abstractNum>
  <w:abstractNum w:abstractNumId="1">
    <w:multiLevelType w:val="hybridMultilevel"/>
    <w:lvl w:ilvl="0">
      <w:start w:val="1"/>
      <w:numFmt w:val="decimal"/>
      <w:lvlText w:val="%1"/>
      <w:lvlJc w:val="left"/>
      <w:pPr>
        <w:ind w:left="710" w:hanging="567"/>
        <w:jc w:val="left"/>
      </w:pPr>
      <w:rPr>
        <w:rFonts w:hint="default" w:ascii="Arial" w:hAnsi="Arial" w:eastAsia="Arial" w:cs="Arial"/>
        <w:b/>
        <w:bCs/>
        <w:i w:val="0"/>
        <w:iCs w:val="0"/>
        <w:spacing w:val="0"/>
        <w:w w:val="100"/>
        <w:sz w:val="24"/>
        <w:szCs w:val="24"/>
        <w:lang w:val="de-DE" w:eastAsia="en-US" w:bidi="ar-SA"/>
      </w:rPr>
    </w:lvl>
    <w:lvl w:ilvl="1">
      <w:start w:val="1"/>
      <w:numFmt w:val="decimal"/>
      <w:lvlText w:val="%1.%2"/>
      <w:lvlJc w:val="left"/>
      <w:pPr>
        <w:ind w:left="719" w:hanging="576"/>
        <w:jc w:val="left"/>
      </w:pPr>
      <w:rPr>
        <w:rFonts w:hint="default" w:ascii="Arial" w:hAnsi="Arial" w:eastAsia="Arial" w:cs="Arial"/>
        <w:b/>
        <w:bCs/>
        <w:i w:val="0"/>
        <w:iCs w:val="0"/>
        <w:spacing w:val="-1"/>
        <w:w w:val="100"/>
        <w:sz w:val="22"/>
        <w:szCs w:val="22"/>
        <w:lang w:val="de-DE" w:eastAsia="en-US" w:bidi="ar-SA"/>
      </w:rPr>
    </w:lvl>
    <w:lvl w:ilvl="2">
      <w:start w:val="1"/>
      <w:numFmt w:val="decimal"/>
      <w:lvlText w:val="%1.%2.%3"/>
      <w:lvlJc w:val="left"/>
      <w:pPr>
        <w:ind w:left="863" w:hanging="720"/>
        <w:jc w:val="left"/>
      </w:pPr>
      <w:rPr>
        <w:rFonts w:hint="default" w:ascii="Arial" w:hAnsi="Arial" w:eastAsia="Arial" w:cs="Arial"/>
        <w:b/>
        <w:bCs/>
        <w:i w:val="0"/>
        <w:iCs w:val="0"/>
        <w:spacing w:val="0"/>
        <w:w w:val="100"/>
        <w:sz w:val="22"/>
        <w:szCs w:val="22"/>
        <w:lang w:val="de-DE" w:eastAsia="en-US" w:bidi="ar-SA"/>
      </w:rPr>
    </w:lvl>
    <w:lvl w:ilvl="3">
      <w:start w:val="1"/>
      <w:numFmt w:val="decimal"/>
      <w:lvlText w:val="%4."/>
      <w:lvlJc w:val="left"/>
      <w:pPr>
        <w:ind w:left="863" w:hanging="360"/>
        <w:jc w:val="left"/>
      </w:pPr>
      <w:rPr>
        <w:rFonts w:hint="default" w:ascii="Arial MT" w:hAnsi="Arial MT" w:eastAsia="Arial MT" w:cs="Arial MT"/>
        <w:b w:val="0"/>
        <w:bCs w:val="0"/>
        <w:i w:val="0"/>
        <w:iCs w:val="0"/>
        <w:spacing w:val="-1"/>
        <w:w w:val="100"/>
        <w:sz w:val="22"/>
        <w:szCs w:val="22"/>
        <w:lang w:val="de-DE" w:eastAsia="en-US" w:bidi="ar-SA"/>
      </w:rPr>
    </w:lvl>
    <w:lvl w:ilvl="4">
      <w:start w:val="0"/>
      <w:numFmt w:val="bullet"/>
      <w:lvlText w:val="•"/>
      <w:lvlJc w:val="left"/>
      <w:pPr>
        <w:ind w:left="3786" w:hanging="360"/>
      </w:pPr>
      <w:rPr>
        <w:rFonts w:hint="default"/>
        <w:lang w:val="de-DE" w:eastAsia="en-US" w:bidi="ar-SA"/>
      </w:rPr>
    </w:lvl>
    <w:lvl w:ilvl="5">
      <w:start w:val="0"/>
      <w:numFmt w:val="bullet"/>
      <w:lvlText w:val="•"/>
      <w:lvlJc w:val="left"/>
      <w:pPr>
        <w:ind w:left="4761" w:hanging="360"/>
      </w:pPr>
      <w:rPr>
        <w:rFonts w:hint="default"/>
        <w:lang w:val="de-DE" w:eastAsia="en-US" w:bidi="ar-SA"/>
      </w:rPr>
    </w:lvl>
    <w:lvl w:ilvl="6">
      <w:start w:val="0"/>
      <w:numFmt w:val="bullet"/>
      <w:lvlText w:val="•"/>
      <w:lvlJc w:val="left"/>
      <w:pPr>
        <w:ind w:left="5737" w:hanging="360"/>
      </w:pPr>
      <w:rPr>
        <w:rFonts w:hint="default"/>
        <w:lang w:val="de-DE" w:eastAsia="en-US" w:bidi="ar-SA"/>
      </w:rPr>
    </w:lvl>
    <w:lvl w:ilvl="7">
      <w:start w:val="0"/>
      <w:numFmt w:val="bullet"/>
      <w:lvlText w:val="•"/>
      <w:lvlJc w:val="left"/>
      <w:pPr>
        <w:ind w:left="6712" w:hanging="360"/>
      </w:pPr>
      <w:rPr>
        <w:rFonts w:hint="default"/>
        <w:lang w:val="de-DE" w:eastAsia="en-US" w:bidi="ar-SA"/>
      </w:rPr>
    </w:lvl>
    <w:lvl w:ilvl="8">
      <w:start w:val="0"/>
      <w:numFmt w:val="bullet"/>
      <w:lvlText w:val="•"/>
      <w:lvlJc w:val="left"/>
      <w:pPr>
        <w:ind w:left="7688" w:hanging="360"/>
      </w:pPr>
      <w:rPr>
        <w:rFonts w:hint="default"/>
        <w:lang w:val="de-DE" w:eastAsia="en-US" w:bidi="ar-SA"/>
      </w:rPr>
    </w:lvl>
  </w:abstractNum>
  <w:abstractNum w:abstractNumId="0">
    <w:multiLevelType w:val="hybridMultilevel"/>
    <w:lvl w:ilvl="0">
      <w:start w:val="1"/>
      <w:numFmt w:val="decimal"/>
      <w:lvlText w:val="%1"/>
      <w:lvlJc w:val="left"/>
      <w:pPr>
        <w:ind w:left="568" w:hanging="425"/>
        <w:jc w:val="left"/>
      </w:pPr>
      <w:rPr>
        <w:rFonts w:hint="default" w:ascii="Arial" w:hAnsi="Arial" w:eastAsia="Arial" w:cs="Arial"/>
        <w:b/>
        <w:bCs/>
        <w:i w:val="0"/>
        <w:iCs w:val="0"/>
        <w:spacing w:val="0"/>
        <w:w w:val="100"/>
        <w:sz w:val="22"/>
        <w:szCs w:val="22"/>
        <w:lang w:val="de-DE" w:eastAsia="en-US" w:bidi="ar-SA"/>
      </w:rPr>
    </w:lvl>
    <w:lvl w:ilvl="1">
      <w:start w:val="1"/>
      <w:numFmt w:val="decimal"/>
      <w:lvlText w:val="%1.%2"/>
      <w:lvlJc w:val="left"/>
      <w:pPr>
        <w:ind w:left="1334" w:hanging="567"/>
        <w:jc w:val="left"/>
      </w:pPr>
      <w:rPr>
        <w:rFonts w:hint="default" w:ascii="Arial MT" w:hAnsi="Arial MT" w:eastAsia="Arial MT" w:cs="Arial MT"/>
        <w:b w:val="0"/>
        <w:bCs w:val="0"/>
        <w:i w:val="0"/>
        <w:iCs w:val="0"/>
        <w:spacing w:val="-1"/>
        <w:w w:val="100"/>
        <w:sz w:val="22"/>
        <w:szCs w:val="22"/>
        <w:lang w:val="de-DE" w:eastAsia="en-US" w:bidi="ar-SA"/>
      </w:rPr>
    </w:lvl>
    <w:lvl w:ilvl="2">
      <w:start w:val="1"/>
      <w:numFmt w:val="decimal"/>
      <w:lvlText w:val="%1.%2.%3"/>
      <w:lvlJc w:val="left"/>
      <w:pPr>
        <w:ind w:left="2063" w:hanging="730"/>
        <w:jc w:val="left"/>
      </w:pPr>
      <w:rPr>
        <w:rFonts w:hint="default" w:ascii="Arial MT" w:hAnsi="Arial MT" w:eastAsia="Arial MT" w:cs="Arial MT"/>
        <w:b w:val="0"/>
        <w:bCs w:val="0"/>
        <w:i w:val="0"/>
        <w:iCs w:val="0"/>
        <w:spacing w:val="0"/>
        <w:w w:val="100"/>
        <w:sz w:val="22"/>
        <w:szCs w:val="22"/>
        <w:lang w:val="de-DE" w:eastAsia="en-US" w:bidi="ar-SA"/>
      </w:rPr>
    </w:lvl>
    <w:lvl w:ilvl="3">
      <w:start w:val="0"/>
      <w:numFmt w:val="bullet"/>
      <w:lvlText w:val="•"/>
      <w:lvlJc w:val="left"/>
      <w:pPr>
        <w:ind w:left="3007" w:hanging="730"/>
      </w:pPr>
      <w:rPr>
        <w:rFonts w:hint="default"/>
        <w:lang w:val="de-DE" w:eastAsia="en-US" w:bidi="ar-SA"/>
      </w:rPr>
    </w:lvl>
    <w:lvl w:ilvl="4">
      <w:start w:val="0"/>
      <w:numFmt w:val="bullet"/>
      <w:lvlText w:val="•"/>
      <w:lvlJc w:val="left"/>
      <w:pPr>
        <w:ind w:left="3954" w:hanging="730"/>
      </w:pPr>
      <w:rPr>
        <w:rFonts w:hint="default"/>
        <w:lang w:val="de-DE" w:eastAsia="en-US" w:bidi="ar-SA"/>
      </w:rPr>
    </w:lvl>
    <w:lvl w:ilvl="5">
      <w:start w:val="0"/>
      <w:numFmt w:val="bullet"/>
      <w:lvlText w:val="•"/>
      <w:lvlJc w:val="left"/>
      <w:pPr>
        <w:ind w:left="4902" w:hanging="730"/>
      </w:pPr>
      <w:rPr>
        <w:rFonts w:hint="default"/>
        <w:lang w:val="de-DE" w:eastAsia="en-US" w:bidi="ar-SA"/>
      </w:rPr>
    </w:lvl>
    <w:lvl w:ilvl="6">
      <w:start w:val="0"/>
      <w:numFmt w:val="bullet"/>
      <w:lvlText w:val="•"/>
      <w:lvlJc w:val="left"/>
      <w:pPr>
        <w:ind w:left="5849" w:hanging="730"/>
      </w:pPr>
      <w:rPr>
        <w:rFonts w:hint="default"/>
        <w:lang w:val="de-DE" w:eastAsia="en-US" w:bidi="ar-SA"/>
      </w:rPr>
    </w:lvl>
    <w:lvl w:ilvl="7">
      <w:start w:val="0"/>
      <w:numFmt w:val="bullet"/>
      <w:lvlText w:val="•"/>
      <w:lvlJc w:val="left"/>
      <w:pPr>
        <w:ind w:left="6797" w:hanging="730"/>
      </w:pPr>
      <w:rPr>
        <w:rFonts w:hint="default"/>
        <w:lang w:val="de-DE" w:eastAsia="en-US" w:bidi="ar-SA"/>
      </w:rPr>
    </w:lvl>
    <w:lvl w:ilvl="8">
      <w:start w:val="0"/>
      <w:numFmt w:val="bullet"/>
      <w:lvlText w:val="•"/>
      <w:lvlJc w:val="left"/>
      <w:pPr>
        <w:ind w:left="7744" w:hanging="730"/>
      </w:pPr>
      <w:rPr>
        <w:rFonts w:hint="default"/>
        <w:lang w:val="de-DE" w:eastAsia="en-US" w:bidi="ar-SA"/>
      </w:rPr>
    </w:lvl>
  </w:abstract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de-DE" w:eastAsia="en-US" w:bidi="ar-SA"/>
    </w:rPr>
  </w:style>
  <w:style w:styleId="TOC1" w:type="paragraph">
    <w:name w:val="TOC 1"/>
    <w:basedOn w:val="Normal"/>
    <w:uiPriority w:val="1"/>
    <w:qFormat/>
    <w:pPr>
      <w:spacing w:before="251"/>
      <w:ind w:left="568" w:hanging="425"/>
    </w:pPr>
    <w:rPr>
      <w:rFonts w:ascii="Arial" w:hAnsi="Arial" w:eastAsia="Arial" w:cs="Arial"/>
      <w:b/>
      <w:bCs/>
      <w:sz w:val="22"/>
      <w:szCs w:val="22"/>
      <w:lang w:val="de-DE" w:eastAsia="en-US" w:bidi="ar-SA"/>
    </w:rPr>
  </w:style>
  <w:style w:styleId="TOC2" w:type="paragraph">
    <w:name w:val="TOC 2"/>
    <w:basedOn w:val="Normal"/>
    <w:uiPriority w:val="1"/>
    <w:qFormat/>
    <w:pPr>
      <w:spacing w:before="292"/>
      <w:ind w:left="1334" w:hanging="567"/>
    </w:pPr>
    <w:rPr>
      <w:rFonts w:ascii="Arial MT" w:hAnsi="Arial MT" w:eastAsia="Arial MT" w:cs="Arial MT"/>
      <w:sz w:val="22"/>
      <w:szCs w:val="22"/>
      <w:lang w:val="de-DE" w:eastAsia="en-US" w:bidi="ar-SA"/>
    </w:rPr>
  </w:style>
  <w:style w:styleId="TOC3" w:type="paragraph">
    <w:name w:val="TOC 3"/>
    <w:basedOn w:val="Normal"/>
    <w:uiPriority w:val="1"/>
    <w:qFormat/>
    <w:pPr>
      <w:spacing w:before="150"/>
      <w:ind w:left="2063" w:hanging="729"/>
    </w:pPr>
    <w:rPr>
      <w:rFonts w:ascii="Arial MT" w:hAnsi="Arial MT" w:eastAsia="Arial MT" w:cs="Arial MT"/>
      <w:sz w:val="22"/>
      <w:szCs w:val="22"/>
      <w:lang w:val="de-DE" w:eastAsia="en-US" w:bidi="ar-SA"/>
    </w:rPr>
  </w:style>
  <w:style w:styleId="BodyText" w:type="paragraph">
    <w:name w:val="Body Text"/>
    <w:basedOn w:val="Normal"/>
    <w:uiPriority w:val="1"/>
    <w:qFormat/>
    <w:pPr>
      <w:ind w:left="143"/>
    </w:pPr>
    <w:rPr>
      <w:rFonts w:ascii="Arial MT" w:hAnsi="Arial MT" w:eastAsia="Arial MT" w:cs="Arial MT"/>
      <w:sz w:val="22"/>
      <w:szCs w:val="22"/>
      <w:lang w:val="de-DE" w:eastAsia="en-US" w:bidi="ar-SA"/>
    </w:rPr>
  </w:style>
  <w:style w:styleId="Heading1" w:type="paragraph">
    <w:name w:val="Heading 1"/>
    <w:basedOn w:val="Normal"/>
    <w:uiPriority w:val="1"/>
    <w:qFormat/>
    <w:pPr>
      <w:ind w:left="143"/>
      <w:outlineLvl w:val="1"/>
    </w:pPr>
    <w:rPr>
      <w:rFonts w:ascii="Arial" w:hAnsi="Arial" w:eastAsia="Arial" w:cs="Arial"/>
      <w:b/>
      <w:bCs/>
      <w:sz w:val="32"/>
      <w:szCs w:val="32"/>
      <w:lang w:val="de-DE" w:eastAsia="en-US" w:bidi="ar-SA"/>
    </w:rPr>
  </w:style>
  <w:style w:styleId="Heading2" w:type="paragraph">
    <w:name w:val="Heading 2"/>
    <w:basedOn w:val="Normal"/>
    <w:uiPriority w:val="1"/>
    <w:qFormat/>
    <w:pPr>
      <w:spacing w:before="264"/>
      <w:ind w:left="710" w:hanging="567"/>
      <w:outlineLvl w:val="2"/>
    </w:pPr>
    <w:rPr>
      <w:rFonts w:ascii="Arial" w:hAnsi="Arial" w:eastAsia="Arial" w:cs="Arial"/>
      <w:b/>
      <w:bCs/>
      <w:sz w:val="24"/>
      <w:szCs w:val="24"/>
      <w:lang w:val="de-DE" w:eastAsia="en-US" w:bidi="ar-SA"/>
    </w:rPr>
  </w:style>
  <w:style w:styleId="Heading3" w:type="paragraph">
    <w:name w:val="Heading 3"/>
    <w:basedOn w:val="Normal"/>
    <w:uiPriority w:val="1"/>
    <w:qFormat/>
    <w:pPr>
      <w:ind w:left="863" w:hanging="720"/>
      <w:outlineLvl w:val="3"/>
    </w:pPr>
    <w:rPr>
      <w:rFonts w:ascii="Arial" w:hAnsi="Arial" w:eastAsia="Arial" w:cs="Arial"/>
      <w:b/>
      <w:bCs/>
      <w:sz w:val="22"/>
      <w:szCs w:val="22"/>
      <w:lang w:val="de-DE" w:eastAsia="en-US" w:bidi="ar-SA"/>
    </w:rPr>
  </w:style>
  <w:style w:styleId="Title" w:type="paragraph">
    <w:name w:val="Title"/>
    <w:basedOn w:val="Normal"/>
    <w:uiPriority w:val="1"/>
    <w:qFormat/>
    <w:pPr>
      <w:ind w:right="120"/>
      <w:jc w:val="center"/>
    </w:pPr>
    <w:rPr>
      <w:rFonts w:ascii="Arial" w:hAnsi="Arial" w:eastAsia="Arial" w:cs="Arial"/>
      <w:b/>
      <w:bCs/>
      <w:sz w:val="36"/>
      <w:szCs w:val="36"/>
      <w:lang w:val="de-DE" w:eastAsia="en-US" w:bidi="ar-SA"/>
    </w:rPr>
  </w:style>
  <w:style w:styleId="ListParagraph" w:type="paragraph">
    <w:name w:val="List Paragraph"/>
    <w:basedOn w:val="Normal"/>
    <w:uiPriority w:val="1"/>
    <w:qFormat/>
    <w:pPr>
      <w:ind w:left="863" w:hanging="360"/>
    </w:pPr>
    <w:rPr>
      <w:rFonts w:ascii="Arial MT" w:hAnsi="Arial MT" w:eastAsia="Arial MT" w:cs="Arial MT"/>
      <w:lang w:val="de-DE" w:eastAsia="en-US" w:bidi="ar-SA"/>
    </w:rPr>
  </w:style>
  <w:style w:styleId="TableParagraph" w:type="paragraph">
    <w:name w:val="Table Paragraph"/>
    <w:basedOn w:val="Normal"/>
    <w:uiPriority w:val="1"/>
    <w:qFormat/>
    <w:pPr>
      <w:ind w:left="107"/>
    </w:pPr>
    <w:rPr>
      <w:rFonts w:ascii="Arial MT" w:hAnsi="Arial MT" w:eastAsia="Arial MT" w:cs="Arial MT"/>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header" Target="header7.xml"/><Relationship Id="rId19" Type="http://schemas.openxmlformats.org/officeDocument/2006/relationships/footer" Target="footer6.xml"/><Relationship Id="rId20" Type="http://schemas.openxmlformats.org/officeDocument/2006/relationships/header" Target="header8.xml"/><Relationship Id="rId21" Type="http://schemas.openxmlformats.org/officeDocument/2006/relationships/footer" Target="footer7.xml"/><Relationship Id="rId22" Type="http://schemas.openxmlformats.org/officeDocument/2006/relationships/header" Target="header9.xml"/><Relationship Id="rId23" Type="http://schemas.openxmlformats.org/officeDocument/2006/relationships/footer" Target="footer8.xml"/><Relationship Id="rId24" Type="http://schemas.openxmlformats.org/officeDocument/2006/relationships/header" Target="header10.xml"/><Relationship Id="rId25" Type="http://schemas.openxmlformats.org/officeDocument/2006/relationships/footer" Target="footer9.xml"/><Relationship Id="rId26" Type="http://schemas.openxmlformats.org/officeDocument/2006/relationships/image" Target="media/image4.png"/><Relationship Id="rId27" Type="http://schemas.openxmlformats.org/officeDocument/2006/relationships/header" Target="header11.xml"/><Relationship Id="rId28" Type="http://schemas.openxmlformats.org/officeDocument/2006/relationships/footer" Target="footer10.xml"/><Relationship Id="rId29" Type="http://schemas.openxmlformats.org/officeDocument/2006/relationships/header" Target="header12.xml"/><Relationship Id="rId30" Type="http://schemas.openxmlformats.org/officeDocument/2006/relationships/footer" Target="footer11.xml"/><Relationship Id="rId31" Type="http://schemas.openxmlformats.org/officeDocument/2006/relationships/header" Target="header13.xml"/><Relationship Id="rId32" Type="http://schemas.openxmlformats.org/officeDocument/2006/relationships/footer" Target="footer12.xml"/><Relationship Id="rId33" Type="http://schemas.openxmlformats.org/officeDocument/2006/relationships/image" Target="media/image5.png"/><Relationship Id="rId34" Type="http://schemas.openxmlformats.org/officeDocument/2006/relationships/header" Target="header14.xml"/><Relationship Id="rId35" Type="http://schemas.openxmlformats.org/officeDocument/2006/relationships/footer" Target="footer13.xml"/><Relationship Id="rId36" Type="http://schemas.openxmlformats.org/officeDocument/2006/relationships/image" Target="media/image6.png"/><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yperlink" Target="http://www.irejournals.com/formatedpa-" TargetMode="External"/><Relationship Id="rId46" Type="http://schemas.openxmlformats.org/officeDocument/2006/relationships/hyperlink" Target="http://www.publishing.globalcsrc.org/jbsee" TargetMode="External"/><Relationship Id="rId47" Type="http://schemas.openxmlformats.org/officeDocument/2006/relationships/hyperlink" Target="http://www.ijsdcs.com/" TargetMode="External"/><Relationship Id="rId48" Type="http://schemas.openxmlformats.org/officeDocument/2006/relationships/header" Target="header19.xml"/><Relationship Id="rId49" Type="http://schemas.openxmlformats.org/officeDocument/2006/relationships/footer" Target="footer18.xml"/><Relationship Id="rId5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s>

</file>

<file path=word/_rels/header17.xml.rels><?xml version="1.0" encoding="UTF-8" standalone="yes"?>
<Relationships xmlns="http://schemas.openxmlformats.org/package/2006/relationships"><Relationship Id="rId1" Type="http://schemas.openxmlformats.org/officeDocument/2006/relationships/image" Target="media/image2.png"/></Relationships>

</file>

<file path=word/_rels/header18.xml.rels><?xml version="1.0" encoding="UTF-8" standalone="yes"?>
<Relationships xmlns="http://schemas.openxmlformats.org/package/2006/relationships"><Relationship Id="rId1" Type="http://schemas.openxmlformats.org/officeDocument/2006/relationships/image" Target="media/image2.png"/></Relationships>

</file>

<file path=word/_rels/header19.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Knorr-Bremse</dc:creator>
  <dc:title>RAHMENVERTRAG</dc:title>
  <dcterms:created xsi:type="dcterms:W3CDTF">2026-03-14T14:12:49Z</dcterms:created>
  <dcterms:modified xsi:type="dcterms:W3CDTF">2026-03-14T14:12:49Z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Creator">
    <vt:lpwstr>Microsoft® Word for Microsoft 365</vt:lpwstr>
  </property>
  <property fmtid="{D5CDD505-2E9C-101B-9397-08002B2CF9AE}" pid="4" name="LastSaved">
    <vt:filetime>2026-03-14T00:00:00Z</vt:filetime>
  </property>
  <property fmtid="{D5CDD505-2E9C-101B-9397-08002B2CF9AE}" pid="5" name="Producer">
    <vt:lpwstr>Microsoft® Word for Microsoft 365</vt:lpwstr>
  </property>
</Properties>
</file>