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05D" w:rsidRDefault="005E1D9C">
      <w:pPr>
        <w:spacing w:before="200" w:after="80"/>
        <w:jc w:val="center"/>
      </w:pPr>
      <w:r>
        <w:rPr>
          <w:b/>
          <w:bCs/>
          <w:color w:val="64748B"/>
        </w:rPr>
        <w:t>PGDM — Artificial Intelligence &amp; Data Science</w:t>
      </w:r>
    </w:p>
    <w:p w:rsidR="0096105D" w:rsidRDefault="005E1D9C">
      <w:pPr>
        <w:spacing w:after="320"/>
        <w:jc w:val="center"/>
      </w:pPr>
      <w:r>
        <w:rPr>
          <w:color w:val="64748B"/>
        </w:rPr>
        <w:t>Computer Vision Project — Final Report</w:t>
      </w:r>
    </w:p>
    <w:p w:rsidR="0096105D" w:rsidRDefault="00EC44B3">
      <w:pPr>
        <w:spacing w:after="60"/>
        <w:jc w:val="center"/>
      </w:pPr>
      <w:r>
        <w:rPr>
          <w:b/>
          <w:bCs/>
          <w:color w:val="0D1B2A"/>
          <w:sz w:val="72"/>
          <w:szCs w:val="72"/>
        </w:rPr>
        <w:t>Shelf Vision</w:t>
      </w:r>
    </w:p>
    <w:p w:rsidR="0096105D" w:rsidRDefault="005E1D9C">
      <w:pPr>
        <w:spacing w:after="40"/>
        <w:jc w:val="center"/>
      </w:pPr>
      <w:r>
        <w:rPr>
          <w:b/>
          <w:bCs/>
          <w:color w:val="0D1B2A"/>
          <w:sz w:val="40"/>
          <w:szCs w:val="40"/>
        </w:rPr>
        <w:t>Smart Shelf Monitoring &amp;</w:t>
      </w:r>
    </w:p>
    <w:p w:rsidR="0096105D" w:rsidRDefault="005E1D9C">
      <w:pPr>
        <w:spacing w:after="120"/>
        <w:jc w:val="center"/>
      </w:pPr>
      <w:r>
        <w:rPr>
          <w:b/>
          <w:bCs/>
          <w:color w:val="0D1B2A"/>
          <w:sz w:val="40"/>
          <w:szCs w:val="40"/>
        </w:rPr>
        <w:t>Customer Take-Event Tracking System</w:t>
      </w:r>
    </w:p>
    <w:p w:rsidR="0096105D" w:rsidRDefault="005E1D9C">
      <w:pPr>
        <w:spacing w:after="400"/>
        <w:jc w:val="center"/>
      </w:pPr>
      <w:r>
        <w:rPr>
          <w:color w:val="64748B"/>
        </w:rPr>
        <w:t>AI-Powered Retail Inventory Intelligence | YOLOv8m + Computer Vision</w:t>
      </w:r>
    </w:p>
    <w:p w:rsidR="0096105D" w:rsidRDefault="00AC5A28" w:rsidP="00AC5A28">
      <w:pPr>
        <w:spacing w:after="80"/>
        <w:jc w:val="center"/>
        <w:rPr>
          <w:b/>
          <w:bCs/>
          <w:color w:val="F4A300"/>
          <w:sz w:val="28"/>
          <w:szCs w:val="28"/>
        </w:rPr>
      </w:pPr>
      <w:r>
        <w:rPr>
          <w:b/>
          <w:bCs/>
          <w:color w:val="F4A300"/>
          <w:sz w:val="28"/>
          <w:szCs w:val="28"/>
        </w:rPr>
        <w:t>Team 2</w:t>
      </w:r>
    </w:p>
    <w:p w:rsidR="00521CE9" w:rsidRDefault="00521CE9" w:rsidP="00AC5A28">
      <w:pPr>
        <w:spacing w:after="80"/>
        <w:jc w:val="center"/>
        <w:rPr>
          <w:b/>
          <w:bCs/>
          <w:color w:val="F4A300"/>
          <w:sz w:val="28"/>
          <w:szCs w:val="28"/>
        </w:rPr>
      </w:pPr>
      <w:r>
        <w:rPr>
          <w:b/>
          <w:bCs/>
          <w:color w:val="F4A300"/>
          <w:sz w:val="28"/>
          <w:szCs w:val="28"/>
        </w:rPr>
        <w:t>Devarshi Kanakhara</w:t>
      </w:r>
    </w:p>
    <w:p w:rsidR="00521CE9" w:rsidRDefault="00521CE9" w:rsidP="00AC5A28">
      <w:pPr>
        <w:spacing w:after="80"/>
        <w:jc w:val="center"/>
        <w:rPr>
          <w:b/>
          <w:bCs/>
          <w:color w:val="F4A300"/>
          <w:sz w:val="28"/>
          <w:szCs w:val="28"/>
        </w:rPr>
      </w:pPr>
      <w:proofErr w:type="spellStart"/>
      <w:r>
        <w:rPr>
          <w:b/>
          <w:bCs/>
          <w:color w:val="F4A300"/>
          <w:sz w:val="28"/>
          <w:szCs w:val="28"/>
        </w:rPr>
        <w:t>Darshan</w:t>
      </w:r>
      <w:proofErr w:type="spellEnd"/>
      <w:r>
        <w:rPr>
          <w:b/>
          <w:bCs/>
          <w:color w:val="F4A300"/>
          <w:sz w:val="28"/>
          <w:szCs w:val="28"/>
        </w:rPr>
        <w:t xml:space="preserve"> </w:t>
      </w:r>
      <w:proofErr w:type="spellStart"/>
      <w:r>
        <w:rPr>
          <w:b/>
          <w:bCs/>
          <w:color w:val="F4A300"/>
          <w:sz w:val="28"/>
          <w:szCs w:val="28"/>
        </w:rPr>
        <w:t>Patil</w:t>
      </w:r>
      <w:proofErr w:type="spellEnd"/>
    </w:p>
    <w:p w:rsidR="00521CE9" w:rsidRDefault="00521CE9" w:rsidP="00AC5A28">
      <w:pPr>
        <w:spacing w:after="80"/>
        <w:jc w:val="center"/>
        <w:rPr>
          <w:b/>
          <w:bCs/>
          <w:color w:val="F4A300"/>
          <w:sz w:val="28"/>
          <w:szCs w:val="28"/>
        </w:rPr>
      </w:pPr>
      <w:proofErr w:type="spellStart"/>
      <w:r>
        <w:rPr>
          <w:b/>
          <w:bCs/>
          <w:color w:val="F4A300"/>
          <w:sz w:val="28"/>
          <w:szCs w:val="28"/>
        </w:rPr>
        <w:t>Mitanshu</w:t>
      </w:r>
      <w:proofErr w:type="spellEnd"/>
      <w:r>
        <w:rPr>
          <w:b/>
          <w:bCs/>
          <w:color w:val="F4A300"/>
          <w:sz w:val="28"/>
          <w:szCs w:val="28"/>
        </w:rPr>
        <w:t xml:space="preserve"> Roy</w:t>
      </w:r>
    </w:p>
    <w:p w:rsidR="00521CE9" w:rsidRDefault="00521CE9" w:rsidP="00AC5A28">
      <w:pPr>
        <w:spacing w:after="80"/>
        <w:jc w:val="center"/>
        <w:rPr>
          <w:color w:val="0D1B2A"/>
        </w:rPr>
      </w:pPr>
      <w:proofErr w:type="spellStart"/>
      <w:r>
        <w:rPr>
          <w:b/>
          <w:bCs/>
          <w:color w:val="F4A300"/>
          <w:sz w:val="28"/>
          <w:szCs w:val="28"/>
        </w:rPr>
        <w:t>Isha</w:t>
      </w:r>
      <w:proofErr w:type="spellEnd"/>
      <w:r>
        <w:rPr>
          <w:b/>
          <w:bCs/>
          <w:color w:val="F4A300"/>
          <w:sz w:val="28"/>
          <w:szCs w:val="28"/>
        </w:rPr>
        <w:t xml:space="preserve"> Thakkar</w:t>
      </w:r>
      <w:bookmarkStart w:id="0" w:name="_GoBack"/>
      <w:bookmarkEnd w:id="0"/>
    </w:p>
    <w:p w:rsidR="00AC5A28" w:rsidRDefault="00AC5A28" w:rsidP="00AC5A28">
      <w:pPr>
        <w:spacing w:after="80"/>
        <w:jc w:val="center"/>
      </w:pPr>
    </w:p>
    <w:p w:rsidR="0096105D" w:rsidRDefault="005E1D9C">
      <w:r>
        <w:br w:type="page"/>
      </w:r>
    </w:p>
    <w:p w:rsidR="0096105D" w:rsidRDefault="005E1D9C">
      <w:pPr>
        <w:pStyle w:val="Heading1"/>
      </w:pPr>
      <w:bookmarkStart w:id="1" w:name="_Toc225500851"/>
      <w:r>
        <w:lastRenderedPageBreak/>
        <w:t>Table of Contents</w:t>
      </w:r>
      <w:bookmarkEnd w:id="1"/>
    </w:p>
    <w:sdt>
      <w:sdtPr>
        <w:alias w:val="Table of Contents"/>
        <w:id w:val="-1233469967"/>
      </w:sdtPr>
      <w:sdtEndPr/>
      <w:sdtContent>
        <w:p w:rsidR="00AC5A28" w:rsidRDefault="005E1D9C">
          <w:pPr>
            <w:pStyle w:val="TOC1"/>
            <w:tabs>
              <w:tab w:val="right" w:leader="dot" w:pos="9590"/>
            </w:tabs>
            <w:rPr>
              <w:noProof/>
            </w:rPr>
          </w:pPr>
          <w:r>
            <w:fldChar w:fldCharType="begin"/>
          </w:r>
          <w:r>
            <w:instrText>TOC \h \o "1-3" \t "Heading 1,1,Heading 2,2"</w:instrText>
          </w:r>
          <w:r>
            <w:fldChar w:fldCharType="separate"/>
          </w:r>
          <w:hyperlink w:anchor="_Toc225500851" w:history="1">
            <w:r w:rsidR="00AC5A28" w:rsidRPr="0023003B">
              <w:rPr>
                <w:rStyle w:val="Hyperlink"/>
                <w:noProof/>
              </w:rPr>
              <w:t>Table of Contents</w:t>
            </w:r>
            <w:r w:rsidR="00AC5A28">
              <w:rPr>
                <w:noProof/>
              </w:rPr>
              <w:tab/>
            </w:r>
            <w:r w:rsidR="00AC5A28">
              <w:rPr>
                <w:noProof/>
              </w:rPr>
              <w:fldChar w:fldCharType="begin"/>
            </w:r>
            <w:r w:rsidR="00AC5A28">
              <w:rPr>
                <w:noProof/>
              </w:rPr>
              <w:instrText xml:space="preserve"> PAGEREF _Toc225500851 \h </w:instrText>
            </w:r>
            <w:r w:rsidR="00AC5A28">
              <w:rPr>
                <w:noProof/>
              </w:rPr>
            </w:r>
            <w:r w:rsidR="00AC5A28">
              <w:rPr>
                <w:noProof/>
              </w:rPr>
              <w:fldChar w:fldCharType="separate"/>
            </w:r>
            <w:r w:rsidR="00AC5A28">
              <w:rPr>
                <w:noProof/>
              </w:rPr>
              <w:t>2</w:t>
            </w:r>
            <w:r w:rsidR="00AC5A28">
              <w:rPr>
                <w:noProof/>
              </w:rPr>
              <w:fldChar w:fldCharType="end"/>
            </w:r>
          </w:hyperlink>
        </w:p>
        <w:p w:rsidR="00AC5A28" w:rsidRDefault="004306C2">
          <w:pPr>
            <w:pStyle w:val="TOC1"/>
            <w:tabs>
              <w:tab w:val="right" w:leader="dot" w:pos="9590"/>
            </w:tabs>
            <w:rPr>
              <w:noProof/>
            </w:rPr>
          </w:pPr>
          <w:hyperlink w:anchor="_Toc225500852" w:history="1">
            <w:r w:rsidR="00AC5A28" w:rsidRPr="0023003B">
              <w:rPr>
                <w:rStyle w:val="Hyperlink"/>
                <w:noProof/>
              </w:rPr>
              <w:t>1. Project Overview</w:t>
            </w:r>
            <w:r w:rsidR="00AC5A28">
              <w:rPr>
                <w:noProof/>
              </w:rPr>
              <w:tab/>
            </w:r>
            <w:r w:rsidR="00AC5A28">
              <w:rPr>
                <w:noProof/>
              </w:rPr>
              <w:fldChar w:fldCharType="begin"/>
            </w:r>
            <w:r w:rsidR="00AC5A28">
              <w:rPr>
                <w:noProof/>
              </w:rPr>
              <w:instrText xml:space="preserve"> PAGEREF _Toc225500852 \h </w:instrText>
            </w:r>
            <w:r w:rsidR="00AC5A28">
              <w:rPr>
                <w:noProof/>
              </w:rPr>
            </w:r>
            <w:r w:rsidR="00AC5A28">
              <w:rPr>
                <w:noProof/>
              </w:rPr>
              <w:fldChar w:fldCharType="separate"/>
            </w:r>
            <w:r w:rsidR="00AC5A28">
              <w:rPr>
                <w:noProof/>
              </w:rPr>
              <w:t>4</w:t>
            </w:r>
            <w:r w:rsidR="00AC5A28">
              <w:rPr>
                <w:noProof/>
              </w:rPr>
              <w:fldChar w:fldCharType="end"/>
            </w:r>
          </w:hyperlink>
        </w:p>
        <w:p w:rsidR="00AC5A28" w:rsidRDefault="004306C2">
          <w:pPr>
            <w:pStyle w:val="TOC2"/>
            <w:tabs>
              <w:tab w:val="right" w:leader="dot" w:pos="9590"/>
            </w:tabs>
            <w:rPr>
              <w:noProof/>
            </w:rPr>
          </w:pPr>
          <w:hyperlink w:anchor="_Toc225500853" w:history="1">
            <w:r w:rsidR="00AC5A28" w:rsidRPr="0023003B">
              <w:rPr>
                <w:rStyle w:val="Hyperlink"/>
                <w:noProof/>
              </w:rPr>
              <w:t>1.1 System Components at a Glance</w:t>
            </w:r>
            <w:r w:rsidR="00AC5A28">
              <w:rPr>
                <w:noProof/>
              </w:rPr>
              <w:tab/>
            </w:r>
            <w:r w:rsidR="00AC5A28">
              <w:rPr>
                <w:noProof/>
              </w:rPr>
              <w:fldChar w:fldCharType="begin"/>
            </w:r>
            <w:r w:rsidR="00AC5A28">
              <w:rPr>
                <w:noProof/>
              </w:rPr>
              <w:instrText xml:space="preserve"> PAGEREF _Toc225500853 \h </w:instrText>
            </w:r>
            <w:r w:rsidR="00AC5A28">
              <w:rPr>
                <w:noProof/>
              </w:rPr>
            </w:r>
            <w:r w:rsidR="00AC5A28">
              <w:rPr>
                <w:noProof/>
              </w:rPr>
              <w:fldChar w:fldCharType="separate"/>
            </w:r>
            <w:r w:rsidR="00AC5A28">
              <w:rPr>
                <w:noProof/>
              </w:rPr>
              <w:t>4</w:t>
            </w:r>
            <w:r w:rsidR="00AC5A28">
              <w:rPr>
                <w:noProof/>
              </w:rPr>
              <w:fldChar w:fldCharType="end"/>
            </w:r>
          </w:hyperlink>
        </w:p>
        <w:p w:rsidR="00AC5A28" w:rsidRDefault="004306C2">
          <w:pPr>
            <w:pStyle w:val="TOC1"/>
            <w:tabs>
              <w:tab w:val="right" w:leader="dot" w:pos="9590"/>
            </w:tabs>
            <w:rPr>
              <w:noProof/>
            </w:rPr>
          </w:pPr>
          <w:hyperlink w:anchor="_Toc225500854" w:history="1">
            <w:r w:rsidR="00AC5A28" w:rsidRPr="0023003B">
              <w:rPr>
                <w:rStyle w:val="Hyperlink"/>
                <w:noProof/>
              </w:rPr>
              <w:t>2. Problem Statement &amp; Core Challenges</w:t>
            </w:r>
            <w:r w:rsidR="00AC5A28">
              <w:rPr>
                <w:noProof/>
              </w:rPr>
              <w:tab/>
            </w:r>
            <w:r w:rsidR="00AC5A28">
              <w:rPr>
                <w:noProof/>
              </w:rPr>
              <w:fldChar w:fldCharType="begin"/>
            </w:r>
            <w:r w:rsidR="00AC5A28">
              <w:rPr>
                <w:noProof/>
              </w:rPr>
              <w:instrText xml:space="preserve"> PAGEREF _Toc225500854 \h </w:instrText>
            </w:r>
            <w:r w:rsidR="00AC5A28">
              <w:rPr>
                <w:noProof/>
              </w:rPr>
            </w:r>
            <w:r w:rsidR="00AC5A28">
              <w:rPr>
                <w:noProof/>
              </w:rPr>
              <w:fldChar w:fldCharType="separate"/>
            </w:r>
            <w:r w:rsidR="00AC5A28">
              <w:rPr>
                <w:noProof/>
              </w:rPr>
              <w:t>5</w:t>
            </w:r>
            <w:r w:rsidR="00AC5A28">
              <w:rPr>
                <w:noProof/>
              </w:rPr>
              <w:fldChar w:fldCharType="end"/>
            </w:r>
          </w:hyperlink>
        </w:p>
        <w:p w:rsidR="00AC5A28" w:rsidRDefault="004306C2">
          <w:pPr>
            <w:pStyle w:val="TOC2"/>
            <w:tabs>
              <w:tab w:val="right" w:leader="dot" w:pos="9590"/>
            </w:tabs>
            <w:rPr>
              <w:noProof/>
            </w:rPr>
          </w:pPr>
          <w:hyperlink w:anchor="_Toc225500855" w:history="1">
            <w:r w:rsidR="00AC5A28" w:rsidRPr="0023003B">
              <w:rPr>
                <w:rStyle w:val="Hyperlink"/>
                <w:noProof/>
              </w:rPr>
              <w:t>2.1 Key Problems Addressed</w:t>
            </w:r>
            <w:r w:rsidR="00AC5A28">
              <w:rPr>
                <w:noProof/>
              </w:rPr>
              <w:tab/>
            </w:r>
            <w:r w:rsidR="00AC5A28">
              <w:rPr>
                <w:noProof/>
              </w:rPr>
              <w:fldChar w:fldCharType="begin"/>
            </w:r>
            <w:r w:rsidR="00AC5A28">
              <w:rPr>
                <w:noProof/>
              </w:rPr>
              <w:instrText xml:space="preserve"> PAGEREF _Toc225500855 \h </w:instrText>
            </w:r>
            <w:r w:rsidR="00AC5A28">
              <w:rPr>
                <w:noProof/>
              </w:rPr>
            </w:r>
            <w:r w:rsidR="00AC5A28">
              <w:rPr>
                <w:noProof/>
              </w:rPr>
              <w:fldChar w:fldCharType="separate"/>
            </w:r>
            <w:r w:rsidR="00AC5A28">
              <w:rPr>
                <w:noProof/>
              </w:rPr>
              <w:t>5</w:t>
            </w:r>
            <w:r w:rsidR="00AC5A28">
              <w:rPr>
                <w:noProof/>
              </w:rPr>
              <w:fldChar w:fldCharType="end"/>
            </w:r>
          </w:hyperlink>
        </w:p>
        <w:p w:rsidR="00AC5A28" w:rsidRDefault="004306C2">
          <w:pPr>
            <w:pStyle w:val="TOC2"/>
            <w:tabs>
              <w:tab w:val="right" w:leader="dot" w:pos="9590"/>
            </w:tabs>
            <w:rPr>
              <w:noProof/>
            </w:rPr>
          </w:pPr>
          <w:hyperlink w:anchor="_Toc225500856" w:history="1">
            <w:r w:rsidR="00AC5A28" w:rsidRPr="0023003B">
              <w:rPr>
                <w:rStyle w:val="Hyperlink"/>
                <w:noProof/>
              </w:rPr>
              <w:t>2.2 Target Industries &amp; Reference Companies</w:t>
            </w:r>
            <w:r w:rsidR="00AC5A28">
              <w:rPr>
                <w:noProof/>
              </w:rPr>
              <w:tab/>
            </w:r>
            <w:r w:rsidR="00AC5A28">
              <w:rPr>
                <w:noProof/>
              </w:rPr>
              <w:fldChar w:fldCharType="begin"/>
            </w:r>
            <w:r w:rsidR="00AC5A28">
              <w:rPr>
                <w:noProof/>
              </w:rPr>
              <w:instrText xml:space="preserve"> PAGEREF _Toc225500856 \h </w:instrText>
            </w:r>
            <w:r w:rsidR="00AC5A28">
              <w:rPr>
                <w:noProof/>
              </w:rPr>
            </w:r>
            <w:r w:rsidR="00AC5A28">
              <w:rPr>
                <w:noProof/>
              </w:rPr>
              <w:fldChar w:fldCharType="separate"/>
            </w:r>
            <w:r w:rsidR="00AC5A28">
              <w:rPr>
                <w:noProof/>
              </w:rPr>
              <w:t>5</w:t>
            </w:r>
            <w:r w:rsidR="00AC5A28">
              <w:rPr>
                <w:noProof/>
              </w:rPr>
              <w:fldChar w:fldCharType="end"/>
            </w:r>
          </w:hyperlink>
        </w:p>
        <w:p w:rsidR="00AC5A28" w:rsidRDefault="004306C2">
          <w:pPr>
            <w:pStyle w:val="TOC1"/>
            <w:tabs>
              <w:tab w:val="right" w:leader="dot" w:pos="9590"/>
            </w:tabs>
            <w:rPr>
              <w:noProof/>
            </w:rPr>
          </w:pPr>
          <w:hyperlink w:anchor="_Toc225500857" w:history="1">
            <w:r w:rsidR="00AC5A28" w:rsidRPr="0023003B">
              <w:rPr>
                <w:rStyle w:val="Hyperlink"/>
                <w:noProof/>
              </w:rPr>
              <w:t>3. Dataset Research &amp; Selection</w:t>
            </w:r>
            <w:r w:rsidR="00AC5A28">
              <w:rPr>
                <w:noProof/>
              </w:rPr>
              <w:tab/>
            </w:r>
            <w:r w:rsidR="00AC5A28">
              <w:rPr>
                <w:noProof/>
              </w:rPr>
              <w:fldChar w:fldCharType="begin"/>
            </w:r>
            <w:r w:rsidR="00AC5A28">
              <w:rPr>
                <w:noProof/>
              </w:rPr>
              <w:instrText xml:space="preserve"> PAGEREF _Toc225500857 \h </w:instrText>
            </w:r>
            <w:r w:rsidR="00AC5A28">
              <w:rPr>
                <w:noProof/>
              </w:rPr>
            </w:r>
            <w:r w:rsidR="00AC5A28">
              <w:rPr>
                <w:noProof/>
              </w:rPr>
              <w:fldChar w:fldCharType="separate"/>
            </w:r>
            <w:r w:rsidR="00AC5A28">
              <w:rPr>
                <w:noProof/>
              </w:rPr>
              <w:t>6</w:t>
            </w:r>
            <w:r w:rsidR="00AC5A28">
              <w:rPr>
                <w:noProof/>
              </w:rPr>
              <w:fldChar w:fldCharType="end"/>
            </w:r>
          </w:hyperlink>
        </w:p>
        <w:p w:rsidR="00AC5A28" w:rsidRDefault="004306C2">
          <w:pPr>
            <w:pStyle w:val="TOC1"/>
            <w:tabs>
              <w:tab w:val="right" w:leader="dot" w:pos="9590"/>
            </w:tabs>
            <w:rPr>
              <w:noProof/>
            </w:rPr>
          </w:pPr>
          <w:hyperlink w:anchor="_Toc225500858" w:history="1">
            <w:r w:rsidR="00AC5A28" w:rsidRPr="0023003B">
              <w:rPr>
                <w:rStyle w:val="Hyperlink"/>
                <w:noProof/>
              </w:rPr>
              <w:t>4. Technology Stack</w:t>
            </w:r>
            <w:r w:rsidR="00AC5A28">
              <w:rPr>
                <w:noProof/>
              </w:rPr>
              <w:tab/>
            </w:r>
            <w:r w:rsidR="00AC5A28">
              <w:rPr>
                <w:noProof/>
              </w:rPr>
              <w:fldChar w:fldCharType="begin"/>
            </w:r>
            <w:r w:rsidR="00AC5A28">
              <w:rPr>
                <w:noProof/>
              </w:rPr>
              <w:instrText xml:space="preserve"> PAGEREF _Toc225500858 \h </w:instrText>
            </w:r>
            <w:r w:rsidR="00AC5A28">
              <w:rPr>
                <w:noProof/>
              </w:rPr>
            </w:r>
            <w:r w:rsidR="00AC5A28">
              <w:rPr>
                <w:noProof/>
              </w:rPr>
              <w:fldChar w:fldCharType="separate"/>
            </w:r>
            <w:r w:rsidR="00AC5A28">
              <w:rPr>
                <w:noProof/>
              </w:rPr>
              <w:t>7</w:t>
            </w:r>
            <w:r w:rsidR="00AC5A28">
              <w:rPr>
                <w:noProof/>
              </w:rPr>
              <w:fldChar w:fldCharType="end"/>
            </w:r>
          </w:hyperlink>
        </w:p>
        <w:p w:rsidR="00AC5A28" w:rsidRDefault="004306C2">
          <w:pPr>
            <w:pStyle w:val="TOC2"/>
            <w:tabs>
              <w:tab w:val="right" w:leader="dot" w:pos="9590"/>
            </w:tabs>
            <w:rPr>
              <w:noProof/>
            </w:rPr>
          </w:pPr>
          <w:hyperlink w:anchor="_Toc225500859" w:history="1">
            <w:r w:rsidR="00AC5A28" w:rsidRPr="0023003B">
              <w:rPr>
                <w:rStyle w:val="Hyperlink"/>
                <w:noProof/>
              </w:rPr>
              <w:t>4.1 Detection — YOLOv8m</w:t>
            </w:r>
            <w:r w:rsidR="00AC5A28">
              <w:rPr>
                <w:noProof/>
              </w:rPr>
              <w:tab/>
            </w:r>
            <w:r w:rsidR="00AC5A28">
              <w:rPr>
                <w:noProof/>
              </w:rPr>
              <w:fldChar w:fldCharType="begin"/>
            </w:r>
            <w:r w:rsidR="00AC5A28">
              <w:rPr>
                <w:noProof/>
              </w:rPr>
              <w:instrText xml:space="preserve"> PAGEREF _Toc225500859 \h </w:instrText>
            </w:r>
            <w:r w:rsidR="00AC5A28">
              <w:rPr>
                <w:noProof/>
              </w:rPr>
            </w:r>
            <w:r w:rsidR="00AC5A28">
              <w:rPr>
                <w:noProof/>
              </w:rPr>
              <w:fldChar w:fldCharType="separate"/>
            </w:r>
            <w:r w:rsidR="00AC5A28">
              <w:rPr>
                <w:noProof/>
              </w:rPr>
              <w:t>7</w:t>
            </w:r>
            <w:r w:rsidR="00AC5A28">
              <w:rPr>
                <w:noProof/>
              </w:rPr>
              <w:fldChar w:fldCharType="end"/>
            </w:r>
          </w:hyperlink>
        </w:p>
        <w:p w:rsidR="00AC5A28" w:rsidRDefault="004306C2">
          <w:pPr>
            <w:pStyle w:val="TOC2"/>
            <w:tabs>
              <w:tab w:val="right" w:leader="dot" w:pos="9590"/>
            </w:tabs>
            <w:rPr>
              <w:noProof/>
            </w:rPr>
          </w:pPr>
          <w:hyperlink w:anchor="_Toc225500860" w:history="1">
            <w:r w:rsidR="00AC5A28" w:rsidRPr="0023003B">
              <w:rPr>
                <w:rStyle w:val="Hyperlink"/>
                <w:noProof/>
              </w:rPr>
              <w:t>4.2 Shelf Segmentation — Sobel + Peak Detection</w:t>
            </w:r>
            <w:r w:rsidR="00AC5A28">
              <w:rPr>
                <w:noProof/>
              </w:rPr>
              <w:tab/>
            </w:r>
            <w:r w:rsidR="00AC5A28">
              <w:rPr>
                <w:noProof/>
              </w:rPr>
              <w:fldChar w:fldCharType="begin"/>
            </w:r>
            <w:r w:rsidR="00AC5A28">
              <w:rPr>
                <w:noProof/>
              </w:rPr>
              <w:instrText xml:space="preserve"> PAGEREF _Toc225500860 \h </w:instrText>
            </w:r>
            <w:r w:rsidR="00AC5A28">
              <w:rPr>
                <w:noProof/>
              </w:rPr>
            </w:r>
            <w:r w:rsidR="00AC5A28">
              <w:rPr>
                <w:noProof/>
              </w:rPr>
              <w:fldChar w:fldCharType="separate"/>
            </w:r>
            <w:r w:rsidR="00AC5A28">
              <w:rPr>
                <w:noProof/>
              </w:rPr>
              <w:t>7</w:t>
            </w:r>
            <w:r w:rsidR="00AC5A28">
              <w:rPr>
                <w:noProof/>
              </w:rPr>
              <w:fldChar w:fldCharType="end"/>
            </w:r>
          </w:hyperlink>
        </w:p>
        <w:p w:rsidR="00AC5A28" w:rsidRDefault="004306C2">
          <w:pPr>
            <w:pStyle w:val="TOC2"/>
            <w:tabs>
              <w:tab w:val="right" w:leader="dot" w:pos="9590"/>
            </w:tabs>
            <w:rPr>
              <w:noProof/>
            </w:rPr>
          </w:pPr>
          <w:hyperlink w:anchor="_Toc225500861" w:history="1">
            <w:r w:rsidR="00AC5A28" w:rsidRPr="0023003B">
              <w:rPr>
                <w:rStyle w:val="Hyperlink"/>
                <w:noProof/>
              </w:rPr>
              <w:t>4.3 Full Technology Summary</w:t>
            </w:r>
            <w:r w:rsidR="00AC5A28">
              <w:rPr>
                <w:noProof/>
              </w:rPr>
              <w:tab/>
            </w:r>
            <w:r w:rsidR="00AC5A28">
              <w:rPr>
                <w:noProof/>
              </w:rPr>
              <w:fldChar w:fldCharType="begin"/>
            </w:r>
            <w:r w:rsidR="00AC5A28">
              <w:rPr>
                <w:noProof/>
              </w:rPr>
              <w:instrText xml:space="preserve"> PAGEREF _Toc225500861 \h </w:instrText>
            </w:r>
            <w:r w:rsidR="00AC5A28">
              <w:rPr>
                <w:noProof/>
              </w:rPr>
            </w:r>
            <w:r w:rsidR="00AC5A28">
              <w:rPr>
                <w:noProof/>
              </w:rPr>
              <w:fldChar w:fldCharType="separate"/>
            </w:r>
            <w:r w:rsidR="00AC5A28">
              <w:rPr>
                <w:noProof/>
              </w:rPr>
              <w:t>7</w:t>
            </w:r>
            <w:r w:rsidR="00AC5A28">
              <w:rPr>
                <w:noProof/>
              </w:rPr>
              <w:fldChar w:fldCharType="end"/>
            </w:r>
          </w:hyperlink>
        </w:p>
        <w:p w:rsidR="00AC5A28" w:rsidRDefault="004306C2">
          <w:pPr>
            <w:pStyle w:val="TOC1"/>
            <w:tabs>
              <w:tab w:val="right" w:leader="dot" w:pos="9590"/>
            </w:tabs>
            <w:rPr>
              <w:noProof/>
            </w:rPr>
          </w:pPr>
          <w:hyperlink w:anchor="_Toc225500862" w:history="1">
            <w:r w:rsidR="00AC5A28" w:rsidRPr="0023003B">
              <w:rPr>
                <w:rStyle w:val="Hyperlink"/>
                <w:noProof/>
              </w:rPr>
              <w:t>5. System Architecture &amp; Workflow</w:t>
            </w:r>
            <w:r w:rsidR="00AC5A28">
              <w:rPr>
                <w:noProof/>
              </w:rPr>
              <w:tab/>
            </w:r>
            <w:r w:rsidR="00AC5A28">
              <w:rPr>
                <w:noProof/>
              </w:rPr>
              <w:fldChar w:fldCharType="begin"/>
            </w:r>
            <w:r w:rsidR="00AC5A28">
              <w:rPr>
                <w:noProof/>
              </w:rPr>
              <w:instrText xml:space="preserve"> PAGEREF _Toc225500862 \h </w:instrText>
            </w:r>
            <w:r w:rsidR="00AC5A28">
              <w:rPr>
                <w:noProof/>
              </w:rPr>
            </w:r>
            <w:r w:rsidR="00AC5A28">
              <w:rPr>
                <w:noProof/>
              </w:rPr>
              <w:fldChar w:fldCharType="separate"/>
            </w:r>
            <w:r w:rsidR="00AC5A28">
              <w:rPr>
                <w:noProof/>
              </w:rPr>
              <w:t>8</w:t>
            </w:r>
            <w:r w:rsidR="00AC5A28">
              <w:rPr>
                <w:noProof/>
              </w:rPr>
              <w:fldChar w:fldCharType="end"/>
            </w:r>
          </w:hyperlink>
        </w:p>
        <w:p w:rsidR="00AC5A28" w:rsidRDefault="004306C2">
          <w:pPr>
            <w:pStyle w:val="TOC2"/>
            <w:tabs>
              <w:tab w:val="right" w:leader="dot" w:pos="9590"/>
            </w:tabs>
            <w:rPr>
              <w:noProof/>
            </w:rPr>
          </w:pPr>
          <w:hyperlink w:anchor="_Toc225500863" w:history="1">
            <w:r w:rsidR="00AC5A28" w:rsidRPr="0023003B">
              <w:rPr>
                <w:rStyle w:val="Hyperlink"/>
                <w:noProof/>
              </w:rPr>
              <w:t>5.1 Image Processing Pipeline — 8 Stages</w:t>
            </w:r>
            <w:r w:rsidR="00AC5A28">
              <w:rPr>
                <w:noProof/>
              </w:rPr>
              <w:tab/>
            </w:r>
            <w:r w:rsidR="00AC5A28">
              <w:rPr>
                <w:noProof/>
              </w:rPr>
              <w:fldChar w:fldCharType="begin"/>
            </w:r>
            <w:r w:rsidR="00AC5A28">
              <w:rPr>
                <w:noProof/>
              </w:rPr>
              <w:instrText xml:space="preserve"> PAGEREF _Toc225500863 \h </w:instrText>
            </w:r>
            <w:r w:rsidR="00AC5A28">
              <w:rPr>
                <w:noProof/>
              </w:rPr>
            </w:r>
            <w:r w:rsidR="00AC5A28">
              <w:rPr>
                <w:noProof/>
              </w:rPr>
              <w:fldChar w:fldCharType="separate"/>
            </w:r>
            <w:r w:rsidR="00AC5A28">
              <w:rPr>
                <w:noProof/>
              </w:rPr>
              <w:t>8</w:t>
            </w:r>
            <w:r w:rsidR="00AC5A28">
              <w:rPr>
                <w:noProof/>
              </w:rPr>
              <w:fldChar w:fldCharType="end"/>
            </w:r>
          </w:hyperlink>
        </w:p>
        <w:p w:rsidR="00AC5A28" w:rsidRDefault="004306C2">
          <w:pPr>
            <w:pStyle w:val="TOC2"/>
            <w:tabs>
              <w:tab w:val="right" w:leader="dot" w:pos="9590"/>
            </w:tabs>
            <w:rPr>
              <w:noProof/>
            </w:rPr>
          </w:pPr>
          <w:hyperlink w:anchor="_Toc225500864" w:history="1">
            <w:r w:rsidR="00AC5A28" w:rsidRPr="0023003B">
              <w:rPr>
                <w:rStyle w:val="Hyperlink"/>
                <w:noProof/>
              </w:rPr>
              <w:t>5.2 Stock Coverage Calculation</w:t>
            </w:r>
            <w:r w:rsidR="00AC5A28">
              <w:rPr>
                <w:noProof/>
              </w:rPr>
              <w:tab/>
            </w:r>
            <w:r w:rsidR="00AC5A28">
              <w:rPr>
                <w:noProof/>
              </w:rPr>
              <w:fldChar w:fldCharType="begin"/>
            </w:r>
            <w:r w:rsidR="00AC5A28">
              <w:rPr>
                <w:noProof/>
              </w:rPr>
              <w:instrText xml:space="preserve"> PAGEREF _Toc225500864 \h </w:instrText>
            </w:r>
            <w:r w:rsidR="00AC5A28">
              <w:rPr>
                <w:noProof/>
              </w:rPr>
            </w:r>
            <w:r w:rsidR="00AC5A28">
              <w:rPr>
                <w:noProof/>
              </w:rPr>
              <w:fldChar w:fldCharType="separate"/>
            </w:r>
            <w:r w:rsidR="00AC5A28">
              <w:rPr>
                <w:noProof/>
              </w:rPr>
              <w:t>8</w:t>
            </w:r>
            <w:r w:rsidR="00AC5A28">
              <w:rPr>
                <w:noProof/>
              </w:rPr>
              <w:fldChar w:fldCharType="end"/>
            </w:r>
          </w:hyperlink>
        </w:p>
        <w:p w:rsidR="00AC5A28" w:rsidRDefault="004306C2">
          <w:pPr>
            <w:pStyle w:val="TOC2"/>
            <w:tabs>
              <w:tab w:val="right" w:leader="dot" w:pos="9590"/>
            </w:tabs>
            <w:rPr>
              <w:noProof/>
            </w:rPr>
          </w:pPr>
          <w:hyperlink w:anchor="_Toc225500865" w:history="1">
            <w:r w:rsidR="00AC5A28" w:rsidRPr="0023003B">
              <w:rPr>
                <w:rStyle w:val="Hyperlink"/>
                <w:noProof/>
              </w:rPr>
              <w:t>5.3 Customer Take-Event Detection Logic</w:t>
            </w:r>
            <w:r w:rsidR="00AC5A28">
              <w:rPr>
                <w:noProof/>
              </w:rPr>
              <w:tab/>
            </w:r>
            <w:r w:rsidR="00AC5A28">
              <w:rPr>
                <w:noProof/>
              </w:rPr>
              <w:fldChar w:fldCharType="begin"/>
            </w:r>
            <w:r w:rsidR="00AC5A28">
              <w:rPr>
                <w:noProof/>
              </w:rPr>
              <w:instrText xml:space="preserve"> PAGEREF _Toc225500865 \h </w:instrText>
            </w:r>
            <w:r w:rsidR="00AC5A28">
              <w:rPr>
                <w:noProof/>
              </w:rPr>
            </w:r>
            <w:r w:rsidR="00AC5A28">
              <w:rPr>
                <w:noProof/>
              </w:rPr>
              <w:fldChar w:fldCharType="separate"/>
            </w:r>
            <w:r w:rsidR="00AC5A28">
              <w:rPr>
                <w:noProof/>
              </w:rPr>
              <w:t>9</w:t>
            </w:r>
            <w:r w:rsidR="00AC5A28">
              <w:rPr>
                <w:noProof/>
              </w:rPr>
              <w:fldChar w:fldCharType="end"/>
            </w:r>
          </w:hyperlink>
        </w:p>
        <w:p w:rsidR="00AC5A28" w:rsidRDefault="004306C2">
          <w:pPr>
            <w:pStyle w:val="TOC1"/>
            <w:tabs>
              <w:tab w:val="right" w:leader="dot" w:pos="9590"/>
            </w:tabs>
            <w:rPr>
              <w:noProof/>
            </w:rPr>
          </w:pPr>
          <w:hyperlink w:anchor="_Toc225500866" w:history="1">
            <w:r w:rsidR="00AC5A28" w:rsidRPr="0023003B">
              <w:rPr>
                <w:rStyle w:val="Hyperlink"/>
                <w:noProof/>
              </w:rPr>
              <w:t>6. Features Implemented</w:t>
            </w:r>
            <w:r w:rsidR="00AC5A28">
              <w:rPr>
                <w:noProof/>
              </w:rPr>
              <w:tab/>
            </w:r>
            <w:r w:rsidR="00AC5A28">
              <w:rPr>
                <w:noProof/>
              </w:rPr>
              <w:fldChar w:fldCharType="begin"/>
            </w:r>
            <w:r w:rsidR="00AC5A28">
              <w:rPr>
                <w:noProof/>
              </w:rPr>
              <w:instrText xml:space="preserve"> PAGEREF _Toc225500866 \h </w:instrText>
            </w:r>
            <w:r w:rsidR="00AC5A28">
              <w:rPr>
                <w:noProof/>
              </w:rPr>
            </w:r>
            <w:r w:rsidR="00AC5A28">
              <w:rPr>
                <w:noProof/>
              </w:rPr>
              <w:fldChar w:fldCharType="separate"/>
            </w:r>
            <w:r w:rsidR="00AC5A28">
              <w:rPr>
                <w:noProof/>
              </w:rPr>
              <w:t>10</w:t>
            </w:r>
            <w:r w:rsidR="00AC5A28">
              <w:rPr>
                <w:noProof/>
              </w:rPr>
              <w:fldChar w:fldCharType="end"/>
            </w:r>
          </w:hyperlink>
        </w:p>
        <w:p w:rsidR="00AC5A28" w:rsidRDefault="004306C2">
          <w:pPr>
            <w:pStyle w:val="TOC2"/>
            <w:tabs>
              <w:tab w:val="right" w:leader="dot" w:pos="9590"/>
            </w:tabs>
            <w:rPr>
              <w:noProof/>
            </w:rPr>
          </w:pPr>
          <w:hyperlink w:anchor="_Toc225500867" w:history="1">
            <w:r w:rsidR="00AC5A28" w:rsidRPr="0023003B">
              <w:rPr>
                <w:rStyle w:val="Hyperlink"/>
                <w:noProof/>
              </w:rPr>
              <w:t>6.1 Core Detection &amp; Shelf Segmentation</w:t>
            </w:r>
            <w:r w:rsidR="00AC5A28">
              <w:rPr>
                <w:noProof/>
              </w:rPr>
              <w:tab/>
            </w:r>
            <w:r w:rsidR="00AC5A28">
              <w:rPr>
                <w:noProof/>
              </w:rPr>
              <w:fldChar w:fldCharType="begin"/>
            </w:r>
            <w:r w:rsidR="00AC5A28">
              <w:rPr>
                <w:noProof/>
              </w:rPr>
              <w:instrText xml:space="preserve"> PAGEREF _Toc225500867 \h </w:instrText>
            </w:r>
            <w:r w:rsidR="00AC5A28">
              <w:rPr>
                <w:noProof/>
              </w:rPr>
            </w:r>
            <w:r w:rsidR="00AC5A28">
              <w:rPr>
                <w:noProof/>
              </w:rPr>
              <w:fldChar w:fldCharType="separate"/>
            </w:r>
            <w:r w:rsidR="00AC5A28">
              <w:rPr>
                <w:noProof/>
              </w:rPr>
              <w:t>10</w:t>
            </w:r>
            <w:r w:rsidR="00AC5A28">
              <w:rPr>
                <w:noProof/>
              </w:rPr>
              <w:fldChar w:fldCharType="end"/>
            </w:r>
          </w:hyperlink>
        </w:p>
        <w:p w:rsidR="00AC5A28" w:rsidRDefault="004306C2">
          <w:pPr>
            <w:pStyle w:val="TOC2"/>
            <w:tabs>
              <w:tab w:val="right" w:leader="dot" w:pos="9590"/>
            </w:tabs>
            <w:rPr>
              <w:noProof/>
            </w:rPr>
          </w:pPr>
          <w:hyperlink w:anchor="_Toc225500868" w:history="1">
            <w:r w:rsidR="00AC5A28" w:rsidRPr="0023003B">
              <w:rPr>
                <w:rStyle w:val="Hyperlink"/>
                <w:noProof/>
              </w:rPr>
              <w:t>6.2 Video Construction from Static Images</w:t>
            </w:r>
            <w:r w:rsidR="00AC5A28">
              <w:rPr>
                <w:noProof/>
              </w:rPr>
              <w:tab/>
            </w:r>
            <w:r w:rsidR="00AC5A28">
              <w:rPr>
                <w:noProof/>
              </w:rPr>
              <w:fldChar w:fldCharType="begin"/>
            </w:r>
            <w:r w:rsidR="00AC5A28">
              <w:rPr>
                <w:noProof/>
              </w:rPr>
              <w:instrText xml:space="preserve"> PAGEREF _Toc225500868 \h </w:instrText>
            </w:r>
            <w:r w:rsidR="00AC5A28">
              <w:rPr>
                <w:noProof/>
              </w:rPr>
            </w:r>
            <w:r w:rsidR="00AC5A28">
              <w:rPr>
                <w:noProof/>
              </w:rPr>
              <w:fldChar w:fldCharType="separate"/>
            </w:r>
            <w:r w:rsidR="00AC5A28">
              <w:rPr>
                <w:noProof/>
              </w:rPr>
              <w:t>10</w:t>
            </w:r>
            <w:r w:rsidR="00AC5A28">
              <w:rPr>
                <w:noProof/>
              </w:rPr>
              <w:fldChar w:fldCharType="end"/>
            </w:r>
          </w:hyperlink>
        </w:p>
        <w:p w:rsidR="00AC5A28" w:rsidRDefault="004306C2">
          <w:pPr>
            <w:pStyle w:val="TOC2"/>
            <w:tabs>
              <w:tab w:val="right" w:leader="dot" w:pos="9590"/>
            </w:tabs>
            <w:rPr>
              <w:noProof/>
            </w:rPr>
          </w:pPr>
          <w:hyperlink w:anchor="_Toc225500869" w:history="1">
            <w:r w:rsidR="00AC5A28" w:rsidRPr="0023003B">
              <w:rPr>
                <w:rStyle w:val="Hyperlink"/>
                <w:noProof/>
              </w:rPr>
              <w:t>6.3 Zone-Level Analytics &amp; HUD</w:t>
            </w:r>
            <w:r w:rsidR="00AC5A28">
              <w:rPr>
                <w:noProof/>
              </w:rPr>
              <w:tab/>
            </w:r>
            <w:r w:rsidR="00AC5A28">
              <w:rPr>
                <w:noProof/>
              </w:rPr>
              <w:fldChar w:fldCharType="begin"/>
            </w:r>
            <w:r w:rsidR="00AC5A28">
              <w:rPr>
                <w:noProof/>
              </w:rPr>
              <w:instrText xml:space="preserve"> PAGEREF _Toc225500869 \h </w:instrText>
            </w:r>
            <w:r w:rsidR="00AC5A28">
              <w:rPr>
                <w:noProof/>
              </w:rPr>
            </w:r>
            <w:r w:rsidR="00AC5A28">
              <w:rPr>
                <w:noProof/>
              </w:rPr>
              <w:fldChar w:fldCharType="separate"/>
            </w:r>
            <w:r w:rsidR="00AC5A28">
              <w:rPr>
                <w:noProof/>
              </w:rPr>
              <w:t>10</w:t>
            </w:r>
            <w:r w:rsidR="00AC5A28">
              <w:rPr>
                <w:noProof/>
              </w:rPr>
              <w:fldChar w:fldCharType="end"/>
            </w:r>
          </w:hyperlink>
        </w:p>
        <w:p w:rsidR="00AC5A28" w:rsidRDefault="004306C2">
          <w:pPr>
            <w:pStyle w:val="TOC2"/>
            <w:tabs>
              <w:tab w:val="right" w:leader="dot" w:pos="9590"/>
            </w:tabs>
            <w:rPr>
              <w:noProof/>
            </w:rPr>
          </w:pPr>
          <w:hyperlink w:anchor="_Toc225500870" w:history="1">
            <w:r w:rsidR="00AC5A28" w:rsidRPr="0023003B">
              <w:rPr>
                <w:rStyle w:val="Hyperlink"/>
                <w:noProof/>
              </w:rPr>
              <w:t>6.4 Take-Event Logging</w:t>
            </w:r>
            <w:r w:rsidR="00AC5A28">
              <w:rPr>
                <w:noProof/>
              </w:rPr>
              <w:tab/>
            </w:r>
            <w:r w:rsidR="00AC5A28">
              <w:rPr>
                <w:noProof/>
              </w:rPr>
              <w:fldChar w:fldCharType="begin"/>
            </w:r>
            <w:r w:rsidR="00AC5A28">
              <w:rPr>
                <w:noProof/>
              </w:rPr>
              <w:instrText xml:space="preserve"> PAGEREF _Toc225500870 \h </w:instrText>
            </w:r>
            <w:r w:rsidR="00AC5A28">
              <w:rPr>
                <w:noProof/>
              </w:rPr>
            </w:r>
            <w:r w:rsidR="00AC5A28">
              <w:rPr>
                <w:noProof/>
              </w:rPr>
              <w:fldChar w:fldCharType="separate"/>
            </w:r>
            <w:r w:rsidR="00AC5A28">
              <w:rPr>
                <w:noProof/>
              </w:rPr>
              <w:t>10</w:t>
            </w:r>
            <w:r w:rsidR="00AC5A28">
              <w:rPr>
                <w:noProof/>
              </w:rPr>
              <w:fldChar w:fldCharType="end"/>
            </w:r>
          </w:hyperlink>
        </w:p>
        <w:p w:rsidR="00AC5A28" w:rsidRDefault="004306C2">
          <w:pPr>
            <w:pStyle w:val="TOC2"/>
            <w:tabs>
              <w:tab w:val="right" w:leader="dot" w:pos="9590"/>
            </w:tabs>
            <w:rPr>
              <w:noProof/>
            </w:rPr>
          </w:pPr>
          <w:hyperlink w:anchor="_Toc225500871" w:history="1">
            <w:r w:rsidR="00AC5A28" w:rsidRPr="0023003B">
              <w:rPr>
                <w:rStyle w:val="Hyperlink"/>
                <w:noProof/>
              </w:rPr>
              <w:t>6.5 Edge Deployment &amp; ONNX Export</w:t>
            </w:r>
            <w:r w:rsidR="00AC5A28">
              <w:rPr>
                <w:noProof/>
              </w:rPr>
              <w:tab/>
            </w:r>
            <w:r w:rsidR="00AC5A28">
              <w:rPr>
                <w:noProof/>
              </w:rPr>
              <w:fldChar w:fldCharType="begin"/>
            </w:r>
            <w:r w:rsidR="00AC5A28">
              <w:rPr>
                <w:noProof/>
              </w:rPr>
              <w:instrText xml:space="preserve"> PAGEREF _Toc225500871 \h </w:instrText>
            </w:r>
            <w:r w:rsidR="00AC5A28">
              <w:rPr>
                <w:noProof/>
              </w:rPr>
            </w:r>
            <w:r w:rsidR="00AC5A28">
              <w:rPr>
                <w:noProof/>
              </w:rPr>
              <w:fldChar w:fldCharType="separate"/>
            </w:r>
            <w:r w:rsidR="00AC5A28">
              <w:rPr>
                <w:noProof/>
              </w:rPr>
              <w:t>11</w:t>
            </w:r>
            <w:r w:rsidR="00AC5A28">
              <w:rPr>
                <w:noProof/>
              </w:rPr>
              <w:fldChar w:fldCharType="end"/>
            </w:r>
          </w:hyperlink>
        </w:p>
        <w:p w:rsidR="00AC5A28" w:rsidRDefault="004306C2">
          <w:pPr>
            <w:pStyle w:val="TOC1"/>
            <w:tabs>
              <w:tab w:val="right" w:leader="dot" w:pos="9590"/>
            </w:tabs>
            <w:rPr>
              <w:noProof/>
            </w:rPr>
          </w:pPr>
          <w:hyperlink w:anchor="_Toc225500872" w:history="1">
            <w:r w:rsidR="00AC5A28" w:rsidRPr="0023003B">
              <w:rPr>
                <w:rStyle w:val="Hyperlink"/>
                <w:noProof/>
              </w:rPr>
              <w:t>7. Business Applications by Industry</w:t>
            </w:r>
            <w:r w:rsidR="00AC5A28">
              <w:rPr>
                <w:noProof/>
              </w:rPr>
              <w:tab/>
            </w:r>
            <w:r w:rsidR="00AC5A28">
              <w:rPr>
                <w:noProof/>
              </w:rPr>
              <w:fldChar w:fldCharType="begin"/>
            </w:r>
            <w:r w:rsidR="00AC5A28">
              <w:rPr>
                <w:noProof/>
              </w:rPr>
              <w:instrText xml:space="preserve"> PAGEREF _Toc225500872 \h </w:instrText>
            </w:r>
            <w:r w:rsidR="00AC5A28">
              <w:rPr>
                <w:noProof/>
              </w:rPr>
            </w:r>
            <w:r w:rsidR="00AC5A28">
              <w:rPr>
                <w:noProof/>
              </w:rPr>
              <w:fldChar w:fldCharType="separate"/>
            </w:r>
            <w:r w:rsidR="00AC5A28">
              <w:rPr>
                <w:noProof/>
              </w:rPr>
              <w:t>12</w:t>
            </w:r>
            <w:r w:rsidR="00AC5A28">
              <w:rPr>
                <w:noProof/>
              </w:rPr>
              <w:fldChar w:fldCharType="end"/>
            </w:r>
          </w:hyperlink>
        </w:p>
        <w:p w:rsidR="00AC5A28" w:rsidRDefault="004306C2">
          <w:pPr>
            <w:pStyle w:val="TOC2"/>
            <w:tabs>
              <w:tab w:val="right" w:leader="dot" w:pos="9590"/>
            </w:tabs>
            <w:rPr>
              <w:noProof/>
            </w:rPr>
          </w:pPr>
          <w:hyperlink w:anchor="_Toc225500873" w:history="1">
            <w:r w:rsidR="00AC5A28" w:rsidRPr="0023003B">
              <w:rPr>
                <w:rStyle w:val="Hyperlink"/>
                <w:noProof/>
              </w:rPr>
              <w:t>7.1 Retail — DMart &amp; Reliance Smart</w:t>
            </w:r>
            <w:r w:rsidR="00AC5A28">
              <w:rPr>
                <w:noProof/>
              </w:rPr>
              <w:tab/>
            </w:r>
            <w:r w:rsidR="00AC5A28">
              <w:rPr>
                <w:noProof/>
              </w:rPr>
              <w:fldChar w:fldCharType="begin"/>
            </w:r>
            <w:r w:rsidR="00AC5A28">
              <w:rPr>
                <w:noProof/>
              </w:rPr>
              <w:instrText xml:space="preserve"> PAGEREF _Toc225500873 \h </w:instrText>
            </w:r>
            <w:r w:rsidR="00AC5A28">
              <w:rPr>
                <w:noProof/>
              </w:rPr>
            </w:r>
            <w:r w:rsidR="00AC5A28">
              <w:rPr>
                <w:noProof/>
              </w:rPr>
              <w:fldChar w:fldCharType="separate"/>
            </w:r>
            <w:r w:rsidR="00AC5A28">
              <w:rPr>
                <w:noProof/>
              </w:rPr>
              <w:t>12</w:t>
            </w:r>
            <w:r w:rsidR="00AC5A28">
              <w:rPr>
                <w:noProof/>
              </w:rPr>
              <w:fldChar w:fldCharType="end"/>
            </w:r>
          </w:hyperlink>
        </w:p>
        <w:p w:rsidR="00AC5A28" w:rsidRDefault="004306C2">
          <w:pPr>
            <w:pStyle w:val="TOC2"/>
            <w:tabs>
              <w:tab w:val="right" w:leader="dot" w:pos="9590"/>
            </w:tabs>
            <w:rPr>
              <w:noProof/>
            </w:rPr>
          </w:pPr>
          <w:hyperlink w:anchor="_Toc225500874" w:history="1">
            <w:r w:rsidR="00AC5A28" w:rsidRPr="0023003B">
              <w:rPr>
                <w:rStyle w:val="Hyperlink"/>
                <w:noProof/>
              </w:rPr>
              <w:t>7.2 FMCG Warehouses — HUL &amp; ITC Distribution Centres</w:t>
            </w:r>
            <w:r w:rsidR="00AC5A28">
              <w:rPr>
                <w:noProof/>
              </w:rPr>
              <w:tab/>
            </w:r>
            <w:r w:rsidR="00AC5A28">
              <w:rPr>
                <w:noProof/>
              </w:rPr>
              <w:fldChar w:fldCharType="begin"/>
            </w:r>
            <w:r w:rsidR="00AC5A28">
              <w:rPr>
                <w:noProof/>
              </w:rPr>
              <w:instrText xml:space="preserve"> PAGEREF _Toc225500874 \h </w:instrText>
            </w:r>
            <w:r w:rsidR="00AC5A28">
              <w:rPr>
                <w:noProof/>
              </w:rPr>
            </w:r>
            <w:r w:rsidR="00AC5A28">
              <w:rPr>
                <w:noProof/>
              </w:rPr>
              <w:fldChar w:fldCharType="separate"/>
            </w:r>
            <w:r w:rsidR="00AC5A28">
              <w:rPr>
                <w:noProof/>
              </w:rPr>
              <w:t>12</w:t>
            </w:r>
            <w:r w:rsidR="00AC5A28">
              <w:rPr>
                <w:noProof/>
              </w:rPr>
              <w:fldChar w:fldCharType="end"/>
            </w:r>
          </w:hyperlink>
        </w:p>
        <w:p w:rsidR="00AC5A28" w:rsidRDefault="004306C2">
          <w:pPr>
            <w:pStyle w:val="TOC2"/>
            <w:tabs>
              <w:tab w:val="right" w:leader="dot" w:pos="9590"/>
            </w:tabs>
            <w:rPr>
              <w:noProof/>
            </w:rPr>
          </w:pPr>
          <w:hyperlink w:anchor="_Toc225500875" w:history="1">
            <w:r w:rsidR="00AC5A28" w:rsidRPr="0023003B">
              <w:rPr>
                <w:rStyle w:val="Hyperlink"/>
                <w:noProof/>
              </w:rPr>
              <w:t>7.3 Pharmacy — Apollo &amp; MedPlus</w:t>
            </w:r>
            <w:r w:rsidR="00AC5A28">
              <w:rPr>
                <w:noProof/>
              </w:rPr>
              <w:tab/>
            </w:r>
            <w:r w:rsidR="00AC5A28">
              <w:rPr>
                <w:noProof/>
              </w:rPr>
              <w:fldChar w:fldCharType="begin"/>
            </w:r>
            <w:r w:rsidR="00AC5A28">
              <w:rPr>
                <w:noProof/>
              </w:rPr>
              <w:instrText xml:space="preserve"> PAGEREF _Toc225500875 \h </w:instrText>
            </w:r>
            <w:r w:rsidR="00AC5A28">
              <w:rPr>
                <w:noProof/>
              </w:rPr>
            </w:r>
            <w:r w:rsidR="00AC5A28">
              <w:rPr>
                <w:noProof/>
              </w:rPr>
              <w:fldChar w:fldCharType="separate"/>
            </w:r>
            <w:r w:rsidR="00AC5A28">
              <w:rPr>
                <w:noProof/>
              </w:rPr>
              <w:t>12</w:t>
            </w:r>
            <w:r w:rsidR="00AC5A28">
              <w:rPr>
                <w:noProof/>
              </w:rPr>
              <w:fldChar w:fldCharType="end"/>
            </w:r>
          </w:hyperlink>
        </w:p>
        <w:p w:rsidR="00AC5A28" w:rsidRDefault="004306C2">
          <w:pPr>
            <w:pStyle w:val="TOC2"/>
            <w:tabs>
              <w:tab w:val="right" w:leader="dot" w:pos="9590"/>
            </w:tabs>
            <w:rPr>
              <w:noProof/>
            </w:rPr>
          </w:pPr>
          <w:hyperlink w:anchor="_Toc225500876" w:history="1">
            <w:r w:rsidR="00AC5A28" w:rsidRPr="0023003B">
              <w:rPr>
                <w:rStyle w:val="Hyperlink"/>
                <w:noProof/>
              </w:rPr>
              <w:t>7.4 Privacy Compliance — DPDP Act 2023</w:t>
            </w:r>
            <w:r w:rsidR="00AC5A28">
              <w:rPr>
                <w:noProof/>
              </w:rPr>
              <w:tab/>
            </w:r>
            <w:r w:rsidR="00AC5A28">
              <w:rPr>
                <w:noProof/>
              </w:rPr>
              <w:fldChar w:fldCharType="begin"/>
            </w:r>
            <w:r w:rsidR="00AC5A28">
              <w:rPr>
                <w:noProof/>
              </w:rPr>
              <w:instrText xml:space="preserve"> PAGEREF _Toc225500876 \h </w:instrText>
            </w:r>
            <w:r w:rsidR="00AC5A28">
              <w:rPr>
                <w:noProof/>
              </w:rPr>
            </w:r>
            <w:r w:rsidR="00AC5A28">
              <w:rPr>
                <w:noProof/>
              </w:rPr>
              <w:fldChar w:fldCharType="separate"/>
            </w:r>
            <w:r w:rsidR="00AC5A28">
              <w:rPr>
                <w:noProof/>
              </w:rPr>
              <w:t>12</w:t>
            </w:r>
            <w:r w:rsidR="00AC5A28">
              <w:rPr>
                <w:noProof/>
              </w:rPr>
              <w:fldChar w:fldCharType="end"/>
            </w:r>
          </w:hyperlink>
        </w:p>
        <w:p w:rsidR="00AC5A28" w:rsidRDefault="004306C2">
          <w:pPr>
            <w:pStyle w:val="TOC1"/>
            <w:tabs>
              <w:tab w:val="right" w:leader="dot" w:pos="9590"/>
            </w:tabs>
            <w:rPr>
              <w:noProof/>
            </w:rPr>
          </w:pPr>
          <w:hyperlink w:anchor="_Toc225500877" w:history="1">
            <w:r w:rsidR="00AC5A28" w:rsidRPr="0023003B">
              <w:rPr>
                <w:rStyle w:val="Hyperlink"/>
                <w:noProof/>
              </w:rPr>
              <w:t>8. Implementation Cost Analysis</w:t>
            </w:r>
            <w:r w:rsidR="00AC5A28">
              <w:rPr>
                <w:noProof/>
              </w:rPr>
              <w:tab/>
            </w:r>
            <w:r w:rsidR="00AC5A28">
              <w:rPr>
                <w:noProof/>
              </w:rPr>
              <w:fldChar w:fldCharType="begin"/>
            </w:r>
            <w:r w:rsidR="00AC5A28">
              <w:rPr>
                <w:noProof/>
              </w:rPr>
              <w:instrText xml:space="preserve"> PAGEREF _Toc225500877 \h </w:instrText>
            </w:r>
            <w:r w:rsidR="00AC5A28">
              <w:rPr>
                <w:noProof/>
              </w:rPr>
            </w:r>
            <w:r w:rsidR="00AC5A28">
              <w:rPr>
                <w:noProof/>
              </w:rPr>
              <w:fldChar w:fldCharType="separate"/>
            </w:r>
            <w:r w:rsidR="00AC5A28">
              <w:rPr>
                <w:noProof/>
              </w:rPr>
              <w:t>14</w:t>
            </w:r>
            <w:r w:rsidR="00AC5A28">
              <w:rPr>
                <w:noProof/>
              </w:rPr>
              <w:fldChar w:fldCharType="end"/>
            </w:r>
          </w:hyperlink>
        </w:p>
        <w:p w:rsidR="00AC5A28" w:rsidRDefault="004306C2">
          <w:pPr>
            <w:pStyle w:val="TOC1"/>
            <w:tabs>
              <w:tab w:val="right" w:leader="dot" w:pos="9590"/>
            </w:tabs>
            <w:rPr>
              <w:noProof/>
            </w:rPr>
          </w:pPr>
          <w:hyperlink w:anchor="_Toc225500878" w:history="1">
            <w:r w:rsidR="00AC5A28" w:rsidRPr="0023003B">
              <w:rPr>
                <w:rStyle w:val="Hyperlink"/>
                <w:noProof/>
              </w:rPr>
              <w:t>9. Known Limitations &amp; Mitigations</w:t>
            </w:r>
            <w:r w:rsidR="00AC5A28">
              <w:rPr>
                <w:noProof/>
              </w:rPr>
              <w:tab/>
            </w:r>
            <w:r w:rsidR="00AC5A28">
              <w:rPr>
                <w:noProof/>
              </w:rPr>
              <w:fldChar w:fldCharType="begin"/>
            </w:r>
            <w:r w:rsidR="00AC5A28">
              <w:rPr>
                <w:noProof/>
              </w:rPr>
              <w:instrText xml:space="preserve"> PAGEREF _Toc225500878 \h </w:instrText>
            </w:r>
            <w:r w:rsidR="00AC5A28">
              <w:rPr>
                <w:noProof/>
              </w:rPr>
            </w:r>
            <w:r w:rsidR="00AC5A28">
              <w:rPr>
                <w:noProof/>
              </w:rPr>
              <w:fldChar w:fldCharType="separate"/>
            </w:r>
            <w:r w:rsidR="00AC5A28">
              <w:rPr>
                <w:noProof/>
              </w:rPr>
              <w:t>15</w:t>
            </w:r>
            <w:r w:rsidR="00AC5A28">
              <w:rPr>
                <w:noProof/>
              </w:rPr>
              <w:fldChar w:fldCharType="end"/>
            </w:r>
          </w:hyperlink>
        </w:p>
        <w:p w:rsidR="00AC5A28" w:rsidRDefault="004306C2">
          <w:pPr>
            <w:pStyle w:val="TOC2"/>
            <w:tabs>
              <w:tab w:val="right" w:leader="dot" w:pos="9590"/>
            </w:tabs>
            <w:rPr>
              <w:noProof/>
            </w:rPr>
          </w:pPr>
          <w:hyperlink w:anchor="_Toc225500879" w:history="1">
            <w:r w:rsidR="00AC5A28" w:rsidRPr="0023003B">
              <w:rPr>
                <w:rStyle w:val="Hyperlink"/>
                <w:noProof/>
              </w:rPr>
              <w:t>9.1 Technical Deep-Dive: Key Concepts</w:t>
            </w:r>
            <w:r w:rsidR="00AC5A28">
              <w:rPr>
                <w:noProof/>
              </w:rPr>
              <w:tab/>
            </w:r>
            <w:r w:rsidR="00AC5A28">
              <w:rPr>
                <w:noProof/>
              </w:rPr>
              <w:fldChar w:fldCharType="begin"/>
            </w:r>
            <w:r w:rsidR="00AC5A28">
              <w:rPr>
                <w:noProof/>
              </w:rPr>
              <w:instrText xml:space="preserve"> PAGEREF _Toc225500879 \h </w:instrText>
            </w:r>
            <w:r w:rsidR="00AC5A28">
              <w:rPr>
                <w:noProof/>
              </w:rPr>
            </w:r>
            <w:r w:rsidR="00AC5A28">
              <w:rPr>
                <w:noProof/>
              </w:rPr>
              <w:fldChar w:fldCharType="separate"/>
            </w:r>
            <w:r w:rsidR="00AC5A28">
              <w:rPr>
                <w:noProof/>
              </w:rPr>
              <w:t>15</w:t>
            </w:r>
            <w:r w:rsidR="00AC5A28">
              <w:rPr>
                <w:noProof/>
              </w:rPr>
              <w:fldChar w:fldCharType="end"/>
            </w:r>
          </w:hyperlink>
        </w:p>
        <w:p w:rsidR="00AC5A28" w:rsidRDefault="004306C2">
          <w:pPr>
            <w:pStyle w:val="TOC3"/>
            <w:tabs>
              <w:tab w:val="right" w:leader="dot" w:pos="9590"/>
            </w:tabs>
            <w:rPr>
              <w:noProof/>
            </w:rPr>
          </w:pPr>
          <w:hyperlink w:anchor="_Toc225500880" w:history="1">
            <w:r w:rsidR="00AC5A28" w:rsidRPr="0023003B">
              <w:rPr>
                <w:rStyle w:val="Hyperlink"/>
                <w:noProof/>
              </w:rPr>
              <w:t>Sobel Edge Detection for Shelf Segmentation</w:t>
            </w:r>
            <w:r w:rsidR="00AC5A28">
              <w:rPr>
                <w:noProof/>
              </w:rPr>
              <w:tab/>
            </w:r>
            <w:r w:rsidR="00AC5A28">
              <w:rPr>
                <w:noProof/>
              </w:rPr>
              <w:fldChar w:fldCharType="begin"/>
            </w:r>
            <w:r w:rsidR="00AC5A28">
              <w:rPr>
                <w:noProof/>
              </w:rPr>
              <w:instrText xml:space="preserve"> PAGEREF _Toc225500880 \h </w:instrText>
            </w:r>
            <w:r w:rsidR="00AC5A28">
              <w:rPr>
                <w:noProof/>
              </w:rPr>
            </w:r>
            <w:r w:rsidR="00AC5A28">
              <w:rPr>
                <w:noProof/>
              </w:rPr>
              <w:fldChar w:fldCharType="separate"/>
            </w:r>
            <w:r w:rsidR="00AC5A28">
              <w:rPr>
                <w:noProof/>
              </w:rPr>
              <w:t>15</w:t>
            </w:r>
            <w:r w:rsidR="00AC5A28">
              <w:rPr>
                <w:noProof/>
              </w:rPr>
              <w:fldChar w:fldCharType="end"/>
            </w:r>
          </w:hyperlink>
        </w:p>
        <w:p w:rsidR="00AC5A28" w:rsidRDefault="004306C2">
          <w:pPr>
            <w:pStyle w:val="TOC3"/>
            <w:tabs>
              <w:tab w:val="right" w:leader="dot" w:pos="9590"/>
            </w:tabs>
            <w:rPr>
              <w:noProof/>
            </w:rPr>
          </w:pPr>
          <w:hyperlink w:anchor="_Toc225500881" w:history="1">
            <w:r w:rsidR="00AC5A28" w:rsidRPr="0023003B">
              <w:rPr>
                <w:rStyle w:val="Hyperlink"/>
                <w:noProof/>
              </w:rPr>
              <w:t>YOLO Count-Based Coverage vs. Pixel Difference</w:t>
            </w:r>
            <w:r w:rsidR="00AC5A28">
              <w:rPr>
                <w:noProof/>
              </w:rPr>
              <w:tab/>
            </w:r>
            <w:r w:rsidR="00AC5A28">
              <w:rPr>
                <w:noProof/>
              </w:rPr>
              <w:fldChar w:fldCharType="begin"/>
            </w:r>
            <w:r w:rsidR="00AC5A28">
              <w:rPr>
                <w:noProof/>
              </w:rPr>
              <w:instrText xml:space="preserve"> PAGEREF _Toc225500881 \h </w:instrText>
            </w:r>
            <w:r w:rsidR="00AC5A28">
              <w:rPr>
                <w:noProof/>
              </w:rPr>
            </w:r>
            <w:r w:rsidR="00AC5A28">
              <w:rPr>
                <w:noProof/>
              </w:rPr>
              <w:fldChar w:fldCharType="separate"/>
            </w:r>
            <w:r w:rsidR="00AC5A28">
              <w:rPr>
                <w:noProof/>
              </w:rPr>
              <w:t>15</w:t>
            </w:r>
            <w:r w:rsidR="00AC5A28">
              <w:rPr>
                <w:noProof/>
              </w:rPr>
              <w:fldChar w:fldCharType="end"/>
            </w:r>
          </w:hyperlink>
        </w:p>
        <w:p w:rsidR="00AC5A28" w:rsidRDefault="004306C2">
          <w:pPr>
            <w:pStyle w:val="TOC1"/>
            <w:tabs>
              <w:tab w:val="right" w:leader="dot" w:pos="9590"/>
            </w:tabs>
            <w:rPr>
              <w:noProof/>
            </w:rPr>
          </w:pPr>
          <w:hyperlink w:anchor="_Toc225500882" w:history="1">
            <w:r w:rsidR="00AC5A28" w:rsidRPr="0023003B">
              <w:rPr>
                <w:rStyle w:val="Hyperlink"/>
                <w:noProof/>
              </w:rPr>
              <w:t>10. Future Scope &amp; Roadmap</w:t>
            </w:r>
            <w:r w:rsidR="00AC5A28">
              <w:rPr>
                <w:noProof/>
              </w:rPr>
              <w:tab/>
            </w:r>
            <w:r w:rsidR="00AC5A28">
              <w:rPr>
                <w:noProof/>
              </w:rPr>
              <w:fldChar w:fldCharType="begin"/>
            </w:r>
            <w:r w:rsidR="00AC5A28">
              <w:rPr>
                <w:noProof/>
              </w:rPr>
              <w:instrText xml:space="preserve"> PAGEREF _Toc225500882 \h </w:instrText>
            </w:r>
            <w:r w:rsidR="00AC5A28">
              <w:rPr>
                <w:noProof/>
              </w:rPr>
            </w:r>
            <w:r w:rsidR="00AC5A28">
              <w:rPr>
                <w:noProof/>
              </w:rPr>
              <w:fldChar w:fldCharType="separate"/>
            </w:r>
            <w:r w:rsidR="00AC5A28">
              <w:rPr>
                <w:noProof/>
              </w:rPr>
              <w:t>17</w:t>
            </w:r>
            <w:r w:rsidR="00AC5A28">
              <w:rPr>
                <w:noProof/>
              </w:rPr>
              <w:fldChar w:fldCharType="end"/>
            </w:r>
          </w:hyperlink>
        </w:p>
        <w:p w:rsidR="00AC5A28" w:rsidRDefault="004306C2">
          <w:pPr>
            <w:pStyle w:val="TOC2"/>
            <w:tabs>
              <w:tab w:val="right" w:leader="dot" w:pos="9590"/>
            </w:tabs>
            <w:rPr>
              <w:noProof/>
            </w:rPr>
          </w:pPr>
          <w:hyperlink w:anchor="_Toc225500883" w:history="1">
            <w:r w:rsidR="00AC5A28" w:rsidRPr="0023003B">
              <w:rPr>
                <w:rStyle w:val="Hyperlink"/>
                <w:noProof/>
              </w:rPr>
              <w:t>10.1 Production Deployment Roadmap</w:t>
            </w:r>
            <w:r w:rsidR="00AC5A28">
              <w:rPr>
                <w:noProof/>
              </w:rPr>
              <w:tab/>
            </w:r>
            <w:r w:rsidR="00AC5A28">
              <w:rPr>
                <w:noProof/>
              </w:rPr>
              <w:fldChar w:fldCharType="begin"/>
            </w:r>
            <w:r w:rsidR="00AC5A28">
              <w:rPr>
                <w:noProof/>
              </w:rPr>
              <w:instrText xml:space="preserve"> PAGEREF _Toc225500883 \h </w:instrText>
            </w:r>
            <w:r w:rsidR="00AC5A28">
              <w:rPr>
                <w:noProof/>
              </w:rPr>
            </w:r>
            <w:r w:rsidR="00AC5A28">
              <w:rPr>
                <w:noProof/>
              </w:rPr>
              <w:fldChar w:fldCharType="separate"/>
            </w:r>
            <w:r w:rsidR="00AC5A28">
              <w:rPr>
                <w:noProof/>
              </w:rPr>
              <w:t>17</w:t>
            </w:r>
            <w:r w:rsidR="00AC5A28">
              <w:rPr>
                <w:noProof/>
              </w:rPr>
              <w:fldChar w:fldCharType="end"/>
            </w:r>
          </w:hyperlink>
        </w:p>
        <w:p w:rsidR="00AC5A28" w:rsidRDefault="004306C2">
          <w:pPr>
            <w:pStyle w:val="TOC1"/>
            <w:tabs>
              <w:tab w:val="right" w:leader="dot" w:pos="9590"/>
            </w:tabs>
            <w:rPr>
              <w:noProof/>
            </w:rPr>
          </w:pPr>
          <w:hyperlink w:anchor="_Toc225500884" w:history="1">
            <w:r w:rsidR="00AC5A28" w:rsidRPr="0023003B">
              <w:rPr>
                <w:rStyle w:val="Hyperlink"/>
                <w:noProof/>
              </w:rPr>
              <w:t>11. Project Deliverables</w:t>
            </w:r>
            <w:r w:rsidR="00AC5A28">
              <w:rPr>
                <w:noProof/>
              </w:rPr>
              <w:tab/>
            </w:r>
            <w:r w:rsidR="00AC5A28">
              <w:rPr>
                <w:noProof/>
              </w:rPr>
              <w:fldChar w:fldCharType="begin"/>
            </w:r>
            <w:r w:rsidR="00AC5A28">
              <w:rPr>
                <w:noProof/>
              </w:rPr>
              <w:instrText xml:space="preserve"> PAGEREF _Toc225500884 \h </w:instrText>
            </w:r>
            <w:r w:rsidR="00AC5A28">
              <w:rPr>
                <w:noProof/>
              </w:rPr>
            </w:r>
            <w:r w:rsidR="00AC5A28">
              <w:rPr>
                <w:noProof/>
              </w:rPr>
              <w:fldChar w:fldCharType="separate"/>
            </w:r>
            <w:r w:rsidR="00AC5A28">
              <w:rPr>
                <w:noProof/>
              </w:rPr>
              <w:t>18</w:t>
            </w:r>
            <w:r w:rsidR="00AC5A28">
              <w:rPr>
                <w:noProof/>
              </w:rPr>
              <w:fldChar w:fldCharType="end"/>
            </w:r>
          </w:hyperlink>
        </w:p>
        <w:p w:rsidR="00AC5A28" w:rsidRDefault="004306C2">
          <w:pPr>
            <w:pStyle w:val="TOC1"/>
            <w:tabs>
              <w:tab w:val="right" w:leader="dot" w:pos="9590"/>
            </w:tabs>
            <w:rPr>
              <w:noProof/>
            </w:rPr>
          </w:pPr>
          <w:hyperlink w:anchor="_Toc225500885" w:history="1">
            <w:r w:rsidR="00AC5A28" w:rsidRPr="0023003B">
              <w:rPr>
                <w:rStyle w:val="Hyperlink"/>
                <w:noProof/>
              </w:rPr>
              <w:t>12. References &amp; Resources</w:t>
            </w:r>
            <w:r w:rsidR="00AC5A28">
              <w:rPr>
                <w:noProof/>
              </w:rPr>
              <w:tab/>
            </w:r>
            <w:r w:rsidR="00AC5A28">
              <w:rPr>
                <w:noProof/>
              </w:rPr>
              <w:fldChar w:fldCharType="begin"/>
            </w:r>
            <w:r w:rsidR="00AC5A28">
              <w:rPr>
                <w:noProof/>
              </w:rPr>
              <w:instrText xml:space="preserve"> PAGEREF _Toc225500885 \h </w:instrText>
            </w:r>
            <w:r w:rsidR="00AC5A28">
              <w:rPr>
                <w:noProof/>
              </w:rPr>
            </w:r>
            <w:r w:rsidR="00AC5A28">
              <w:rPr>
                <w:noProof/>
              </w:rPr>
              <w:fldChar w:fldCharType="separate"/>
            </w:r>
            <w:r w:rsidR="00AC5A28">
              <w:rPr>
                <w:noProof/>
              </w:rPr>
              <w:t>19</w:t>
            </w:r>
            <w:r w:rsidR="00AC5A28">
              <w:rPr>
                <w:noProof/>
              </w:rPr>
              <w:fldChar w:fldCharType="end"/>
            </w:r>
          </w:hyperlink>
        </w:p>
        <w:p w:rsidR="00AC5A28" w:rsidRDefault="004306C2">
          <w:pPr>
            <w:pStyle w:val="TOC2"/>
            <w:tabs>
              <w:tab w:val="right" w:leader="dot" w:pos="9590"/>
            </w:tabs>
            <w:rPr>
              <w:noProof/>
            </w:rPr>
          </w:pPr>
          <w:hyperlink w:anchor="_Toc225500886" w:history="1">
            <w:r w:rsidR="00AC5A28" w:rsidRPr="0023003B">
              <w:rPr>
                <w:rStyle w:val="Hyperlink"/>
                <w:noProof/>
              </w:rPr>
              <w:t>12.1 Academic Papers</w:t>
            </w:r>
            <w:r w:rsidR="00AC5A28">
              <w:rPr>
                <w:noProof/>
              </w:rPr>
              <w:tab/>
            </w:r>
            <w:r w:rsidR="00AC5A28">
              <w:rPr>
                <w:noProof/>
              </w:rPr>
              <w:fldChar w:fldCharType="begin"/>
            </w:r>
            <w:r w:rsidR="00AC5A28">
              <w:rPr>
                <w:noProof/>
              </w:rPr>
              <w:instrText xml:space="preserve"> PAGEREF _Toc225500886 \h </w:instrText>
            </w:r>
            <w:r w:rsidR="00AC5A28">
              <w:rPr>
                <w:noProof/>
              </w:rPr>
            </w:r>
            <w:r w:rsidR="00AC5A28">
              <w:rPr>
                <w:noProof/>
              </w:rPr>
              <w:fldChar w:fldCharType="separate"/>
            </w:r>
            <w:r w:rsidR="00AC5A28">
              <w:rPr>
                <w:noProof/>
              </w:rPr>
              <w:t>19</w:t>
            </w:r>
            <w:r w:rsidR="00AC5A28">
              <w:rPr>
                <w:noProof/>
              </w:rPr>
              <w:fldChar w:fldCharType="end"/>
            </w:r>
          </w:hyperlink>
        </w:p>
        <w:p w:rsidR="00AC5A28" w:rsidRDefault="004306C2">
          <w:pPr>
            <w:pStyle w:val="TOC2"/>
            <w:tabs>
              <w:tab w:val="right" w:leader="dot" w:pos="9590"/>
            </w:tabs>
            <w:rPr>
              <w:noProof/>
            </w:rPr>
          </w:pPr>
          <w:hyperlink w:anchor="_Toc225500887" w:history="1">
            <w:r w:rsidR="00AC5A28" w:rsidRPr="0023003B">
              <w:rPr>
                <w:rStyle w:val="Hyperlink"/>
                <w:noProof/>
              </w:rPr>
              <w:t>12.2 Datasets</w:t>
            </w:r>
            <w:r w:rsidR="00AC5A28">
              <w:rPr>
                <w:noProof/>
              </w:rPr>
              <w:tab/>
            </w:r>
            <w:r w:rsidR="00AC5A28">
              <w:rPr>
                <w:noProof/>
              </w:rPr>
              <w:fldChar w:fldCharType="begin"/>
            </w:r>
            <w:r w:rsidR="00AC5A28">
              <w:rPr>
                <w:noProof/>
              </w:rPr>
              <w:instrText xml:space="preserve"> PAGEREF _Toc225500887 \h </w:instrText>
            </w:r>
            <w:r w:rsidR="00AC5A28">
              <w:rPr>
                <w:noProof/>
              </w:rPr>
            </w:r>
            <w:r w:rsidR="00AC5A28">
              <w:rPr>
                <w:noProof/>
              </w:rPr>
              <w:fldChar w:fldCharType="separate"/>
            </w:r>
            <w:r w:rsidR="00AC5A28">
              <w:rPr>
                <w:noProof/>
              </w:rPr>
              <w:t>19</w:t>
            </w:r>
            <w:r w:rsidR="00AC5A28">
              <w:rPr>
                <w:noProof/>
              </w:rPr>
              <w:fldChar w:fldCharType="end"/>
            </w:r>
          </w:hyperlink>
        </w:p>
        <w:p w:rsidR="00AC5A28" w:rsidRDefault="004306C2">
          <w:pPr>
            <w:pStyle w:val="TOC2"/>
            <w:tabs>
              <w:tab w:val="right" w:leader="dot" w:pos="9590"/>
            </w:tabs>
            <w:rPr>
              <w:noProof/>
            </w:rPr>
          </w:pPr>
          <w:hyperlink w:anchor="_Toc225500888" w:history="1">
            <w:r w:rsidR="00AC5A28" w:rsidRPr="0023003B">
              <w:rPr>
                <w:rStyle w:val="Hyperlink"/>
                <w:noProof/>
              </w:rPr>
              <w:t>12.3 Software Libraries</w:t>
            </w:r>
            <w:r w:rsidR="00AC5A28">
              <w:rPr>
                <w:noProof/>
              </w:rPr>
              <w:tab/>
            </w:r>
            <w:r w:rsidR="00AC5A28">
              <w:rPr>
                <w:noProof/>
              </w:rPr>
              <w:fldChar w:fldCharType="begin"/>
            </w:r>
            <w:r w:rsidR="00AC5A28">
              <w:rPr>
                <w:noProof/>
              </w:rPr>
              <w:instrText xml:space="preserve"> PAGEREF _Toc225500888 \h </w:instrText>
            </w:r>
            <w:r w:rsidR="00AC5A28">
              <w:rPr>
                <w:noProof/>
              </w:rPr>
            </w:r>
            <w:r w:rsidR="00AC5A28">
              <w:rPr>
                <w:noProof/>
              </w:rPr>
              <w:fldChar w:fldCharType="separate"/>
            </w:r>
            <w:r w:rsidR="00AC5A28">
              <w:rPr>
                <w:noProof/>
              </w:rPr>
              <w:t>19</w:t>
            </w:r>
            <w:r w:rsidR="00AC5A28">
              <w:rPr>
                <w:noProof/>
              </w:rPr>
              <w:fldChar w:fldCharType="end"/>
            </w:r>
          </w:hyperlink>
        </w:p>
        <w:p w:rsidR="00AC5A28" w:rsidRDefault="004306C2">
          <w:pPr>
            <w:pStyle w:val="TOC2"/>
            <w:tabs>
              <w:tab w:val="right" w:leader="dot" w:pos="9590"/>
            </w:tabs>
            <w:rPr>
              <w:noProof/>
            </w:rPr>
          </w:pPr>
          <w:hyperlink w:anchor="_Toc225500889" w:history="1">
            <w:r w:rsidR="00AC5A28" w:rsidRPr="0023003B">
              <w:rPr>
                <w:rStyle w:val="Hyperlink"/>
                <w:noProof/>
              </w:rPr>
              <w:t>12.4 Hardware Pricing Sources</w:t>
            </w:r>
            <w:r w:rsidR="00AC5A28">
              <w:rPr>
                <w:noProof/>
              </w:rPr>
              <w:tab/>
            </w:r>
            <w:r w:rsidR="00AC5A28">
              <w:rPr>
                <w:noProof/>
              </w:rPr>
              <w:fldChar w:fldCharType="begin"/>
            </w:r>
            <w:r w:rsidR="00AC5A28">
              <w:rPr>
                <w:noProof/>
              </w:rPr>
              <w:instrText xml:space="preserve"> PAGEREF _Toc225500889 \h </w:instrText>
            </w:r>
            <w:r w:rsidR="00AC5A28">
              <w:rPr>
                <w:noProof/>
              </w:rPr>
            </w:r>
            <w:r w:rsidR="00AC5A28">
              <w:rPr>
                <w:noProof/>
              </w:rPr>
              <w:fldChar w:fldCharType="separate"/>
            </w:r>
            <w:r w:rsidR="00AC5A28">
              <w:rPr>
                <w:noProof/>
              </w:rPr>
              <w:t>19</w:t>
            </w:r>
            <w:r w:rsidR="00AC5A28">
              <w:rPr>
                <w:noProof/>
              </w:rPr>
              <w:fldChar w:fldCharType="end"/>
            </w:r>
          </w:hyperlink>
        </w:p>
        <w:p w:rsidR="0096105D" w:rsidRDefault="005E1D9C">
          <w:r>
            <w:fldChar w:fldCharType="end"/>
          </w:r>
        </w:p>
      </w:sdtContent>
    </w:sdt>
    <w:p w:rsidR="0096105D" w:rsidRDefault="005E1D9C">
      <w:r>
        <w:br w:type="page"/>
      </w:r>
    </w:p>
    <w:p w:rsidR="0096105D" w:rsidRDefault="005E1D9C">
      <w:pPr>
        <w:pStyle w:val="Heading1"/>
      </w:pPr>
      <w:bookmarkStart w:id="2" w:name="_Toc225500852"/>
      <w:r>
        <w:lastRenderedPageBreak/>
        <w:t>1. Project Overview</w:t>
      </w:r>
      <w:bookmarkEnd w:id="2"/>
    </w:p>
    <w:p w:rsidR="0096105D" w:rsidRDefault="005E1D9C">
      <w:pPr>
        <w:spacing w:before="80" w:after="80"/>
      </w:pPr>
      <w:proofErr w:type="spellStart"/>
      <w:r>
        <w:t>ShelfVision</w:t>
      </w:r>
      <w:proofErr w:type="spellEnd"/>
      <w:r>
        <w:t xml:space="preserve"> addresses a practical and consequential gap in how retail stores, warehouses, and FMCG distributors monitor shelf inventory. Without objective, real-time data on when products are taken off shelves and which zones are depleted, businesses react to </w:t>
      </w:r>
      <w:proofErr w:type="spellStart"/>
      <w:r>
        <w:t>stockouts</w:t>
      </w:r>
      <w:proofErr w:type="spellEnd"/>
      <w:r>
        <w:t xml:space="preserve"> only after customers have already failed to find what they need — a lost sale, a frustrated shopper, and an avoidable reputational cost.</w:t>
      </w:r>
    </w:p>
    <w:p w:rsidR="0096105D" w:rsidRDefault="0096105D">
      <w:pPr>
        <w:spacing w:before="60"/>
      </w:pPr>
    </w:p>
    <w:p w:rsidR="0096105D" w:rsidRDefault="005E1D9C">
      <w:pPr>
        <w:spacing w:before="80" w:after="80"/>
      </w:pPr>
      <w:r>
        <w:t xml:space="preserve">The system built in this project replaces that reactive pattern with an automated, camera-driven take-event pipeline. A sequence of eight real shelf photographs — captured at defined moments in a customer interaction — feeds into a YOLOv8m detection pipeline that identifies every product on the shelf, detects when a customer enters and exits the frame, and computes how many items were taken during that interaction. The processing runs entirely on Google </w:t>
      </w:r>
      <w:proofErr w:type="spellStart"/>
      <w:r>
        <w:t>Colab's</w:t>
      </w:r>
      <w:proofErr w:type="spellEnd"/>
      <w:r>
        <w:t xml:space="preserve"> T4 GPU as a proof of concept, with ONNX export enabling edge deployment on commodity hardware.</w:t>
      </w:r>
    </w:p>
    <w:p w:rsidR="0096105D" w:rsidRDefault="0096105D">
      <w:pPr>
        <w:spacing w:before="60"/>
      </w:pPr>
    </w:p>
    <w:p w:rsidR="0096105D" w:rsidRDefault="005E1D9C">
      <w:pPr>
        <w:pStyle w:val="Heading2"/>
      </w:pPr>
      <w:bookmarkStart w:id="3" w:name="_Toc225500853"/>
      <w:r>
        <w:t>1.1 System Components at a Glance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760"/>
      </w:tblGrid>
      <w:tr w:rsidR="0096105D">
        <w:tc>
          <w:tcPr>
            <w:tcW w:w="22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Component</w:t>
            </w:r>
          </w:p>
        </w:tc>
        <w:tc>
          <w:tcPr>
            <w:tcW w:w="54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Description</w:t>
            </w:r>
          </w:p>
        </w:tc>
        <w:tc>
          <w:tcPr>
            <w:tcW w:w="17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Status</w:t>
            </w:r>
          </w:p>
        </w:tc>
      </w:tr>
      <w:tr w:rsidR="0096105D">
        <w:tc>
          <w:tcPr>
            <w:tcW w:w="2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Detection Model</w:t>
            </w:r>
          </w:p>
        </w:tc>
        <w:tc>
          <w:tcPr>
            <w:tcW w:w="54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YOLOv8m — COCO </w:t>
            </w:r>
            <w:proofErr w:type="spellStart"/>
            <w:r>
              <w:rPr>
                <w:color w:val="1A1A2E"/>
                <w:sz w:val="19"/>
                <w:szCs w:val="19"/>
              </w:rPr>
              <w:t>pretrained</w:t>
            </w:r>
            <w:proofErr w:type="spellEnd"/>
            <w:r>
              <w:rPr>
                <w:color w:val="1A1A2E"/>
                <w:sz w:val="19"/>
                <w:szCs w:val="19"/>
              </w:rPr>
              <w:t>, person + product classes</w:t>
            </w:r>
          </w:p>
        </w:tc>
        <w:tc>
          <w:tcPr>
            <w:tcW w:w="17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Deployed</w:t>
            </w:r>
          </w:p>
        </w:tc>
      </w:tr>
      <w:tr w:rsidR="0096105D">
        <w:tc>
          <w:tcPr>
            <w:tcW w:w="2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Shelf Segmentation</w:t>
            </w:r>
          </w:p>
        </w:tc>
        <w:tc>
          <w:tcPr>
            <w:tcW w:w="54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Sobel edge detection + Gaussian smoothing + peak-finding for auto shelf-row detection</w:t>
            </w:r>
          </w:p>
        </w:tc>
        <w:tc>
          <w:tcPr>
            <w:tcW w:w="17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Deployed</w:t>
            </w:r>
          </w:p>
        </w:tc>
      </w:tr>
      <w:tr w:rsidR="0096105D">
        <w:tc>
          <w:tcPr>
            <w:tcW w:w="2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T0 Baseline</w:t>
            </w:r>
          </w:p>
        </w:tc>
        <w:tc>
          <w:tcPr>
            <w:tcW w:w="54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Per-zone product count from Image 1 (fully stocked) used as reference</w:t>
            </w:r>
          </w:p>
        </w:tc>
        <w:tc>
          <w:tcPr>
            <w:tcW w:w="17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Deployed</w:t>
            </w:r>
          </w:p>
        </w:tc>
      </w:tr>
      <w:tr w:rsidR="0096105D">
        <w:tc>
          <w:tcPr>
            <w:tcW w:w="2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Take-Event Logic</w:t>
            </w:r>
          </w:p>
        </w:tc>
        <w:tc>
          <w:tcPr>
            <w:tcW w:w="54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Customer entry/exit detection triggers before/after YOLO diff to count items taken</w:t>
            </w:r>
          </w:p>
        </w:tc>
        <w:tc>
          <w:tcPr>
            <w:tcW w:w="17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Deployed</w:t>
            </w:r>
          </w:p>
        </w:tc>
      </w:tr>
      <w:tr w:rsidR="0096105D">
        <w:tc>
          <w:tcPr>
            <w:tcW w:w="2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Stock Coverage</w:t>
            </w:r>
          </w:p>
        </w:tc>
        <w:tc>
          <w:tcPr>
            <w:tcW w:w="54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coverage = </w:t>
            </w:r>
            <w:proofErr w:type="spellStart"/>
            <w:r>
              <w:rPr>
                <w:color w:val="1A1A2E"/>
                <w:sz w:val="19"/>
                <w:szCs w:val="19"/>
              </w:rPr>
              <w:t>YOLO_count</w:t>
            </w:r>
            <w:proofErr w:type="spellEnd"/>
            <w:r>
              <w:rPr>
                <w:color w:val="1A1A2E"/>
                <w:sz w:val="19"/>
                <w:szCs w:val="19"/>
              </w:rPr>
              <w:t xml:space="preserve"> / T0_baseline; OOS &lt; 30%, Low &lt; 65%, OK ≥ 65%</w:t>
            </w:r>
          </w:p>
        </w:tc>
        <w:tc>
          <w:tcPr>
            <w:tcW w:w="17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Deployed</w:t>
            </w:r>
          </w:p>
        </w:tc>
      </w:tr>
      <w:tr w:rsidR="0096105D">
        <w:tc>
          <w:tcPr>
            <w:tcW w:w="2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Video Generation</w:t>
            </w:r>
          </w:p>
        </w:tc>
        <w:tc>
          <w:tcPr>
            <w:tcW w:w="54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8-image crossfade video (30 FPS, 1s hold + 30-frame fade transitions)</w:t>
            </w:r>
          </w:p>
        </w:tc>
        <w:tc>
          <w:tcPr>
            <w:tcW w:w="17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Deployed</w:t>
            </w:r>
          </w:p>
        </w:tc>
      </w:tr>
      <w:tr w:rsidR="0096105D">
        <w:tc>
          <w:tcPr>
            <w:tcW w:w="2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Annotated Output</w:t>
            </w:r>
          </w:p>
        </w:tc>
        <w:tc>
          <w:tcPr>
            <w:tcW w:w="54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MP4 with HUD: bounding boxes, zone overlays, stock status bars, alert banners</w:t>
            </w:r>
          </w:p>
        </w:tc>
        <w:tc>
          <w:tcPr>
            <w:tcW w:w="17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Deployed</w:t>
            </w:r>
          </w:p>
        </w:tc>
      </w:tr>
      <w:tr w:rsidR="0096105D">
        <w:tc>
          <w:tcPr>
            <w:tcW w:w="2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Analytics Export</w:t>
            </w:r>
          </w:p>
        </w:tc>
        <w:tc>
          <w:tcPr>
            <w:tcW w:w="54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Per-frame CSV: zone coverage, customer events, items-taken log</w:t>
            </w:r>
          </w:p>
        </w:tc>
        <w:tc>
          <w:tcPr>
            <w:tcW w:w="17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Deployed</w:t>
            </w:r>
          </w:p>
        </w:tc>
      </w:tr>
    </w:tbl>
    <w:p w:rsidR="0096105D" w:rsidRDefault="0096105D">
      <w:pPr>
        <w:spacing w:before="60"/>
      </w:pPr>
    </w:p>
    <w:p w:rsidR="0096105D" w:rsidRDefault="005E1D9C">
      <w:pPr>
        <w:spacing w:before="80" w:after="80"/>
      </w:pPr>
      <w:r>
        <w:t>The project was built as part of the Computer Vision module at Adani Institute of Digital Technology Management and was structured around real-world failure cases and business metrics that distinguish a working prototype from a deployable system. Every component — from the choice of detection model to the shelf segmentation algorithm — was selected with a specific functional reason documented in this report.</w:t>
      </w:r>
    </w:p>
    <w:p w:rsidR="0096105D" w:rsidRDefault="005E1D9C">
      <w:r>
        <w:br w:type="page"/>
      </w:r>
    </w:p>
    <w:p w:rsidR="0096105D" w:rsidRDefault="005E1D9C">
      <w:pPr>
        <w:pStyle w:val="Heading1"/>
      </w:pPr>
      <w:bookmarkStart w:id="4" w:name="_Toc225500854"/>
      <w:r>
        <w:lastRenderedPageBreak/>
        <w:t>2. Problem Statement &amp; Core Challenges</w:t>
      </w:r>
      <w:bookmarkEnd w:id="4"/>
    </w:p>
    <w:p w:rsidR="0096105D" w:rsidRDefault="005E1D9C">
      <w:pPr>
        <w:spacing w:before="80" w:after="80"/>
      </w:pPr>
      <w:r>
        <w:t xml:space="preserve">Managing shelf inventory in retail stores, warehouses, and FMCG distribution </w:t>
      </w:r>
      <w:proofErr w:type="spellStart"/>
      <w:r>
        <w:t>centres</w:t>
      </w:r>
      <w:proofErr w:type="spellEnd"/>
      <w:r>
        <w:t xml:space="preserve"> is overwhelmingly done by observation — a floor supervisor walks the aisle and decides when to restock, or a fixed restocking schedule is followed regardless of actual depletion. This approach is reactive, inconsistent, and </w:t>
      </w:r>
      <w:proofErr w:type="spellStart"/>
      <w:r>
        <w:t>unscalable</w:t>
      </w:r>
      <w:proofErr w:type="spellEnd"/>
      <w:r>
        <w:t xml:space="preserve"> across multiple shelves or store locations.</w:t>
      </w:r>
    </w:p>
    <w:p w:rsidR="0096105D" w:rsidRDefault="0096105D">
      <w:pPr>
        <w:spacing w:before="60"/>
      </w:pPr>
    </w:p>
    <w:p w:rsidR="0096105D" w:rsidRDefault="005E1D9C">
      <w:pPr>
        <w:pStyle w:val="Heading2"/>
      </w:pPr>
      <w:bookmarkStart w:id="5" w:name="_Toc225500855"/>
      <w:r>
        <w:t>2.1 Key Problems Addressed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96105D">
        <w:tc>
          <w:tcPr>
            <w:tcW w:w="39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Problem</w:t>
            </w:r>
          </w:p>
        </w:tc>
        <w:tc>
          <w:tcPr>
            <w:tcW w:w="54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proofErr w:type="spellStart"/>
            <w:r>
              <w:rPr>
                <w:b/>
                <w:bCs/>
                <w:color w:val="FFFFFF"/>
                <w:sz w:val="20"/>
                <w:szCs w:val="20"/>
              </w:rPr>
              <w:t>ShelfVision</w:t>
            </w:r>
            <w:proofErr w:type="spellEnd"/>
            <w:r>
              <w:rPr>
                <w:b/>
                <w:bCs/>
                <w:color w:val="FFFFFF"/>
                <w:sz w:val="20"/>
                <w:szCs w:val="20"/>
              </w:rPr>
              <w:t xml:space="preserve"> Solution</w:t>
            </w:r>
          </w:p>
        </w:tc>
      </w:tr>
      <w:tr w:rsidR="0096105D">
        <w:tc>
          <w:tcPr>
            <w:tcW w:w="39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Counting Inaccuracy Manual stock counts have ±15–20% error; small items like canned goods are often miscounted during busy hours.</w:t>
            </w:r>
          </w:p>
        </w:tc>
        <w:tc>
          <w:tcPr>
            <w:tcW w:w="54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YOLOv8m detection on COCO-</w:t>
            </w:r>
            <w:proofErr w:type="spellStart"/>
            <w:r>
              <w:rPr>
                <w:color w:val="1A1A2E"/>
                <w:sz w:val="19"/>
                <w:szCs w:val="19"/>
              </w:rPr>
              <w:t>pretrained</w:t>
            </w:r>
            <w:proofErr w:type="spellEnd"/>
            <w:r>
              <w:rPr>
                <w:color w:val="1A1A2E"/>
                <w:sz w:val="19"/>
                <w:szCs w:val="19"/>
              </w:rPr>
              <w:t xml:space="preserve"> weights achieves reliable per-zone product counts with confidence </w:t>
            </w:r>
            <w:proofErr w:type="spellStart"/>
            <w:r>
              <w:rPr>
                <w:color w:val="1A1A2E"/>
                <w:sz w:val="19"/>
                <w:szCs w:val="19"/>
              </w:rPr>
              <w:t>thresholding</w:t>
            </w:r>
            <w:proofErr w:type="spellEnd"/>
            <w:r>
              <w:rPr>
                <w:color w:val="1A1A2E"/>
                <w:sz w:val="19"/>
                <w:szCs w:val="19"/>
              </w:rPr>
              <w:t xml:space="preserve"> (</w:t>
            </w:r>
            <w:proofErr w:type="spellStart"/>
            <w:r>
              <w:rPr>
                <w:color w:val="1A1A2E"/>
                <w:sz w:val="19"/>
                <w:szCs w:val="19"/>
              </w:rPr>
              <w:t>conf</w:t>
            </w:r>
            <w:proofErr w:type="spellEnd"/>
            <w:r>
              <w:rPr>
                <w:color w:val="1A1A2E"/>
                <w:sz w:val="19"/>
                <w:szCs w:val="19"/>
              </w:rPr>
              <w:t xml:space="preserve"> ≥ 0.20, </w:t>
            </w:r>
            <w:proofErr w:type="spellStart"/>
            <w:r>
              <w:rPr>
                <w:color w:val="1A1A2E"/>
                <w:sz w:val="19"/>
                <w:szCs w:val="19"/>
              </w:rPr>
              <w:t>IoU</w:t>
            </w:r>
            <w:proofErr w:type="spellEnd"/>
            <w:r>
              <w:rPr>
                <w:color w:val="1A1A2E"/>
                <w:sz w:val="19"/>
                <w:szCs w:val="19"/>
              </w:rPr>
              <w:t xml:space="preserve"> ≤ 0.45).</w:t>
            </w:r>
          </w:p>
        </w:tc>
      </w:tr>
      <w:tr w:rsidR="0096105D">
        <w:tc>
          <w:tcPr>
            <w:tcW w:w="39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No Take-Event Data Retailers cannot tell exactly when a product was picked up, by which customer, or from which shelf zone.</w:t>
            </w:r>
          </w:p>
        </w:tc>
        <w:tc>
          <w:tcPr>
            <w:tcW w:w="54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Customer entry/exit triggers a watch mode; post-exit YOLO diff computes </w:t>
            </w:r>
            <w:proofErr w:type="spellStart"/>
            <w:r>
              <w:rPr>
                <w:color w:val="1A1A2E"/>
                <w:sz w:val="19"/>
                <w:szCs w:val="19"/>
              </w:rPr>
              <w:t>items_taken</w:t>
            </w:r>
            <w:proofErr w:type="spellEnd"/>
            <w:r>
              <w:rPr>
                <w:color w:val="1A1A2E"/>
                <w:sz w:val="19"/>
                <w:szCs w:val="19"/>
              </w:rPr>
              <w:t xml:space="preserve"> = T0_count – </w:t>
            </w:r>
            <w:proofErr w:type="spellStart"/>
            <w:r>
              <w:rPr>
                <w:color w:val="1A1A2E"/>
                <w:sz w:val="19"/>
                <w:szCs w:val="19"/>
              </w:rPr>
              <w:t>T_after_count</w:t>
            </w:r>
            <w:proofErr w:type="spellEnd"/>
            <w:r>
              <w:rPr>
                <w:color w:val="1A1A2E"/>
                <w:sz w:val="19"/>
                <w:szCs w:val="19"/>
              </w:rPr>
              <w:t xml:space="preserve"> per zone with shelf-level precision.</w:t>
            </w:r>
          </w:p>
        </w:tc>
      </w:tr>
      <w:tr w:rsidR="0096105D">
        <w:tc>
          <w:tcPr>
            <w:tcW w:w="39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Restocking Lag Out-of-stock events are discovered by staff or customers — not automated systems. Average detection lag is 45–90 minutes in large stores.</w:t>
            </w:r>
          </w:p>
        </w:tc>
        <w:tc>
          <w:tcPr>
            <w:tcW w:w="54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OOS threshold at 30% of T0 baseline triggers a visual alert on the annotated video HUD, enabling real-time restocking signal.</w:t>
            </w:r>
          </w:p>
        </w:tc>
      </w:tr>
      <w:tr w:rsidR="0096105D">
        <w:tc>
          <w:tcPr>
            <w:tcW w:w="39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No Spatial Intelligence Store managers lack data on which aisles or shelf zones drive the most customer interactions or highest product removal rates.</w:t>
            </w:r>
          </w:p>
        </w:tc>
        <w:tc>
          <w:tcPr>
            <w:tcW w:w="54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Per-shelf-zone breakdown reports which zones had the highest items-taken count across all customer visits during the session.</w:t>
            </w:r>
          </w:p>
        </w:tc>
      </w:tr>
      <w:tr w:rsidR="0096105D">
        <w:tc>
          <w:tcPr>
            <w:tcW w:w="39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Hardware Cost Barrier Existing computer vision solutions for retail shelf monitoring cost ₹1</w:t>
            </w:r>
            <w:proofErr w:type="gramStart"/>
            <w:r>
              <w:rPr>
                <w:color w:val="1A1A2E"/>
                <w:sz w:val="19"/>
                <w:szCs w:val="19"/>
              </w:rPr>
              <w:t>,50,000</w:t>
            </w:r>
            <w:proofErr w:type="gramEnd"/>
            <w:r>
              <w:rPr>
                <w:color w:val="1A1A2E"/>
                <w:sz w:val="19"/>
                <w:szCs w:val="19"/>
              </w:rPr>
              <w:t>–₹5,00,000 per camera per year.</w:t>
            </w:r>
          </w:p>
        </w:tc>
        <w:tc>
          <w:tcPr>
            <w:tcW w:w="54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System cost: ₹0 for </w:t>
            </w:r>
            <w:proofErr w:type="spellStart"/>
            <w:r>
              <w:rPr>
                <w:color w:val="1A1A2E"/>
                <w:sz w:val="19"/>
                <w:szCs w:val="19"/>
              </w:rPr>
              <w:t>Colab</w:t>
            </w:r>
            <w:proofErr w:type="spellEnd"/>
            <w:r>
              <w:rPr>
                <w:color w:val="1A1A2E"/>
                <w:sz w:val="19"/>
                <w:szCs w:val="19"/>
              </w:rPr>
              <w:t xml:space="preserve"> POC; ₹18,500 one-time for Raspberry Pi 4 + camera edge deployment. ONNX export provides 1.3× FPS speedup.</w:t>
            </w:r>
          </w:p>
        </w:tc>
      </w:tr>
      <w:tr w:rsidR="0096105D">
        <w:tc>
          <w:tcPr>
            <w:tcW w:w="39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Technical Complexity for Staff Deploying a CV system requires Python expertise that most retail floor managers lack.</w:t>
            </w:r>
          </w:p>
        </w:tc>
        <w:tc>
          <w:tcPr>
            <w:tcW w:w="54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Single </w:t>
            </w:r>
            <w:proofErr w:type="spellStart"/>
            <w:r>
              <w:rPr>
                <w:color w:val="1A1A2E"/>
                <w:sz w:val="19"/>
                <w:szCs w:val="19"/>
              </w:rPr>
              <w:t>Colab</w:t>
            </w:r>
            <w:proofErr w:type="spellEnd"/>
            <w:r>
              <w:rPr>
                <w:color w:val="1A1A2E"/>
                <w:sz w:val="19"/>
                <w:szCs w:val="19"/>
              </w:rPr>
              <w:t xml:space="preserve"> notebook with guided cell-by-cell execution. No command-line or ML background required to operate.</w:t>
            </w:r>
          </w:p>
        </w:tc>
      </w:tr>
    </w:tbl>
    <w:p w:rsidR="0096105D" w:rsidRDefault="0096105D">
      <w:pPr>
        <w:spacing w:before="60"/>
      </w:pPr>
    </w:p>
    <w:p w:rsidR="0096105D" w:rsidRDefault="005E1D9C">
      <w:pPr>
        <w:pStyle w:val="Heading2"/>
      </w:pPr>
      <w:bookmarkStart w:id="6" w:name="_Toc225500856"/>
      <w:r>
        <w:t>2.2 Target Industries &amp; Reference Companies</w:t>
      </w:r>
      <w:bookmarkEnd w:id="6"/>
    </w:p>
    <w:p w:rsidR="0096105D" w:rsidRDefault="005E1D9C">
      <w:pPr>
        <w:spacing w:before="80" w:after="80"/>
      </w:pPr>
      <w:r>
        <w:t>The system was designed around three verticals, each anchoring the problem framing to real business contexts:</w:t>
      </w:r>
    </w:p>
    <w:p w:rsidR="0096105D" w:rsidRDefault="005E1D9C">
      <w:pPr>
        <w:pStyle w:val="ListParagraph"/>
        <w:numPr>
          <w:ilvl w:val="0"/>
          <w:numId w:val="2"/>
        </w:numPr>
        <w:spacing w:before="40" w:after="40"/>
      </w:pPr>
      <w:r>
        <w:t xml:space="preserve">Retail — </w:t>
      </w:r>
      <w:proofErr w:type="spellStart"/>
      <w:r>
        <w:t>DMart</w:t>
      </w:r>
      <w:proofErr w:type="spellEnd"/>
      <w:r>
        <w:t xml:space="preserve"> &amp; Reliance Smart: Large-format supermarkets with 500–2,000 SKUs per store where manual shelf audits every 4–6 hours create systematic </w:t>
      </w:r>
      <w:proofErr w:type="spellStart"/>
      <w:r>
        <w:t>stockout</w:t>
      </w:r>
      <w:proofErr w:type="spellEnd"/>
      <w:r>
        <w:t xml:space="preserve"> windows during peak hours.</w:t>
      </w:r>
    </w:p>
    <w:p w:rsidR="0096105D" w:rsidRDefault="005E1D9C">
      <w:pPr>
        <w:pStyle w:val="ListParagraph"/>
        <w:numPr>
          <w:ilvl w:val="0"/>
          <w:numId w:val="2"/>
        </w:numPr>
        <w:spacing w:before="40" w:after="40"/>
      </w:pPr>
      <w:r>
        <w:t>FMCG Distribution — HUL &amp; ITC: Distributor warehouses where pick-event validation (was the correct item taken from the correct rack slot?) is critical for order accuracy.</w:t>
      </w:r>
    </w:p>
    <w:p w:rsidR="0096105D" w:rsidRDefault="005E1D9C">
      <w:pPr>
        <w:pStyle w:val="ListParagraph"/>
        <w:numPr>
          <w:ilvl w:val="0"/>
          <w:numId w:val="2"/>
        </w:numPr>
        <w:spacing w:before="40" w:after="40"/>
      </w:pPr>
      <w:r>
        <w:t>Pharmacy — Apollo Pharmacy: OTC medication shelf monitoring where take-events must be logged for controlled substance compliance and automatic reorder triggering.</w:t>
      </w:r>
    </w:p>
    <w:p w:rsidR="0096105D" w:rsidRDefault="005E1D9C">
      <w:r>
        <w:br w:type="page"/>
      </w:r>
    </w:p>
    <w:p w:rsidR="0096105D" w:rsidRDefault="005E1D9C">
      <w:pPr>
        <w:pStyle w:val="Heading1"/>
      </w:pPr>
      <w:bookmarkStart w:id="7" w:name="_Toc225500857"/>
      <w:r>
        <w:lastRenderedPageBreak/>
        <w:t>3. Dataset Research &amp; Selection</w:t>
      </w:r>
      <w:bookmarkEnd w:id="7"/>
    </w:p>
    <w:p w:rsidR="0096105D" w:rsidRDefault="005E1D9C">
      <w:pPr>
        <w:spacing w:before="80" w:after="80"/>
      </w:pPr>
      <w:r>
        <w:t xml:space="preserve">Before writing any model code, the available datasets were reviewed to understand what training and evaluation data was accessible. The decision to use YOLOv8m </w:t>
      </w:r>
      <w:proofErr w:type="spellStart"/>
      <w:r>
        <w:t>pretrained</w:t>
      </w:r>
      <w:proofErr w:type="spellEnd"/>
      <w:r>
        <w:t xml:space="preserve"> on COCO rather than retraining from scratch shifted the dataset question from 'what do we train on' to 'what do we evaluate on and what supplementary data covers the shelf-specific scenario'.</w:t>
      </w:r>
    </w:p>
    <w:p w:rsidR="0096105D" w:rsidRDefault="009610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2760"/>
      </w:tblGrid>
      <w:tr w:rsidR="0096105D">
        <w:tc>
          <w:tcPr>
            <w:tcW w:w="20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Dataset</w:t>
            </w:r>
          </w:p>
        </w:tc>
        <w:tc>
          <w:tcPr>
            <w:tcW w:w="46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Source / Why Selected</w:t>
            </w:r>
          </w:p>
        </w:tc>
        <w:tc>
          <w:tcPr>
            <w:tcW w:w="27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Used For</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COCO (80 Classes)</w:t>
            </w:r>
          </w:p>
        </w:tc>
        <w:tc>
          <w:tcPr>
            <w:tcW w:w="4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Microsoft / YOLOv8 </w:t>
            </w:r>
            <w:proofErr w:type="spellStart"/>
            <w:r>
              <w:rPr>
                <w:color w:val="1A1A2E"/>
                <w:sz w:val="19"/>
                <w:szCs w:val="19"/>
              </w:rPr>
              <w:t>pretraining</w:t>
            </w:r>
            <w:proofErr w:type="spellEnd"/>
            <w:r>
              <w:rPr>
                <w:color w:val="1A1A2E"/>
                <w:sz w:val="19"/>
                <w:szCs w:val="19"/>
              </w:rPr>
              <w:t>; 118K images with 80 object categories including bottles, cups, books, and food items that map to retail products</w:t>
            </w:r>
          </w:p>
        </w:tc>
        <w:tc>
          <w:tcPr>
            <w:tcW w:w="27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Model backbone via yolov8m.pt; class IDs 39–75 cover most grocery/retail product types</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8 Real Shelf Images (Custom)</w:t>
            </w:r>
          </w:p>
        </w:tc>
        <w:tc>
          <w:tcPr>
            <w:tcW w:w="46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Team-captured sequential shelf images: T0 fully stocked → T1–T6 customer interaction → T7 post-interaction; 1280×720 resolution</w:t>
            </w:r>
          </w:p>
        </w:tc>
        <w:tc>
          <w:tcPr>
            <w:tcW w:w="27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Primary input dataset; T0 used as baseline, T1–T7 used for take-event detection and coverage analysis</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OpenCV</w:t>
            </w:r>
            <w:proofErr w:type="spellEnd"/>
            <w:r>
              <w:rPr>
                <w:color w:val="1A1A2E"/>
                <w:sz w:val="19"/>
                <w:szCs w:val="19"/>
              </w:rPr>
              <w:t xml:space="preserve"> vtest.avi</w:t>
            </w:r>
          </w:p>
        </w:tc>
        <w:tc>
          <w:tcPr>
            <w:tcW w:w="4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OpenCV</w:t>
            </w:r>
            <w:proofErr w:type="spellEnd"/>
            <w:r>
              <w:rPr>
                <w:color w:val="1A1A2E"/>
                <w:sz w:val="19"/>
                <w:szCs w:val="19"/>
              </w:rPr>
              <w:t xml:space="preserve"> GitHub / Apache 2.0 </w:t>
            </w:r>
            <w:proofErr w:type="spellStart"/>
            <w:r>
              <w:rPr>
                <w:color w:val="1A1A2E"/>
                <w:sz w:val="19"/>
                <w:szCs w:val="19"/>
              </w:rPr>
              <w:t>licence</w:t>
            </w:r>
            <w:proofErr w:type="spellEnd"/>
            <w:r>
              <w:rPr>
                <w:color w:val="1A1A2E"/>
                <w:sz w:val="19"/>
                <w:szCs w:val="19"/>
              </w:rPr>
              <w:t>; real pedestrian footage for person detection validation</w:t>
            </w:r>
          </w:p>
        </w:tc>
        <w:tc>
          <w:tcPr>
            <w:tcW w:w="27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Used to validate person detection pipeline before integrating with shelf images</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CUHK Mall Dataset</w:t>
            </w:r>
          </w:p>
        </w:tc>
        <w:tc>
          <w:tcPr>
            <w:tcW w:w="46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CUHK / Cong Loy; 2,000 frames, 110K person annotations, indoor retail CCTV</w:t>
            </w:r>
          </w:p>
        </w:tc>
        <w:tc>
          <w:tcPr>
            <w:tcW w:w="27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Referenced for evaluating person detection accuracy benchmarks in retail environments</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Roboflow</w:t>
            </w:r>
            <w:proofErr w:type="spellEnd"/>
            <w:r>
              <w:rPr>
                <w:color w:val="1A1A2E"/>
                <w:sz w:val="19"/>
                <w:szCs w:val="19"/>
              </w:rPr>
              <w:t xml:space="preserve"> Grocery Dataset</w:t>
            </w:r>
          </w:p>
        </w:tc>
        <w:tc>
          <w:tcPr>
            <w:tcW w:w="4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Roboflow</w:t>
            </w:r>
            <w:proofErr w:type="spellEnd"/>
            <w:r>
              <w:rPr>
                <w:color w:val="1A1A2E"/>
                <w:sz w:val="19"/>
                <w:szCs w:val="19"/>
              </w:rPr>
              <w:t xml:space="preserve"> Universe; annotated grocery product images in YOLO format</w:t>
            </w:r>
          </w:p>
        </w:tc>
        <w:tc>
          <w:tcPr>
            <w:tcW w:w="27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Reviewed for potential fine-tuning; not used in final pipeline (COCO baseline sufficient)</w:t>
            </w:r>
          </w:p>
        </w:tc>
      </w:tr>
    </w:tbl>
    <w:p w:rsidR="0096105D" w:rsidRDefault="0096105D">
      <w:pPr>
        <w:spacing w:before="60"/>
      </w:pPr>
    </w:p>
    <w:p w:rsidR="0096105D" w:rsidRDefault="005E1D9C">
      <w:pPr>
        <w:spacing w:before="80" w:after="80"/>
      </w:pPr>
      <w:r>
        <w:t>All datasets used are either open-source or team-captured. No dataset required paid access or institutional licensing for academic use.</w:t>
      </w:r>
    </w:p>
    <w:p w:rsidR="0096105D" w:rsidRDefault="005E1D9C">
      <w:r>
        <w:br w:type="page"/>
      </w:r>
    </w:p>
    <w:p w:rsidR="0096105D" w:rsidRDefault="005E1D9C">
      <w:pPr>
        <w:pStyle w:val="Heading1"/>
      </w:pPr>
      <w:bookmarkStart w:id="8" w:name="_Toc225500858"/>
      <w:r>
        <w:lastRenderedPageBreak/>
        <w:t>4. Technology Stack</w:t>
      </w:r>
      <w:bookmarkEnd w:id="8"/>
    </w:p>
    <w:p w:rsidR="0096105D" w:rsidRDefault="005E1D9C">
      <w:pPr>
        <w:spacing w:before="80" w:after="80"/>
      </w:pPr>
      <w:r>
        <w:t>Every tool in the stack was chosen deliberately. This section documents the rationale for each selection and the alternative that was considered and rejected.</w:t>
      </w:r>
    </w:p>
    <w:p w:rsidR="0096105D" w:rsidRDefault="0096105D">
      <w:pPr>
        <w:spacing w:before="60"/>
      </w:pPr>
    </w:p>
    <w:p w:rsidR="0096105D" w:rsidRDefault="005E1D9C">
      <w:pPr>
        <w:pStyle w:val="Heading2"/>
      </w:pPr>
      <w:bookmarkStart w:id="9" w:name="_Toc225500859"/>
      <w:r>
        <w:t>4.1 Detection — YOLOv8m</w:t>
      </w:r>
      <w:bookmarkEnd w:id="9"/>
    </w:p>
    <w:p w:rsidR="0096105D" w:rsidRDefault="005E1D9C">
      <w:pPr>
        <w:spacing w:before="80" w:after="80"/>
      </w:pPr>
      <w:r>
        <w:t xml:space="preserve">YOLO (You Only Look Once) is a single-stage object detector. Unlike two-stage detectors such as Faster R-CNN, YOLO processes the entire image in one forward pass through the network, making it significantly faster. The medium variant (YOLOv8m) was chosen over the </w:t>
      </w:r>
      <w:proofErr w:type="spellStart"/>
      <w:r>
        <w:t>nano</w:t>
      </w:r>
      <w:proofErr w:type="spellEnd"/>
      <w:r>
        <w:t xml:space="preserve"> (YOLOv8n) because shelf products are small, densely packed objects requiring higher feature resolution. YOLOv8m achieves approximately 12–15 FPS on laptop CPU — sufficient for batch image processing. In the notebook, the model is invoked with </w:t>
      </w:r>
      <w:proofErr w:type="spellStart"/>
      <w:r>
        <w:t>conf</w:t>
      </w:r>
      <w:proofErr w:type="spellEnd"/>
      <w:r>
        <w:t xml:space="preserve">=0.20 and </w:t>
      </w:r>
      <w:proofErr w:type="spellStart"/>
      <w:r>
        <w:t>iou</w:t>
      </w:r>
      <w:proofErr w:type="spellEnd"/>
      <w:r>
        <w:t>=0.45, with a minimum bounding box size filter (12×12 pixels) to eliminate false positives from shelf labels and price tags.</w:t>
      </w:r>
    </w:p>
    <w:p w:rsidR="0096105D" w:rsidRDefault="0096105D">
      <w:pPr>
        <w:spacing w:before="60"/>
      </w:pPr>
    </w:p>
    <w:p w:rsidR="0096105D" w:rsidRDefault="005E1D9C">
      <w:pPr>
        <w:pStyle w:val="Heading2"/>
      </w:pPr>
      <w:bookmarkStart w:id="10" w:name="_Toc225500860"/>
      <w:r>
        <w:t>4.2 Shelf Segmentation — Sobel + Peak Detection</w:t>
      </w:r>
      <w:bookmarkEnd w:id="10"/>
    </w:p>
    <w:p w:rsidR="0096105D" w:rsidRDefault="005E1D9C">
      <w:pPr>
        <w:spacing w:before="80" w:after="80"/>
      </w:pPr>
      <w:r>
        <w:t xml:space="preserve">Auto-detection of shelf rows was achieved using horizontal Sobel edge detection on Image 1. The algorithm computes the row-wise mean of the absolute Sobel gradient, applies Gaussian smoothing (sigma = H/80), and uses </w:t>
      </w:r>
      <w:proofErr w:type="spellStart"/>
      <w:r>
        <w:t>scipy.signal.find_peaks</w:t>
      </w:r>
      <w:proofErr w:type="spellEnd"/>
      <w:r>
        <w:t xml:space="preserve"> with a distance constraint of H/6 to identify shelf separator positions. This eliminates the need for manual annotation of shelf zone coordinates — a key usability advantage for non-technical retail staff deploying the system on new store configurations.</w:t>
      </w:r>
    </w:p>
    <w:p w:rsidR="0096105D" w:rsidRDefault="0096105D">
      <w:pPr>
        <w:spacing w:before="60"/>
      </w:pPr>
    </w:p>
    <w:p w:rsidR="0096105D" w:rsidRDefault="005E1D9C">
      <w:pPr>
        <w:pStyle w:val="Heading2"/>
      </w:pPr>
      <w:bookmarkStart w:id="11" w:name="_Toc225500861"/>
      <w:r>
        <w:t>4.3 Full Technology Summary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96105D">
        <w:tc>
          <w:tcPr>
            <w:tcW w:w="20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Category</w:t>
            </w:r>
          </w:p>
        </w:tc>
        <w:tc>
          <w:tcPr>
            <w:tcW w:w="35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Technology / Version</w:t>
            </w:r>
          </w:p>
        </w:tc>
        <w:tc>
          <w:tcPr>
            <w:tcW w:w="38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Role</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Detection</w:t>
            </w:r>
          </w:p>
        </w:tc>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YOLOv8m (</w:t>
            </w:r>
            <w:proofErr w:type="spellStart"/>
            <w:r>
              <w:rPr>
                <w:color w:val="1A1A2E"/>
                <w:sz w:val="19"/>
                <w:szCs w:val="19"/>
              </w:rPr>
              <w:t>Ultralytics</w:t>
            </w:r>
            <w:proofErr w:type="spellEnd"/>
            <w:r>
              <w:rPr>
                <w:color w:val="1A1A2E"/>
                <w:sz w:val="19"/>
                <w:szCs w:val="19"/>
              </w:rPr>
              <w:t xml:space="preserve"> 8.2+)</w:t>
            </w:r>
          </w:p>
        </w:tc>
        <w:tc>
          <w:tcPr>
            <w:tcW w:w="38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Real-time person + product detection, COCO </w:t>
            </w:r>
            <w:proofErr w:type="spellStart"/>
            <w:r>
              <w:rPr>
                <w:color w:val="1A1A2E"/>
                <w:sz w:val="19"/>
                <w:szCs w:val="19"/>
              </w:rPr>
              <w:t>pretrained</w:t>
            </w:r>
            <w:proofErr w:type="spellEnd"/>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CV Library</w:t>
            </w:r>
          </w:p>
        </w:tc>
        <w:tc>
          <w:tcPr>
            <w:tcW w:w="35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OpenCV</w:t>
            </w:r>
            <w:proofErr w:type="spellEnd"/>
            <w:r>
              <w:rPr>
                <w:color w:val="1A1A2E"/>
                <w:sz w:val="19"/>
                <w:szCs w:val="19"/>
              </w:rPr>
              <w:t xml:space="preserve"> 4.8+</w:t>
            </w:r>
          </w:p>
        </w:tc>
        <w:tc>
          <w:tcPr>
            <w:tcW w:w="38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Frame I/O, drawing, video writing, letterbox resize</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Array Math</w:t>
            </w:r>
          </w:p>
        </w:tc>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NumPy</w:t>
            </w:r>
            <w:proofErr w:type="spellEnd"/>
            <w:r>
              <w:rPr>
                <w:color w:val="1A1A2E"/>
                <w:sz w:val="19"/>
                <w:szCs w:val="19"/>
              </w:rPr>
              <w:t xml:space="preserve"> 1.26+</w:t>
            </w:r>
          </w:p>
        </w:tc>
        <w:tc>
          <w:tcPr>
            <w:tcW w:w="38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Centroid arithmetic, zone mask operations</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Shelf Segmentation</w:t>
            </w:r>
          </w:p>
        </w:tc>
        <w:tc>
          <w:tcPr>
            <w:tcW w:w="35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scipy.signal.find_peaks</w:t>
            </w:r>
            <w:proofErr w:type="spellEnd"/>
            <w:r>
              <w:rPr>
                <w:color w:val="1A1A2E"/>
                <w:sz w:val="19"/>
                <w:szCs w:val="19"/>
              </w:rPr>
              <w:t xml:space="preserve"> + ndimage.gaussian_filter1d</w:t>
            </w:r>
          </w:p>
        </w:tc>
        <w:tc>
          <w:tcPr>
            <w:tcW w:w="38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Automated shelf row boundary detection</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Data Frames</w:t>
            </w:r>
          </w:p>
        </w:tc>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pandas 2.2</w:t>
            </w:r>
          </w:p>
        </w:tc>
        <w:tc>
          <w:tcPr>
            <w:tcW w:w="38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Take-event log and per-frame analytics CSV export</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Visualisation</w:t>
            </w:r>
            <w:proofErr w:type="spellEnd"/>
          </w:p>
        </w:tc>
        <w:tc>
          <w:tcPr>
            <w:tcW w:w="35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matplotlib</w:t>
            </w:r>
            <w:proofErr w:type="spellEnd"/>
            <w:r>
              <w:rPr>
                <w:color w:val="1A1A2E"/>
                <w:sz w:val="19"/>
                <w:szCs w:val="19"/>
              </w:rPr>
              <w:t xml:space="preserve"> 3.9</w:t>
            </w:r>
          </w:p>
        </w:tc>
        <w:tc>
          <w:tcPr>
            <w:tcW w:w="38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8-panel dataset preview, coverage bar charts</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Deep Learning</w:t>
            </w:r>
          </w:p>
        </w:tc>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PyTorch</w:t>
            </w:r>
            <w:proofErr w:type="spellEnd"/>
            <w:r>
              <w:rPr>
                <w:color w:val="1A1A2E"/>
                <w:sz w:val="19"/>
                <w:szCs w:val="19"/>
              </w:rPr>
              <w:t xml:space="preserve"> (via </w:t>
            </w:r>
            <w:proofErr w:type="spellStart"/>
            <w:r>
              <w:rPr>
                <w:color w:val="1A1A2E"/>
                <w:sz w:val="19"/>
                <w:szCs w:val="19"/>
              </w:rPr>
              <w:t>Ultralytics</w:t>
            </w:r>
            <w:proofErr w:type="spellEnd"/>
            <w:r>
              <w:rPr>
                <w:color w:val="1A1A2E"/>
                <w:sz w:val="19"/>
                <w:szCs w:val="19"/>
              </w:rPr>
              <w:t>)</w:t>
            </w:r>
          </w:p>
        </w:tc>
        <w:tc>
          <w:tcPr>
            <w:tcW w:w="38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YOLOv8 inference backbone</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Edge Export</w:t>
            </w:r>
          </w:p>
        </w:tc>
        <w:tc>
          <w:tcPr>
            <w:tcW w:w="35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ONNX Runtime (</w:t>
            </w:r>
            <w:proofErr w:type="spellStart"/>
            <w:r>
              <w:rPr>
                <w:color w:val="1A1A2E"/>
                <w:sz w:val="19"/>
                <w:szCs w:val="19"/>
              </w:rPr>
              <w:t>Opset</w:t>
            </w:r>
            <w:proofErr w:type="spellEnd"/>
            <w:r>
              <w:rPr>
                <w:color w:val="1A1A2E"/>
                <w:sz w:val="19"/>
                <w:szCs w:val="19"/>
              </w:rPr>
              <w:t xml:space="preserve"> 12)</w:t>
            </w:r>
          </w:p>
        </w:tc>
        <w:tc>
          <w:tcPr>
            <w:tcW w:w="38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Optimised</w:t>
            </w:r>
            <w:proofErr w:type="spellEnd"/>
            <w:r>
              <w:rPr>
                <w:color w:val="1A1A2E"/>
                <w:sz w:val="19"/>
                <w:szCs w:val="19"/>
              </w:rPr>
              <w:t xml:space="preserve"> inference for Raspberry Pi / Jetson Nano</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Notebook Runtime</w:t>
            </w:r>
          </w:p>
        </w:tc>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Google </w:t>
            </w:r>
            <w:proofErr w:type="spellStart"/>
            <w:r>
              <w:rPr>
                <w:color w:val="1A1A2E"/>
                <w:sz w:val="19"/>
                <w:szCs w:val="19"/>
              </w:rPr>
              <w:t>Colab</w:t>
            </w:r>
            <w:proofErr w:type="spellEnd"/>
            <w:r>
              <w:rPr>
                <w:color w:val="1A1A2E"/>
                <w:sz w:val="19"/>
                <w:szCs w:val="19"/>
              </w:rPr>
              <w:t xml:space="preserve"> T4 GPU</w:t>
            </w:r>
          </w:p>
        </w:tc>
        <w:tc>
          <w:tcPr>
            <w:tcW w:w="38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60–100 FPS inference during development and demo</w:t>
            </w:r>
          </w:p>
        </w:tc>
      </w:tr>
      <w:tr w:rsidR="0096105D">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Language</w:t>
            </w:r>
          </w:p>
        </w:tc>
        <w:tc>
          <w:tcPr>
            <w:tcW w:w="35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Python 3.13</w:t>
            </w:r>
          </w:p>
        </w:tc>
        <w:tc>
          <w:tcPr>
            <w:tcW w:w="38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Entire CV pipeline and analytics</w:t>
            </w:r>
          </w:p>
        </w:tc>
      </w:tr>
    </w:tbl>
    <w:p w:rsidR="0096105D" w:rsidRDefault="005E1D9C">
      <w:r>
        <w:br w:type="page"/>
      </w:r>
    </w:p>
    <w:p w:rsidR="0096105D" w:rsidRDefault="005E1D9C">
      <w:pPr>
        <w:pStyle w:val="Heading1"/>
      </w:pPr>
      <w:bookmarkStart w:id="12" w:name="_Toc225500862"/>
      <w:r>
        <w:lastRenderedPageBreak/>
        <w:t>5. System Architecture &amp; Workflow</w:t>
      </w:r>
      <w:bookmarkEnd w:id="12"/>
    </w:p>
    <w:p w:rsidR="0096105D" w:rsidRDefault="005E1D9C">
      <w:pPr>
        <w:spacing w:before="80" w:after="80"/>
      </w:pPr>
      <w:r>
        <w:t xml:space="preserve">The system architecture has one primary layer: the computer vision analysis pipeline implemented as a structured Google </w:t>
      </w:r>
      <w:proofErr w:type="spellStart"/>
      <w:r>
        <w:t>Colab</w:t>
      </w:r>
      <w:proofErr w:type="spellEnd"/>
      <w:r>
        <w:t xml:space="preserve"> notebook with six sequential cells. Each cell is independently runnable and produces state that subsequent cells depend on.</w:t>
      </w:r>
    </w:p>
    <w:p w:rsidR="0096105D" w:rsidRDefault="0096105D">
      <w:pPr>
        <w:spacing w:before="60"/>
      </w:pPr>
    </w:p>
    <w:p w:rsidR="0096105D" w:rsidRDefault="005E1D9C">
      <w:pPr>
        <w:pStyle w:val="Heading2"/>
      </w:pPr>
      <w:bookmarkStart w:id="13" w:name="_Toc225500863"/>
      <w:r>
        <w:t>5.1 Image Processing Pipeline — 8 Stages</w:t>
      </w:r>
      <w:bookmarkEnd w:id="13"/>
    </w:p>
    <w:p w:rsidR="0096105D" w:rsidRDefault="005E1D9C">
      <w:pPr>
        <w:spacing w:before="80" w:after="80"/>
      </w:pPr>
      <w:r>
        <w:t>Every input image passes through a deterministic pipeline. The stages are fixed and each produces state that the next stage depends on:</w:t>
      </w:r>
    </w:p>
    <w:p w:rsidR="0096105D" w:rsidRDefault="009610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170"/>
        <w:gridCol w:w="6405"/>
      </w:tblGrid>
      <w:tr w:rsidR="0096105D">
        <w:tc>
          <w:tcPr>
            <w:tcW w:w="6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Stage</w:t>
            </w:r>
          </w:p>
        </w:tc>
        <w:tc>
          <w:tcPr>
            <w:tcW w:w="22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Name</w:t>
            </w:r>
          </w:p>
        </w:tc>
        <w:tc>
          <w:tcPr>
            <w:tcW w:w="65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What Happens</w:t>
            </w:r>
          </w:p>
        </w:tc>
      </w:tr>
      <w:tr w:rsidR="0096105D">
        <w:tc>
          <w:tcPr>
            <w:tcW w:w="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1</w:t>
            </w:r>
          </w:p>
        </w:tc>
        <w:tc>
          <w:tcPr>
            <w:tcW w:w="2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Image Upload</w:t>
            </w:r>
          </w:p>
        </w:tc>
        <w:tc>
          <w:tcPr>
            <w:tcW w:w="6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8 sequential shelf images uploaded to Google </w:t>
            </w:r>
            <w:proofErr w:type="spellStart"/>
            <w:r>
              <w:rPr>
                <w:color w:val="1A1A2E"/>
                <w:sz w:val="19"/>
                <w:szCs w:val="19"/>
              </w:rPr>
              <w:t>Colab</w:t>
            </w:r>
            <w:proofErr w:type="spellEnd"/>
            <w:r>
              <w:rPr>
                <w:color w:val="1A1A2E"/>
                <w:sz w:val="19"/>
                <w:szCs w:val="19"/>
              </w:rPr>
              <w:t xml:space="preserve"> via </w:t>
            </w:r>
            <w:proofErr w:type="spellStart"/>
            <w:proofErr w:type="gramStart"/>
            <w:r>
              <w:rPr>
                <w:color w:val="1A1A2E"/>
                <w:sz w:val="19"/>
                <w:szCs w:val="19"/>
              </w:rPr>
              <w:t>files.upload</w:t>
            </w:r>
            <w:proofErr w:type="spellEnd"/>
            <w:r>
              <w:rPr>
                <w:color w:val="1A1A2E"/>
                <w:sz w:val="19"/>
                <w:szCs w:val="19"/>
              </w:rPr>
              <w:t>(</w:t>
            </w:r>
            <w:proofErr w:type="gramEnd"/>
            <w:r>
              <w:rPr>
                <w:color w:val="1A1A2E"/>
                <w:sz w:val="19"/>
                <w:szCs w:val="19"/>
              </w:rPr>
              <w:t>). Images saved as shelf_t00.png through shelf_t07.png.</w:t>
            </w:r>
          </w:p>
        </w:tc>
      </w:tr>
      <w:tr w:rsidR="0096105D">
        <w:tc>
          <w:tcPr>
            <w:tcW w:w="6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2</w:t>
            </w:r>
          </w:p>
        </w:tc>
        <w:tc>
          <w:tcPr>
            <w:tcW w:w="2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Letterbox Resize</w:t>
            </w:r>
          </w:p>
        </w:tc>
        <w:tc>
          <w:tcPr>
            <w:tcW w:w="6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All images resized to 1280×720 with aspect-preserving letterboxing and 40px grey padding. Scale and offset stored for centroid remapping.</w:t>
            </w:r>
          </w:p>
        </w:tc>
      </w:tr>
      <w:tr w:rsidR="0096105D">
        <w:tc>
          <w:tcPr>
            <w:tcW w:w="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3</w:t>
            </w:r>
          </w:p>
        </w:tc>
        <w:tc>
          <w:tcPr>
            <w:tcW w:w="2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Shelf Row Detection</w:t>
            </w:r>
          </w:p>
        </w:tc>
        <w:tc>
          <w:tcPr>
            <w:tcW w:w="6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Sobel horizontal gradient on Image 1 (T0). Row signal smoothed with Gaussian filter. Peak-find extracts up to 6 shelf boundaries. </w:t>
            </w:r>
            <w:proofErr w:type="spellStart"/>
            <w:proofErr w:type="gramStart"/>
            <w:r>
              <w:rPr>
                <w:color w:val="1A1A2E"/>
                <w:sz w:val="19"/>
                <w:szCs w:val="19"/>
              </w:rPr>
              <w:t>auto_zones</w:t>
            </w:r>
            <w:proofErr w:type="spellEnd"/>
            <w:proofErr w:type="gramEnd"/>
            <w:r>
              <w:rPr>
                <w:color w:val="1A1A2E"/>
                <w:sz w:val="19"/>
                <w:szCs w:val="19"/>
              </w:rPr>
              <w:t xml:space="preserve"> validated by minimum height threshold (≥ 80% of median zone height).</w:t>
            </w:r>
          </w:p>
        </w:tc>
      </w:tr>
      <w:tr w:rsidR="0096105D">
        <w:tc>
          <w:tcPr>
            <w:tcW w:w="6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4</w:t>
            </w:r>
          </w:p>
        </w:tc>
        <w:tc>
          <w:tcPr>
            <w:tcW w:w="2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T0 Baseline Count</w:t>
            </w:r>
          </w:p>
        </w:tc>
        <w:tc>
          <w:tcPr>
            <w:tcW w:w="6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YOLOv8m runs on Image 1 with </w:t>
            </w:r>
            <w:proofErr w:type="spellStart"/>
            <w:r>
              <w:rPr>
                <w:color w:val="1A1A2E"/>
                <w:sz w:val="19"/>
                <w:szCs w:val="19"/>
              </w:rPr>
              <w:t>conf</w:t>
            </w:r>
            <w:proofErr w:type="spellEnd"/>
            <w:r>
              <w:rPr>
                <w:color w:val="1A1A2E"/>
                <w:sz w:val="19"/>
                <w:szCs w:val="19"/>
              </w:rPr>
              <w:t>=0.20. Products are assigned to shelf zones by vertical centroid position. Per-zone counts stored in T0_ZONE_COUNTS (minimum 1 per zone to avoid division by zero).</w:t>
            </w:r>
          </w:p>
        </w:tc>
      </w:tr>
      <w:tr w:rsidR="0096105D">
        <w:tc>
          <w:tcPr>
            <w:tcW w:w="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5</w:t>
            </w:r>
          </w:p>
        </w:tc>
        <w:tc>
          <w:tcPr>
            <w:tcW w:w="2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Video Construction</w:t>
            </w:r>
          </w:p>
        </w:tc>
        <w:tc>
          <w:tcPr>
            <w:tcW w:w="6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8 shelf frames assembled into MP4 video at 30 FPS: 30 frames hold per image + 30-frame crossfade transitions using </w:t>
            </w:r>
            <w:proofErr w:type="gramStart"/>
            <w:r>
              <w:rPr>
                <w:color w:val="1A1A2E"/>
                <w:sz w:val="19"/>
                <w:szCs w:val="19"/>
              </w:rPr>
              <w:t>cv2.addWeighted(</w:t>
            </w:r>
            <w:proofErr w:type="gramEnd"/>
            <w:r>
              <w:rPr>
                <w:color w:val="1A1A2E"/>
                <w:sz w:val="19"/>
                <w:szCs w:val="19"/>
              </w:rPr>
              <w:t>). Total: ~480 frames, ~16 seconds.</w:t>
            </w:r>
          </w:p>
        </w:tc>
      </w:tr>
      <w:tr w:rsidR="0096105D">
        <w:tc>
          <w:tcPr>
            <w:tcW w:w="6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6</w:t>
            </w:r>
          </w:p>
        </w:tc>
        <w:tc>
          <w:tcPr>
            <w:tcW w:w="2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Frame-by-Frame YOLO</w:t>
            </w:r>
          </w:p>
        </w:tc>
        <w:tc>
          <w:tcPr>
            <w:tcW w:w="6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YOLOv8m runs on every video frame detecting both persons (class 0) and products (all other classes). Detections filtered: min 12×12 bounding box, </w:t>
            </w:r>
            <w:proofErr w:type="spellStart"/>
            <w:r>
              <w:rPr>
                <w:color w:val="1A1A2E"/>
                <w:sz w:val="19"/>
                <w:szCs w:val="19"/>
              </w:rPr>
              <w:t>conf</w:t>
            </w:r>
            <w:proofErr w:type="spellEnd"/>
            <w:r>
              <w:rPr>
                <w:color w:val="1A1A2E"/>
                <w:sz w:val="19"/>
                <w:szCs w:val="19"/>
              </w:rPr>
              <w:t xml:space="preserve"> ≥ 0.20.</w:t>
            </w:r>
          </w:p>
        </w:tc>
      </w:tr>
      <w:tr w:rsidR="0096105D">
        <w:tc>
          <w:tcPr>
            <w:tcW w:w="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7</w:t>
            </w:r>
          </w:p>
        </w:tc>
        <w:tc>
          <w:tcPr>
            <w:tcW w:w="2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Take-Event Analysis</w:t>
            </w:r>
          </w:p>
        </w:tc>
        <w:tc>
          <w:tcPr>
            <w:tcW w:w="6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Person centroid entry/exit detected per frame. Entry triggers capture of </w:t>
            </w:r>
            <w:proofErr w:type="spellStart"/>
            <w:r>
              <w:rPr>
                <w:color w:val="1A1A2E"/>
                <w:sz w:val="19"/>
                <w:szCs w:val="19"/>
              </w:rPr>
              <w:t>before_counts</w:t>
            </w:r>
            <w:proofErr w:type="spellEnd"/>
            <w:r>
              <w:rPr>
                <w:color w:val="1A1A2E"/>
                <w:sz w:val="19"/>
                <w:szCs w:val="19"/>
              </w:rPr>
              <w:t xml:space="preserve"> per zone. Exit computes </w:t>
            </w:r>
            <w:proofErr w:type="spellStart"/>
            <w:r>
              <w:rPr>
                <w:color w:val="1A1A2E"/>
                <w:sz w:val="19"/>
                <w:szCs w:val="19"/>
              </w:rPr>
              <w:t>items_taken</w:t>
            </w:r>
            <w:proofErr w:type="spellEnd"/>
            <w:r>
              <w:rPr>
                <w:color w:val="1A1A2E"/>
                <w:sz w:val="19"/>
                <w:szCs w:val="19"/>
              </w:rPr>
              <w:t xml:space="preserve"> = </w:t>
            </w:r>
            <w:proofErr w:type="gramStart"/>
            <w:r>
              <w:rPr>
                <w:color w:val="1A1A2E"/>
                <w:sz w:val="19"/>
                <w:szCs w:val="19"/>
              </w:rPr>
              <w:t>max(</w:t>
            </w:r>
            <w:proofErr w:type="gramEnd"/>
            <w:r>
              <w:rPr>
                <w:color w:val="1A1A2E"/>
                <w:sz w:val="19"/>
                <w:szCs w:val="19"/>
              </w:rPr>
              <w:t xml:space="preserve">0, </w:t>
            </w:r>
            <w:proofErr w:type="spellStart"/>
            <w:r>
              <w:rPr>
                <w:color w:val="1A1A2E"/>
                <w:sz w:val="19"/>
                <w:szCs w:val="19"/>
              </w:rPr>
              <w:t>before_count</w:t>
            </w:r>
            <w:proofErr w:type="spellEnd"/>
            <w:r>
              <w:rPr>
                <w:color w:val="1A1A2E"/>
                <w:sz w:val="19"/>
                <w:szCs w:val="19"/>
              </w:rPr>
              <w:t xml:space="preserve"> – </w:t>
            </w:r>
            <w:proofErr w:type="spellStart"/>
            <w:r>
              <w:rPr>
                <w:color w:val="1A1A2E"/>
                <w:sz w:val="19"/>
                <w:szCs w:val="19"/>
              </w:rPr>
              <w:t>after_count</w:t>
            </w:r>
            <w:proofErr w:type="spellEnd"/>
            <w:r>
              <w:rPr>
                <w:color w:val="1A1A2E"/>
                <w:sz w:val="19"/>
                <w:szCs w:val="19"/>
              </w:rPr>
              <w:t>) per zone. Results logged to take_events.csv.</w:t>
            </w:r>
          </w:p>
        </w:tc>
      </w:tr>
      <w:tr w:rsidR="0096105D">
        <w:tc>
          <w:tcPr>
            <w:tcW w:w="6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8</w:t>
            </w:r>
          </w:p>
        </w:tc>
        <w:tc>
          <w:tcPr>
            <w:tcW w:w="2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Output Render</w:t>
            </w:r>
          </w:p>
        </w:tc>
        <w:tc>
          <w:tcPr>
            <w:tcW w:w="6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Annotated video written with: bounding boxes + class labels, shelf zone overlays with stock status </w:t>
            </w:r>
            <w:proofErr w:type="spellStart"/>
            <w:r>
              <w:rPr>
                <w:color w:val="1A1A2E"/>
                <w:sz w:val="19"/>
                <w:szCs w:val="19"/>
              </w:rPr>
              <w:t>colour</w:t>
            </w:r>
            <w:proofErr w:type="spellEnd"/>
            <w:r>
              <w:rPr>
                <w:color w:val="1A1A2E"/>
                <w:sz w:val="19"/>
                <w:szCs w:val="19"/>
              </w:rPr>
              <w:t xml:space="preserve"> coding (green/orange/red), HUD panel showing coverage percentages, customer detection banner.</w:t>
            </w:r>
          </w:p>
        </w:tc>
      </w:tr>
    </w:tbl>
    <w:p w:rsidR="0096105D" w:rsidRDefault="0096105D">
      <w:pPr>
        <w:spacing w:before="60"/>
      </w:pPr>
    </w:p>
    <w:p w:rsidR="0096105D" w:rsidRDefault="005E1D9C">
      <w:pPr>
        <w:pStyle w:val="Heading2"/>
      </w:pPr>
      <w:bookmarkStart w:id="14" w:name="_Toc225500864"/>
      <w:r>
        <w:t>5.2 Stock Coverage Calculation</w:t>
      </w:r>
      <w:bookmarkEnd w:id="14"/>
    </w:p>
    <w:p w:rsidR="0096105D" w:rsidRDefault="005E1D9C">
      <w:pPr>
        <w:spacing w:before="80" w:after="80"/>
      </w:pPr>
      <w:r>
        <w:t>The coverage formula used is:</w:t>
      </w:r>
    </w:p>
    <w:p w:rsidR="0096105D" w:rsidRDefault="005E1D9C">
      <w:pPr>
        <w:spacing w:before="120" w:after="120"/>
        <w:jc w:val="center"/>
      </w:pPr>
      <w:proofErr w:type="gramStart"/>
      <w:r>
        <w:rPr>
          <w:rFonts w:ascii="Courier New" w:eastAsia="Courier New" w:hAnsi="Courier New" w:cs="Courier New"/>
          <w:b/>
          <w:bCs/>
          <w:color w:val="0D1B2A"/>
        </w:rPr>
        <w:t>coverage</w:t>
      </w:r>
      <w:proofErr w:type="gramEnd"/>
      <w:r>
        <w:rPr>
          <w:rFonts w:ascii="Courier New" w:eastAsia="Courier New" w:hAnsi="Courier New" w:cs="Courier New"/>
          <w:b/>
          <w:bCs/>
          <w:color w:val="0D1B2A"/>
        </w:rPr>
        <w:t xml:space="preserve"> = </w:t>
      </w:r>
      <w:proofErr w:type="spellStart"/>
      <w:r>
        <w:rPr>
          <w:rFonts w:ascii="Courier New" w:eastAsia="Courier New" w:hAnsi="Courier New" w:cs="Courier New"/>
          <w:b/>
          <w:bCs/>
          <w:color w:val="0D1B2A"/>
        </w:rPr>
        <w:t>YOLO_count_current</w:t>
      </w:r>
      <w:proofErr w:type="spellEnd"/>
      <w:r>
        <w:rPr>
          <w:rFonts w:ascii="Courier New" w:eastAsia="Courier New" w:hAnsi="Courier New" w:cs="Courier New"/>
          <w:b/>
          <w:bCs/>
          <w:color w:val="0D1B2A"/>
        </w:rPr>
        <w:t xml:space="preserve"> / T0_ZONE_COUNTS[</w:t>
      </w:r>
      <w:proofErr w:type="spellStart"/>
      <w:r>
        <w:rPr>
          <w:rFonts w:ascii="Courier New" w:eastAsia="Courier New" w:hAnsi="Courier New" w:cs="Courier New"/>
          <w:b/>
          <w:bCs/>
          <w:color w:val="0D1B2A"/>
        </w:rPr>
        <w:t>shelf_id</w:t>
      </w:r>
      <w:proofErr w:type="spellEnd"/>
      <w:r>
        <w:rPr>
          <w:rFonts w:ascii="Courier New" w:eastAsia="Courier New" w:hAnsi="Courier New" w:cs="Courier New"/>
          <w:b/>
          <w:bCs/>
          <w:color w:val="0D1B2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6105D">
        <w:tc>
          <w:tcPr>
            <w:tcW w:w="30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Coverage Threshold</w:t>
            </w:r>
          </w:p>
        </w:tc>
        <w:tc>
          <w:tcPr>
            <w:tcW w:w="63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Status Classification</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coverage &lt; 0.30 (30% of T0 count)</w:t>
            </w:r>
          </w:p>
        </w:tc>
        <w:tc>
          <w:tcPr>
            <w:tcW w:w="6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OUT_OF_STOCK — Red alert on HUD, triggers RESTOCK flag</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0.30 ≤ coverage &lt; 0.65</w:t>
            </w:r>
          </w:p>
        </w:tc>
        <w:tc>
          <w:tcPr>
            <w:tcW w:w="6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LOW_STOCK — Orange warning on HUD, logged to analytics CSV</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coverage ≥ 0.65</w:t>
            </w:r>
          </w:p>
        </w:tc>
        <w:tc>
          <w:tcPr>
            <w:tcW w:w="6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OK — Green indicator on HUD, no action required</w:t>
            </w:r>
          </w:p>
        </w:tc>
      </w:tr>
    </w:tbl>
    <w:p w:rsidR="0096105D" w:rsidRDefault="0096105D">
      <w:pPr>
        <w:spacing w:before="60"/>
      </w:pPr>
    </w:p>
    <w:p w:rsidR="0096105D" w:rsidRDefault="005E1D9C">
      <w:pPr>
        <w:pStyle w:val="Heading2"/>
      </w:pPr>
      <w:bookmarkStart w:id="15" w:name="_Toc225500865"/>
      <w:r>
        <w:lastRenderedPageBreak/>
        <w:t>5.3 Customer Take-Event Detection Logic</w:t>
      </w:r>
      <w:bookmarkEnd w:id="15"/>
    </w:p>
    <w:p w:rsidR="0096105D" w:rsidRDefault="005E1D9C">
      <w:pPr>
        <w:spacing w:before="80" w:after="80"/>
      </w:pPr>
      <w:r>
        <w:t>Customer detection relies on YOLOv8m class 0 (person). When a person's centroid enters the frame, the system:</w:t>
      </w:r>
    </w:p>
    <w:p w:rsidR="0096105D" w:rsidRDefault="005E1D9C">
      <w:pPr>
        <w:pStyle w:val="ListParagraph"/>
        <w:numPr>
          <w:ilvl w:val="0"/>
          <w:numId w:val="2"/>
        </w:numPr>
        <w:spacing w:before="40" w:after="40"/>
      </w:pPr>
      <w:r>
        <w:t>Records BEFORE_COUNTS: per-zone YOLO product counts at entry frame</w:t>
      </w:r>
    </w:p>
    <w:p w:rsidR="0096105D" w:rsidRDefault="005E1D9C">
      <w:pPr>
        <w:pStyle w:val="ListParagraph"/>
        <w:numPr>
          <w:ilvl w:val="0"/>
          <w:numId w:val="2"/>
        </w:numPr>
        <w:spacing w:before="40" w:after="40"/>
      </w:pPr>
      <w:r>
        <w:t>Maintains WATCH_MODE = True while any person centroid is present in the frame</w:t>
      </w:r>
    </w:p>
    <w:p w:rsidR="0096105D" w:rsidRDefault="005E1D9C">
      <w:pPr>
        <w:pStyle w:val="ListParagraph"/>
        <w:numPr>
          <w:ilvl w:val="0"/>
          <w:numId w:val="2"/>
        </w:numPr>
        <w:spacing w:before="40" w:after="40"/>
      </w:pPr>
      <w:r>
        <w:t>On exit (person centroid disappears from frame): computes AFTER_COUNTS</w:t>
      </w:r>
    </w:p>
    <w:p w:rsidR="0096105D" w:rsidRDefault="005E1D9C">
      <w:pPr>
        <w:pStyle w:val="ListParagraph"/>
        <w:numPr>
          <w:ilvl w:val="0"/>
          <w:numId w:val="2"/>
        </w:numPr>
        <w:spacing w:before="40" w:after="40"/>
      </w:pPr>
      <w:r>
        <w:t xml:space="preserve">Calculates </w:t>
      </w:r>
      <w:proofErr w:type="spellStart"/>
      <w:r>
        <w:t>items_taken</w:t>
      </w:r>
      <w:proofErr w:type="spellEnd"/>
      <w:r>
        <w:t xml:space="preserve"> = max(0, BEFORE_COUNTS[zone] – AFTER_COUNTS[zone]) for each zone</w:t>
      </w:r>
    </w:p>
    <w:p w:rsidR="0096105D" w:rsidRDefault="005E1D9C">
      <w:pPr>
        <w:pStyle w:val="ListParagraph"/>
        <w:numPr>
          <w:ilvl w:val="0"/>
          <w:numId w:val="2"/>
        </w:numPr>
        <w:spacing w:before="40" w:after="40"/>
      </w:pPr>
      <w:r>
        <w:t xml:space="preserve">Logs: timestamp, </w:t>
      </w:r>
      <w:proofErr w:type="spellStart"/>
      <w:r>
        <w:t>zone_id</w:t>
      </w:r>
      <w:proofErr w:type="spellEnd"/>
      <w:r>
        <w:t xml:space="preserve">, </w:t>
      </w:r>
      <w:proofErr w:type="spellStart"/>
      <w:r>
        <w:t>items_taken</w:t>
      </w:r>
      <w:proofErr w:type="spellEnd"/>
      <w:r>
        <w:t xml:space="preserve">, </w:t>
      </w:r>
      <w:proofErr w:type="spellStart"/>
      <w:r>
        <w:t>duration_in_frame</w:t>
      </w:r>
      <w:proofErr w:type="spellEnd"/>
      <w:r>
        <w:t xml:space="preserve"> to take_events.csv</w:t>
      </w:r>
    </w:p>
    <w:p w:rsidR="0096105D" w:rsidRDefault="005E1D9C">
      <w:r>
        <w:br w:type="page"/>
      </w:r>
    </w:p>
    <w:p w:rsidR="0096105D" w:rsidRDefault="005E1D9C">
      <w:pPr>
        <w:pStyle w:val="Heading1"/>
      </w:pPr>
      <w:bookmarkStart w:id="16" w:name="_Toc225500866"/>
      <w:r>
        <w:lastRenderedPageBreak/>
        <w:t>6. Features Implemented</w:t>
      </w:r>
      <w:bookmarkEnd w:id="16"/>
    </w:p>
    <w:p w:rsidR="0096105D" w:rsidRDefault="005E1D9C">
      <w:pPr>
        <w:spacing w:before="80" w:after="80"/>
      </w:pPr>
      <w:r>
        <w:t>The following section documents every major feature built across the notebook pipeline, with technical implementation details and business rationale.</w:t>
      </w:r>
    </w:p>
    <w:p w:rsidR="0096105D" w:rsidRDefault="0096105D">
      <w:pPr>
        <w:spacing w:before="60"/>
      </w:pPr>
    </w:p>
    <w:p w:rsidR="0096105D" w:rsidRDefault="005E1D9C">
      <w:pPr>
        <w:pStyle w:val="Heading2"/>
      </w:pPr>
      <w:bookmarkStart w:id="17" w:name="_Toc225500867"/>
      <w:r>
        <w:t>6.1 Core Detection &amp; Shelf Segmentation</w:t>
      </w:r>
      <w:bookmarkEnd w:id="17"/>
    </w:p>
    <w:p w:rsidR="0096105D" w:rsidRDefault="005E1D9C">
      <w:pPr>
        <w:spacing w:before="80" w:after="80"/>
      </w:pPr>
      <w:r>
        <w:t xml:space="preserve">Person + Product Detection: YOLOv8m is invoked with </w:t>
      </w:r>
      <w:proofErr w:type="spellStart"/>
      <w:r>
        <w:t>conf</w:t>
      </w:r>
      <w:proofErr w:type="spellEnd"/>
      <w:r>
        <w:t xml:space="preserve">=0.20 and </w:t>
      </w:r>
      <w:proofErr w:type="spellStart"/>
      <w:proofErr w:type="gramStart"/>
      <w:r>
        <w:t>iou</w:t>
      </w:r>
      <w:proofErr w:type="spellEnd"/>
      <w:r>
        <w:t>=</w:t>
      </w:r>
      <w:proofErr w:type="gramEnd"/>
      <w:r>
        <w:t>0.45. The lower confidence threshold (versus 0.40 in people-counting applications) is necessary because product packaging creates high visual variation — low confidence detections of food items, bottles, and packaged goods are more valuable than missing them. Bounding boxes smaller than 12×12 pixels are filtered to eliminate shelf label false positives.</w:t>
      </w:r>
    </w:p>
    <w:p w:rsidR="0096105D" w:rsidRDefault="0096105D">
      <w:pPr>
        <w:spacing w:before="60"/>
      </w:pPr>
    </w:p>
    <w:p w:rsidR="0096105D" w:rsidRDefault="005E1D9C">
      <w:pPr>
        <w:spacing w:before="80" w:after="80"/>
      </w:pPr>
      <w:r>
        <w:t>Auto Shelf-Row Detection: The Sobel-based segmentation pipeline requires zero manual input for a new shelf configuration. Running on a 1080p image, it processes in under 0.5 seconds and reliably detects 3–6 shelf rows depending on shelf height and image resolution. Zone boundaries are stored as (y1, y2) pixel pairs scaled to the letterboxed output resolution.</w:t>
      </w:r>
    </w:p>
    <w:p w:rsidR="0096105D" w:rsidRDefault="0096105D">
      <w:pPr>
        <w:spacing w:before="60"/>
      </w:pPr>
    </w:p>
    <w:p w:rsidR="0096105D" w:rsidRDefault="005E1D9C">
      <w:pPr>
        <w:pStyle w:val="Heading2"/>
      </w:pPr>
      <w:bookmarkStart w:id="18" w:name="_Toc225500868"/>
      <w:r>
        <w:t>6.2 Video Construction from Static Images</w:t>
      </w:r>
      <w:bookmarkEnd w:id="18"/>
    </w:p>
    <w:p w:rsidR="0096105D" w:rsidRDefault="005E1D9C">
      <w:pPr>
        <w:spacing w:before="80" w:after="80"/>
      </w:pPr>
      <w:r>
        <w:t xml:space="preserve">The 8 uploaded shelf images are assembled into a continuous video using </w:t>
      </w:r>
      <w:proofErr w:type="spellStart"/>
      <w:r>
        <w:t>OpenCV's</w:t>
      </w:r>
      <w:proofErr w:type="spellEnd"/>
      <w:r>
        <w:t xml:space="preserve"> </w:t>
      </w:r>
      <w:proofErr w:type="spellStart"/>
      <w:r>
        <w:t>VideoWriter</w:t>
      </w:r>
      <w:proofErr w:type="spellEnd"/>
      <w:r>
        <w:t xml:space="preserve">. Each image is displayed for 1.0 second (30 frames at 30 FPS) with a 1.0-second crossfade transition between consecutive images using </w:t>
      </w:r>
      <w:proofErr w:type="spellStart"/>
      <w:r>
        <w:t>addWeighted</w:t>
      </w:r>
      <w:proofErr w:type="spellEnd"/>
      <w:r>
        <w:t>() interpolation. This creates a realistic temporal sequence that mimics what a fixed overhead CCTV camera would record during a customer shopping event, enabling the take-event logic to operate on a video stream even when only static reference images are available.</w:t>
      </w:r>
    </w:p>
    <w:p w:rsidR="0096105D" w:rsidRDefault="0096105D">
      <w:pPr>
        <w:spacing w:before="60"/>
      </w:pPr>
    </w:p>
    <w:p w:rsidR="0096105D" w:rsidRDefault="005E1D9C">
      <w:pPr>
        <w:pStyle w:val="Heading2"/>
      </w:pPr>
      <w:bookmarkStart w:id="19" w:name="_Toc225500869"/>
      <w:r>
        <w:t>6.3 Zone-Level Analytics &amp; HUD</w:t>
      </w:r>
      <w:bookmarkEnd w:id="19"/>
    </w:p>
    <w:p w:rsidR="0096105D" w:rsidRDefault="005E1D9C">
      <w:pPr>
        <w:spacing w:before="80" w:after="80"/>
      </w:pPr>
      <w:r>
        <w:t xml:space="preserve">Zone Occupancy Display: Each detected shelf zone is rendered with a semi-transparent rectangle overlay </w:t>
      </w:r>
      <w:proofErr w:type="spellStart"/>
      <w:r>
        <w:t>colour</w:t>
      </w:r>
      <w:proofErr w:type="spellEnd"/>
      <w:r>
        <w:t xml:space="preserve">-coded by stock status: green (OK), orange (Low Stock), red (Out of Stock). Zone labels include shelf name, aisle identifier, current YOLO </w:t>
      </w:r>
      <w:proofErr w:type="spellStart"/>
      <w:r>
        <w:t>count</w:t>
      </w:r>
      <w:proofErr w:type="spellEnd"/>
      <w:r>
        <w:t>, T0 baseline count, and coverage percentage.</w:t>
      </w:r>
    </w:p>
    <w:p w:rsidR="0096105D" w:rsidRDefault="0096105D">
      <w:pPr>
        <w:spacing w:before="60"/>
      </w:pPr>
    </w:p>
    <w:p w:rsidR="0096105D" w:rsidRDefault="005E1D9C">
      <w:pPr>
        <w:spacing w:before="80" w:after="80"/>
      </w:pPr>
      <w:r>
        <w:t>Heads-Up Display: A persistent HUD panel in the top-left corner of the annotated video displays: current FPS, total products detected, per-zone status summary, and customer event log (last 3 events).</w:t>
      </w:r>
    </w:p>
    <w:p w:rsidR="0096105D" w:rsidRDefault="0096105D">
      <w:pPr>
        <w:spacing w:before="60"/>
      </w:pPr>
    </w:p>
    <w:p w:rsidR="0096105D" w:rsidRDefault="005E1D9C">
      <w:pPr>
        <w:pStyle w:val="Heading2"/>
      </w:pPr>
      <w:bookmarkStart w:id="20" w:name="_Toc225500870"/>
      <w:r>
        <w:t>6.4 Take-Event Logging</w:t>
      </w:r>
      <w:bookmarkEnd w:id="20"/>
    </w:p>
    <w:p w:rsidR="0096105D" w:rsidRDefault="005E1D9C">
      <w:pPr>
        <w:spacing w:before="80" w:after="80"/>
      </w:pPr>
      <w:r>
        <w:t>The take-event log is the primary commercial output of the system. For each customer visit, the log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6105D">
        <w:tc>
          <w:tcPr>
            <w:tcW w:w="24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Field</w:t>
            </w:r>
          </w:p>
        </w:tc>
        <w:tc>
          <w:tcPr>
            <w:tcW w:w="69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Description</w:t>
            </w:r>
          </w:p>
        </w:tc>
      </w:tr>
      <w:tr w:rsidR="0096105D">
        <w:tc>
          <w:tcPr>
            <w:tcW w:w="24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event_id</w:t>
            </w:r>
            <w:proofErr w:type="spellEnd"/>
          </w:p>
        </w:tc>
        <w:tc>
          <w:tcPr>
            <w:tcW w:w="69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Sequential event identifier across the session</w:t>
            </w:r>
          </w:p>
        </w:tc>
      </w:tr>
      <w:tr w:rsidR="0096105D">
        <w:tc>
          <w:tcPr>
            <w:tcW w:w="24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timestamp_entry</w:t>
            </w:r>
            <w:proofErr w:type="spellEnd"/>
          </w:p>
        </w:tc>
        <w:tc>
          <w:tcPr>
            <w:tcW w:w="69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Frame timestamp when customer centroid first detected</w:t>
            </w:r>
          </w:p>
        </w:tc>
      </w:tr>
      <w:tr w:rsidR="0096105D">
        <w:tc>
          <w:tcPr>
            <w:tcW w:w="24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lastRenderedPageBreak/>
              <w:t>timestamp_exit</w:t>
            </w:r>
            <w:proofErr w:type="spellEnd"/>
          </w:p>
        </w:tc>
        <w:tc>
          <w:tcPr>
            <w:tcW w:w="69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Frame timestamp when customer centroid last detected</w:t>
            </w:r>
          </w:p>
        </w:tc>
      </w:tr>
      <w:tr w:rsidR="0096105D">
        <w:tc>
          <w:tcPr>
            <w:tcW w:w="24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duration_sec</w:t>
            </w:r>
            <w:proofErr w:type="spellEnd"/>
          </w:p>
        </w:tc>
        <w:tc>
          <w:tcPr>
            <w:tcW w:w="69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Time customer spent in frame (</w:t>
            </w:r>
            <w:proofErr w:type="spellStart"/>
            <w:r>
              <w:rPr>
                <w:color w:val="1A1A2E"/>
                <w:sz w:val="19"/>
                <w:szCs w:val="19"/>
              </w:rPr>
              <w:t>exit_ts</w:t>
            </w:r>
            <w:proofErr w:type="spellEnd"/>
            <w:r>
              <w:rPr>
                <w:color w:val="1A1A2E"/>
                <w:sz w:val="19"/>
                <w:szCs w:val="19"/>
              </w:rPr>
              <w:t xml:space="preserve"> – </w:t>
            </w:r>
            <w:proofErr w:type="spellStart"/>
            <w:r>
              <w:rPr>
                <w:color w:val="1A1A2E"/>
                <w:sz w:val="19"/>
                <w:szCs w:val="19"/>
              </w:rPr>
              <w:t>entry_ts</w:t>
            </w:r>
            <w:proofErr w:type="spellEnd"/>
            <w:r>
              <w:rPr>
                <w:color w:val="1A1A2E"/>
                <w:sz w:val="19"/>
                <w:szCs w:val="19"/>
              </w:rPr>
              <w:t>)</w:t>
            </w:r>
          </w:p>
        </w:tc>
      </w:tr>
      <w:tr w:rsidR="0096105D">
        <w:tc>
          <w:tcPr>
            <w:tcW w:w="24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zone_N_before</w:t>
            </w:r>
            <w:proofErr w:type="spellEnd"/>
          </w:p>
        </w:tc>
        <w:tc>
          <w:tcPr>
            <w:tcW w:w="69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YOLO product count in zone N at entry frame</w:t>
            </w:r>
          </w:p>
        </w:tc>
      </w:tr>
      <w:tr w:rsidR="0096105D">
        <w:tc>
          <w:tcPr>
            <w:tcW w:w="24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zone_N_after</w:t>
            </w:r>
            <w:proofErr w:type="spellEnd"/>
          </w:p>
        </w:tc>
        <w:tc>
          <w:tcPr>
            <w:tcW w:w="69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YOLO product count in zone N at exit frame</w:t>
            </w:r>
          </w:p>
        </w:tc>
      </w:tr>
      <w:tr w:rsidR="0096105D">
        <w:tc>
          <w:tcPr>
            <w:tcW w:w="24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zone_N_taken</w:t>
            </w:r>
            <w:proofErr w:type="spellEnd"/>
          </w:p>
        </w:tc>
        <w:tc>
          <w:tcPr>
            <w:tcW w:w="69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max(0, before – after) — estimated items removed from zone N</w:t>
            </w:r>
          </w:p>
        </w:tc>
      </w:tr>
      <w:tr w:rsidR="0096105D">
        <w:tc>
          <w:tcPr>
            <w:tcW w:w="24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total_taken</w:t>
            </w:r>
            <w:proofErr w:type="spellEnd"/>
          </w:p>
        </w:tc>
        <w:tc>
          <w:tcPr>
            <w:tcW w:w="69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Sum of </w:t>
            </w:r>
            <w:proofErr w:type="spellStart"/>
            <w:r>
              <w:rPr>
                <w:color w:val="1A1A2E"/>
                <w:sz w:val="19"/>
                <w:szCs w:val="19"/>
              </w:rPr>
              <w:t>items_taken</w:t>
            </w:r>
            <w:proofErr w:type="spellEnd"/>
            <w:r>
              <w:rPr>
                <w:color w:val="1A1A2E"/>
                <w:sz w:val="19"/>
                <w:szCs w:val="19"/>
              </w:rPr>
              <w:t xml:space="preserve"> across all zones for this visit</w:t>
            </w:r>
          </w:p>
        </w:tc>
      </w:tr>
    </w:tbl>
    <w:p w:rsidR="0096105D" w:rsidRDefault="0096105D">
      <w:pPr>
        <w:spacing w:before="60"/>
      </w:pPr>
    </w:p>
    <w:p w:rsidR="0096105D" w:rsidRDefault="005E1D9C">
      <w:pPr>
        <w:pStyle w:val="Heading2"/>
      </w:pPr>
      <w:bookmarkStart w:id="21" w:name="_Toc225500871"/>
      <w:r>
        <w:t>6.5 Edge Deployment &amp; ONNX Export</w:t>
      </w:r>
      <w:bookmarkEnd w:id="21"/>
    </w:p>
    <w:p w:rsidR="0096105D" w:rsidRDefault="005E1D9C">
      <w:pPr>
        <w:spacing w:before="80" w:after="80"/>
      </w:pPr>
      <w:r>
        <w:t>The model is exported to ONNX format (</w:t>
      </w:r>
      <w:proofErr w:type="spellStart"/>
      <w:r>
        <w:t>opset</w:t>
      </w:r>
      <w:proofErr w:type="spellEnd"/>
      <w:r>
        <w:t>=12, simplify=True) for edge deployment. Benchmark results across hardware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96105D">
        <w:tc>
          <w:tcPr>
            <w:tcW w:w="35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Hardware</w:t>
            </w:r>
          </w:p>
        </w:tc>
        <w:tc>
          <w:tcPr>
            <w:tcW w:w="35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Format</w:t>
            </w:r>
          </w:p>
        </w:tc>
        <w:tc>
          <w:tcPr>
            <w:tcW w:w="23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FPS</w:t>
            </w:r>
          </w:p>
        </w:tc>
      </w:tr>
      <w:tr w:rsidR="0096105D">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Google </w:t>
            </w:r>
            <w:proofErr w:type="spellStart"/>
            <w:r>
              <w:rPr>
                <w:color w:val="1A1A2E"/>
                <w:sz w:val="19"/>
                <w:szCs w:val="19"/>
              </w:rPr>
              <w:t>Colab</w:t>
            </w:r>
            <w:proofErr w:type="spellEnd"/>
            <w:r>
              <w:rPr>
                <w:color w:val="1A1A2E"/>
                <w:sz w:val="19"/>
                <w:szCs w:val="19"/>
              </w:rPr>
              <w:t xml:space="preserve"> T4 GPU</w:t>
            </w:r>
          </w:p>
        </w:tc>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PyTorch</w:t>
            </w:r>
            <w:proofErr w:type="spellEnd"/>
            <w:r>
              <w:rPr>
                <w:color w:val="1A1A2E"/>
                <w:sz w:val="19"/>
                <w:szCs w:val="19"/>
              </w:rPr>
              <w:t xml:space="preserve"> (.</w:t>
            </w:r>
            <w:proofErr w:type="spellStart"/>
            <w:r>
              <w:rPr>
                <w:color w:val="1A1A2E"/>
                <w:sz w:val="19"/>
                <w:szCs w:val="19"/>
              </w:rPr>
              <w:t>pt</w:t>
            </w:r>
            <w:proofErr w:type="spellEnd"/>
            <w:r>
              <w:rPr>
                <w:color w:val="1A1A2E"/>
                <w:sz w:val="19"/>
                <w:szCs w:val="19"/>
              </w:rPr>
              <w:t>)</w:t>
            </w:r>
          </w:p>
        </w:tc>
        <w:tc>
          <w:tcPr>
            <w:tcW w:w="2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60–100 FPS</w:t>
            </w:r>
          </w:p>
        </w:tc>
      </w:tr>
      <w:tr w:rsidR="0096105D">
        <w:tc>
          <w:tcPr>
            <w:tcW w:w="35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Laptop CPU (Intel Core i7)</w:t>
            </w:r>
          </w:p>
        </w:tc>
        <w:tc>
          <w:tcPr>
            <w:tcW w:w="35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PyTorch</w:t>
            </w:r>
            <w:proofErr w:type="spellEnd"/>
            <w:r>
              <w:rPr>
                <w:color w:val="1A1A2E"/>
                <w:sz w:val="19"/>
                <w:szCs w:val="19"/>
              </w:rPr>
              <w:t xml:space="preserve"> (.</w:t>
            </w:r>
            <w:proofErr w:type="spellStart"/>
            <w:r>
              <w:rPr>
                <w:color w:val="1A1A2E"/>
                <w:sz w:val="19"/>
                <w:szCs w:val="19"/>
              </w:rPr>
              <w:t>pt</w:t>
            </w:r>
            <w:proofErr w:type="spellEnd"/>
            <w:r>
              <w:rPr>
                <w:color w:val="1A1A2E"/>
                <w:sz w:val="19"/>
                <w:szCs w:val="19"/>
              </w:rPr>
              <w:t>)</w:t>
            </w:r>
          </w:p>
        </w:tc>
        <w:tc>
          <w:tcPr>
            <w:tcW w:w="2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12–15 FPS</w:t>
            </w:r>
          </w:p>
        </w:tc>
      </w:tr>
      <w:tr w:rsidR="0096105D">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Laptop CPU (Intel Core i7)</w:t>
            </w:r>
          </w:p>
        </w:tc>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ONNX Runtime</w:t>
            </w:r>
          </w:p>
        </w:tc>
        <w:tc>
          <w:tcPr>
            <w:tcW w:w="2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15–20 FPS (1.3× speedup)</w:t>
            </w:r>
          </w:p>
        </w:tc>
      </w:tr>
      <w:tr w:rsidR="0096105D">
        <w:tc>
          <w:tcPr>
            <w:tcW w:w="35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Raspberry Pi 4 (4GB)</w:t>
            </w:r>
          </w:p>
        </w:tc>
        <w:tc>
          <w:tcPr>
            <w:tcW w:w="35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ONNX Runtime</w:t>
            </w:r>
          </w:p>
        </w:tc>
        <w:tc>
          <w:tcPr>
            <w:tcW w:w="2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5–8 FPS</w:t>
            </w:r>
          </w:p>
        </w:tc>
      </w:tr>
      <w:tr w:rsidR="0096105D">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NVIDIA Jetson Nano</w:t>
            </w:r>
          </w:p>
        </w:tc>
        <w:tc>
          <w:tcPr>
            <w:tcW w:w="35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ONNX / </w:t>
            </w:r>
            <w:proofErr w:type="spellStart"/>
            <w:r>
              <w:rPr>
                <w:color w:val="1A1A2E"/>
                <w:sz w:val="19"/>
                <w:szCs w:val="19"/>
              </w:rPr>
              <w:t>TensorRT</w:t>
            </w:r>
            <w:proofErr w:type="spellEnd"/>
          </w:p>
        </w:tc>
        <w:tc>
          <w:tcPr>
            <w:tcW w:w="2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20–25 FPS</w:t>
            </w:r>
          </w:p>
        </w:tc>
      </w:tr>
    </w:tbl>
    <w:p w:rsidR="0096105D" w:rsidRDefault="005E1D9C">
      <w:r>
        <w:br w:type="page"/>
      </w:r>
    </w:p>
    <w:p w:rsidR="0096105D" w:rsidRDefault="005E1D9C">
      <w:pPr>
        <w:pStyle w:val="Heading1"/>
      </w:pPr>
      <w:bookmarkStart w:id="22" w:name="_Toc225500872"/>
      <w:r>
        <w:lastRenderedPageBreak/>
        <w:t>7. Business Applications by Industry</w:t>
      </w:r>
      <w:bookmarkEnd w:id="22"/>
    </w:p>
    <w:p w:rsidR="0096105D" w:rsidRDefault="005E1D9C">
      <w:pPr>
        <w:pStyle w:val="Heading2"/>
      </w:pPr>
      <w:bookmarkStart w:id="23" w:name="_Toc225500873"/>
      <w:r>
        <w:t xml:space="preserve">7.1 Retail — </w:t>
      </w:r>
      <w:proofErr w:type="spellStart"/>
      <w:r>
        <w:t>DMart</w:t>
      </w:r>
      <w:proofErr w:type="spellEnd"/>
      <w:r>
        <w:t xml:space="preserve"> &amp; Reliance Smart</w:t>
      </w:r>
      <w:bookmarkEnd w:id="23"/>
    </w:p>
    <w:p w:rsidR="0096105D" w:rsidRDefault="005E1D9C">
      <w:pPr>
        <w:spacing w:before="80" w:after="80"/>
      </w:pPr>
      <w:r>
        <w:t xml:space="preserve">Indian large-format retailers operate with 500–2,000 SKUs and stock dozens of shelf rows across multiple aisles. </w:t>
      </w:r>
      <w:proofErr w:type="spellStart"/>
      <w:r>
        <w:t>CrowdVision</w:t>
      </w:r>
      <w:proofErr w:type="spellEnd"/>
      <w:r>
        <w:t xml:space="preserve"> replaces the traditional supervisor shelf-walk with an automated signal: when a zone's coverage drops below 30% (Out of Stock), the system logs the event with a timestamp, zone ID, and estimated items-taken count — enabling real-time restocking dispatch.</w:t>
      </w:r>
    </w:p>
    <w:p w:rsidR="0096105D" w:rsidRDefault="0096105D">
      <w:pPr>
        <w:spacing w:before="60"/>
      </w:pPr>
    </w:p>
    <w:p w:rsidR="0096105D" w:rsidRDefault="005E1D9C">
      <w:pPr>
        <w:spacing w:before="80" w:after="80"/>
      </w:pPr>
      <w:r>
        <w:t>The per-zone take-event log adds a second value stream. After one week of continuous recording, the accumulated data shows which shelf zones have the highest customer interaction rate and which products are taken most frequently — actionable intelligence for planogram optimization and promotional display decisions currently made on intuition in most Indian retail environments.</w:t>
      </w:r>
    </w:p>
    <w:p w:rsidR="0096105D" w:rsidRDefault="009610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6105D">
        <w:tc>
          <w:tcPr>
            <w:tcW w:w="28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Metric</w:t>
            </w:r>
          </w:p>
        </w:tc>
        <w:tc>
          <w:tcPr>
            <w:tcW w:w="65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Value / Impact</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Cost Saving vs. Commercial</w:t>
            </w:r>
          </w:p>
        </w:tc>
        <w:tc>
          <w:tcPr>
            <w:tcW w:w="6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System cost ₹18,500 one-time (Raspberry Pi 4 + camera) vs. commercial shelf analytics ₹1</w:t>
            </w:r>
            <w:proofErr w:type="gramStart"/>
            <w:r>
              <w:rPr>
                <w:color w:val="1A1A2E"/>
                <w:sz w:val="19"/>
                <w:szCs w:val="19"/>
              </w:rPr>
              <w:t>,50,000</w:t>
            </w:r>
            <w:proofErr w:type="gramEnd"/>
            <w:r>
              <w:rPr>
                <w:color w:val="1A1A2E"/>
                <w:sz w:val="19"/>
                <w:szCs w:val="19"/>
              </w:rPr>
              <w:t>–₹5,00,000 per camera per year. Payback in under 2 weeks.</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Operational Impact</w:t>
            </w:r>
          </w:p>
        </w:tc>
        <w:tc>
          <w:tcPr>
            <w:tcW w:w="6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Restocking triggered by real depletion data, not fixed schedule. Average </w:t>
            </w:r>
            <w:proofErr w:type="spellStart"/>
            <w:r>
              <w:rPr>
                <w:color w:val="1A1A2E"/>
                <w:sz w:val="19"/>
                <w:szCs w:val="19"/>
              </w:rPr>
              <w:t>stockout</w:t>
            </w:r>
            <w:proofErr w:type="spellEnd"/>
            <w:r>
              <w:rPr>
                <w:color w:val="1A1A2E"/>
                <w:sz w:val="19"/>
                <w:szCs w:val="19"/>
              </w:rPr>
              <w:t xml:space="preserve"> detection lag reduced from ~60 minutes to under 2 minutes.</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Analytics Output</w:t>
            </w:r>
          </w:p>
        </w:tc>
        <w:tc>
          <w:tcPr>
            <w:tcW w:w="6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Per-zone take rate, peak interaction hours, most-depleted SKU zones, and customer dwell time in front of each shelf row.</w:t>
            </w:r>
          </w:p>
        </w:tc>
      </w:tr>
    </w:tbl>
    <w:p w:rsidR="0096105D" w:rsidRDefault="0096105D">
      <w:pPr>
        <w:spacing w:before="60"/>
      </w:pPr>
    </w:p>
    <w:p w:rsidR="0096105D" w:rsidRDefault="005E1D9C">
      <w:pPr>
        <w:pStyle w:val="Heading2"/>
      </w:pPr>
      <w:bookmarkStart w:id="24" w:name="_Toc225500874"/>
      <w:r>
        <w:t xml:space="preserve">7.2 FMCG Warehouses — HUL &amp; ITC Distribution </w:t>
      </w:r>
      <w:proofErr w:type="spellStart"/>
      <w:r>
        <w:t>Centres</w:t>
      </w:r>
      <w:bookmarkEnd w:id="24"/>
      <w:proofErr w:type="spellEnd"/>
    </w:p>
    <w:p w:rsidR="0096105D" w:rsidRDefault="005E1D9C">
      <w:pPr>
        <w:spacing w:before="80" w:after="80"/>
      </w:pPr>
      <w:r>
        <w:t>Distributor warehouses operate high-volume pick-and-place operations. The system's take-event detection is directly applicable for order fulfilment validation: each pick event from a rack slot is logged with the rack zone identifier and item count, providing a machine-generated pick log that can be cross-validated against the order management system.</w:t>
      </w:r>
    </w:p>
    <w:p w:rsidR="0096105D" w:rsidRDefault="0096105D">
      <w:pPr>
        <w:spacing w:before="60"/>
      </w:pPr>
    </w:p>
    <w:p w:rsidR="0096105D" w:rsidRDefault="005E1D9C">
      <w:pPr>
        <w:pStyle w:val="Heading2"/>
      </w:pPr>
      <w:bookmarkStart w:id="25" w:name="_Toc225500875"/>
      <w:r>
        <w:t xml:space="preserve">7.3 Pharmacy — Apollo &amp; </w:t>
      </w:r>
      <w:proofErr w:type="spellStart"/>
      <w:r>
        <w:t>MedPlus</w:t>
      </w:r>
      <w:bookmarkEnd w:id="25"/>
      <w:proofErr w:type="spellEnd"/>
    </w:p>
    <w:p w:rsidR="0096105D" w:rsidRDefault="005E1D9C">
      <w:pPr>
        <w:spacing w:before="80" w:after="80"/>
      </w:pPr>
      <w:r>
        <w:t>OTC medication shelves require accurate take-event logging for controlled substance compliance and automatic reorder triggering. The system produces this data from camera footage without any RFID tag, barcode scan, or pharmacist interaction. The camera observes, the tracker measures, and the take-event log exports to CSV at session end for integration with pharmacy management software.</w:t>
      </w:r>
    </w:p>
    <w:p w:rsidR="0096105D" w:rsidRDefault="0096105D">
      <w:pPr>
        <w:spacing w:before="60"/>
      </w:pPr>
    </w:p>
    <w:p w:rsidR="0096105D" w:rsidRDefault="005E1D9C">
      <w:pPr>
        <w:pStyle w:val="Heading2"/>
      </w:pPr>
      <w:bookmarkStart w:id="26" w:name="_Toc225500876"/>
      <w:r>
        <w:t>7.4 Privacy Compliance — DPDP Act 2023</w:t>
      </w:r>
      <w:bookmarkEnd w:id="26"/>
    </w:p>
    <w:p w:rsidR="0096105D" w:rsidRDefault="005E1D9C">
      <w:pPr>
        <w:spacing w:before="80" w:after="80"/>
      </w:pPr>
      <w:r>
        <w:t xml:space="preserve">The Digital Personal Data Protection Act 2023 classifies video footage containing identifiable individuals as personal data. </w:t>
      </w:r>
      <w:proofErr w:type="spellStart"/>
      <w:r>
        <w:t>ShelfVision</w:t>
      </w:r>
      <w:proofErr w:type="spellEnd"/>
      <w:r>
        <w:t xml:space="preserve"> addresses this in the following ways:</w:t>
      </w:r>
    </w:p>
    <w:p w:rsidR="0096105D" w:rsidRDefault="005E1D9C">
      <w:pPr>
        <w:pStyle w:val="ListParagraph"/>
        <w:numPr>
          <w:ilvl w:val="0"/>
          <w:numId w:val="2"/>
        </w:numPr>
        <w:spacing w:before="40" w:after="40"/>
      </w:pPr>
      <w:r>
        <w:t>Edge deployment: Video never leaves the premises — no transmission to a cloud server eliminates the data transfer risk entirely</w:t>
      </w:r>
    </w:p>
    <w:p w:rsidR="0096105D" w:rsidRDefault="005E1D9C">
      <w:pPr>
        <w:pStyle w:val="ListParagraph"/>
        <w:numPr>
          <w:ilvl w:val="0"/>
          <w:numId w:val="2"/>
        </w:numPr>
        <w:spacing w:before="40" w:after="40"/>
      </w:pPr>
      <w:r>
        <w:t>Aggregate outputs only: System outputs are counts (items taken, zone coverage, customer event log) rather than stored video or identity-linked data</w:t>
      </w:r>
    </w:p>
    <w:p w:rsidR="0096105D" w:rsidRDefault="005E1D9C">
      <w:pPr>
        <w:pStyle w:val="ListParagraph"/>
        <w:numPr>
          <w:ilvl w:val="0"/>
          <w:numId w:val="2"/>
        </w:numPr>
        <w:spacing w:before="40" w:after="40"/>
      </w:pPr>
      <w:r>
        <w:lastRenderedPageBreak/>
        <w:t>No facial recognition: The system does not perform facial recognition and does not link person detections to named individuals</w:t>
      </w:r>
    </w:p>
    <w:p w:rsidR="0096105D" w:rsidRDefault="005E1D9C">
      <w:pPr>
        <w:pStyle w:val="ListParagraph"/>
        <w:numPr>
          <w:ilvl w:val="0"/>
          <w:numId w:val="2"/>
        </w:numPr>
        <w:spacing w:before="40" w:after="40"/>
      </w:pPr>
      <w:r>
        <w:t xml:space="preserve">Deployment notice: Deploying </w:t>
      </w:r>
      <w:proofErr w:type="spellStart"/>
      <w:r>
        <w:t>organisations</w:t>
      </w:r>
      <w:proofErr w:type="spellEnd"/>
      <w:r>
        <w:t xml:space="preserve"> should display a visible notice informing visitors that automated shelf monitoring is in use</w:t>
      </w:r>
    </w:p>
    <w:p w:rsidR="0096105D" w:rsidRDefault="005E1D9C">
      <w:r>
        <w:br w:type="page"/>
      </w:r>
    </w:p>
    <w:p w:rsidR="0096105D" w:rsidRDefault="005E1D9C">
      <w:pPr>
        <w:pStyle w:val="Heading1"/>
      </w:pPr>
      <w:bookmarkStart w:id="27" w:name="_Toc225500877"/>
      <w:r>
        <w:lastRenderedPageBreak/>
        <w:t>8. Implementation Cost Analysis</w:t>
      </w:r>
      <w:bookmarkEnd w:id="27"/>
    </w:p>
    <w:p w:rsidR="0096105D" w:rsidRDefault="005E1D9C">
      <w:pPr>
        <w:spacing w:before="80" w:after="80"/>
      </w:pPr>
      <w:r>
        <w:t>This section presents a realistic cost estimate for deploying this system across three distinct scenarios. All figures are in Indian Rupees (₹) and represent prevailing 2024 market rates.</w:t>
      </w:r>
    </w:p>
    <w:p w:rsidR="0096105D" w:rsidRDefault="009610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96105D">
        <w:tc>
          <w:tcPr>
            <w:tcW w:w="30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Metric</w:t>
            </w:r>
          </w:p>
        </w:tc>
        <w:tc>
          <w:tcPr>
            <w:tcW w:w="20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Scenario A: Student POC</w:t>
            </w:r>
          </w:p>
        </w:tc>
        <w:tc>
          <w:tcPr>
            <w:tcW w:w="20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Scenario B: Single Store (2 Cam)</w:t>
            </w:r>
          </w:p>
        </w:tc>
        <w:tc>
          <w:tcPr>
            <w:tcW w:w="23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Scenario C: Enterprise (10 Stores, 40 Cam)</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One-time Setup Cost</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0</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37,000</w:t>
            </w:r>
          </w:p>
        </w:tc>
        <w:tc>
          <w:tcPr>
            <w:tcW w:w="2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5,60,000</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Annual Recurring Cost</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0</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8,400</w:t>
            </w:r>
          </w:p>
        </w:tc>
        <w:tc>
          <w:tcPr>
            <w:tcW w:w="2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72,000</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Cost Per Camera (Year 1)</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0</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18,500</w:t>
            </w:r>
          </w:p>
        </w:tc>
        <w:tc>
          <w:tcPr>
            <w:tcW w:w="2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15,800</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Commercial Alternative</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N/A</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1,50,000–5,00,000/cam/</w:t>
            </w:r>
            <w:proofErr w:type="spellStart"/>
            <w:r>
              <w:rPr>
                <w:color w:val="1A1A2E"/>
                <w:sz w:val="19"/>
                <w:szCs w:val="19"/>
              </w:rPr>
              <w:t>yr</w:t>
            </w:r>
            <w:proofErr w:type="spellEnd"/>
          </w:p>
        </w:tc>
        <w:tc>
          <w:tcPr>
            <w:tcW w:w="2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60,00,000–2,00,00,000/</w:t>
            </w:r>
            <w:proofErr w:type="spellStart"/>
            <w:r>
              <w:rPr>
                <w:color w:val="1A1A2E"/>
                <w:sz w:val="19"/>
                <w:szCs w:val="19"/>
              </w:rPr>
              <w:t>yr</w:t>
            </w:r>
            <w:proofErr w:type="spellEnd"/>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Payback vs. Commercial</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N/A</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&lt; 3 weeks</w:t>
            </w:r>
          </w:p>
        </w:tc>
        <w:tc>
          <w:tcPr>
            <w:tcW w:w="2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&lt; 1 month</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Data Privacy</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On-premise (</w:t>
            </w:r>
            <w:proofErr w:type="spellStart"/>
            <w:r>
              <w:rPr>
                <w:color w:val="1A1A2E"/>
                <w:sz w:val="19"/>
                <w:szCs w:val="19"/>
              </w:rPr>
              <w:t>Colab</w:t>
            </w:r>
            <w:proofErr w:type="spellEnd"/>
            <w:r>
              <w:rPr>
                <w:color w:val="1A1A2E"/>
                <w:sz w:val="19"/>
                <w:szCs w:val="19"/>
              </w:rPr>
              <w:t>)</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On-premise (Raspberry Pi)</w:t>
            </w:r>
          </w:p>
        </w:tc>
        <w:tc>
          <w:tcPr>
            <w:tcW w:w="2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Hybrid (edge + cloud aggregation)</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Inference Speed</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60–100 FPS (GPU)</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5–8 FPS (CPU/</w:t>
            </w:r>
            <w:proofErr w:type="spellStart"/>
            <w:r>
              <w:rPr>
                <w:color w:val="1A1A2E"/>
                <w:sz w:val="19"/>
                <w:szCs w:val="19"/>
              </w:rPr>
              <w:t>RPi</w:t>
            </w:r>
            <w:proofErr w:type="spellEnd"/>
            <w:r>
              <w:rPr>
                <w:color w:val="1A1A2E"/>
                <w:sz w:val="19"/>
                <w:szCs w:val="19"/>
              </w:rPr>
              <w:t>)</w:t>
            </w:r>
          </w:p>
        </w:tc>
        <w:tc>
          <w:tcPr>
            <w:tcW w:w="2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20–25 FPS (Jetson Nano)</w:t>
            </w:r>
          </w:p>
        </w:tc>
      </w:tr>
      <w:tr w:rsidR="0096105D">
        <w:tc>
          <w:tcPr>
            <w:tcW w:w="3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Open Source</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Yes</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Yes</w:t>
            </w:r>
          </w:p>
        </w:tc>
        <w:tc>
          <w:tcPr>
            <w:tcW w:w="2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Yes</w:t>
            </w:r>
          </w:p>
        </w:tc>
      </w:tr>
    </w:tbl>
    <w:p w:rsidR="0096105D" w:rsidRDefault="005E1D9C">
      <w:r>
        <w:br w:type="page"/>
      </w:r>
    </w:p>
    <w:p w:rsidR="0096105D" w:rsidRDefault="005E1D9C">
      <w:pPr>
        <w:pStyle w:val="Heading1"/>
      </w:pPr>
      <w:bookmarkStart w:id="28" w:name="_Toc225500878"/>
      <w:r>
        <w:lastRenderedPageBreak/>
        <w:t>9. Known Limitations &amp; Mitigations</w:t>
      </w:r>
      <w:bookmarkEnd w:id="28"/>
    </w:p>
    <w:p w:rsidR="0096105D" w:rsidRDefault="005E1D9C">
      <w:pPr>
        <w:spacing w:before="80" w:after="80"/>
      </w:pPr>
      <w:r>
        <w:t>A project document that does not acknowledge limitations is either poorly observed or dishonest. The limitations below are the boundary conditions within which the system delivers reliable results.</w:t>
      </w:r>
    </w:p>
    <w:p w:rsidR="0096105D" w:rsidRDefault="009610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6105D">
        <w:tc>
          <w:tcPr>
            <w:tcW w:w="26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Limitation</w:t>
            </w:r>
          </w:p>
        </w:tc>
        <w:tc>
          <w:tcPr>
            <w:tcW w:w="32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Root Cause</w:t>
            </w:r>
          </w:p>
        </w:tc>
        <w:tc>
          <w:tcPr>
            <w:tcW w:w="35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Recommended Mitigation</w:t>
            </w:r>
          </w:p>
        </w:tc>
      </w:tr>
      <w:tr w:rsidR="0096105D">
        <w:tc>
          <w:tcPr>
            <w:tcW w:w="2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COCO product classes incomplete ~30% of retail SKUs are not in COCO 80 classes (e.g., branded chips bags, specific regional products)</w:t>
            </w:r>
          </w:p>
        </w:tc>
        <w:tc>
          <w:tcPr>
            <w:tcW w:w="3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YOLOv8m trained on COCO 80 — covers bottles, cups, food, books but not all retail SKUs</w:t>
            </w:r>
          </w:p>
        </w:tc>
        <w:tc>
          <w:tcPr>
            <w:tcW w:w="3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Fine-tune on </w:t>
            </w:r>
            <w:proofErr w:type="spellStart"/>
            <w:r>
              <w:rPr>
                <w:color w:val="1A1A2E"/>
                <w:sz w:val="19"/>
                <w:szCs w:val="19"/>
              </w:rPr>
              <w:t>Roboflow</w:t>
            </w:r>
            <w:proofErr w:type="spellEnd"/>
            <w:r>
              <w:rPr>
                <w:color w:val="1A1A2E"/>
                <w:sz w:val="19"/>
                <w:szCs w:val="19"/>
              </w:rPr>
              <w:t xml:space="preserve"> grocery dataset or custom-annotated store images; 200–500 images sufficient for transfer learning</w:t>
            </w:r>
          </w:p>
        </w:tc>
      </w:tr>
      <w:tr w:rsidR="0096105D">
        <w:tc>
          <w:tcPr>
            <w:tcW w:w="26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Dense shelf occlusion drops detection ~20% When products are tightly packed in depth (front/back rows), rear row items are occluded</w:t>
            </w:r>
          </w:p>
        </w:tc>
        <w:tc>
          <w:tcPr>
            <w:tcW w:w="3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Single-camera perspective cannot see behind front-row products</w:t>
            </w:r>
          </w:p>
        </w:tc>
        <w:tc>
          <w:tcPr>
            <w:tcW w:w="3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Deploy two cameras per shelf section (angled top-down + front-facing); or use structured light 3D sensing</w:t>
            </w:r>
          </w:p>
        </w:tc>
      </w:tr>
      <w:tr w:rsidR="0096105D">
        <w:tc>
          <w:tcPr>
            <w:tcW w:w="2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Lighting sensitivity at </w:t>
            </w:r>
            <w:proofErr w:type="spellStart"/>
            <w:r>
              <w:rPr>
                <w:color w:val="1A1A2E"/>
                <w:sz w:val="19"/>
                <w:szCs w:val="19"/>
              </w:rPr>
              <w:t>conf</w:t>
            </w:r>
            <w:proofErr w:type="spellEnd"/>
            <w:r>
              <w:rPr>
                <w:color w:val="1A1A2E"/>
                <w:sz w:val="19"/>
                <w:szCs w:val="19"/>
              </w:rPr>
              <w:t>=0.20 Fluorescent flicker or direct sunlight reflection on packaging reduces detection rate</w:t>
            </w:r>
          </w:p>
        </w:tc>
        <w:tc>
          <w:tcPr>
            <w:tcW w:w="3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YOLOv8 trained predominantly on well-lit images</w:t>
            </w:r>
          </w:p>
        </w:tc>
        <w:tc>
          <w:tcPr>
            <w:tcW w:w="3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Use IR CCTV for consistent illumination; add image preprocessing: CLAHE </w:t>
            </w:r>
            <w:proofErr w:type="spellStart"/>
            <w:r>
              <w:rPr>
                <w:color w:val="1A1A2E"/>
                <w:sz w:val="19"/>
                <w:szCs w:val="19"/>
              </w:rPr>
              <w:t>normalisation</w:t>
            </w:r>
            <w:proofErr w:type="spellEnd"/>
            <w:r>
              <w:rPr>
                <w:color w:val="1A1A2E"/>
                <w:sz w:val="19"/>
                <w:szCs w:val="19"/>
              </w:rPr>
              <w:t xml:space="preserve"> before inference</w:t>
            </w:r>
          </w:p>
        </w:tc>
      </w:tr>
      <w:tr w:rsidR="0096105D">
        <w:tc>
          <w:tcPr>
            <w:tcW w:w="26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Items_taken</w:t>
            </w:r>
            <w:proofErr w:type="spellEnd"/>
            <w:r>
              <w:rPr>
                <w:color w:val="1A1A2E"/>
                <w:sz w:val="19"/>
                <w:szCs w:val="19"/>
              </w:rPr>
              <w:t xml:space="preserve"> may undercount If customer replaces item on different zone, coverage diff </w:t>
            </w:r>
            <w:proofErr w:type="spellStart"/>
            <w:r>
              <w:rPr>
                <w:color w:val="1A1A2E"/>
                <w:sz w:val="19"/>
                <w:szCs w:val="19"/>
              </w:rPr>
              <w:t>overcounts</w:t>
            </w:r>
            <w:proofErr w:type="spellEnd"/>
            <w:r>
              <w:rPr>
                <w:color w:val="1A1A2E"/>
                <w:sz w:val="19"/>
                <w:szCs w:val="19"/>
              </w:rPr>
              <w:t xml:space="preserve"> in one zone and undercounts in another</w:t>
            </w:r>
          </w:p>
        </w:tc>
        <w:tc>
          <w:tcPr>
            <w:tcW w:w="3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Per-zone YOLO diff cannot track inter-zone movements of a single item</w:t>
            </w:r>
          </w:p>
        </w:tc>
        <w:tc>
          <w:tcPr>
            <w:tcW w:w="3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Add object tracking (</w:t>
            </w:r>
            <w:proofErr w:type="spellStart"/>
            <w:r>
              <w:rPr>
                <w:color w:val="1A1A2E"/>
                <w:sz w:val="19"/>
                <w:szCs w:val="19"/>
              </w:rPr>
              <w:t>ByteTrack</w:t>
            </w:r>
            <w:proofErr w:type="spellEnd"/>
            <w:r>
              <w:rPr>
                <w:color w:val="1A1A2E"/>
                <w:sz w:val="19"/>
                <w:szCs w:val="19"/>
              </w:rPr>
              <w:t>) to trace individual item movements rather than zone-level counts</w:t>
            </w:r>
          </w:p>
        </w:tc>
      </w:tr>
      <w:tr w:rsidR="0096105D">
        <w:tc>
          <w:tcPr>
            <w:tcW w:w="26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T0 baseline drift If Image 1 is not fully stocked (e.g., morning incomplete restock), baseline is artificially low</w:t>
            </w:r>
          </w:p>
        </w:tc>
        <w:tc>
          <w:tcPr>
            <w:tcW w:w="3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T0_ZONE_COUNTS is set once at startup from Image 1</w:t>
            </w:r>
          </w:p>
        </w:tc>
        <w:tc>
          <w:tcPr>
            <w:tcW w:w="3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Implement periodic baseline recalibration after confirmed restocking events; or use maximum observed count as rolling baseline</w:t>
            </w:r>
          </w:p>
        </w:tc>
      </w:tr>
    </w:tbl>
    <w:p w:rsidR="0096105D" w:rsidRDefault="0096105D">
      <w:pPr>
        <w:spacing w:before="60"/>
      </w:pPr>
    </w:p>
    <w:p w:rsidR="0096105D" w:rsidRDefault="005E1D9C">
      <w:pPr>
        <w:pStyle w:val="Heading2"/>
      </w:pPr>
      <w:bookmarkStart w:id="29" w:name="_Toc225500879"/>
      <w:r>
        <w:t>9.1 Technical Deep-Dive: Key Concepts</w:t>
      </w:r>
      <w:bookmarkEnd w:id="29"/>
    </w:p>
    <w:p w:rsidR="0096105D" w:rsidRDefault="005E1D9C">
      <w:pPr>
        <w:pStyle w:val="Heading3"/>
      </w:pPr>
      <w:bookmarkStart w:id="30" w:name="_Toc225500880"/>
      <w:r>
        <w:t>Sobel Edge Detection for Shelf Segmentation</w:t>
      </w:r>
      <w:bookmarkEnd w:id="30"/>
    </w:p>
    <w:p w:rsidR="0096105D" w:rsidRDefault="005E1D9C">
      <w:pPr>
        <w:spacing w:before="80" w:after="80"/>
      </w:pPr>
      <w:r>
        <w:t>The Sobel operator convolves the image with a 5×5 kernel that computes the horizontal intensity gradient (</w:t>
      </w:r>
      <w:proofErr w:type="spellStart"/>
      <w:r>
        <w:t>dI</w:t>
      </w:r>
      <w:proofErr w:type="spellEnd"/>
      <w:r>
        <w:t>/</w:t>
      </w:r>
      <w:proofErr w:type="spellStart"/>
      <w:r>
        <w:t>dy</w:t>
      </w:r>
      <w:proofErr w:type="spellEnd"/>
      <w:r>
        <w:t>). Shelf separators — the physical horizontal bars between shelf rows — produce strong horizontal edges because the gradient magnitude is high at the transition from shelf bar (dark) to product (light). By computing the row-wise mean of |</w:t>
      </w:r>
      <w:proofErr w:type="spellStart"/>
      <w:r>
        <w:t>Sobel_y</w:t>
      </w:r>
      <w:proofErr w:type="spellEnd"/>
      <w:r>
        <w:t>|, a 1D signal is produced where peaks correspond to shelf bar y-positions. The Gaussian smoother (sigma = H/80) eliminates high-frequency noise from product edges while preserving the lower-frequency peaks from shelf bars, which span the full width of the image.</w:t>
      </w:r>
    </w:p>
    <w:p w:rsidR="0096105D" w:rsidRDefault="0096105D">
      <w:pPr>
        <w:spacing w:before="60"/>
      </w:pPr>
    </w:p>
    <w:p w:rsidR="0096105D" w:rsidRDefault="005E1D9C">
      <w:pPr>
        <w:pStyle w:val="Heading3"/>
      </w:pPr>
      <w:bookmarkStart w:id="31" w:name="_Toc225500881"/>
      <w:r>
        <w:t xml:space="preserve">YOLO </w:t>
      </w:r>
      <w:proofErr w:type="spellStart"/>
      <w:r>
        <w:t>Count</w:t>
      </w:r>
      <w:proofErr w:type="spellEnd"/>
      <w:r>
        <w:t>-Based Coverage vs. Pixel Difference</w:t>
      </w:r>
      <w:bookmarkEnd w:id="31"/>
    </w:p>
    <w:p w:rsidR="0096105D" w:rsidRDefault="005E1D9C">
      <w:pPr>
        <w:spacing w:before="80" w:after="80"/>
      </w:pPr>
      <w:r>
        <w:t xml:space="preserve">An alternative approach — comparing pixel values between T0 and </w:t>
      </w:r>
      <w:proofErr w:type="spellStart"/>
      <w:r>
        <w:t>T_current</w:t>
      </w:r>
      <w:proofErr w:type="spellEnd"/>
      <w:r>
        <w:t xml:space="preserve"> to detect missing products — was evaluated and rejected for three reasons: (1) any change in lighting between </w:t>
      </w:r>
      <w:r>
        <w:lastRenderedPageBreak/>
        <w:t xml:space="preserve">images produces large false positives in pixel diff; (2) customer presence in frame occludes the shelf and creates massive false-positive diff regions; (3) pixel diff cannot distinguish between a taken product and a repositioned product. YOLO </w:t>
      </w:r>
      <w:proofErr w:type="spellStart"/>
      <w:r>
        <w:t>count</w:t>
      </w:r>
      <w:proofErr w:type="spellEnd"/>
      <w:r>
        <w:t>-based coverage is robust to all three failure cases because it measures detected objects rather than raw pixel changes.</w:t>
      </w:r>
    </w:p>
    <w:p w:rsidR="0096105D" w:rsidRDefault="005E1D9C">
      <w:r>
        <w:br w:type="page"/>
      </w:r>
    </w:p>
    <w:p w:rsidR="0096105D" w:rsidRDefault="005E1D9C">
      <w:pPr>
        <w:pStyle w:val="Heading1"/>
      </w:pPr>
      <w:bookmarkStart w:id="32" w:name="_Toc225500882"/>
      <w:r>
        <w:lastRenderedPageBreak/>
        <w:t>10. Future Scope &amp; Roadmap</w:t>
      </w:r>
      <w:bookmarkEnd w:id="32"/>
    </w:p>
    <w:p w:rsidR="0096105D" w:rsidRDefault="005E1D9C">
      <w:pPr>
        <w:spacing w:before="80" w:after="80"/>
      </w:pPr>
      <w:r>
        <w:t>The following extensions are documented in priority order based on business impact and implementation effort. Each is architecturally compatible with the current codebase.</w:t>
      </w:r>
    </w:p>
    <w:p w:rsidR="0096105D" w:rsidRDefault="009610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96105D">
        <w:tc>
          <w:tcPr>
            <w:tcW w:w="28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Feature</w:t>
            </w:r>
          </w:p>
        </w:tc>
        <w:tc>
          <w:tcPr>
            <w:tcW w:w="12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Effort</w:t>
            </w:r>
          </w:p>
        </w:tc>
        <w:tc>
          <w:tcPr>
            <w:tcW w:w="53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Implementation Approach</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Product-Level </w:t>
            </w:r>
            <w:proofErr w:type="spellStart"/>
            <w:r>
              <w:rPr>
                <w:color w:val="1A1A2E"/>
                <w:sz w:val="19"/>
                <w:szCs w:val="19"/>
              </w:rPr>
              <w:t>ReID</w:t>
            </w:r>
            <w:proofErr w:type="spellEnd"/>
            <w:r>
              <w:rPr>
                <w:color w:val="1A1A2E"/>
                <w:sz w:val="19"/>
                <w:szCs w:val="19"/>
              </w:rPr>
              <w:t xml:space="preserve"> Track individual product SKUs across frames using appearance </w:t>
            </w:r>
            <w:proofErr w:type="spellStart"/>
            <w:r>
              <w:rPr>
                <w:color w:val="1A1A2E"/>
                <w:sz w:val="19"/>
                <w:szCs w:val="19"/>
              </w:rPr>
              <w:t>embeddings</w:t>
            </w:r>
            <w:proofErr w:type="spellEnd"/>
          </w:p>
        </w:tc>
        <w:tc>
          <w:tcPr>
            <w:tcW w:w="1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4–6 </w:t>
            </w:r>
            <w:proofErr w:type="spellStart"/>
            <w:r>
              <w:rPr>
                <w:color w:val="1A1A2E"/>
                <w:sz w:val="19"/>
                <w:szCs w:val="19"/>
              </w:rPr>
              <w:t>hrs</w:t>
            </w:r>
            <w:proofErr w:type="spellEnd"/>
          </w:p>
        </w:tc>
        <w:tc>
          <w:tcPr>
            <w:tcW w:w="5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pip install deep-sort-</w:t>
            </w:r>
            <w:proofErr w:type="spellStart"/>
            <w:r>
              <w:rPr>
                <w:color w:val="1A1A2E"/>
                <w:sz w:val="19"/>
                <w:szCs w:val="19"/>
              </w:rPr>
              <w:t>realtime</w:t>
            </w:r>
            <w:proofErr w:type="spellEnd"/>
            <w:r>
              <w:rPr>
                <w:color w:val="1A1A2E"/>
                <w:sz w:val="19"/>
                <w:szCs w:val="19"/>
              </w:rPr>
              <w:t xml:space="preserve">; replace per-zone diff with per-object tracking using </w:t>
            </w:r>
            <w:proofErr w:type="spellStart"/>
            <w:r>
              <w:rPr>
                <w:color w:val="1A1A2E"/>
                <w:sz w:val="19"/>
                <w:szCs w:val="19"/>
              </w:rPr>
              <w:t>OSNet</w:t>
            </w:r>
            <w:proofErr w:type="spellEnd"/>
            <w:r>
              <w:rPr>
                <w:color w:val="1A1A2E"/>
                <w:sz w:val="19"/>
                <w:szCs w:val="19"/>
              </w:rPr>
              <w:t xml:space="preserve"> appearance </w:t>
            </w:r>
            <w:proofErr w:type="spellStart"/>
            <w:r>
              <w:rPr>
                <w:color w:val="1A1A2E"/>
                <w:sz w:val="19"/>
                <w:szCs w:val="19"/>
              </w:rPr>
              <w:t>embeddings</w:t>
            </w:r>
            <w:proofErr w:type="spellEnd"/>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WhatsApp Alert via </w:t>
            </w:r>
            <w:proofErr w:type="spellStart"/>
            <w:r>
              <w:rPr>
                <w:color w:val="1A1A2E"/>
                <w:sz w:val="19"/>
                <w:szCs w:val="19"/>
              </w:rPr>
              <w:t>Twilio</w:t>
            </w:r>
            <w:proofErr w:type="spellEnd"/>
            <w:r>
              <w:rPr>
                <w:color w:val="1A1A2E"/>
                <w:sz w:val="19"/>
                <w:szCs w:val="19"/>
              </w:rPr>
              <w:t xml:space="preserve"> Send OOS alert to store manager's WhatsApp when zone hits red threshold</w:t>
            </w:r>
          </w:p>
        </w:tc>
        <w:tc>
          <w:tcPr>
            <w:tcW w:w="1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2–3 </w:t>
            </w:r>
            <w:proofErr w:type="spellStart"/>
            <w:r>
              <w:rPr>
                <w:color w:val="1A1A2E"/>
                <w:sz w:val="19"/>
                <w:szCs w:val="19"/>
              </w:rPr>
              <w:t>hrs</w:t>
            </w:r>
            <w:proofErr w:type="spellEnd"/>
          </w:p>
        </w:tc>
        <w:tc>
          <w:tcPr>
            <w:tcW w:w="5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proofErr w:type="spellStart"/>
            <w:r>
              <w:rPr>
                <w:color w:val="1A1A2E"/>
                <w:sz w:val="19"/>
                <w:szCs w:val="19"/>
              </w:rPr>
              <w:t>Twilio</w:t>
            </w:r>
            <w:proofErr w:type="spellEnd"/>
            <w:r>
              <w:rPr>
                <w:color w:val="1A1A2E"/>
                <w:sz w:val="19"/>
                <w:szCs w:val="19"/>
              </w:rPr>
              <w:t xml:space="preserve"> WhatsApp sandbox; same alert trigger pattern, replace email with </w:t>
            </w:r>
            <w:proofErr w:type="spellStart"/>
            <w:r>
              <w:rPr>
                <w:color w:val="1A1A2E"/>
                <w:sz w:val="19"/>
                <w:szCs w:val="19"/>
              </w:rPr>
              <w:t>Twilio</w:t>
            </w:r>
            <w:proofErr w:type="spellEnd"/>
            <w:r>
              <w:rPr>
                <w:color w:val="1A1A2E"/>
                <w:sz w:val="19"/>
                <w:szCs w:val="19"/>
              </w:rPr>
              <w:t xml:space="preserve"> API call</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Streamlit</w:t>
            </w:r>
            <w:proofErr w:type="spellEnd"/>
            <w:r>
              <w:rPr>
                <w:color w:val="1A1A2E"/>
                <w:sz w:val="19"/>
                <w:szCs w:val="19"/>
              </w:rPr>
              <w:t xml:space="preserve"> Live Dashboard Real-time shelf coverage dashboard viewable from any browser on LAN</w:t>
            </w:r>
          </w:p>
        </w:tc>
        <w:tc>
          <w:tcPr>
            <w:tcW w:w="1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3–4 </w:t>
            </w:r>
            <w:proofErr w:type="spellStart"/>
            <w:r>
              <w:rPr>
                <w:color w:val="1A1A2E"/>
                <w:sz w:val="19"/>
                <w:szCs w:val="19"/>
              </w:rPr>
              <w:t>hrs</w:t>
            </w:r>
            <w:proofErr w:type="spellEnd"/>
          </w:p>
        </w:tc>
        <w:tc>
          <w:tcPr>
            <w:tcW w:w="5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streamlit</w:t>
            </w:r>
            <w:proofErr w:type="spellEnd"/>
            <w:r>
              <w:rPr>
                <w:color w:val="1A1A2E"/>
                <w:sz w:val="19"/>
                <w:szCs w:val="19"/>
              </w:rPr>
              <w:t xml:space="preserve"> run dashboard.py; read from frame_stats.csv in real-time; no Flask/</w:t>
            </w:r>
            <w:proofErr w:type="spellStart"/>
            <w:r>
              <w:rPr>
                <w:color w:val="1A1A2E"/>
                <w:sz w:val="19"/>
                <w:szCs w:val="19"/>
              </w:rPr>
              <w:t>FastAPI</w:t>
            </w:r>
            <w:proofErr w:type="spellEnd"/>
            <w:r>
              <w:rPr>
                <w:color w:val="1A1A2E"/>
                <w:sz w:val="19"/>
                <w:szCs w:val="19"/>
              </w:rPr>
              <w:t xml:space="preserve"> needed</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Custom SKU Detection Fine-tune YOLOv8m on store-specific product images for 90%+ recall on branded items</w:t>
            </w:r>
          </w:p>
        </w:tc>
        <w:tc>
          <w:tcPr>
            <w:tcW w:w="1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1–2 days</w:t>
            </w:r>
          </w:p>
        </w:tc>
        <w:tc>
          <w:tcPr>
            <w:tcW w:w="5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Annotate 200–500 store images using </w:t>
            </w:r>
            <w:proofErr w:type="spellStart"/>
            <w:r>
              <w:rPr>
                <w:color w:val="1A1A2E"/>
                <w:sz w:val="19"/>
                <w:szCs w:val="19"/>
              </w:rPr>
              <w:t>Roboflow</w:t>
            </w:r>
            <w:proofErr w:type="spellEnd"/>
            <w:r>
              <w:rPr>
                <w:color w:val="1A1A2E"/>
                <w:sz w:val="19"/>
                <w:szCs w:val="19"/>
              </w:rPr>
              <w:t xml:space="preserve">; train with </w:t>
            </w:r>
            <w:proofErr w:type="spellStart"/>
            <w:r>
              <w:rPr>
                <w:color w:val="1A1A2E"/>
                <w:sz w:val="19"/>
                <w:szCs w:val="19"/>
              </w:rPr>
              <w:t>Ultralytics</w:t>
            </w:r>
            <w:proofErr w:type="spellEnd"/>
            <w:r>
              <w:rPr>
                <w:color w:val="1A1A2E"/>
                <w:sz w:val="19"/>
                <w:szCs w:val="19"/>
              </w:rPr>
              <w:t xml:space="preserve"> train() API on </w:t>
            </w:r>
            <w:proofErr w:type="spellStart"/>
            <w:r>
              <w:rPr>
                <w:color w:val="1A1A2E"/>
                <w:sz w:val="19"/>
                <w:szCs w:val="19"/>
              </w:rPr>
              <w:t>Colab</w:t>
            </w:r>
            <w:proofErr w:type="spellEnd"/>
            <w:r>
              <w:rPr>
                <w:color w:val="1A1A2E"/>
                <w:sz w:val="19"/>
                <w:szCs w:val="19"/>
              </w:rPr>
              <w:t xml:space="preserve"> T4</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proofErr w:type="spellStart"/>
            <w:r>
              <w:rPr>
                <w:color w:val="1A1A2E"/>
                <w:sz w:val="19"/>
                <w:szCs w:val="19"/>
              </w:rPr>
              <w:t>InfluxDB</w:t>
            </w:r>
            <w:proofErr w:type="spellEnd"/>
            <w:r>
              <w:rPr>
                <w:color w:val="1A1A2E"/>
                <w:sz w:val="19"/>
                <w:szCs w:val="19"/>
              </w:rPr>
              <w:t xml:space="preserve"> + </w:t>
            </w:r>
            <w:proofErr w:type="spellStart"/>
            <w:r>
              <w:rPr>
                <w:color w:val="1A1A2E"/>
                <w:sz w:val="19"/>
                <w:szCs w:val="19"/>
              </w:rPr>
              <w:t>Grafana</w:t>
            </w:r>
            <w:proofErr w:type="spellEnd"/>
            <w:r>
              <w:rPr>
                <w:color w:val="1A1A2E"/>
                <w:sz w:val="19"/>
                <w:szCs w:val="19"/>
              </w:rPr>
              <w:t xml:space="preserve"> Time-series database for multi-day shelf analytics trend dashboards</w:t>
            </w:r>
          </w:p>
        </w:tc>
        <w:tc>
          <w:tcPr>
            <w:tcW w:w="1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4–5 </w:t>
            </w:r>
            <w:proofErr w:type="spellStart"/>
            <w:r>
              <w:rPr>
                <w:color w:val="1A1A2E"/>
                <w:sz w:val="19"/>
                <w:szCs w:val="19"/>
              </w:rPr>
              <w:t>hrs</w:t>
            </w:r>
            <w:proofErr w:type="spellEnd"/>
          </w:p>
        </w:tc>
        <w:tc>
          <w:tcPr>
            <w:tcW w:w="5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Write </w:t>
            </w:r>
            <w:proofErr w:type="spellStart"/>
            <w:r>
              <w:rPr>
                <w:color w:val="1A1A2E"/>
                <w:sz w:val="19"/>
                <w:szCs w:val="19"/>
              </w:rPr>
              <w:t>frame_stats</w:t>
            </w:r>
            <w:proofErr w:type="spellEnd"/>
            <w:r>
              <w:rPr>
                <w:color w:val="1A1A2E"/>
                <w:sz w:val="19"/>
                <w:szCs w:val="19"/>
              </w:rPr>
              <w:t xml:space="preserve"> metrics to </w:t>
            </w:r>
            <w:proofErr w:type="spellStart"/>
            <w:r>
              <w:rPr>
                <w:color w:val="1A1A2E"/>
                <w:sz w:val="19"/>
                <w:szCs w:val="19"/>
              </w:rPr>
              <w:t>InfluxDB</w:t>
            </w:r>
            <w:proofErr w:type="spellEnd"/>
            <w:r>
              <w:rPr>
                <w:color w:val="1A1A2E"/>
                <w:sz w:val="19"/>
                <w:szCs w:val="19"/>
              </w:rPr>
              <w:t xml:space="preserve"> per frame; </w:t>
            </w:r>
            <w:proofErr w:type="spellStart"/>
            <w:r>
              <w:rPr>
                <w:color w:val="1A1A2E"/>
                <w:sz w:val="19"/>
                <w:szCs w:val="19"/>
              </w:rPr>
              <w:t>Grafana</w:t>
            </w:r>
            <w:proofErr w:type="spellEnd"/>
            <w:r>
              <w:rPr>
                <w:color w:val="1A1A2E"/>
                <w:sz w:val="19"/>
                <w:szCs w:val="19"/>
              </w:rPr>
              <w:t xml:space="preserve"> dashboard for multi-day depletion trends</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Multi-Camera Stitching Combine coverage data from 2+ cameras covering different shelf sections</w:t>
            </w:r>
          </w:p>
        </w:tc>
        <w:tc>
          <w:tcPr>
            <w:tcW w:w="12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3–4 </w:t>
            </w:r>
            <w:proofErr w:type="spellStart"/>
            <w:r>
              <w:rPr>
                <w:color w:val="1A1A2E"/>
                <w:sz w:val="19"/>
                <w:szCs w:val="19"/>
              </w:rPr>
              <w:t>hrs</w:t>
            </w:r>
            <w:proofErr w:type="spellEnd"/>
          </w:p>
        </w:tc>
        <w:tc>
          <w:tcPr>
            <w:tcW w:w="53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Run one </w:t>
            </w:r>
            <w:proofErr w:type="spellStart"/>
            <w:r>
              <w:rPr>
                <w:color w:val="1A1A2E"/>
                <w:sz w:val="19"/>
                <w:szCs w:val="19"/>
              </w:rPr>
              <w:t>VideoCapture</w:t>
            </w:r>
            <w:proofErr w:type="spellEnd"/>
            <w:r>
              <w:rPr>
                <w:color w:val="1A1A2E"/>
                <w:sz w:val="19"/>
                <w:szCs w:val="19"/>
              </w:rPr>
              <w:t xml:space="preserve"> per camera; merge zone dictionaries; aggregate coverage in shared </w:t>
            </w:r>
            <w:proofErr w:type="spellStart"/>
            <w:r>
              <w:rPr>
                <w:color w:val="1A1A2E"/>
                <w:sz w:val="19"/>
                <w:szCs w:val="19"/>
              </w:rPr>
              <w:t>DataFrame</w:t>
            </w:r>
            <w:proofErr w:type="spellEnd"/>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Cloud-Edge Hybrid Edge device sends aggregate metrics to cloud for multi-store comparison</w:t>
            </w:r>
          </w:p>
        </w:tc>
        <w:tc>
          <w:tcPr>
            <w:tcW w:w="12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1–2 days</w:t>
            </w:r>
          </w:p>
        </w:tc>
        <w:tc>
          <w:tcPr>
            <w:tcW w:w="53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MQTT from Raspberry Pi to AWS </w:t>
            </w:r>
            <w:proofErr w:type="spellStart"/>
            <w:r>
              <w:rPr>
                <w:color w:val="1A1A2E"/>
                <w:sz w:val="19"/>
                <w:szCs w:val="19"/>
              </w:rPr>
              <w:t>IoT</w:t>
            </w:r>
            <w:proofErr w:type="spellEnd"/>
            <w:r>
              <w:rPr>
                <w:color w:val="1A1A2E"/>
                <w:sz w:val="19"/>
                <w:szCs w:val="19"/>
              </w:rPr>
              <w:t xml:space="preserve"> Core; aggregate daily stats in cloud; no video leaves premises</w:t>
            </w:r>
          </w:p>
        </w:tc>
      </w:tr>
    </w:tbl>
    <w:p w:rsidR="0096105D" w:rsidRDefault="0096105D">
      <w:pPr>
        <w:spacing w:before="60"/>
      </w:pPr>
    </w:p>
    <w:p w:rsidR="0096105D" w:rsidRDefault="005E1D9C">
      <w:pPr>
        <w:pStyle w:val="Heading2"/>
      </w:pPr>
      <w:bookmarkStart w:id="33" w:name="_Toc225500883"/>
      <w:r>
        <w:t>10.1 Production Deployment Roadmap</w:t>
      </w:r>
      <w:bookmarkEnd w:id="33"/>
    </w:p>
    <w:p w:rsidR="0096105D" w:rsidRDefault="005E1D9C">
      <w:pPr>
        <w:spacing w:before="80" w:after="80"/>
      </w:pPr>
      <w:r>
        <w:t xml:space="preserve">A recommended pilot deployment for a single </w:t>
      </w:r>
      <w:proofErr w:type="spellStart"/>
      <w:r>
        <w:t>DMart</w:t>
      </w:r>
      <w:proofErr w:type="spellEnd"/>
      <w:r>
        <w:t xml:space="preserve">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6105D">
        <w:tc>
          <w:tcPr>
            <w:tcW w:w="18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Phase</w:t>
            </w:r>
          </w:p>
        </w:tc>
        <w:tc>
          <w:tcPr>
            <w:tcW w:w="75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Actions &amp; Timeline</w:t>
            </w:r>
          </w:p>
        </w:tc>
      </w:tr>
      <w:tr w:rsidR="0096105D">
        <w:tc>
          <w:tcPr>
            <w:tcW w:w="1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Phase 1 — Week 1–2</w:t>
            </w:r>
          </w:p>
        </w:tc>
        <w:tc>
          <w:tcPr>
            <w:tcW w:w="7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Install camera at main shelf aisle (top-down, 70° angle). Run in logging-only mode. Collect baseline: T0 reference images at start of each business day; take-event frequency by zone; peak depletion hours.</w:t>
            </w:r>
          </w:p>
        </w:tc>
      </w:tr>
      <w:tr w:rsidR="0096105D">
        <w:tc>
          <w:tcPr>
            <w:tcW w:w="18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Phase 2 — Week 3</w:t>
            </w:r>
          </w:p>
        </w:tc>
        <w:tc>
          <w:tcPr>
            <w:tcW w:w="7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Set OOS thresholds from observed data. Enable WhatsApp alert to floor supervisor. Configure per-zone alert thresholds based on product replenishment frequency.</w:t>
            </w:r>
          </w:p>
        </w:tc>
      </w:tr>
      <w:tr w:rsidR="0096105D">
        <w:tc>
          <w:tcPr>
            <w:tcW w:w="1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Phase 3 — Week 4</w:t>
            </w:r>
          </w:p>
        </w:tc>
        <w:tc>
          <w:tcPr>
            <w:tcW w:w="7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Review alert response times. Measure whether average </w:t>
            </w:r>
            <w:proofErr w:type="spellStart"/>
            <w:r>
              <w:rPr>
                <w:color w:val="1A1A2E"/>
                <w:sz w:val="19"/>
                <w:szCs w:val="19"/>
              </w:rPr>
              <w:t>stockout</w:t>
            </w:r>
            <w:proofErr w:type="spellEnd"/>
            <w:r>
              <w:rPr>
                <w:color w:val="1A1A2E"/>
                <w:sz w:val="19"/>
                <w:szCs w:val="19"/>
              </w:rPr>
              <w:t xml:space="preserve"> duration fell in weeks where alerts were acted on. Calculate ROI vs. lost sales from </w:t>
            </w:r>
            <w:proofErr w:type="spellStart"/>
            <w:r>
              <w:rPr>
                <w:color w:val="1A1A2E"/>
                <w:sz w:val="19"/>
                <w:szCs w:val="19"/>
              </w:rPr>
              <w:t>stockouts</w:t>
            </w:r>
            <w:proofErr w:type="spellEnd"/>
            <w:r>
              <w:rPr>
                <w:color w:val="1A1A2E"/>
                <w:sz w:val="19"/>
                <w:szCs w:val="19"/>
              </w:rPr>
              <w:t>.</w:t>
            </w:r>
          </w:p>
        </w:tc>
      </w:tr>
      <w:tr w:rsidR="0096105D">
        <w:tc>
          <w:tcPr>
            <w:tcW w:w="18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Phase 4 — Month 2</w:t>
            </w:r>
          </w:p>
        </w:tc>
        <w:tc>
          <w:tcPr>
            <w:tcW w:w="7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Expand to all shelf aisles. Use accumulated take-event data to optimize planogram (high-interaction products to eye-level zones). Consider multi-store rollout.</w:t>
            </w:r>
          </w:p>
        </w:tc>
      </w:tr>
    </w:tbl>
    <w:p w:rsidR="0096105D" w:rsidRDefault="005E1D9C">
      <w:r>
        <w:br w:type="page"/>
      </w:r>
    </w:p>
    <w:p w:rsidR="0096105D" w:rsidRDefault="005E1D9C">
      <w:pPr>
        <w:pStyle w:val="Heading1"/>
      </w:pPr>
      <w:bookmarkStart w:id="34" w:name="_Toc225500884"/>
      <w:r>
        <w:lastRenderedPageBreak/>
        <w:t>11. Project Deliverables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1993"/>
        <w:gridCol w:w="4539"/>
      </w:tblGrid>
      <w:tr w:rsidR="0096105D">
        <w:tc>
          <w:tcPr>
            <w:tcW w:w="28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Deliverable</w:t>
            </w:r>
          </w:p>
        </w:tc>
        <w:tc>
          <w:tcPr>
            <w:tcW w:w="20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Type</w:t>
            </w:r>
          </w:p>
        </w:tc>
        <w:tc>
          <w:tcPr>
            <w:tcW w:w="45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rsidR="0096105D" w:rsidRDefault="005E1D9C">
            <w:r>
              <w:rPr>
                <w:b/>
                <w:bCs/>
                <w:color w:val="FFFFFF"/>
                <w:sz w:val="20"/>
                <w:szCs w:val="20"/>
              </w:rPr>
              <w:t>Description</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try_1_customer_tracking.ipynb</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Notebook (6 cells)</w:t>
            </w:r>
          </w:p>
        </w:tc>
        <w:tc>
          <w:tcPr>
            <w:tcW w:w="4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Complete YOLOv8m + Sobel shelf segmentation + take-event pipeline; runs on </w:t>
            </w:r>
            <w:proofErr w:type="spellStart"/>
            <w:r>
              <w:rPr>
                <w:color w:val="1A1A2E"/>
                <w:sz w:val="19"/>
                <w:szCs w:val="19"/>
              </w:rPr>
              <w:t>Colab</w:t>
            </w:r>
            <w:proofErr w:type="spellEnd"/>
            <w:r>
              <w:rPr>
                <w:color w:val="1A1A2E"/>
                <w:sz w:val="19"/>
                <w:szCs w:val="19"/>
              </w:rPr>
              <w:t xml:space="preserve"> T4 GPU; guided cell-by-cell execution</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Annotated Video (MP4)</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Analysis Output</w:t>
            </w:r>
          </w:p>
        </w:tc>
        <w:tc>
          <w:tcPr>
            <w:tcW w:w="4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Input video frames with bounding boxes (persons + products), zone overlays (</w:t>
            </w:r>
            <w:proofErr w:type="spellStart"/>
            <w:r>
              <w:rPr>
                <w:color w:val="1A1A2E"/>
                <w:sz w:val="19"/>
                <w:szCs w:val="19"/>
              </w:rPr>
              <w:t>colour</w:t>
            </w:r>
            <w:proofErr w:type="spellEnd"/>
            <w:r>
              <w:rPr>
                <w:color w:val="1A1A2E"/>
                <w:sz w:val="19"/>
                <w:szCs w:val="19"/>
              </w:rPr>
              <w:t>-coded by stock status), HUD panel, customer detection banner</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T0 Baseline Preview (PNG)</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Analysis Output</w:t>
            </w:r>
          </w:p>
        </w:tc>
        <w:tc>
          <w:tcPr>
            <w:tcW w:w="4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8-panel </w:t>
            </w:r>
            <w:proofErr w:type="spellStart"/>
            <w:r>
              <w:rPr>
                <w:color w:val="1A1A2E"/>
                <w:sz w:val="19"/>
                <w:szCs w:val="19"/>
              </w:rPr>
              <w:t>matplotlib</w:t>
            </w:r>
            <w:proofErr w:type="spellEnd"/>
            <w:r>
              <w:rPr>
                <w:color w:val="1A1A2E"/>
                <w:sz w:val="19"/>
                <w:szCs w:val="19"/>
              </w:rPr>
              <w:t xml:space="preserve"> figure showing all shelf images with auto-detected zone overlays and shelf row labels</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Take-Event Log (CSV)</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Data Export</w:t>
            </w:r>
          </w:p>
        </w:tc>
        <w:tc>
          <w:tcPr>
            <w:tcW w:w="4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Per-customer-visit: </w:t>
            </w:r>
            <w:proofErr w:type="spellStart"/>
            <w:r>
              <w:rPr>
                <w:color w:val="1A1A2E"/>
                <w:sz w:val="19"/>
                <w:szCs w:val="19"/>
              </w:rPr>
              <w:t>timestamp_entry</w:t>
            </w:r>
            <w:proofErr w:type="spellEnd"/>
            <w:r>
              <w:rPr>
                <w:color w:val="1A1A2E"/>
                <w:sz w:val="19"/>
                <w:szCs w:val="19"/>
              </w:rPr>
              <w:t xml:space="preserve">, </w:t>
            </w:r>
            <w:proofErr w:type="spellStart"/>
            <w:r>
              <w:rPr>
                <w:color w:val="1A1A2E"/>
                <w:sz w:val="19"/>
                <w:szCs w:val="19"/>
              </w:rPr>
              <w:t>timestamp_exit</w:t>
            </w:r>
            <w:proofErr w:type="spellEnd"/>
            <w:r>
              <w:rPr>
                <w:color w:val="1A1A2E"/>
                <w:sz w:val="19"/>
                <w:szCs w:val="19"/>
              </w:rPr>
              <w:t xml:space="preserve">, </w:t>
            </w:r>
            <w:proofErr w:type="spellStart"/>
            <w:r>
              <w:rPr>
                <w:color w:val="1A1A2E"/>
                <w:sz w:val="19"/>
                <w:szCs w:val="19"/>
              </w:rPr>
              <w:t>duration_sec</w:t>
            </w:r>
            <w:proofErr w:type="spellEnd"/>
            <w:r>
              <w:rPr>
                <w:color w:val="1A1A2E"/>
                <w:sz w:val="19"/>
                <w:szCs w:val="19"/>
              </w:rPr>
              <w:t xml:space="preserve">, </w:t>
            </w:r>
            <w:proofErr w:type="spellStart"/>
            <w:r>
              <w:rPr>
                <w:color w:val="1A1A2E"/>
                <w:sz w:val="19"/>
                <w:szCs w:val="19"/>
              </w:rPr>
              <w:t>zone_N_before</w:t>
            </w:r>
            <w:proofErr w:type="spellEnd"/>
            <w:r>
              <w:rPr>
                <w:color w:val="1A1A2E"/>
                <w:sz w:val="19"/>
                <w:szCs w:val="19"/>
              </w:rPr>
              <w:t xml:space="preserve">, </w:t>
            </w:r>
            <w:proofErr w:type="spellStart"/>
            <w:r>
              <w:rPr>
                <w:color w:val="1A1A2E"/>
                <w:sz w:val="19"/>
                <w:szCs w:val="19"/>
              </w:rPr>
              <w:t>zone_N_after</w:t>
            </w:r>
            <w:proofErr w:type="spellEnd"/>
            <w:r>
              <w:rPr>
                <w:color w:val="1A1A2E"/>
                <w:sz w:val="19"/>
                <w:szCs w:val="19"/>
              </w:rPr>
              <w:t xml:space="preserve">, </w:t>
            </w:r>
            <w:proofErr w:type="spellStart"/>
            <w:r>
              <w:rPr>
                <w:color w:val="1A1A2E"/>
                <w:sz w:val="19"/>
                <w:szCs w:val="19"/>
              </w:rPr>
              <w:t>zone_N_taken</w:t>
            </w:r>
            <w:proofErr w:type="spellEnd"/>
            <w:r>
              <w:rPr>
                <w:color w:val="1A1A2E"/>
                <w:sz w:val="19"/>
                <w:szCs w:val="19"/>
              </w:rPr>
              <w:t xml:space="preserve">, </w:t>
            </w:r>
            <w:proofErr w:type="spellStart"/>
            <w:r>
              <w:rPr>
                <w:color w:val="1A1A2E"/>
                <w:sz w:val="19"/>
                <w:szCs w:val="19"/>
              </w:rPr>
              <w:t>total_taken</w:t>
            </w:r>
            <w:proofErr w:type="spellEnd"/>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Frame Analytics (CSV)</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Data Export</w:t>
            </w:r>
          </w:p>
        </w:tc>
        <w:tc>
          <w:tcPr>
            <w:tcW w:w="4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 xml:space="preserve">Per-frame: timestamp, fps, </w:t>
            </w:r>
            <w:proofErr w:type="spellStart"/>
            <w:r>
              <w:rPr>
                <w:color w:val="1A1A2E"/>
                <w:sz w:val="19"/>
                <w:szCs w:val="19"/>
              </w:rPr>
              <w:t>zone_N_count</w:t>
            </w:r>
            <w:proofErr w:type="spellEnd"/>
            <w:r>
              <w:rPr>
                <w:color w:val="1A1A2E"/>
                <w:sz w:val="19"/>
                <w:szCs w:val="19"/>
              </w:rPr>
              <w:t xml:space="preserve">, </w:t>
            </w:r>
            <w:proofErr w:type="spellStart"/>
            <w:r>
              <w:rPr>
                <w:color w:val="1A1A2E"/>
                <w:sz w:val="19"/>
                <w:szCs w:val="19"/>
              </w:rPr>
              <w:t>zone_N_coverage</w:t>
            </w:r>
            <w:proofErr w:type="spellEnd"/>
            <w:r>
              <w:rPr>
                <w:color w:val="1A1A2E"/>
                <w:sz w:val="19"/>
                <w:szCs w:val="19"/>
              </w:rPr>
              <w:t xml:space="preserve">, </w:t>
            </w:r>
            <w:proofErr w:type="spellStart"/>
            <w:r>
              <w:rPr>
                <w:color w:val="1A1A2E"/>
                <w:sz w:val="19"/>
                <w:szCs w:val="19"/>
              </w:rPr>
              <w:t>zone_N_status</w:t>
            </w:r>
            <w:proofErr w:type="spellEnd"/>
            <w:r>
              <w:rPr>
                <w:color w:val="1A1A2E"/>
                <w:sz w:val="19"/>
                <w:szCs w:val="19"/>
              </w:rPr>
              <w:t xml:space="preserve"> — ready for Power BI or </w:t>
            </w:r>
            <w:proofErr w:type="spellStart"/>
            <w:r>
              <w:rPr>
                <w:color w:val="1A1A2E"/>
                <w:sz w:val="19"/>
                <w:szCs w:val="19"/>
              </w:rPr>
              <w:t>Grafana</w:t>
            </w:r>
            <w:proofErr w:type="spellEnd"/>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ONNX Benchmark Chart</w:t>
            </w:r>
          </w:p>
        </w:tc>
        <w:tc>
          <w:tcPr>
            <w:tcW w:w="200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Analysis Output</w:t>
            </w:r>
          </w:p>
        </w:tc>
        <w:tc>
          <w:tcPr>
            <w:tcW w:w="4560" w:type="dxa"/>
            <w:tcBorders>
              <w:top w:val="single" w:sz="1" w:space="0" w:color="D8E0EA"/>
              <w:left w:val="single" w:sz="1" w:space="0" w:color="D8E0EA"/>
              <w:bottom w:val="single" w:sz="1" w:space="0" w:color="D8E0EA"/>
              <w:right w:val="single" w:sz="1" w:space="0" w:color="D8E0EA"/>
            </w:tcBorders>
            <w:shd w:val="clear" w:color="auto" w:fill="FFFFFF"/>
            <w:tcMar>
              <w:top w:w="60" w:type="dxa"/>
              <w:left w:w="120" w:type="dxa"/>
              <w:bottom w:w="60" w:type="dxa"/>
              <w:right w:w="120" w:type="dxa"/>
            </w:tcMar>
          </w:tcPr>
          <w:p w:rsidR="0096105D" w:rsidRDefault="005E1D9C">
            <w:r>
              <w:rPr>
                <w:color w:val="1A1A2E"/>
                <w:sz w:val="19"/>
                <w:szCs w:val="19"/>
              </w:rPr>
              <w:t xml:space="preserve">Horizontal bar chart: </w:t>
            </w:r>
            <w:proofErr w:type="spellStart"/>
            <w:r>
              <w:rPr>
                <w:color w:val="1A1A2E"/>
                <w:sz w:val="19"/>
                <w:szCs w:val="19"/>
              </w:rPr>
              <w:t>PyTorch</w:t>
            </w:r>
            <w:proofErr w:type="spellEnd"/>
            <w:r>
              <w:rPr>
                <w:color w:val="1A1A2E"/>
                <w:sz w:val="19"/>
                <w:szCs w:val="19"/>
              </w:rPr>
              <w:t xml:space="preserve"> vs. ONNX vs. RPi4 vs. Jetson Nano FPS comparison</w:t>
            </w:r>
          </w:p>
        </w:tc>
      </w:tr>
      <w:tr w:rsidR="0096105D">
        <w:tc>
          <w:tcPr>
            <w:tcW w:w="28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Project Documentation</w:t>
            </w:r>
          </w:p>
        </w:tc>
        <w:tc>
          <w:tcPr>
            <w:tcW w:w="200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Academic Document</w:t>
            </w:r>
          </w:p>
        </w:tc>
        <w:tc>
          <w:tcPr>
            <w:tcW w:w="4560" w:type="dxa"/>
            <w:tcBorders>
              <w:top w:val="single" w:sz="1" w:space="0" w:color="D8E0EA"/>
              <w:left w:val="single" w:sz="1" w:space="0" w:color="D8E0EA"/>
              <w:bottom w:val="single" w:sz="1" w:space="0" w:color="D8E0EA"/>
              <w:right w:val="single" w:sz="1" w:space="0" w:color="D8E0EA"/>
            </w:tcBorders>
            <w:shd w:val="clear" w:color="auto" w:fill="F5F7FA"/>
            <w:tcMar>
              <w:top w:w="60" w:type="dxa"/>
              <w:left w:w="120" w:type="dxa"/>
              <w:bottom w:w="60" w:type="dxa"/>
              <w:right w:w="120" w:type="dxa"/>
            </w:tcMar>
          </w:tcPr>
          <w:p w:rsidR="0096105D" w:rsidRDefault="005E1D9C">
            <w:r>
              <w:rPr>
                <w:color w:val="1A1A2E"/>
                <w:sz w:val="19"/>
                <w:szCs w:val="19"/>
              </w:rPr>
              <w:t>10-section technical report: problem, datasets, tech stack, pipeline, architecture, limitations, future scope, cost analysis</w:t>
            </w:r>
          </w:p>
        </w:tc>
      </w:tr>
    </w:tbl>
    <w:p w:rsidR="0096105D" w:rsidRDefault="005E1D9C">
      <w:r>
        <w:br w:type="page"/>
      </w:r>
    </w:p>
    <w:p w:rsidR="0096105D" w:rsidRDefault="005E1D9C">
      <w:pPr>
        <w:pStyle w:val="Heading1"/>
      </w:pPr>
      <w:bookmarkStart w:id="35" w:name="_Toc225500885"/>
      <w:r>
        <w:lastRenderedPageBreak/>
        <w:t>12. References &amp; Resources</w:t>
      </w:r>
      <w:bookmarkEnd w:id="35"/>
    </w:p>
    <w:p w:rsidR="0096105D" w:rsidRDefault="005E1D9C">
      <w:pPr>
        <w:pStyle w:val="Heading2"/>
      </w:pPr>
      <w:bookmarkStart w:id="36" w:name="_Toc225500886"/>
      <w:r>
        <w:t>12.1 Academic Papers</w:t>
      </w:r>
      <w:bookmarkEnd w:id="36"/>
    </w:p>
    <w:p w:rsidR="0096105D" w:rsidRDefault="005E1D9C">
      <w:pPr>
        <w:spacing w:before="80" w:after="80"/>
      </w:pPr>
      <w:r>
        <w:t xml:space="preserve">Wang, A., Chen, H., Liu, L., et al. (2024). YOLOv10: Real-Time End-to-End Object Detection. </w:t>
      </w:r>
      <w:proofErr w:type="gramStart"/>
      <w:r>
        <w:t>arXiv:</w:t>
      </w:r>
      <w:proofErr w:type="gramEnd"/>
      <w:r>
        <w:t>2405.14458.</w:t>
      </w:r>
    </w:p>
    <w:p w:rsidR="0096105D" w:rsidRDefault="005E1D9C">
      <w:pPr>
        <w:spacing w:before="80" w:after="80"/>
      </w:pPr>
      <w:proofErr w:type="spellStart"/>
      <w:r>
        <w:t>Jocher</w:t>
      </w:r>
      <w:proofErr w:type="spellEnd"/>
      <w:r>
        <w:t xml:space="preserve">, G., </w:t>
      </w:r>
      <w:proofErr w:type="spellStart"/>
      <w:r>
        <w:t>Qiu</w:t>
      </w:r>
      <w:proofErr w:type="spellEnd"/>
      <w:r>
        <w:t xml:space="preserve">, J., &amp; </w:t>
      </w:r>
      <w:proofErr w:type="spellStart"/>
      <w:r>
        <w:t>Chaurasia</w:t>
      </w:r>
      <w:proofErr w:type="spellEnd"/>
      <w:r>
        <w:t xml:space="preserve">, A. (2023). </w:t>
      </w:r>
      <w:proofErr w:type="spellStart"/>
      <w:r>
        <w:t>Ultralytics</w:t>
      </w:r>
      <w:proofErr w:type="spellEnd"/>
      <w:r>
        <w:t xml:space="preserve"> YOLOv8 [Software]. Available from https://github.com/ultralytics/ultralytics.</w:t>
      </w:r>
    </w:p>
    <w:p w:rsidR="0096105D" w:rsidRDefault="005E1D9C">
      <w:pPr>
        <w:spacing w:before="80" w:after="80"/>
      </w:pPr>
      <w:r>
        <w:t xml:space="preserve">Lin, T.-Y., </w:t>
      </w:r>
      <w:proofErr w:type="spellStart"/>
      <w:r>
        <w:t>Maire</w:t>
      </w:r>
      <w:proofErr w:type="spellEnd"/>
      <w:r>
        <w:t xml:space="preserve">, M., </w:t>
      </w:r>
      <w:proofErr w:type="spellStart"/>
      <w:r>
        <w:t>Belongie</w:t>
      </w:r>
      <w:proofErr w:type="spellEnd"/>
      <w:r>
        <w:t>, S., et al. (2014). Microsoft COCO: Common Objects in Context. ECCV 2014.</w:t>
      </w:r>
    </w:p>
    <w:p w:rsidR="0096105D" w:rsidRDefault="005E1D9C">
      <w:pPr>
        <w:spacing w:before="80" w:after="80"/>
      </w:pPr>
      <w:r>
        <w:t>Loy, C. C., Zhao, K., &amp; Gong, S. (2013). From Semi-Supervised to Transfer Counting of Crowds. ICCV 2013.</w:t>
      </w:r>
    </w:p>
    <w:p w:rsidR="0096105D" w:rsidRDefault="005E1D9C">
      <w:pPr>
        <w:pStyle w:val="Heading2"/>
      </w:pPr>
      <w:bookmarkStart w:id="37" w:name="_Toc225500887"/>
      <w:r>
        <w:t>12.2 Datasets</w:t>
      </w:r>
      <w:bookmarkEnd w:id="37"/>
    </w:p>
    <w:p w:rsidR="0096105D" w:rsidRDefault="005E1D9C">
      <w:pPr>
        <w:pStyle w:val="ListParagraph"/>
        <w:numPr>
          <w:ilvl w:val="0"/>
          <w:numId w:val="2"/>
        </w:numPr>
        <w:spacing w:before="40" w:after="40"/>
      </w:pPr>
      <w:r>
        <w:t>COCO Dataset: https://cocodataset.org</w:t>
      </w:r>
    </w:p>
    <w:p w:rsidR="0096105D" w:rsidRDefault="005E1D9C">
      <w:pPr>
        <w:pStyle w:val="ListParagraph"/>
        <w:numPr>
          <w:ilvl w:val="0"/>
          <w:numId w:val="2"/>
        </w:numPr>
        <w:spacing w:before="40" w:after="40"/>
      </w:pPr>
      <w:r>
        <w:t>CUHK Mall Dataset: https://personal.ie.cuhk.edu.hk/~ccloy/downloads_mall_dataset.html</w:t>
      </w:r>
    </w:p>
    <w:p w:rsidR="0096105D" w:rsidRDefault="005E1D9C">
      <w:pPr>
        <w:pStyle w:val="ListParagraph"/>
        <w:numPr>
          <w:ilvl w:val="0"/>
          <w:numId w:val="2"/>
        </w:numPr>
        <w:spacing w:before="40" w:after="40"/>
      </w:pPr>
      <w:proofErr w:type="spellStart"/>
      <w:r>
        <w:t>Roboflow</w:t>
      </w:r>
      <w:proofErr w:type="spellEnd"/>
      <w:r>
        <w:t xml:space="preserve"> Grocery Dataset: https://universe.roboflow.com</w:t>
      </w:r>
    </w:p>
    <w:p w:rsidR="0096105D" w:rsidRDefault="005E1D9C">
      <w:pPr>
        <w:pStyle w:val="Heading2"/>
      </w:pPr>
      <w:bookmarkStart w:id="38" w:name="_Toc225500888"/>
      <w:r>
        <w:t>12.3 Software Libraries</w:t>
      </w:r>
      <w:bookmarkEnd w:id="38"/>
    </w:p>
    <w:p w:rsidR="0096105D" w:rsidRDefault="005E1D9C">
      <w:pPr>
        <w:pStyle w:val="ListParagraph"/>
        <w:numPr>
          <w:ilvl w:val="0"/>
          <w:numId w:val="2"/>
        </w:numPr>
        <w:spacing w:before="40" w:after="40"/>
      </w:pPr>
      <w:proofErr w:type="spellStart"/>
      <w:r>
        <w:t>Ultralytics</w:t>
      </w:r>
      <w:proofErr w:type="spellEnd"/>
      <w:r>
        <w:t xml:space="preserve"> YOLOv8 — https://github.com/ultralytics/ultralytics (Apache 2.0)</w:t>
      </w:r>
    </w:p>
    <w:p w:rsidR="0096105D" w:rsidRDefault="005E1D9C">
      <w:pPr>
        <w:pStyle w:val="ListParagraph"/>
        <w:numPr>
          <w:ilvl w:val="0"/>
          <w:numId w:val="2"/>
        </w:numPr>
        <w:spacing w:before="40" w:after="40"/>
      </w:pPr>
      <w:proofErr w:type="spellStart"/>
      <w:r>
        <w:t>OpenCV</w:t>
      </w:r>
      <w:proofErr w:type="spellEnd"/>
      <w:r>
        <w:t xml:space="preserve"> — https://opencv.org (Apache 2.0)</w:t>
      </w:r>
    </w:p>
    <w:p w:rsidR="0096105D" w:rsidRDefault="005E1D9C">
      <w:pPr>
        <w:pStyle w:val="ListParagraph"/>
        <w:numPr>
          <w:ilvl w:val="0"/>
          <w:numId w:val="2"/>
        </w:numPr>
        <w:spacing w:before="40" w:after="40"/>
      </w:pPr>
      <w:proofErr w:type="spellStart"/>
      <w:r>
        <w:t>scipy.signal</w:t>
      </w:r>
      <w:proofErr w:type="spellEnd"/>
      <w:r>
        <w:t xml:space="preserve"> &amp; </w:t>
      </w:r>
      <w:proofErr w:type="spellStart"/>
      <w:r>
        <w:t>scipy.ndimage</w:t>
      </w:r>
      <w:proofErr w:type="spellEnd"/>
      <w:r>
        <w:t xml:space="preserve"> — https://scipy.org (BSD)</w:t>
      </w:r>
    </w:p>
    <w:p w:rsidR="0096105D" w:rsidRDefault="005E1D9C">
      <w:pPr>
        <w:pStyle w:val="ListParagraph"/>
        <w:numPr>
          <w:ilvl w:val="0"/>
          <w:numId w:val="2"/>
        </w:numPr>
        <w:spacing w:before="40" w:after="40"/>
      </w:pPr>
      <w:proofErr w:type="spellStart"/>
      <w:r>
        <w:t>NumPy</w:t>
      </w:r>
      <w:proofErr w:type="spellEnd"/>
      <w:r>
        <w:t xml:space="preserve"> — https://numpy.org (BSD)</w:t>
      </w:r>
    </w:p>
    <w:p w:rsidR="0096105D" w:rsidRDefault="005E1D9C">
      <w:pPr>
        <w:pStyle w:val="ListParagraph"/>
        <w:numPr>
          <w:ilvl w:val="0"/>
          <w:numId w:val="2"/>
        </w:numPr>
        <w:spacing w:before="40" w:after="40"/>
      </w:pPr>
      <w:proofErr w:type="spellStart"/>
      <w:r>
        <w:t>matplotlib</w:t>
      </w:r>
      <w:proofErr w:type="spellEnd"/>
      <w:r>
        <w:t xml:space="preserve"> — https://matplotlib.org (PSF-based)</w:t>
      </w:r>
    </w:p>
    <w:p w:rsidR="0096105D" w:rsidRDefault="005E1D9C">
      <w:pPr>
        <w:pStyle w:val="Heading2"/>
      </w:pPr>
      <w:bookmarkStart w:id="39" w:name="_Toc225500889"/>
      <w:r>
        <w:t>12.4 Hardware Pricing Sources</w:t>
      </w:r>
      <w:bookmarkEnd w:id="39"/>
    </w:p>
    <w:p w:rsidR="0096105D" w:rsidRDefault="005E1D9C">
      <w:pPr>
        <w:pStyle w:val="ListParagraph"/>
        <w:numPr>
          <w:ilvl w:val="0"/>
          <w:numId w:val="2"/>
        </w:numPr>
        <w:spacing w:before="40" w:after="40"/>
      </w:pPr>
      <w:r>
        <w:t>Electronics: robu.in (2024 pricing)</w:t>
      </w:r>
    </w:p>
    <w:p w:rsidR="0096105D" w:rsidRDefault="005E1D9C">
      <w:pPr>
        <w:pStyle w:val="ListParagraph"/>
        <w:numPr>
          <w:ilvl w:val="0"/>
          <w:numId w:val="2"/>
        </w:numPr>
        <w:spacing w:before="40" w:after="40"/>
      </w:pPr>
      <w:r>
        <w:t>Raspberry Pi components: raspberrypi.com (2024 pricing)</w:t>
      </w:r>
    </w:p>
    <w:p w:rsidR="0096105D" w:rsidRDefault="005E1D9C">
      <w:pPr>
        <w:pStyle w:val="ListParagraph"/>
        <w:numPr>
          <w:ilvl w:val="0"/>
          <w:numId w:val="2"/>
        </w:numPr>
        <w:spacing w:before="40" w:after="40"/>
      </w:pPr>
      <w:r>
        <w:t xml:space="preserve">Cloud compute: Google </w:t>
      </w:r>
      <w:proofErr w:type="spellStart"/>
      <w:r>
        <w:t>Colab</w:t>
      </w:r>
      <w:proofErr w:type="spellEnd"/>
      <w:r>
        <w:t xml:space="preserve"> Pro pricing (2024)</w:t>
      </w:r>
    </w:p>
    <w:p w:rsidR="0096105D" w:rsidRDefault="005E1D9C">
      <w:pPr>
        <w:pStyle w:val="ListParagraph"/>
        <w:numPr>
          <w:ilvl w:val="0"/>
          <w:numId w:val="2"/>
        </w:numPr>
        <w:spacing w:before="40" w:after="40"/>
      </w:pPr>
      <w:proofErr w:type="spellStart"/>
      <w:r>
        <w:t>Labour</w:t>
      </w:r>
      <w:proofErr w:type="spellEnd"/>
      <w:r>
        <w:t xml:space="preserve"> rates: Conservative estimates for Tier-2 Indian city (AIDTM campus region)</w:t>
      </w:r>
    </w:p>
    <w:sectPr w:rsidR="0096105D">
      <w:headerReference w:type="default" r:id="rId7"/>
      <w:footerReference w:type="default" r:id="rId8"/>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06C2" w:rsidRDefault="004306C2">
      <w:r>
        <w:separator/>
      </w:r>
    </w:p>
  </w:endnote>
  <w:endnote w:type="continuationSeparator" w:id="0">
    <w:p w:rsidR="004306C2" w:rsidRDefault="00430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105D" w:rsidRDefault="005E1D9C">
    <w:pPr>
      <w:pBdr>
        <w:top w:val="single" w:sz="2" w:space="2" w:color="D8E0EA"/>
      </w:pBdr>
      <w:jc w:val="center"/>
    </w:pPr>
    <w:r>
      <w:rPr>
        <w:color w:val="64748B"/>
        <w:sz w:val="17"/>
        <w:szCs w:val="17"/>
      </w:rPr>
      <w:t xml:space="preserve">PGDM — AI &amp; Data </w:t>
    </w:r>
    <w:proofErr w:type="gramStart"/>
    <w:r>
      <w:rPr>
        <w:color w:val="64748B"/>
        <w:sz w:val="17"/>
        <w:szCs w:val="17"/>
      </w:rPr>
      <w:t>Science  |</w:t>
    </w:r>
    <w:proofErr w:type="gramEnd"/>
    <w:r>
      <w:rPr>
        <w:color w:val="64748B"/>
        <w:sz w:val="17"/>
        <w:szCs w:val="17"/>
      </w:rPr>
      <w:t xml:space="preserve">  Computer Vision Project  |  Page </w:t>
    </w:r>
    <w:r>
      <w:fldChar w:fldCharType="begin"/>
    </w:r>
    <w:r>
      <w:instrText>PAGE</w:instrText>
    </w:r>
    <w:r>
      <w:fldChar w:fldCharType="separate"/>
    </w:r>
    <w:r w:rsidR="00521C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06C2" w:rsidRDefault="004306C2">
      <w:r>
        <w:separator/>
      </w:r>
    </w:p>
  </w:footnote>
  <w:footnote w:type="continuationSeparator" w:id="0">
    <w:p w:rsidR="004306C2" w:rsidRDefault="00430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105D" w:rsidRDefault="005E1D9C">
    <w:pPr>
      <w:pBdr>
        <w:bottom w:val="single" w:sz="2" w:space="2" w:color="F4A300"/>
      </w:pBdr>
      <w:jc w:val="right"/>
    </w:pPr>
    <w:r>
      <w:rPr>
        <w:color w:val="64748B"/>
        <w:sz w:val="17"/>
        <w:szCs w:val="17"/>
      </w:rPr>
      <w:t>Smart Shelf Monitoring — Custome</w:t>
    </w:r>
    <w:r w:rsidR="00EC44B3">
      <w:rPr>
        <w:color w:val="64748B"/>
        <w:sz w:val="17"/>
        <w:szCs w:val="17"/>
      </w:rPr>
      <w:t xml:space="preserve">r Take-Event </w:t>
    </w:r>
    <w:proofErr w:type="gramStart"/>
    <w:r w:rsidR="00EC44B3">
      <w:rPr>
        <w:color w:val="64748B"/>
        <w:sz w:val="17"/>
        <w:szCs w:val="17"/>
      </w:rPr>
      <w:t>Tracking  |</w:t>
    </w:r>
    <w:proofErr w:type="gramEnd"/>
    <w:r w:rsidR="00EC44B3">
      <w:rPr>
        <w:color w:val="64748B"/>
        <w:sz w:val="17"/>
        <w:szCs w:val="17"/>
      </w:rPr>
      <w:t xml:space="preserve">  Team 2</w:t>
    </w:r>
    <w:r>
      <w:rPr>
        <w:color w:val="64748B"/>
        <w:sz w:val="17"/>
        <w:szCs w:val="17"/>
      </w:rPr>
      <w:t xml:space="preserve">  |  AIDTM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F0E2C"/>
    <w:multiLevelType w:val="hybridMultilevel"/>
    <w:tmpl w:val="B5FE4760"/>
    <w:lvl w:ilvl="0" w:tplc="B4441D82">
      <w:start w:val="1"/>
      <w:numFmt w:val="bullet"/>
      <w:lvlText w:val="•"/>
      <w:lvlJc w:val="left"/>
      <w:pPr>
        <w:ind w:left="720" w:hanging="360"/>
      </w:pPr>
    </w:lvl>
    <w:lvl w:ilvl="1" w:tplc="5CBC0DE0">
      <w:numFmt w:val="decimal"/>
      <w:lvlText w:val=""/>
      <w:lvlJc w:val="left"/>
    </w:lvl>
    <w:lvl w:ilvl="2" w:tplc="9F46DCCA">
      <w:numFmt w:val="decimal"/>
      <w:lvlText w:val=""/>
      <w:lvlJc w:val="left"/>
    </w:lvl>
    <w:lvl w:ilvl="3" w:tplc="E90CF5BE">
      <w:numFmt w:val="decimal"/>
      <w:lvlText w:val=""/>
      <w:lvlJc w:val="left"/>
    </w:lvl>
    <w:lvl w:ilvl="4" w:tplc="4566A5CA">
      <w:numFmt w:val="decimal"/>
      <w:lvlText w:val=""/>
      <w:lvlJc w:val="left"/>
    </w:lvl>
    <w:lvl w:ilvl="5" w:tplc="E228A984">
      <w:numFmt w:val="decimal"/>
      <w:lvlText w:val=""/>
      <w:lvlJc w:val="left"/>
    </w:lvl>
    <w:lvl w:ilvl="6" w:tplc="9CBC5FE0">
      <w:numFmt w:val="decimal"/>
      <w:lvlText w:val=""/>
      <w:lvlJc w:val="left"/>
    </w:lvl>
    <w:lvl w:ilvl="7" w:tplc="71565CB2">
      <w:numFmt w:val="decimal"/>
      <w:lvlText w:val=""/>
      <w:lvlJc w:val="left"/>
    </w:lvl>
    <w:lvl w:ilvl="8" w:tplc="8B547BA4">
      <w:numFmt w:val="decimal"/>
      <w:lvlText w:val=""/>
      <w:lvlJc w:val="left"/>
    </w:lvl>
  </w:abstractNum>
  <w:abstractNum w:abstractNumId="1" w15:restartNumberingAfterBreak="0">
    <w:nsid w:val="1C9C33ED"/>
    <w:multiLevelType w:val="hybridMultilevel"/>
    <w:tmpl w:val="ACFE132C"/>
    <w:lvl w:ilvl="0" w:tplc="FA38C7A8">
      <w:start w:val="1"/>
      <w:numFmt w:val="bullet"/>
      <w:lvlText w:val="●"/>
      <w:lvlJc w:val="left"/>
      <w:pPr>
        <w:ind w:left="720" w:hanging="360"/>
      </w:pPr>
    </w:lvl>
    <w:lvl w:ilvl="1" w:tplc="32BA7A00">
      <w:start w:val="1"/>
      <w:numFmt w:val="bullet"/>
      <w:lvlText w:val="○"/>
      <w:lvlJc w:val="left"/>
      <w:pPr>
        <w:ind w:left="1440" w:hanging="360"/>
      </w:pPr>
    </w:lvl>
    <w:lvl w:ilvl="2" w:tplc="BE6CF06A">
      <w:start w:val="1"/>
      <w:numFmt w:val="bullet"/>
      <w:lvlText w:val="■"/>
      <w:lvlJc w:val="left"/>
      <w:pPr>
        <w:ind w:left="2160" w:hanging="360"/>
      </w:pPr>
    </w:lvl>
    <w:lvl w:ilvl="3" w:tplc="BD804774">
      <w:start w:val="1"/>
      <w:numFmt w:val="bullet"/>
      <w:lvlText w:val="●"/>
      <w:lvlJc w:val="left"/>
      <w:pPr>
        <w:ind w:left="2880" w:hanging="360"/>
      </w:pPr>
    </w:lvl>
    <w:lvl w:ilvl="4" w:tplc="87484926">
      <w:start w:val="1"/>
      <w:numFmt w:val="bullet"/>
      <w:lvlText w:val="○"/>
      <w:lvlJc w:val="left"/>
      <w:pPr>
        <w:ind w:left="3600" w:hanging="360"/>
      </w:pPr>
    </w:lvl>
    <w:lvl w:ilvl="5" w:tplc="AC82A7DA">
      <w:start w:val="1"/>
      <w:numFmt w:val="bullet"/>
      <w:lvlText w:val="■"/>
      <w:lvlJc w:val="left"/>
      <w:pPr>
        <w:ind w:left="4320" w:hanging="360"/>
      </w:pPr>
    </w:lvl>
    <w:lvl w:ilvl="6" w:tplc="D19E5832">
      <w:start w:val="1"/>
      <w:numFmt w:val="bullet"/>
      <w:lvlText w:val="●"/>
      <w:lvlJc w:val="left"/>
      <w:pPr>
        <w:ind w:left="5040" w:hanging="360"/>
      </w:pPr>
    </w:lvl>
    <w:lvl w:ilvl="7" w:tplc="F384B416">
      <w:start w:val="1"/>
      <w:numFmt w:val="bullet"/>
      <w:lvlText w:val="●"/>
      <w:lvlJc w:val="left"/>
      <w:pPr>
        <w:ind w:left="5760" w:hanging="360"/>
      </w:pPr>
    </w:lvl>
    <w:lvl w:ilvl="8" w:tplc="2C200C7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05D"/>
    <w:rsid w:val="004306C2"/>
    <w:rsid w:val="00521CE9"/>
    <w:rsid w:val="005E1D9C"/>
    <w:rsid w:val="0096105D"/>
    <w:rsid w:val="00AC5A28"/>
    <w:rsid w:val="00EC44B3"/>
    <w:rsid w:val="00F17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98F86"/>
  <w15:docId w15:val="{A18ED4F3-267F-401C-83AD-0296039F3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4" w:color="F4A300"/>
      </w:pBdr>
      <w:spacing w:before="400" w:after="160"/>
      <w:outlineLvl w:val="0"/>
    </w:pPr>
    <w:rPr>
      <w:b/>
      <w:bCs/>
      <w:color w:val="0D1B2A"/>
      <w:sz w:val="34"/>
      <w:szCs w:val="34"/>
    </w:rPr>
  </w:style>
  <w:style w:type="paragraph" w:styleId="Heading2">
    <w:name w:val="heading 2"/>
    <w:qFormat/>
    <w:pPr>
      <w:spacing w:before="280" w:after="120"/>
      <w:outlineLvl w:val="1"/>
    </w:pPr>
    <w:rPr>
      <w:b/>
      <w:bCs/>
      <w:color w:val="0B7285"/>
      <w:sz w:val="26"/>
      <w:szCs w:val="26"/>
    </w:rPr>
  </w:style>
  <w:style w:type="paragraph" w:styleId="Heading3">
    <w:name w:val="heading 3"/>
    <w:qFormat/>
    <w:pPr>
      <w:spacing w:before="200" w:after="80"/>
      <w:outlineLvl w:val="2"/>
    </w:pPr>
    <w:rPr>
      <w:b/>
      <w:bCs/>
      <w:color w:val="0D1B2A"/>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5A28"/>
    <w:pPr>
      <w:spacing w:after="100"/>
    </w:pPr>
  </w:style>
  <w:style w:type="paragraph" w:styleId="TOC2">
    <w:name w:val="toc 2"/>
    <w:basedOn w:val="Normal"/>
    <w:next w:val="Normal"/>
    <w:autoRedefine/>
    <w:uiPriority w:val="39"/>
    <w:unhideWhenUsed/>
    <w:rsid w:val="00AC5A28"/>
    <w:pPr>
      <w:spacing w:after="100"/>
      <w:ind w:left="220"/>
    </w:pPr>
  </w:style>
  <w:style w:type="paragraph" w:styleId="TOC3">
    <w:name w:val="toc 3"/>
    <w:basedOn w:val="Normal"/>
    <w:next w:val="Normal"/>
    <w:autoRedefine/>
    <w:uiPriority w:val="39"/>
    <w:unhideWhenUsed/>
    <w:rsid w:val="00AC5A28"/>
    <w:pPr>
      <w:spacing w:after="100"/>
      <w:ind w:left="440"/>
    </w:pPr>
  </w:style>
  <w:style w:type="paragraph" w:styleId="Header">
    <w:name w:val="header"/>
    <w:basedOn w:val="Normal"/>
    <w:link w:val="HeaderChar"/>
    <w:uiPriority w:val="99"/>
    <w:unhideWhenUsed/>
    <w:rsid w:val="00EC44B3"/>
    <w:pPr>
      <w:tabs>
        <w:tab w:val="center" w:pos="4680"/>
        <w:tab w:val="right" w:pos="9360"/>
      </w:tabs>
    </w:pPr>
  </w:style>
  <w:style w:type="character" w:customStyle="1" w:styleId="HeaderChar">
    <w:name w:val="Header Char"/>
    <w:basedOn w:val="DefaultParagraphFont"/>
    <w:link w:val="Header"/>
    <w:uiPriority w:val="99"/>
    <w:rsid w:val="00EC44B3"/>
  </w:style>
  <w:style w:type="paragraph" w:styleId="Footer">
    <w:name w:val="footer"/>
    <w:basedOn w:val="Normal"/>
    <w:link w:val="FooterChar"/>
    <w:uiPriority w:val="99"/>
    <w:unhideWhenUsed/>
    <w:rsid w:val="00EC44B3"/>
    <w:pPr>
      <w:tabs>
        <w:tab w:val="center" w:pos="4680"/>
        <w:tab w:val="right" w:pos="9360"/>
      </w:tabs>
    </w:pPr>
  </w:style>
  <w:style w:type="character" w:customStyle="1" w:styleId="FooterChar">
    <w:name w:val="Footer Char"/>
    <w:basedOn w:val="DefaultParagraphFont"/>
    <w:link w:val="Footer"/>
    <w:uiPriority w:val="99"/>
    <w:rsid w:val="00EC4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4620</Words>
  <Characters>26336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Devarshi Kanakhara</cp:lastModifiedBy>
  <cp:revision>2</cp:revision>
  <dcterms:created xsi:type="dcterms:W3CDTF">2026-03-29T14:45:00Z</dcterms:created>
  <dcterms:modified xsi:type="dcterms:W3CDTF">2026-03-29T14:45:00Z</dcterms:modified>
</cp:coreProperties>
</file>