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40"/>
        <w:gridCol w:w="5440"/>
      </w:tblGrid>
      <w:tr>
        <w:tc>
          <w:tcPr>
            <w:tcW w:type="dxa" w:w="6236"/>
            <w:shd w:fill="1E305E" w:val="clear"/>
          </w:tcPr>
          <w:p>
            <w:r/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t>ALEXANDRA REED</w:t>
            </w:r>
          </w:p>
          <w:p>
            <w:pPr>
              <w:spacing w:after="0"/>
              <w:jc w:val="center"/>
            </w:pPr>
            <w:r>
              <w:rPr>
                <w:color w:val="CCD5E8"/>
                <w:sz w:val="22"/>
              </w:rPr>
              <w:t>Senior Product Designer</w:t>
            </w:r>
          </w:p>
          <w:p>
            <w:pPr>
              <w:spacing w:after="40"/>
              <w:jc w:val="center"/>
            </w:pPr>
            <w:r>
              <w:rPr>
                <w:i/>
                <w:color w:val="D4A03C"/>
                <w:sz w:val="16"/>
              </w:rPr>
              <w:t>✦ Crafting User-Centric Digital Experiences ✦</w:t>
            </w:r>
          </w:p>
          <w:p>
            <w:pPr>
              <w:spacing w:before="20" w:after="80"/>
              <w:jc w:val="center"/>
            </w:pPr>
            <w:r>
              <w:rPr>
                <w:color w:val="6B8FC9"/>
                <w:sz w:val="12"/>
              </w:rPr>
              <w:t>━━━━━━━━━━━━━━━━━━━━</w:t>
            </w:r>
          </w:p>
        </w:tc>
        <w:tc>
          <w:tcPr>
            <w:tcW w:type="dxa" w:w="2835"/>
            <w:shd w:fill="F2F4F8" w:val="clear"/>
          </w:tcPr>
          <w:p>
            <w:r/>
          </w:p>
          <w:p>
            <w:pPr>
              <w:spacing w:before="200" w:after="80"/>
              <w:jc w:val="center"/>
            </w:pPr>
            <w:r>
              <w:rPr>
                <w:rFonts w:ascii="Calibri" w:hAnsi="Calibri"/>
                <w:b/>
                <w:color w:val="1E305E"/>
                <w:sz w:val="16"/>
              </w:rPr>
              <w:t>CONTACT</w:t>
            </w:r>
          </w:p>
          <w:p>
            <w:pPr>
              <w:spacing w:after="40" w:before="0"/>
              <w:jc w:val="center"/>
            </w:pPr>
            <w:r>
              <w:rPr>
                <w:color w:val="555555"/>
                <w:sz w:val="16"/>
              </w:rPr>
              <w:t>✉  alexandra.reed@email.com</w:t>
            </w:r>
          </w:p>
          <w:p>
            <w:pPr>
              <w:spacing w:after="40" w:before="0"/>
              <w:jc w:val="center"/>
            </w:pPr>
            <w:r>
              <w:rPr>
                <w:color w:val="555555"/>
                <w:sz w:val="16"/>
              </w:rPr>
              <w:t>✆  +1 (555) 234-5678</w:t>
            </w:r>
          </w:p>
          <w:p>
            <w:pPr>
              <w:spacing w:after="40" w:before="0"/>
              <w:jc w:val="center"/>
            </w:pPr>
            <w:r>
              <w:rPr>
                <w:color w:val="555555"/>
                <w:sz w:val="16"/>
              </w:rPr>
              <w:t>⌂  San Francisco, CA</w:t>
            </w:r>
          </w:p>
          <w:p>
            <w:pPr>
              <w:spacing w:after="40" w:before="0"/>
              <w:jc w:val="center"/>
            </w:pPr>
            <w:r>
              <w:rPr>
                <w:color w:val="555555"/>
                <w:sz w:val="16"/>
              </w:rPr>
              <w:t>◆  linkedin.com/in/axreed</w:t>
            </w:r>
          </w:p>
          <w:p>
            <w:pPr>
              <w:spacing w:after="40" w:before="0"/>
              <w:jc w:val="center"/>
            </w:pPr>
            <w:r>
              <w:rPr>
                <w:color w:val="555555"/>
                <w:sz w:val="16"/>
              </w:rPr>
              <w:t>◈  axreed.design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80"/>
      </w:tblGrid>
      <w:tr>
        <w:tc>
          <w:tcPr>
            <w:tcW w:type="dxa" w:w="10880"/>
            <w:shd w:fill="3A5A8C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40"/>
              </w:rPr>
              <w:t>AR</w:t>
            </w:r>
          </w:p>
        </w:tc>
      </w:tr>
    </w:tbl>
    <w:p>
      <w:pPr>
        <w:spacing w:after="40" w:before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80"/>
      </w:tblGrid>
      <w:tr>
        <w:trPr>
          <w:trHeight w:val="45"/>
        </w:trPr>
        <w:tc>
          <w:tcPr>
            <w:tcW w:type="dxa" w:w="10880"/>
            <w:shd w:fill="D4A03C" w:val="clear"/>
          </w:tcPr>
          <w:p>
            <w:pPr>
              <w:spacing w:before="0" w:after="0"/>
            </w:pPr>
            <w:r/>
          </w:p>
        </w:tc>
      </w:tr>
    </w:tbl>
    <w:p>
      <w:pPr>
        <w:spacing w:after="40" w:before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40"/>
        <w:gridCol w:w="5440"/>
      </w:tblGrid>
      <w:tr>
        <w:tc>
          <w:tcPr>
            <w:tcW w:type="dxa" w:w="5669"/>
          </w:tcPr>
          <w:p>
            <w:r/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5669"/>
            </w:tblGrid>
            <w:tr>
              <w:tc>
                <w:tcPr>
                  <w:tcW w:type="dxa" w:w="5669"/>
                  <w:shd w:fill="FFFDF0" w:val="clear"/>
                  <w:tcBorders>
                    <w:top w:val="single" w:sz="10" w:space="4" w:color="D4A03C"/>
                    <w:left w:val="single" w:sz="10" w:space="4" w:color="D4A03C"/>
                    <w:bottom w:val="single" w:sz="10" w:space="4" w:color="D4A03C"/>
                    <w:right w:val="single" w:sz="10" w:space="4" w:color="D4A03C"/>
                  </w:tcBorders>
                </w:tcPr>
                <w:p>
                  <w:pPr>
                    <w:spacing w:after="40" w:before="80"/>
                  </w:pPr>
                  <w:r/>
                  <w:r>
                    <w:rPr>
                      <w:b/>
                      <w:color w:val="1E305E"/>
                      <w:sz w:val="22"/>
                    </w:rPr>
                    <w:t>▌ ABOUT ME</w:t>
                  </w:r>
                </w:p>
                <w:p>
                  <w:pPr>
                    <w:spacing w:after="80"/>
                  </w:pPr>
                  <w:r>
                    <w:rPr>
                      <w:sz w:val="18"/>
                    </w:rPr>
                    <w:t>Innovative Product Designer with 7+ years of experience in end-to-end product design for SaaS platforms serving 2M+ users. Expert in design systems, UX strategy, and cross-functional leadership. Proven track record: +40% NPS score, 25% faster time-to-market, and 94% user satisfaction rate.</w:t>
                  </w:r>
                </w:p>
              </w:tc>
            </w:tr>
          </w:tbl>
          <w:p/>
          <w:p>
            <w:pPr>
              <w:spacing w:after="40" w:before="0" w:line="120" w:lineRule="auto"/>
            </w:pPr>
          </w:p>
          <w:p>
            <w:r>
              <w:rPr>
                <w:b/>
                <w:color w:val="1E305E"/>
                <w:sz w:val="18"/>
              </w:rPr>
              <w:t>CORE STRENGTHS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1417"/>
              <w:gridCol w:w="1417"/>
              <w:gridCol w:w="1417"/>
              <w:gridCol w:w="1417"/>
            </w:tblGrid>
            <w:tr>
              <w:tc>
                <w:tcPr>
                  <w:tcW w:type="dxa" w:w="1417"/>
                  <w:shd w:fill="EBEFF5" w:val="clear"/>
                  <w:tcBorders>
                    <w:bottom w:val="single" w:sz="6" w:space="0" w:color="D4A03C"/>
                  </w:tcBorders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b/>
                      <w:color w:val="1E305E"/>
                      <w:sz w:val="15"/>
                    </w:rPr>
                    <w:t>UX Strategy</w:t>
                  </w:r>
                </w:p>
              </w:tc>
              <w:tc>
                <w:tcPr>
                  <w:tcW w:type="dxa" w:w="1417"/>
                  <w:shd w:fill="EBEFF5" w:val="clear"/>
                  <w:tcBorders>
                    <w:bottom w:val="single" w:sz="6" w:space="0" w:color="D4A03C"/>
                  </w:tcBorders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b/>
                      <w:color w:val="1E305E"/>
                      <w:sz w:val="15"/>
                    </w:rPr>
                    <w:t>Design Systems</w:t>
                  </w:r>
                </w:p>
              </w:tc>
              <w:tc>
                <w:tcPr>
                  <w:tcW w:type="dxa" w:w="1417"/>
                  <w:shd w:fill="EBEFF5" w:val="clear"/>
                  <w:tcBorders>
                    <w:bottom w:val="single" w:sz="6" w:space="0" w:color="D4A03C"/>
                  </w:tcBorders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b/>
                      <w:color w:val="1E305E"/>
                      <w:sz w:val="15"/>
                    </w:rPr>
                    <w:t>User Research</w:t>
                  </w:r>
                </w:p>
              </w:tc>
              <w:tc>
                <w:tcPr>
                  <w:tcW w:type="dxa" w:w="1417"/>
                  <w:shd w:fill="EBEFF5" w:val="clear"/>
                  <w:tcBorders>
                    <w:bottom w:val="single" w:sz="6" w:space="0" w:color="D4A03C"/>
                  </w:tcBorders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b/>
                      <w:color w:val="1E305E"/>
                      <w:sz w:val="15"/>
                    </w:rPr>
                    <w:t>Prototyping</w:t>
                  </w:r>
                </w:p>
              </w:tc>
            </w:tr>
            <w:tr>
              <w:tc>
                <w:tcPr>
                  <w:tcW w:type="dxa" w:w="1417"/>
                  <w:shd w:fill="EBEFF5" w:val="clear"/>
                  <w:tcBorders>
                    <w:bottom w:val="single" w:sz="6" w:space="0" w:color="D4A03C"/>
                  </w:tcBorders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b/>
                      <w:color w:val="1E305E"/>
                      <w:sz w:val="15"/>
                    </w:rPr>
                    <w:t>Leadership</w:t>
                  </w:r>
                </w:p>
              </w:tc>
              <w:tc>
                <w:tcPr>
                  <w:tcW w:type="dxa" w:w="1417"/>
                  <w:shd w:fill="EBEFF5" w:val="clear"/>
                  <w:tcBorders>
                    <w:bottom w:val="single" w:sz="6" w:space="0" w:color="D4A03C"/>
                  </w:tcBorders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b/>
                      <w:color w:val="1E305E"/>
                      <w:sz w:val="15"/>
                    </w:rPr>
                    <w:t>WCAG Access.</w:t>
                  </w:r>
                </w:p>
              </w:tc>
              <w:tc>
                <w:tcPr>
                  <w:tcW w:type="dxa" w:w="1417"/>
                  <w:shd w:fill="EBEFF5" w:val="clear"/>
                  <w:tcBorders>
                    <w:bottom w:val="single" w:sz="6" w:space="0" w:color="D4A03C"/>
                  </w:tcBorders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b/>
                      <w:color w:val="1E305E"/>
                      <w:sz w:val="15"/>
                    </w:rPr>
                    <w:t>Agile/Scrum</w:t>
                  </w:r>
                </w:p>
              </w:tc>
              <w:tc>
                <w:tcPr>
                  <w:tcW w:type="dxa" w:w="1417"/>
                  <w:shd w:fill="EBEFF5" w:val="clear"/>
                  <w:tcBorders>
                    <w:bottom w:val="single" w:sz="6" w:space="0" w:color="D4A03C"/>
                  </w:tcBorders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b/>
                      <w:color w:val="1E305E"/>
                      <w:sz w:val="15"/>
                    </w:rPr>
                    <w:t>Figma</w:t>
                  </w:r>
                </w:p>
              </w:tc>
            </w:tr>
          </w:tbl>
          <w:p/>
        </w:tc>
        <w:tc>
          <w:tcPr>
            <w:tcW w:type="dxa" w:w="3402"/>
          </w:tcPr>
          <w:p>
            <w:r/>
          </w:p>
          <w:p>
            <w:pPr>
              <w:spacing w:after="60"/>
            </w:pPr>
          </w:p>
          <w:p>
            <w:r>
              <w:rPr>
                <w:b/>
                <w:color w:val="1E305E"/>
                <w:sz w:val="22"/>
              </w:rPr>
              <w:t>PROFICIENCY</w:t>
            </w:r>
          </w:p>
          <w:p>
            <w:pPr>
              <w:spacing w:after="0" w:before="60"/>
            </w:pPr>
            <w:r>
              <w:rPr>
                <w:b/>
                <w:color w:val="555555"/>
                <w:sz w:val="16"/>
              </w:rPr>
              <w:t>Figma / Design Tools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402"/>
            </w:tblGrid>
            <w:tr>
              <w:tc>
                <w:tcPr>
                  <w:tcW w:type="dxa" w:w="3402"/>
                  <w:shd w:fill="E8ECF2" w:val="clear"/>
                  <w:tcBorders>
                    <w:bottom w:val="single" w:sz="10" w:space="0" w:color="D4A03C"/>
                  </w:tcBorders>
                </w:tcPr>
                <w:p>
                  <w:pPr>
                    <w:spacing w:before="0" w:after="0"/>
                  </w:pPr>
                  <w:r/>
                </w:p>
              </w:tc>
            </w:tr>
          </w:tbl>
          <w:p/>
          <w:p>
            <w:pPr>
              <w:spacing w:after="0" w:before="0"/>
              <w:jc w:val="right"/>
            </w:pPr>
            <w:r>
              <w:rPr>
                <w:color w:val="888888"/>
                <w:sz w:val="14"/>
              </w:rPr>
              <w:t>95%</w:t>
            </w:r>
          </w:p>
          <w:p>
            <w:pPr>
              <w:spacing w:after="0" w:before="60"/>
            </w:pPr>
            <w:r>
              <w:rPr>
                <w:b/>
                <w:color w:val="555555"/>
                <w:sz w:val="16"/>
              </w:rPr>
              <w:t>UX Research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402"/>
            </w:tblGrid>
            <w:tr>
              <w:tc>
                <w:tcPr>
                  <w:tcW w:type="dxa" w:w="3402"/>
                  <w:shd w:fill="E8ECF2" w:val="clear"/>
                  <w:tcBorders>
                    <w:bottom w:val="single" w:sz="10" w:space="0" w:color="D4A03C"/>
                  </w:tcBorders>
                </w:tcPr>
                <w:p>
                  <w:pPr>
                    <w:spacing w:before="0" w:after="0"/>
                  </w:pPr>
                  <w:r/>
                </w:p>
              </w:tc>
            </w:tr>
          </w:tbl>
          <w:p/>
          <w:p>
            <w:pPr>
              <w:spacing w:after="0" w:before="0"/>
              <w:jc w:val="right"/>
            </w:pPr>
            <w:r>
              <w:rPr>
                <w:color w:val="888888"/>
                <w:sz w:val="14"/>
              </w:rPr>
              <w:t>90%</w:t>
            </w:r>
          </w:p>
          <w:p>
            <w:pPr>
              <w:spacing w:after="0" w:before="60"/>
            </w:pPr>
            <w:r>
              <w:rPr>
                <w:b/>
                <w:color w:val="555555"/>
                <w:sz w:val="16"/>
              </w:rPr>
              <w:t>Design Systems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402"/>
            </w:tblGrid>
            <w:tr>
              <w:tc>
                <w:tcPr>
                  <w:tcW w:type="dxa" w:w="3402"/>
                  <w:shd w:fill="E8ECF2" w:val="clear"/>
                  <w:tcBorders>
                    <w:bottom w:val="single" w:sz="10" w:space="0" w:color="D4A03C"/>
                  </w:tcBorders>
                </w:tcPr>
                <w:p>
                  <w:pPr>
                    <w:spacing w:before="0" w:after="0"/>
                  </w:pPr>
                  <w:r/>
                </w:p>
              </w:tc>
            </w:tr>
          </w:tbl>
          <w:p/>
          <w:p>
            <w:pPr>
              <w:spacing w:after="0" w:before="0"/>
              <w:jc w:val="right"/>
            </w:pPr>
            <w:r>
              <w:rPr>
                <w:color w:val="888888"/>
                <w:sz w:val="14"/>
              </w:rPr>
              <w:t>92%</w:t>
            </w:r>
          </w:p>
          <w:p>
            <w:pPr>
              <w:spacing w:after="0" w:before="60"/>
            </w:pPr>
            <w:r>
              <w:rPr>
                <w:b/>
                <w:color w:val="555555"/>
                <w:sz w:val="16"/>
              </w:rPr>
              <w:t>Prototyping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402"/>
            </w:tblGrid>
            <w:tr>
              <w:tc>
                <w:tcPr>
                  <w:tcW w:type="dxa" w:w="3402"/>
                  <w:shd w:fill="E8ECF2" w:val="clear"/>
                  <w:tcBorders>
                    <w:bottom w:val="single" w:sz="10" w:space="0" w:color="D4A03C"/>
                  </w:tcBorders>
                </w:tcPr>
                <w:p>
                  <w:pPr>
                    <w:spacing w:before="0" w:after="0"/>
                  </w:pPr>
                  <w:r/>
                </w:p>
              </w:tc>
            </w:tr>
          </w:tbl>
          <w:p/>
          <w:p>
            <w:pPr>
              <w:spacing w:after="0" w:before="0"/>
              <w:jc w:val="right"/>
            </w:pPr>
            <w:r>
              <w:rPr>
                <w:color w:val="888888"/>
                <w:sz w:val="14"/>
              </w:rPr>
              <w:t>88%</w:t>
            </w:r>
          </w:p>
          <w:p>
            <w:pPr>
              <w:spacing w:after="0" w:before="60"/>
            </w:pPr>
            <w:r>
              <w:rPr>
                <w:b/>
                <w:color w:val="555555"/>
                <w:sz w:val="16"/>
              </w:rPr>
              <w:t>HTML / CSS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402"/>
            </w:tblGrid>
            <w:tr>
              <w:tc>
                <w:tcPr>
                  <w:tcW w:type="dxa" w:w="3402"/>
                  <w:shd w:fill="E8ECF2" w:val="clear"/>
                  <w:tcBorders>
                    <w:bottom w:val="single" w:sz="10" w:space="0" w:color="D4A03C"/>
                  </w:tcBorders>
                </w:tcPr>
                <w:p>
                  <w:pPr>
                    <w:spacing w:before="0" w:after="0"/>
                  </w:pPr>
                  <w:r/>
                </w:p>
              </w:tc>
            </w:tr>
          </w:tbl>
          <w:p/>
          <w:p>
            <w:pPr>
              <w:spacing w:after="0" w:before="0"/>
              <w:jc w:val="right"/>
            </w:pPr>
            <w:r>
              <w:rPr>
                <w:color w:val="888888"/>
                <w:sz w:val="14"/>
              </w:rPr>
              <w:t>75%</w:t>
            </w:r>
          </w:p>
          <w:p>
            <w:pPr>
              <w:spacing w:after="0" w:before="60"/>
            </w:pPr>
            <w:r>
              <w:rPr>
                <w:b/>
                <w:color w:val="555555"/>
                <w:sz w:val="16"/>
              </w:rPr>
              <w:t>Leadership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402"/>
            </w:tblGrid>
            <w:tr>
              <w:tc>
                <w:tcPr>
                  <w:tcW w:type="dxa" w:w="3402"/>
                  <w:shd w:fill="E8ECF2" w:val="clear"/>
                  <w:tcBorders>
                    <w:bottom w:val="single" w:sz="10" w:space="0" w:color="D4A03C"/>
                  </w:tcBorders>
                </w:tcPr>
                <w:p>
                  <w:pPr>
                    <w:spacing w:before="0" w:after="0"/>
                  </w:pPr>
                  <w:r/>
                </w:p>
              </w:tc>
            </w:tr>
          </w:tbl>
          <w:p/>
          <w:p>
            <w:pPr>
              <w:spacing w:after="0" w:before="0"/>
              <w:jc w:val="right"/>
            </w:pPr>
            <w:r>
              <w:rPr>
                <w:color w:val="888888"/>
                <w:sz w:val="14"/>
              </w:rPr>
              <w:t>85%</w:t>
            </w:r>
          </w:p>
        </w:tc>
      </w:tr>
    </w:tbl>
    <w:p>
      <w:pPr>
        <w:spacing w:before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"/>
        <w:gridCol w:w="8901"/>
      </w:tblGrid>
      <w:tr>
        <w:tc>
          <w:tcPr>
            <w:tcW w:type="dxa" w:w="5440"/>
            <w:shd w:fill="D4A03C" w:val="clear"/>
          </w:tcPr>
          <w:p>
            <w:r/>
          </w:p>
        </w:tc>
        <w:tc>
          <w:tcPr>
            <w:tcW w:type="dxa" w:w="5440"/>
          </w:tcPr>
          <w:p>
            <w:r/>
            <w:r>
              <w:rPr>
                <w:b/>
                <w:color w:val="1E305E"/>
                <w:sz w:val="22"/>
              </w:rPr>
              <w:t>EXPERIENCE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40"/>
        <w:gridCol w:w="5440"/>
      </w:tblGrid>
      <w:tr>
        <w:tc>
          <w:tcPr>
            <w:tcW w:type="dxa" w:w="5953"/>
          </w:tcPr>
          <w:p>
            <w:pPr>
              <w:spacing w:after="0" w:before="120"/>
            </w:pPr>
            <w:r/>
            <w:r>
              <w:rPr>
                <w:b/>
                <w:color w:val="1E305E"/>
                <w:sz w:val="20"/>
              </w:rPr>
              <w:t>Senior Product Designer</w:t>
            </w:r>
            <w:r>
              <w:rPr>
                <w:color w:val="3A5A8C"/>
                <w:sz w:val="18"/>
              </w:rPr>
              <w:t xml:space="preserve">  |  DesignHub Technologies</w:t>
            </w:r>
          </w:p>
        </w:tc>
        <w:tc>
          <w:tcPr>
            <w:tcW w:type="dxa" w:w="3118"/>
          </w:tcPr>
          <w:p>
            <w:pPr>
              <w:spacing w:before="120"/>
              <w:jc w:val="right"/>
            </w:pPr>
            <w:r/>
            <w:r>
              <w:rPr>
                <w:color w:val="888888"/>
                <w:sz w:val="16"/>
              </w:rPr>
              <w:t>Jan 2022 – Present</w:t>
            </w:r>
          </w:p>
        </w:tc>
      </w:tr>
    </w:tbl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Led design for 3 core product lines serving 500K+ MAU</w:t>
      </w:r>
    </w:p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Established company-wide design system adopted by 12 teams</w:t>
      </w:r>
    </w:p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Drove UX research yielding 94% user satisfaction score</w:t>
      </w:r>
    </w:p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Mentored 4 junior designers through structured growth programs</w:t>
      </w:r>
    </w:p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Reduced design-to-dev handoff time by 40% via Figma automation</w:t>
      </w:r>
    </w:p>
    <w:p>
      <w:pPr>
        <w:spacing w:after="40" w:before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40"/>
        <w:gridCol w:w="5440"/>
      </w:tblGrid>
      <w:tr>
        <w:tc>
          <w:tcPr>
            <w:tcW w:type="dxa" w:w="5953"/>
          </w:tcPr>
          <w:p>
            <w:pPr>
              <w:spacing w:after="0" w:before="120"/>
            </w:pPr>
            <w:r/>
            <w:r>
              <w:rPr>
                <w:b/>
                <w:color w:val="1E305E"/>
                <w:sz w:val="20"/>
              </w:rPr>
              <w:t>Product Designer</w:t>
            </w:r>
            <w:r>
              <w:rPr>
                <w:color w:val="3A5A8C"/>
                <w:sz w:val="18"/>
              </w:rPr>
              <w:t xml:space="preserve">  |  CloudCanvas Inc.</w:t>
            </w:r>
          </w:p>
        </w:tc>
        <w:tc>
          <w:tcPr>
            <w:tcW w:type="dxa" w:w="3118"/>
          </w:tcPr>
          <w:p>
            <w:pPr>
              <w:spacing w:before="120"/>
              <w:jc w:val="right"/>
            </w:pPr>
            <w:r/>
            <w:r>
              <w:rPr>
                <w:color w:val="888888"/>
                <w:sz w:val="16"/>
              </w:rPr>
              <w:t>Mar 2019 – Dec 2021</w:t>
            </w:r>
          </w:p>
        </w:tc>
      </w:tr>
    </w:tbl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Designed analytics dashboard for 200+ enterprise clients</w:t>
      </w:r>
    </w:p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Conducted 80+ user interviews to inform product roadmap</w:t>
      </w:r>
    </w:p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Improved onboarding conversion by 35% through iterative testing</w:t>
      </w:r>
    </w:p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Collaborated with engineering on 15 major feature releases</w:t>
      </w:r>
    </w:p>
    <w:p>
      <w:pPr>
        <w:spacing w:after="40" w:before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40"/>
        <w:gridCol w:w="5440"/>
      </w:tblGrid>
      <w:tr>
        <w:tc>
          <w:tcPr>
            <w:tcW w:type="dxa" w:w="5953"/>
          </w:tcPr>
          <w:p>
            <w:pPr>
              <w:spacing w:after="0" w:before="120"/>
            </w:pPr>
            <w:r/>
            <w:r>
              <w:rPr>
                <w:b/>
                <w:color w:val="1E305E"/>
                <w:sz w:val="20"/>
              </w:rPr>
              <w:t>Junior Designer</w:t>
            </w:r>
            <w:r>
              <w:rPr>
                <w:color w:val="3A5A8C"/>
                <w:sz w:val="18"/>
              </w:rPr>
              <w:t xml:space="preserve">  |  PixelPerfect Agency</w:t>
            </w:r>
          </w:p>
        </w:tc>
        <w:tc>
          <w:tcPr>
            <w:tcW w:type="dxa" w:w="3118"/>
          </w:tcPr>
          <w:p>
            <w:pPr>
              <w:spacing w:before="120"/>
              <w:jc w:val="right"/>
            </w:pPr>
            <w:r/>
            <w:r>
              <w:rPr>
                <w:color w:val="888888"/>
                <w:sz w:val="16"/>
              </w:rPr>
              <w:t>Jun 2017 – Feb 2019</w:t>
            </w:r>
          </w:p>
        </w:tc>
      </w:tr>
    </w:tbl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Created wireframes and prototypes for 25+ client projects</w:t>
      </w:r>
    </w:p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Developed brand identities for 10 startups</w:t>
      </w:r>
    </w:p>
    <w:p>
      <w:pPr>
        <w:spacing w:after="20" w:before="20"/>
        <w:ind w:left="283" w:hanging="142"/>
      </w:pPr>
      <w:r>
        <w:rPr>
          <w:color w:val="D4A03C"/>
          <w:sz w:val="14"/>
        </w:rPr>
        <w:t xml:space="preserve">▸  </w:t>
      </w:r>
      <w:r>
        <w:rPr>
          <w:sz w:val="18"/>
        </w:rPr>
        <w:t>Awarded 'Rising Talent' – Q4 2018</w:t>
      </w:r>
    </w:p>
    <w:p>
      <w:pPr>
        <w:spacing w:after="40" w:before="0" w:line="120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"/>
        <w:gridCol w:w="8901"/>
      </w:tblGrid>
      <w:tr>
        <w:tc>
          <w:tcPr>
            <w:tcW w:type="dxa" w:w="5440"/>
            <w:shd w:fill="D4A03C" w:val="clear"/>
          </w:tcPr>
          <w:p>
            <w:r/>
          </w:p>
        </w:tc>
        <w:tc>
          <w:tcPr>
            <w:tcW w:type="dxa" w:w="5440"/>
          </w:tcPr>
          <w:p>
            <w:r/>
            <w:r>
              <w:rPr>
                <w:b/>
                <w:color w:val="1E305E"/>
                <w:sz w:val="22"/>
              </w:rPr>
              <w:t>EDUCATION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40"/>
        <w:gridCol w:w="5440"/>
      </w:tblGrid>
      <w:tr>
        <w:tc>
          <w:tcPr>
            <w:tcW w:type="dxa" w:w="5953"/>
          </w:tcPr>
          <w:p>
            <w:pPr>
              <w:spacing w:before="80"/>
            </w:pPr>
            <w:r/>
            <w:r>
              <w:rPr>
                <w:b/>
                <w:color w:val="1E305E"/>
                <w:sz w:val="20"/>
              </w:rPr>
              <w:t>B.S. in Human-Computer Interaction</w:t>
            </w:r>
          </w:p>
          <w:p>
            <w:r>
              <w:rPr>
                <w:color w:val="555555"/>
                <w:sz w:val="18"/>
              </w:rPr>
              <w:t>Stanford University — GPA: 3.92</w:t>
            </w:r>
          </w:p>
        </w:tc>
        <w:tc>
          <w:tcPr>
            <w:tcW w:type="dxa" w:w="3118"/>
          </w:tcPr>
          <w:p>
            <w:pPr>
              <w:spacing w:before="80"/>
              <w:jc w:val="right"/>
            </w:pPr>
            <w:r/>
            <w:r>
              <w:rPr>
                <w:color w:val="888888"/>
                <w:sz w:val="16"/>
              </w:rPr>
              <w:t>2013 – 2017</w:t>
            </w:r>
          </w:p>
        </w:tc>
      </w:tr>
    </w:tbl>
    <w:p>
      <w:pPr>
        <w:spacing w:after="40" w:before="0" w:line="120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"/>
        <w:gridCol w:w="8901"/>
      </w:tblGrid>
      <w:tr>
        <w:tc>
          <w:tcPr>
            <w:tcW w:type="dxa" w:w="5440"/>
            <w:shd w:fill="D4A03C" w:val="clear"/>
          </w:tcPr>
          <w:p>
            <w:r/>
          </w:p>
        </w:tc>
        <w:tc>
          <w:tcPr>
            <w:tcW w:type="dxa" w:w="5440"/>
          </w:tcPr>
          <w:p>
            <w:r/>
            <w:r>
              <w:rPr>
                <w:b/>
                <w:color w:val="1E305E"/>
                <w:sz w:val="22"/>
              </w:rPr>
              <w:t>CERTIFICATIONS &amp; LANGUAGES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5440"/>
          </w:tcPr>
          <w:p/>
          <w:p>
            <w:pPr>
              <w:spacing w:after="20"/>
            </w:pPr>
            <w:r>
              <w:rPr>
                <w:sz w:val="18"/>
              </w:rPr>
              <w:t>◆  Certified UX Professional (UXPA) — 2023</w:t>
            </w:r>
          </w:p>
          <w:p>
            <w:pPr>
              <w:spacing w:after="20"/>
            </w:pPr>
            <w:r>
              <w:rPr>
                <w:sz w:val="18"/>
              </w:rPr>
              <w:t>◆  Google Project Management — 2022</w:t>
            </w:r>
          </w:p>
          <w:p>
            <w:pPr>
              <w:spacing w:after="20"/>
            </w:pPr>
            <w:r>
              <w:rPr>
                <w:sz w:val="18"/>
              </w:rPr>
              <w:t>◆  WCAG 2.1 Accessibility Specialist — 2021</w:t>
            </w:r>
          </w:p>
        </w:tc>
        <w:tc>
          <w:tcPr>
            <w:tcW w:type="dxa" w:w="5440"/>
          </w:tcPr>
          <w:p/>
          <w:p>
            <w:pPr>
              <w:spacing w:after="20"/>
            </w:pPr>
            <w:r>
              <w:rPr>
                <w:b/>
                <w:color w:val="1E305E"/>
                <w:sz w:val="18"/>
              </w:rPr>
              <w:t xml:space="preserve">English  —  </w:t>
            </w:r>
            <w:r>
              <w:rPr>
                <w:color w:val="555555"/>
                <w:sz w:val="18"/>
              </w:rPr>
              <w:t>Native</w:t>
            </w:r>
          </w:p>
          <w:p>
            <w:pPr>
              <w:spacing w:after="20"/>
            </w:pPr>
            <w:r>
              <w:rPr>
                <w:b/>
                <w:color w:val="1E305E"/>
                <w:sz w:val="18"/>
              </w:rPr>
              <w:t xml:space="preserve">Spanish  —  </w:t>
            </w:r>
            <w:r>
              <w:rPr>
                <w:color w:val="555555"/>
                <w:sz w:val="18"/>
              </w:rPr>
              <w:t>Fluent</w:t>
            </w:r>
          </w:p>
          <w:p>
            <w:pPr>
              <w:spacing w:after="20"/>
            </w:pPr>
            <w:r>
              <w:rPr>
                <w:b/>
                <w:color w:val="1E305E"/>
                <w:sz w:val="18"/>
              </w:rPr>
              <w:t xml:space="preserve">French  —  </w:t>
            </w:r>
            <w:r>
              <w:rPr>
                <w:color w:val="555555"/>
                <w:sz w:val="18"/>
              </w:rPr>
              <w:t>Intermediate</w:t>
            </w:r>
          </w:p>
          <w:p>
            <w:pPr>
              <w:spacing w:after="20"/>
            </w:pPr>
            <w:r>
              <w:rPr>
                <w:b/>
                <w:color w:val="1E305E"/>
                <w:sz w:val="18"/>
              </w:rPr>
              <w:t xml:space="preserve">German  —  </w:t>
            </w:r>
            <w:r>
              <w:rPr>
                <w:color w:val="555555"/>
                <w:sz w:val="18"/>
              </w:rPr>
              <w:t>Conversational</w:t>
            </w:r>
          </w:p>
        </w:tc>
      </w:tr>
    </w:tbl>
    <w:p>
      <w:pPr>
        <w:spacing w:after="80" w:before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80"/>
      </w:tblGrid>
      <w:tr>
        <w:trPr>
          <w:trHeight w:val="34"/>
        </w:trPr>
        <w:tc>
          <w:tcPr>
            <w:tcW w:type="dxa" w:w="10880"/>
            <w:shd w:fill="D4A03C" w:val="clear"/>
          </w:tcPr>
          <w:p>
            <w:pPr>
              <w:spacing w:before="0" w:after="0"/>
            </w:pPr>
            <w:r/>
          </w:p>
        </w:tc>
      </w:tr>
    </w:tbl>
    <w:p>
      <w:pPr>
        <w:spacing w:after="20" w:before="0" w:line="120" w:lineRule="auto"/>
      </w:pPr>
    </w:p>
    <w:p>
      <w:pPr>
        <w:jc w:val="center"/>
      </w:pPr>
      <w:r>
        <w:rPr>
          <w:color w:val="888888"/>
          <w:sz w:val="14"/>
        </w:rPr>
        <w:t>Portfolio: axreed.design  •  GitHub: github.com/axreed  •  Dribbble: dribbble.com/axreed</w:t>
      </w:r>
    </w:p>
    <w:sectPr w:rsidR="00FC693F" w:rsidRPr="0006063C" w:rsidSect="00034616">
      <w:pgSz w:w="12240" w:h="15840"/>
      <w:pgMar w:top="454" w:right="680" w:bottom="454" w:left="680" w:header="720" w:footer="720" w:gutter="0"/>
      <w:cols w:space="720"/>
      <w:docGrid w:linePitch="360"/>
      <w:pgBorders w:offsetFrom="page">
        <w:top w:val="single" w:sz="10" w:space="18" w:color="1E305E"/>
        <w:left w:val="single" w:sz="10" w:space="18" w:color="1E305E"/>
        <w:bottom w:val="single" w:sz="10" w:space="18" w:color="1E305E"/>
        <w:right w:val="single" w:sz="10" w:space="18" w:color="1E305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E305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0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0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