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54" w:rsidRPr="00BD6A4E" w:rsidRDefault="006E1693" w:rsidP="00BD6A4E">
      <w:pPr>
        <w:jc w:val="center"/>
        <w:rPr>
          <w:b/>
        </w:rPr>
      </w:pPr>
      <w:r w:rsidRPr="00BD6A4E">
        <w:rPr>
          <w:b/>
        </w:rPr>
        <w:t>LCR Steps</w:t>
      </w:r>
    </w:p>
    <w:p w:rsidR="00BD6A4E" w:rsidRDefault="00BD6A4E">
      <w:r>
        <w:t>Normal Filtering and Loading Data to be processed.</w:t>
      </w:r>
    </w:p>
    <w:p w:rsidR="00BD6A4E" w:rsidRDefault="00BD6A4E"/>
    <w:p w:rsidR="006E1693" w:rsidRDefault="006E1693" w:rsidP="006E1693">
      <w:pPr>
        <w:pStyle w:val="ListParagraph"/>
        <w:numPr>
          <w:ilvl w:val="0"/>
          <w:numId w:val="1"/>
        </w:numPr>
      </w:pPr>
      <w:r>
        <w:t>Load RG Settings</w:t>
      </w:r>
    </w:p>
    <w:p w:rsidR="006E1693" w:rsidRDefault="006E1693" w:rsidP="006E1693">
      <w:pPr>
        <w:pStyle w:val="ListParagraph"/>
        <w:numPr>
          <w:ilvl w:val="0"/>
          <w:numId w:val="1"/>
        </w:numPr>
      </w:pPr>
      <w:r>
        <w:t>Load RateRules</w:t>
      </w:r>
    </w:p>
    <w:p w:rsidR="006E1693" w:rsidRDefault="006E1693" w:rsidP="006E1693">
      <w:pPr>
        <w:pStyle w:val="ListParagraph"/>
        <w:numPr>
          <w:ilvl w:val="0"/>
          <w:numId w:val="1"/>
        </w:numPr>
      </w:pPr>
      <w:r>
        <w:t xml:space="preserve">Load </w:t>
      </w:r>
      <w:r w:rsidRPr="006E1693">
        <w:t>tmp_search_code_</w:t>
      </w:r>
      <w:r>
        <w:t xml:space="preserve"> based on rate rules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</w:tblGrid>
      <w:tr w:rsidR="006E1693" w:rsidTr="006E1693">
        <w:tc>
          <w:tcPr>
            <w:tcW w:w="1915" w:type="dxa"/>
          </w:tcPr>
          <w:p w:rsidR="006E1693" w:rsidRPr="006E1693" w:rsidRDefault="006E1693" w:rsidP="006E1693">
            <w:pPr>
              <w:rPr>
                <w:b/>
              </w:rPr>
            </w:pPr>
            <w:r w:rsidRPr="006E1693">
              <w:rPr>
                <w:b/>
              </w:rPr>
              <w:t>RowCode</w:t>
            </w:r>
          </w:p>
        </w:tc>
        <w:tc>
          <w:tcPr>
            <w:tcW w:w="1915" w:type="dxa"/>
          </w:tcPr>
          <w:p w:rsidR="006E1693" w:rsidRPr="006E1693" w:rsidRDefault="006E1693" w:rsidP="006E1693">
            <w:pPr>
              <w:rPr>
                <w:b/>
              </w:rPr>
            </w:pPr>
            <w:r w:rsidRPr="006E1693">
              <w:rPr>
                <w:b/>
              </w:rPr>
              <w:t>Code</w:t>
            </w:r>
          </w:p>
        </w:tc>
        <w:tc>
          <w:tcPr>
            <w:tcW w:w="1915" w:type="dxa"/>
          </w:tcPr>
          <w:p w:rsidR="006E1693" w:rsidRPr="006E1693" w:rsidRDefault="006E1693" w:rsidP="006E1693">
            <w:pPr>
              <w:rPr>
                <w:b/>
              </w:rPr>
            </w:pPr>
            <w:r w:rsidRPr="006E1693">
              <w:rPr>
                <w:b/>
              </w:rPr>
              <w:t>Country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91234</w:t>
            </w:r>
          </w:p>
        </w:tc>
        <w:tc>
          <w:tcPr>
            <w:tcW w:w="1915" w:type="dxa"/>
          </w:tcPr>
          <w:p w:rsidR="006E1693" w:rsidRDefault="006E1693" w:rsidP="006E1693">
            <w:r>
              <w:t>91234</w:t>
            </w:r>
          </w:p>
        </w:tc>
        <w:tc>
          <w:tcPr>
            <w:tcW w:w="1915" w:type="dxa"/>
          </w:tcPr>
          <w:p w:rsidR="006E1693" w:rsidRDefault="006E1693" w:rsidP="006E1693">
            <w:r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91234</w:t>
            </w:r>
          </w:p>
        </w:tc>
        <w:tc>
          <w:tcPr>
            <w:tcW w:w="1915" w:type="dxa"/>
          </w:tcPr>
          <w:p w:rsidR="006E1693" w:rsidRDefault="006E1693" w:rsidP="006E1693">
            <w:r>
              <w:t>9123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91234</w:t>
            </w:r>
          </w:p>
        </w:tc>
        <w:tc>
          <w:tcPr>
            <w:tcW w:w="1915" w:type="dxa"/>
          </w:tcPr>
          <w:p w:rsidR="006E1693" w:rsidRDefault="006E1693" w:rsidP="006E1693">
            <w:r>
              <w:t>912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91234</w:t>
            </w:r>
          </w:p>
        </w:tc>
        <w:tc>
          <w:tcPr>
            <w:tcW w:w="1915" w:type="dxa"/>
          </w:tcPr>
          <w:p w:rsidR="006E1693" w:rsidRDefault="006E1693" w:rsidP="006E1693">
            <w:r>
              <w:t>91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9123</w:t>
            </w:r>
          </w:p>
        </w:tc>
        <w:tc>
          <w:tcPr>
            <w:tcW w:w="1915" w:type="dxa"/>
          </w:tcPr>
          <w:p w:rsidR="006E1693" w:rsidRDefault="006E1693" w:rsidP="006E1693">
            <w:r>
              <w:t>9123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9123</w:t>
            </w:r>
          </w:p>
        </w:tc>
        <w:tc>
          <w:tcPr>
            <w:tcW w:w="1915" w:type="dxa"/>
          </w:tcPr>
          <w:p w:rsidR="006E1693" w:rsidRDefault="006E1693" w:rsidP="006E1693">
            <w:r>
              <w:t>912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9123</w:t>
            </w:r>
          </w:p>
        </w:tc>
        <w:tc>
          <w:tcPr>
            <w:tcW w:w="1915" w:type="dxa"/>
          </w:tcPr>
          <w:p w:rsidR="006E1693" w:rsidRDefault="006E1693" w:rsidP="006E1693">
            <w:r>
              <w:t>91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</w:t>
            </w:r>
          </w:p>
        </w:tc>
        <w:tc>
          <w:tcPr>
            <w:tcW w:w="1915" w:type="dxa"/>
          </w:tcPr>
          <w:p w:rsidR="006E1693" w:rsidRDefault="006E1693" w:rsidP="006E1693">
            <w:r>
              <w:t>912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912</w:t>
            </w:r>
          </w:p>
        </w:tc>
        <w:tc>
          <w:tcPr>
            <w:tcW w:w="1915" w:type="dxa"/>
          </w:tcPr>
          <w:p w:rsidR="006E1693" w:rsidRDefault="006E1693" w:rsidP="006E1693">
            <w:r>
              <w:t>91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  <w:tr w:rsidR="006E1693" w:rsidTr="006E1693">
        <w:tc>
          <w:tcPr>
            <w:tcW w:w="1915" w:type="dxa"/>
          </w:tcPr>
          <w:p w:rsidR="006E1693" w:rsidRDefault="006E1693" w:rsidP="006E1693">
            <w:r>
              <w:t>91</w:t>
            </w:r>
          </w:p>
        </w:tc>
        <w:tc>
          <w:tcPr>
            <w:tcW w:w="1915" w:type="dxa"/>
          </w:tcPr>
          <w:p w:rsidR="006E1693" w:rsidRDefault="006E1693" w:rsidP="006E1693">
            <w:r>
              <w:t>91</w:t>
            </w:r>
          </w:p>
        </w:tc>
        <w:tc>
          <w:tcPr>
            <w:tcW w:w="1915" w:type="dxa"/>
          </w:tcPr>
          <w:p w:rsidR="006E1693" w:rsidRDefault="006E1693">
            <w:r w:rsidRPr="007250D2">
              <w:t>India</w:t>
            </w:r>
          </w:p>
        </w:tc>
      </w:tr>
    </w:tbl>
    <w:p w:rsidR="008B56F6" w:rsidRDefault="008B56F6" w:rsidP="008B56F6">
      <w:pPr>
        <w:pStyle w:val="ListParagraph"/>
      </w:pPr>
    </w:p>
    <w:p w:rsidR="006E1693" w:rsidRDefault="00A53D16" w:rsidP="00A53D16">
      <w:pPr>
        <w:pStyle w:val="ListParagraph"/>
        <w:numPr>
          <w:ilvl w:val="0"/>
          <w:numId w:val="1"/>
        </w:numPr>
      </w:pPr>
      <w:r>
        <w:t>Load Selected Vendor ConnectionIDs , RateTableIDs</w:t>
      </w:r>
    </w:p>
    <w:p w:rsidR="00A53D16" w:rsidRDefault="00A53D16" w:rsidP="00A53D16">
      <w:pPr>
        <w:pStyle w:val="ListParagraph"/>
        <w:numPr>
          <w:ilvl w:val="0"/>
          <w:numId w:val="1"/>
        </w:numPr>
      </w:pPr>
      <w:r>
        <w:t xml:space="preserve">Load </w:t>
      </w:r>
      <w:r w:rsidRPr="0045026E">
        <w:rPr>
          <w:b/>
        </w:rPr>
        <w:t>tmp_tblRateTableRate</w:t>
      </w:r>
      <w:r>
        <w:t xml:space="preserve"> , Convert Rates &amp; Fee amount to target Currency.</w:t>
      </w:r>
    </w:p>
    <w:p w:rsidR="00A53D16" w:rsidRDefault="00856D9B" w:rsidP="00856D9B">
      <w:pPr>
        <w:pStyle w:val="ListParagraph"/>
        <w:numPr>
          <w:ilvl w:val="0"/>
          <w:numId w:val="1"/>
        </w:numPr>
      </w:pPr>
      <w:r>
        <w:t xml:space="preserve">Load </w:t>
      </w:r>
      <w:r w:rsidRPr="0045026E">
        <w:rPr>
          <w:b/>
        </w:rPr>
        <w:t>tmp_VendorCurrentRates1</w:t>
      </w:r>
      <w:r w:rsidRPr="00856D9B">
        <w:t>_</w:t>
      </w:r>
      <w:r>
        <w:t xml:space="preserve"> from above with Destination Code , County , RateID</w:t>
      </w:r>
    </w:p>
    <w:p w:rsidR="00856D9B" w:rsidRDefault="00856D9B" w:rsidP="00856D9B">
      <w:pPr>
        <w:pStyle w:val="ListParagraph"/>
        <w:numPr>
          <w:ilvl w:val="0"/>
          <w:numId w:val="1"/>
        </w:numPr>
      </w:pPr>
      <w:r>
        <w:t xml:space="preserve">Update </w:t>
      </w:r>
      <w:r w:rsidRPr="0045026E">
        <w:rPr>
          <w:b/>
        </w:rPr>
        <w:t>tmp_VendorCurrentRates1</w:t>
      </w:r>
      <w:r w:rsidRPr="00856D9B">
        <w:t>_</w:t>
      </w:r>
      <w:r>
        <w:t xml:space="preserve"> OriginationCode , Country , RateID</w:t>
      </w:r>
    </w:p>
    <w:p w:rsidR="00856D9B" w:rsidRDefault="0045026E" w:rsidP="00856D9B">
      <w:pPr>
        <w:pStyle w:val="ListParagraph"/>
        <w:numPr>
          <w:ilvl w:val="0"/>
          <w:numId w:val="1"/>
        </w:numPr>
      </w:pPr>
      <w:r>
        <w:t>Select Latest Effective Codes Rates (</w:t>
      </w:r>
      <w:r w:rsidRPr="0045026E">
        <w:t>VendorConnectionID, TimezonesID, OriginationCode, Code, EffectiveDate</w:t>
      </w:r>
      <w:r>
        <w:t>)</w:t>
      </w:r>
    </w:p>
    <w:p w:rsidR="0045026E" w:rsidRDefault="0045026E" w:rsidP="00856D9B">
      <w:pPr>
        <w:pStyle w:val="ListParagraph"/>
        <w:numPr>
          <w:ilvl w:val="0"/>
          <w:numId w:val="1"/>
        </w:numPr>
      </w:pPr>
      <w:r>
        <w:t xml:space="preserve">Load </w:t>
      </w:r>
      <w:r w:rsidRPr="0045026E">
        <w:t>tmp_VendorRate_stage_1</w:t>
      </w:r>
      <w:r>
        <w:t xml:space="preserve"> with VendorRates and Search Codes.</w:t>
      </w:r>
    </w:p>
    <w:tbl>
      <w:tblPr>
        <w:tblStyle w:val="LightShading-Accent1"/>
        <w:tblW w:w="0" w:type="auto"/>
        <w:tblLook w:val="04A0"/>
      </w:tblPr>
      <w:tblGrid>
        <w:gridCol w:w="9576"/>
      </w:tblGrid>
      <w:tr w:rsidR="00B66D0F" w:rsidTr="00B66D0F">
        <w:trPr>
          <w:cnfStyle w:val="100000000000"/>
        </w:trPr>
        <w:tc>
          <w:tcPr>
            <w:cnfStyle w:val="001000000000"/>
            <w:tcW w:w="9576" w:type="dxa"/>
          </w:tcPr>
          <w:tbl>
            <w:tblPr>
              <w:tblStyle w:val="LightShading-Accent1"/>
              <w:tblW w:w="0" w:type="auto"/>
              <w:tblLook w:val="04A0"/>
            </w:tblPr>
            <w:tblGrid>
              <w:gridCol w:w="9345"/>
            </w:tblGrid>
            <w:tr w:rsidR="00B66D0F" w:rsidTr="00B66D0F">
              <w:trPr>
                <w:cnfStyle w:val="100000000000"/>
              </w:trPr>
              <w:tc>
                <w:tcPr>
                  <w:cnfStyle w:val="001000000000"/>
                  <w:tcW w:w="9345" w:type="dxa"/>
                </w:tcPr>
                <w:tbl>
                  <w:tblPr>
                    <w:tblStyle w:val="LightShading-Accent1"/>
                    <w:tblW w:w="0" w:type="auto"/>
                    <w:tblLook w:val="04A0"/>
                  </w:tblPr>
                  <w:tblGrid>
                    <w:gridCol w:w="1836"/>
                    <w:gridCol w:w="1818"/>
                    <w:gridCol w:w="1827"/>
                    <w:gridCol w:w="1824"/>
                    <w:gridCol w:w="1824"/>
                  </w:tblGrid>
                  <w:tr w:rsidR="00B66D0F" w:rsidRPr="00B66D0F" w:rsidTr="00B66D0F">
                    <w:trPr>
                      <w:cnfStyle w:val="100000000000"/>
                    </w:trPr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B66D0F">
                        <w:pPr>
                          <w:tabs>
                            <w:tab w:val="left" w:pos="1272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RowCode</w:t>
                        </w:r>
                        <w:r w:rsidRPr="00B66D0F">
                          <w:rPr>
                            <w:sz w:val="16"/>
                            <w:szCs w:val="16"/>
                          </w:rPr>
                          <w:tab/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1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Code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1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Country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1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Vendor Code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1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 xml:space="preserve">Vendor Data </w:t>
                        </w:r>
                      </w:p>
                    </w:tc>
                  </w:tr>
                  <w:tr w:rsidR="00B66D0F" w:rsidRPr="00B66D0F" w:rsidTr="00B66D0F">
                    <w:trPr>
                      <w:cnfStyle w:val="000000100000"/>
                    </w:trPr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91234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91234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91234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9123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rPr>
                      <w:cnfStyle w:val="000000100000"/>
                    </w:trPr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91234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912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91234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rPr>
                      <w:cnfStyle w:val="000000100000"/>
                    </w:trPr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9123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9123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9123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912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rPr>
                      <w:cnfStyle w:val="000000100000"/>
                    </w:trPr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9123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912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rPr>
                      <w:cnfStyle w:val="000000100000"/>
                    </w:trPr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912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1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66D0F" w:rsidRPr="00B66D0F" w:rsidTr="00B66D0F">
                    <w:tc>
                      <w:tcPr>
                        <w:cnfStyle w:val="001000000000"/>
                        <w:tcW w:w="1915" w:type="dxa"/>
                      </w:tcPr>
                      <w:p w:rsidR="00B66D0F" w:rsidRPr="00B66D0F" w:rsidRDefault="00B66D0F" w:rsidP="00512E03">
                        <w:pPr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b w:val="0"/>
                            <w:sz w:val="16"/>
                            <w:szCs w:val="16"/>
                          </w:rPr>
                          <w:t>91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91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  <w:r w:rsidRPr="00B66D0F">
                          <w:rPr>
                            <w:sz w:val="16"/>
                            <w:szCs w:val="16"/>
                          </w:rPr>
                          <w:t>India</w:t>
                        </w: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 w:rsidR="00B66D0F" w:rsidRPr="00B66D0F" w:rsidRDefault="00B66D0F" w:rsidP="00512E03">
                        <w:pPr>
                          <w:cnfStyle w:val="000000000000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B66D0F" w:rsidRDefault="00B66D0F"/>
              </w:tc>
            </w:tr>
          </w:tbl>
          <w:p w:rsidR="00B66D0F" w:rsidRDefault="00B66D0F"/>
        </w:tc>
      </w:tr>
    </w:tbl>
    <w:p w:rsidR="0045026E" w:rsidRDefault="0045026E" w:rsidP="00BD6A4E"/>
    <w:p w:rsidR="00BD6A4E" w:rsidRPr="00F1113B" w:rsidRDefault="00BD6A4E" w:rsidP="00BD6A4E">
      <w:pPr>
        <w:rPr>
          <w:b/>
        </w:rPr>
      </w:pPr>
      <w:r w:rsidRPr="00F1113B">
        <w:rPr>
          <w:b/>
        </w:rPr>
        <w:t>Business Logic</w:t>
      </w:r>
    </w:p>
    <w:p w:rsidR="00F1113B" w:rsidRPr="00F1113B" w:rsidRDefault="00F1113B" w:rsidP="00F1113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1113B">
        <w:rPr>
          <w:sz w:val="16"/>
          <w:szCs w:val="16"/>
        </w:rPr>
        <w:t>Purchase CASE 1</w:t>
      </w:r>
    </w:p>
    <w:p w:rsid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Vendor A, destination 31: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Default: 0.01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Vendor B, destination 31: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Peak: 0.025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lastRenderedPageBreak/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Off peak: 0.017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 xml:space="preserve">Weekend 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Vendor C, destination 31: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Default: 0.015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Routing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Call comes in during peak: Vendor A, C, B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Call comes in during Off peak: Vendor A, C, B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Comparison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In case there is a single Vendor involved with non-Default pricing (as given in this example):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</w:p>
    <w:p w:rsidR="00F1113B" w:rsidRPr="00F1113B" w:rsidRDefault="00F1113B" w:rsidP="00F1113B">
      <w:pPr>
        <w:tabs>
          <w:tab w:val="left" w:pos="2484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6A34E0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</w:p>
    <w:tbl>
      <w:tblPr>
        <w:tblStyle w:val="LightShading-Accent1"/>
        <w:tblW w:w="0" w:type="auto"/>
        <w:tblLook w:val="04A0"/>
      </w:tblPr>
      <w:tblGrid>
        <w:gridCol w:w="9576"/>
      </w:tblGrid>
      <w:tr w:rsidR="00BF539B" w:rsidRPr="00BF539B" w:rsidTr="00BF539B">
        <w:trPr>
          <w:cnfStyle w:val="100000000000"/>
        </w:trPr>
        <w:tc>
          <w:tcPr>
            <w:cnfStyle w:val="001000000000"/>
            <w:tcW w:w="9576" w:type="dxa"/>
          </w:tcPr>
          <w:p w:rsidR="00BF539B" w:rsidRPr="00BF539B" w:rsidRDefault="00BF539B" w:rsidP="00106C0A">
            <w:pPr>
              <w:rPr>
                <w:sz w:val="16"/>
                <w:szCs w:val="16"/>
              </w:rPr>
            </w:pPr>
            <w:r w:rsidRPr="00BF539B">
              <w:rPr>
                <w:sz w:val="16"/>
                <w:szCs w:val="16"/>
              </w:rPr>
              <w:t>Destination</w:t>
            </w:r>
            <w:r w:rsidRPr="00BF539B">
              <w:rPr>
                <w:sz w:val="16"/>
                <w:szCs w:val="16"/>
              </w:rPr>
              <w:tab/>
              <w:t>Time of day</w:t>
            </w:r>
            <w:r w:rsidRPr="00BF539B">
              <w:rPr>
                <w:sz w:val="16"/>
                <w:szCs w:val="16"/>
              </w:rPr>
              <w:tab/>
              <w:t xml:space="preserve">Position 1  </w:t>
            </w:r>
            <w:r w:rsidRPr="00BF539B">
              <w:rPr>
                <w:sz w:val="16"/>
                <w:szCs w:val="16"/>
              </w:rPr>
              <w:tab/>
            </w:r>
            <w:r w:rsidRPr="00BF539B">
              <w:rPr>
                <w:sz w:val="16"/>
                <w:szCs w:val="16"/>
              </w:rPr>
              <w:tab/>
              <w:t>Position 2</w:t>
            </w:r>
            <w:r w:rsidRPr="00BF539B">
              <w:rPr>
                <w:sz w:val="16"/>
                <w:szCs w:val="16"/>
              </w:rPr>
              <w:tab/>
            </w:r>
            <w:r w:rsidRPr="00BF539B">
              <w:rPr>
                <w:sz w:val="16"/>
                <w:szCs w:val="16"/>
              </w:rPr>
              <w:tab/>
            </w:r>
            <w:r w:rsidRPr="00BF539B">
              <w:rPr>
                <w:sz w:val="16"/>
                <w:szCs w:val="16"/>
              </w:rPr>
              <w:tab/>
              <w:t>Position 3</w:t>
            </w:r>
          </w:p>
        </w:tc>
      </w:tr>
      <w:tr w:rsidR="00BF539B" w:rsidRPr="00BF539B" w:rsidTr="00BF539B">
        <w:trPr>
          <w:cnfStyle w:val="000000100000"/>
        </w:trPr>
        <w:tc>
          <w:tcPr>
            <w:cnfStyle w:val="001000000000"/>
            <w:tcW w:w="9576" w:type="dxa"/>
          </w:tcPr>
          <w:p w:rsidR="00BF539B" w:rsidRPr="00BF539B" w:rsidRDefault="00BF539B" w:rsidP="00106C0A">
            <w:pPr>
              <w:rPr>
                <w:b w:val="0"/>
                <w:sz w:val="16"/>
                <w:szCs w:val="16"/>
              </w:rPr>
            </w:pPr>
            <w:r w:rsidRPr="00BF539B">
              <w:rPr>
                <w:b w:val="0"/>
                <w:sz w:val="16"/>
                <w:szCs w:val="16"/>
              </w:rPr>
              <w:t xml:space="preserve">31 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Peak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A (0.01)</w:t>
            </w:r>
            <w:r w:rsidRPr="00BF539B">
              <w:rPr>
                <w:b w:val="0"/>
                <w:sz w:val="16"/>
                <w:szCs w:val="16"/>
              </w:rPr>
              <w:tab/>
              <w:t>Vendor C (0.015)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B (0.025)</w:t>
            </w:r>
          </w:p>
        </w:tc>
      </w:tr>
      <w:tr w:rsidR="00BF539B" w:rsidRPr="00BF539B" w:rsidTr="00BF539B">
        <w:tc>
          <w:tcPr>
            <w:cnfStyle w:val="001000000000"/>
            <w:tcW w:w="9576" w:type="dxa"/>
          </w:tcPr>
          <w:p w:rsidR="00BF539B" w:rsidRPr="00BF539B" w:rsidRDefault="00BF539B" w:rsidP="00106C0A">
            <w:pPr>
              <w:rPr>
                <w:b w:val="0"/>
                <w:sz w:val="16"/>
                <w:szCs w:val="16"/>
              </w:rPr>
            </w:pPr>
            <w:r w:rsidRPr="00BF539B">
              <w:rPr>
                <w:b w:val="0"/>
                <w:sz w:val="16"/>
                <w:szCs w:val="16"/>
              </w:rPr>
              <w:t xml:space="preserve">31 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Off peak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A (0.01)</w:t>
            </w:r>
            <w:r w:rsidRPr="00BF539B">
              <w:rPr>
                <w:b w:val="0"/>
                <w:sz w:val="16"/>
                <w:szCs w:val="16"/>
              </w:rPr>
              <w:tab/>
              <w:t>Vendor C (0.015)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B (0.017)</w:t>
            </w:r>
          </w:p>
        </w:tc>
      </w:tr>
    </w:tbl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 xml:space="preserve">Purchase - CASE 2 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Vendor A, destination 42: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Default: 0.01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Vendor B, destination 42: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Peak: 0.02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Off peak: 0.005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Vendor C, destination 42: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-</w:t>
      </w:r>
      <w:r w:rsidRPr="00F1113B">
        <w:rPr>
          <w:sz w:val="16"/>
          <w:szCs w:val="16"/>
        </w:rPr>
        <w:tab/>
        <w:t>Default: 0.015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Routing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Call comes in during peak: Vendor A, C, B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Call comes in during Off peak: Vendor B, A, C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Comparison</w:t>
      </w: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  <w:t>In case there is a single Vendor involved with non-Default pricing (as given in this example):</w:t>
      </w:r>
    </w:p>
    <w:tbl>
      <w:tblPr>
        <w:tblStyle w:val="LightShading-Accent1"/>
        <w:tblW w:w="0" w:type="auto"/>
        <w:tblLook w:val="04A0"/>
      </w:tblPr>
      <w:tblGrid>
        <w:gridCol w:w="9576"/>
      </w:tblGrid>
      <w:tr w:rsidR="00BF539B" w:rsidRPr="00BF539B" w:rsidTr="00BF539B">
        <w:trPr>
          <w:cnfStyle w:val="100000000000"/>
        </w:trPr>
        <w:tc>
          <w:tcPr>
            <w:cnfStyle w:val="001000000000"/>
            <w:tcW w:w="9576" w:type="dxa"/>
          </w:tcPr>
          <w:p w:rsidR="00BF539B" w:rsidRPr="00BF539B" w:rsidRDefault="00BF539B" w:rsidP="002851EF">
            <w:pPr>
              <w:rPr>
                <w:sz w:val="16"/>
                <w:szCs w:val="16"/>
              </w:rPr>
            </w:pPr>
          </w:p>
        </w:tc>
      </w:tr>
      <w:tr w:rsidR="00BF539B" w:rsidRPr="00BF539B" w:rsidTr="00BF539B">
        <w:trPr>
          <w:cnfStyle w:val="000000100000"/>
        </w:trPr>
        <w:tc>
          <w:tcPr>
            <w:cnfStyle w:val="001000000000"/>
            <w:tcW w:w="9576" w:type="dxa"/>
          </w:tcPr>
          <w:p w:rsidR="00BF539B" w:rsidRPr="00BF539B" w:rsidRDefault="00BF539B" w:rsidP="002851EF">
            <w:pPr>
              <w:rPr>
                <w:b w:val="0"/>
                <w:sz w:val="16"/>
                <w:szCs w:val="16"/>
              </w:rPr>
            </w:pPr>
            <w:r w:rsidRPr="00BF539B">
              <w:rPr>
                <w:sz w:val="16"/>
                <w:szCs w:val="16"/>
              </w:rPr>
              <w:t>Destination</w:t>
            </w:r>
            <w:r w:rsidRPr="00BF539B">
              <w:rPr>
                <w:sz w:val="16"/>
                <w:szCs w:val="16"/>
              </w:rPr>
              <w:tab/>
              <w:t>Time of day</w:t>
            </w:r>
            <w:r w:rsidRPr="00BF539B">
              <w:rPr>
                <w:sz w:val="16"/>
                <w:szCs w:val="16"/>
              </w:rPr>
              <w:tab/>
              <w:t>Position 1</w:t>
            </w:r>
            <w:r w:rsidRPr="00BF539B">
              <w:rPr>
                <w:sz w:val="16"/>
                <w:szCs w:val="16"/>
              </w:rPr>
              <w:tab/>
            </w:r>
            <w:r w:rsidRPr="00BF539B">
              <w:rPr>
                <w:sz w:val="16"/>
                <w:szCs w:val="16"/>
              </w:rPr>
              <w:tab/>
            </w:r>
            <w:r w:rsidRPr="00BF539B">
              <w:rPr>
                <w:sz w:val="16"/>
                <w:szCs w:val="16"/>
              </w:rPr>
              <w:tab/>
              <w:t>Position 2</w:t>
            </w:r>
            <w:r w:rsidRPr="00BF539B">
              <w:rPr>
                <w:sz w:val="16"/>
                <w:szCs w:val="16"/>
              </w:rPr>
              <w:tab/>
            </w:r>
            <w:r w:rsidRPr="00BF539B">
              <w:rPr>
                <w:sz w:val="16"/>
                <w:szCs w:val="16"/>
              </w:rPr>
              <w:tab/>
            </w:r>
            <w:r w:rsidRPr="00BF539B">
              <w:rPr>
                <w:sz w:val="16"/>
                <w:szCs w:val="16"/>
              </w:rPr>
              <w:tab/>
              <w:t>Position 3</w:t>
            </w:r>
          </w:p>
        </w:tc>
      </w:tr>
      <w:tr w:rsidR="00BF539B" w:rsidRPr="00BF539B" w:rsidTr="00BF539B">
        <w:tc>
          <w:tcPr>
            <w:cnfStyle w:val="001000000000"/>
            <w:tcW w:w="9576" w:type="dxa"/>
          </w:tcPr>
          <w:p w:rsidR="00BF539B" w:rsidRPr="00BF539B" w:rsidRDefault="00BF539B" w:rsidP="002851EF">
            <w:pPr>
              <w:rPr>
                <w:b w:val="0"/>
                <w:sz w:val="16"/>
                <w:szCs w:val="16"/>
              </w:rPr>
            </w:pPr>
            <w:r w:rsidRPr="00BF539B">
              <w:rPr>
                <w:b w:val="0"/>
                <w:sz w:val="16"/>
                <w:szCs w:val="16"/>
              </w:rPr>
              <w:t xml:space="preserve">42 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Peak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 xml:space="preserve">Vendor A (0.01) 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C (0.015)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B (0.02)</w:t>
            </w:r>
          </w:p>
        </w:tc>
      </w:tr>
      <w:tr w:rsidR="00BF539B" w:rsidRPr="00BF539B" w:rsidTr="00BF539B">
        <w:trPr>
          <w:cnfStyle w:val="000000100000"/>
        </w:trPr>
        <w:tc>
          <w:tcPr>
            <w:cnfStyle w:val="001000000000"/>
            <w:tcW w:w="9576" w:type="dxa"/>
          </w:tcPr>
          <w:p w:rsidR="00BF539B" w:rsidRPr="00BF539B" w:rsidRDefault="00BF539B" w:rsidP="002851EF">
            <w:pPr>
              <w:rPr>
                <w:b w:val="0"/>
                <w:sz w:val="16"/>
                <w:szCs w:val="16"/>
              </w:rPr>
            </w:pPr>
            <w:r w:rsidRPr="00BF539B">
              <w:rPr>
                <w:b w:val="0"/>
                <w:sz w:val="16"/>
                <w:szCs w:val="16"/>
              </w:rPr>
              <w:t xml:space="preserve">42 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Off peak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B (0.005)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A (0.01)</w:t>
            </w:r>
            <w:r w:rsidRPr="00BF539B">
              <w:rPr>
                <w:b w:val="0"/>
                <w:sz w:val="16"/>
                <w:szCs w:val="16"/>
              </w:rPr>
              <w:tab/>
            </w:r>
            <w:r w:rsidRPr="00BF539B">
              <w:rPr>
                <w:b w:val="0"/>
                <w:sz w:val="16"/>
                <w:szCs w:val="16"/>
              </w:rPr>
              <w:tab/>
              <w:t>Vendor C (0.015)</w:t>
            </w:r>
          </w:p>
        </w:tc>
      </w:tr>
    </w:tbl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="00BF539B">
        <w:rPr>
          <w:sz w:val="16"/>
          <w:szCs w:val="16"/>
        </w:rPr>
        <w:t>L</w:t>
      </w:r>
      <w:r w:rsidRPr="00F1113B">
        <w:rPr>
          <w:sz w:val="16"/>
          <w:szCs w:val="16"/>
        </w:rPr>
        <w:t>OGIC : when all vendors are not giving default rates</w:t>
      </w:r>
    </w:p>
    <w:p w:rsidR="00BF539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  <w:r w:rsidRPr="00F1113B">
        <w:rPr>
          <w:sz w:val="16"/>
          <w:szCs w:val="16"/>
        </w:rPr>
        <w:tab/>
      </w:r>
    </w:p>
    <w:p w:rsidR="00F1113B" w:rsidRDefault="00F1113B" w:rsidP="00F1113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>ASSUMPTION : VENDOR CANT HAVE PEAK OR OFF PEAK WITH DEFAULT RATES.</w:t>
      </w:r>
    </w:p>
    <w:p w:rsidR="00BF539B" w:rsidRPr="00F1113B" w:rsidRDefault="00BF539B" w:rsidP="00F1113B">
      <w:pPr>
        <w:spacing w:after="0" w:line="240" w:lineRule="auto"/>
        <w:rPr>
          <w:sz w:val="16"/>
          <w:szCs w:val="16"/>
        </w:rPr>
      </w:pPr>
    </w:p>
    <w:p w:rsidR="00F1113B" w:rsidRPr="00F1113B" w:rsidRDefault="00F1113B" w:rsidP="00BF539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>STEP 1 COLLECT ALL DEFAULT TIMEZONE RATES INTO TEMP TABLE tmp_VendorRate_stage_1_DEFAULT</w:t>
      </w:r>
    </w:p>
    <w:p w:rsidR="00F1113B" w:rsidRPr="00F1113B" w:rsidRDefault="00F1113B" w:rsidP="00BF539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>STEP 2 DELETE ALL DEFAULT TIMEZONE RATES FROM ORIGINAL TABLE tmp_VendorRate_stage_1</w:t>
      </w:r>
    </w:p>
    <w:p w:rsidR="00F1113B" w:rsidRPr="00F1113B" w:rsidRDefault="00F1113B" w:rsidP="00BF539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 xml:space="preserve">STEP 3 INSERT INTO ORIGINAL TABLE WITH ALL DEFAULT AS PEAK </w:t>
      </w:r>
    </w:p>
    <w:p w:rsidR="00F1113B" w:rsidRPr="00F1113B" w:rsidRDefault="00F1113B" w:rsidP="00BF539B">
      <w:pPr>
        <w:spacing w:after="0" w:line="240" w:lineRule="auto"/>
        <w:rPr>
          <w:sz w:val="16"/>
          <w:szCs w:val="16"/>
        </w:rPr>
      </w:pPr>
      <w:r w:rsidRPr="00F1113B">
        <w:rPr>
          <w:sz w:val="16"/>
          <w:szCs w:val="16"/>
        </w:rPr>
        <w:t>STEP 4 INSERT INTO ORIGINAL TABLE WITH ALL DEFAULT AS OFF PEAK AND SO ON</w:t>
      </w:r>
    </w:p>
    <w:p w:rsidR="00F1113B" w:rsidRPr="00F1113B" w:rsidRDefault="00F1113B" w:rsidP="00BF539B">
      <w:pPr>
        <w:spacing w:after="0" w:line="240" w:lineRule="auto"/>
        <w:rPr>
          <w:sz w:val="16"/>
          <w:szCs w:val="16"/>
        </w:rPr>
      </w:pPr>
    </w:p>
    <w:p w:rsidR="00F1113B" w:rsidRPr="00F1113B" w:rsidRDefault="00F1113B" w:rsidP="00F1113B">
      <w:pPr>
        <w:spacing w:after="0" w:line="240" w:lineRule="auto"/>
        <w:rPr>
          <w:sz w:val="16"/>
          <w:szCs w:val="16"/>
        </w:rPr>
      </w:pPr>
      <w:r w:rsidRPr="00BF539B">
        <w:rPr>
          <w:b/>
          <w:sz w:val="16"/>
          <w:szCs w:val="16"/>
        </w:rPr>
        <w:t>Note:</w:t>
      </w:r>
      <w:r w:rsidRPr="00F1113B">
        <w:rPr>
          <w:sz w:val="16"/>
          <w:szCs w:val="16"/>
        </w:rPr>
        <w:t xml:space="preserve"> In case all Vendors only have Default pricing, the destination can be shown on one line and it can state in the Time of day column ‘Default’.</w:t>
      </w:r>
    </w:p>
    <w:p w:rsidR="00BD6A4E" w:rsidRDefault="00BD6A4E" w:rsidP="00F1113B">
      <w:pPr>
        <w:spacing w:after="0" w:line="240" w:lineRule="auto"/>
      </w:pPr>
    </w:p>
    <w:tbl>
      <w:tblPr>
        <w:tblStyle w:val="LightShading-Accent1"/>
        <w:tblW w:w="0" w:type="auto"/>
        <w:tblLook w:val="04A0"/>
      </w:tblPr>
      <w:tblGrid>
        <w:gridCol w:w="9345"/>
      </w:tblGrid>
      <w:tr w:rsidR="00B66D0F" w:rsidTr="00720633">
        <w:trPr>
          <w:cnfStyle w:val="100000000000"/>
        </w:trPr>
        <w:tc>
          <w:tcPr>
            <w:cnfStyle w:val="001000000000"/>
            <w:tcW w:w="9345" w:type="dxa"/>
          </w:tcPr>
          <w:tbl>
            <w:tblPr>
              <w:tblStyle w:val="LightShading-Accent1"/>
              <w:tblW w:w="0" w:type="auto"/>
              <w:tblLook w:val="04A0"/>
            </w:tblPr>
            <w:tblGrid>
              <w:gridCol w:w="1833"/>
              <w:gridCol w:w="1815"/>
              <w:gridCol w:w="1825"/>
              <w:gridCol w:w="1834"/>
              <w:gridCol w:w="1822"/>
            </w:tblGrid>
            <w:tr w:rsidR="00377BDE" w:rsidRPr="00B66D0F" w:rsidTr="00377BDE">
              <w:trPr>
                <w:cnfStyle w:val="100000000000"/>
              </w:trPr>
              <w:tc>
                <w:tcPr>
                  <w:cnfStyle w:val="001000000000"/>
                  <w:tcW w:w="1833" w:type="dxa"/>
                </w:tcPr>
                <w:p w:rsidR="00B66D0F" w:rsidRPr="00B66D0F" w:rsidRDefault="00B66D0F" w:rsidP="00720633">
                  <w:pPr>
                    <w:tabs>
                      <w:tab w:val="left" w:pos="1272"/>
                    </w:tabs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RowCode</w:t>
                  </w:r>
                  <w:r w:rsidRPr="00B66D0F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1815" w:type="dxa"/>
                </w:tcPr>
                <w:p w:rsidR="00B66D0F" w:rsidRPr="00B66D0F" w:rsidRDefault="00B66D0F" w:rsidP="00720633">
                  <w:pPr>
                    <w:cnfStyle w:val="1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Code</w:t>
                  </w:r>
                </w:p>
              </w:tc>
              <w:tc>
                <w:tcPr>
                  <w:tcW w:w="1825" w:type="dxa"/>
                </w:tcPr>
                <w:p w:rsidR="00B66D0F" w:rsidRPr="00B66D0F" w:rsidRDefault="00B66D0F" w:rsidP="00720633">
                  <w:pPr>
                    <w:cnfStyle w:val="1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Country</w:t>
                  </w:r>
                </w:p>
              </w:tc>
              <w:tc>
                <w:tcPr>
                  <w:tcW w:w="1834" w:type="dxa"/>
                </w:tcPr>
                <w:p w:rsidR="00B66D0F" w:rsidRPr="00B66D0F" w:rsidRDefault="00377BDE" w:rsidP="00720633">
                  <w:pPr>
                    <w:cnfStyle w:val="1000000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Timezone</w:t>
                  </w:r>
                </w:p>
              </w:tc>
              <w:tc>
                <w:tcPr>
                  <w:tcW w:w="1822" w:type="dxa"/>
                </w:tcPr>
                <w:p w:rsidR="00B66D0F" w:rsidRPr="00B66D0F" w:rsidRDefault="00B66D0F" w:rsidP="00720633">
                  <w:pPr>
                    <w:cnfStyle w:val="1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 xml:space="preserve">Vendor </w:t>
                  </w:r>
                  <w:r w:rsidR="00377BDE">
                    <w:rPr>
                      <w:sz w:val="16"/>
                      <w:szCs w:val="16"/>
                    </w:rPr>
                    <w:t xml:space="preserve">Code &amp; </w:t>
                  </w:r>
                  <w:r w:rsidRPr="00B66D0F">
                    <w:rPr>
                      <w:sz w:val="16"/>
                      <w:szCs w:val="16"/>
                    </w:rPr>
                    <w:t xml:space="preserve">Data </w:t>
                  </w: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B66D0F" w:rsidRPr="00B66D0F" w:rsidRDefault="00B66D0F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B66D0F" w:rsidRPr="00B66D0F" w:rsidRDefault="00B66D0F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25" w:type="dxa"/>
                </w:tcPr>
                <w:p w:rsidR="00B66D0F" w:rsidRPr="00B66D0F" w:rsidRDefault="00B66D0F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B66D0F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B66D0F" w:rsidRPr="00B66D0F" w:rsidRDefault="00B66D0F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0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1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0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1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0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1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0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1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Default="00377BDE">
                  <w:pPr>
                    <w:cnfStyle w:val="000000000000"/>
                  </w:pPr>
                  <w:r w:rsidRPr="002129A4"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34" w:type="dxa"/>
                </w:tcPr>
                <w:p w:rsidR="00377BDE" w:rsidRPr="002129A4" w:rsidRDefault="00377BDE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34" w:type="dxa"/>
                </w:tcPr>
                <w:p w:rsidR="00377BDE" w:rsidRPr="002129A4" w:rsidRDefault="00377BDE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</w:t>
                  </w:r>
                  <w:r>
                    <w:rPr>
                      <w:sz w:val="16"/>
                      <w:szCs w:val="16"/>
                    </w:rPr>
                    <w:t>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91234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lastRenderedPageBreak/>
                    <w:t>9123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9123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rPr>
                <w:cnfStyle w:val="000000100000"/>
              </w:trPr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912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100000"/>
                    <w:rPr>
                      <w:sz w:val="16"/>
                      <w:szCs w:val="16"/>
                    </w:rPr>
                  </w:pPr>
                </w:p>
              </w:tc>
            </w:tr>
            <w:tr w:rsidR="00377BDE" w:rsidRPr="00B66D0F" w:rsidTr="00377BDE">
              <w:tc>
                <w:tcPr>
                  <w:cnfStyle w:val="001000000000"/>
                  <w:tcW w:w="1833" w:type="dxa"/>
                </w:tcPr>
                <w:p w:rsidR="00377BDE" w:rsidRPr="00B66D0F" w:rsidRDefault="00377BDE" w:rsidP="00720633">
                  <w:pPr>
                    <w:rPr>
                      <w:b w:val="0"/>
                      <w:sz w:val="16"/>
                      <w:szCs w:val="16"/>
                    </w:rPr>
                  </w:pPr>
                  <w:r w:rsidRPr="00B66D0F">
                    <w:rPr>
                      <w:b w:val="0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1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1825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 w:rsidRPr="00B66D0F">
                    <w:rPr>
                      <w:sz w:val="16"/>
                      <w:szCs w:val="16"/>
                    </w:rPr>
                    <w:t>India</w:t>
                  </w:r>
                </w:p>
              </w:tc>
              <w:tc>
                <w:tcPr>
                  <w:tcW w:w="1834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Off-Peak</w:t>
                  </w:r>
                </w:p>
              </w:tc>
              <w:tc>
                <w:tcPr>
                  <w:tcW w:w="1822" w:type="dxa"/>
                </w:tcPr>
                <w:p w:rsidR="00377BDE" w:rsidRPr="00B66D0F" w:rsidRDefault="00377BDE" w:rsidP="00720633">
                  <w:pPr>
                    <w:cnfStyle w:val="00000000000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B66D0F" w:rsidRDefault="00B66D0F" w:rsidP="00720633"/>
        </w:tc>
      </w:tr>
    </w:tbl>
    <w:p w:rsidR="00B66D0F" w:rsidRDefault="00B66D0F" w:rsidP="00F1113B">
      <w:pPr>
        <w:spacing w:after="0" w:line="240" w:lineRule="auto"/>
      </w:pPr>
    </w:p>
    <w:p w:rsidR="00DB6730" w:rsidRDefault="00DB6730" w:rsidP="00F1113B">
      <w:pPr>
        <w:spacing w:after="0" w:line="240" w:lineRule="auto"/>
      </w:pPr>
    </w:p>
    <w:p w:rsidR="00DB6730" w:rsidRDefault="00DB6730" w:rsidP="00F1113B">
      <w:pPr>
        <w:spacing w:after="0" w:line="240" w:lineRule="auto"/>
      </w:pPr>
      <w:r>
        <w:t>Business logic Implementation Idea</w:t>
      </w:r>
    </w:p>
    <w:p w:rsidR="00DB6730" w:rsidRDefault="00DB6730" w:rsidP="00F1113B">
      <w:pPr>
        <w:spacing w:after="0" w:line="240" w:lineRule="auto"/>
      </w:pPr>
      <w:r>
        <w:tab/>
        <w:t>Select Default Rates with Timezone as Peak</w:t>
      </w:r>
    </w:p>
    <w:p w:rsidR="00DB6730" w:rsidRDefault="00DB6730" w:rsidP="00DB6730">
      <w:pPr>
        <w:spacing w:after="0" w:line="240" w:lineRule="auto"/>
        <w:ind w:firstLine="720"/>
      </w:pPr>
      <w:r>
        <w:t xml:space="preserve">Union </w:t>
      </w:r>
    </w:p>
    <w:p w:rsidR="00DB6730" w:rsidRDefault="00DB6730" w:rsidP="00DB6730">
      <w:pPr>
        <w:spacing w:after="0" w:line="240" w:lineRule="auto"/>
        <w:ind w:firstLine="720"/>
      </w:pPr>
      <w:r>
        <w:t>Select Default Rates with Timezone as Off-Peak</w:t>
      </w:r>
    </w:p>
    <w:p w:rsidR="00DB6730" w:rsidRDefault="00DB6730" w:rsidP="00DB6730">
      <w:pPr>
        <w:spacing w:after="0" w:line="240" w:lineRule="auto"/>
        <w:ind w:firstLine="720"/>
      </w:pPr>
      <w:r>
        <w:t xml:space="preserve">Union </w:t>
      </w:r>
    </w:p>
    <w:p w:rsidR="00DB6730" w:rsidRDefault="00DB6730" w:rsidP="00DB6730">
      <w:pPr>
        <w:spacing w:after="0" w:line="240" w:lineRule="auto"/>
        <w:ind w:firstLine="720"/>
      </w:pPr>
      <w:r>
        <w:t>Select Peak Rates</w:t>
      </w:r>
    </w:p>
    <w:p w:rsidR="00DB6730" w:rsidRDefault="00DB6730" w:rsidP="00DB6730">
      <w:pPr>
        <w:spacing w:after="0" w:line="240" w:lineRule="auto"/>
        <w:ind w:firstLine="720"/>
      </w:pPr>
      <w:r>
        <w:t xml:space="preserve">Union </w:t>
      </w:r>
    </w:p>
    <w:p w:rsidR="00DB6730" w:rsidRDefault="00DB6730" w:rsidP="00DB6730">
      <w:pPr>
        <w:spacing w:after="0" w:line="240" w:lineRule="auto"/>
        <w:ind w:firstLine="720"/>
      </w:pPr>
      <w:r>
        <w:t>Select Off-Peak Rates.</w:t>
      </w:r>
    </w:p>
    <w:p w:rsidR="00DB6730" w:rsidRDefault="00DB6730" w:rsidP="00DB6730">
      <w:pPr>
        <w:spacing w:after="0" w:line="240" w:lineRule="auto"/>
        <w:ind w:firstLine="720"/>
      </w:pPr>
      <w:r>
        <w:tab/>
      </w:r>
    </w:p>
    <w:p w:rsidR="00DB6730" w:rsidRDefault="00DB6730" w:rsidP="00DB6730">
      <w:pPr>
        <w:spacing w:after="0" w:line="240" w:lineRule="auto"/>
      </w:pPr>
    </w:p>
    <w:p w:rsidR="00DB6730" w:rsidRDefault="00DB6730" w:rsidP="00DB6730">
      <w:pPr>
        <w:spacing w:after="0" w:line="240" w:lineRule="auto"/>
      </w:pPr>
    </w:p>
    <w:p w:rsidR="00DB6730" w:rsidRDefault="00DB6730" w:rsidP="00F1113B">
      <w:pPr>
        <w:spacing w:after="0" w:line="240" w:lineRule="auto"/>
      </w:pPr>
    </w:p>
    <w:p w:rsidR="00DB6730" w:rsidRDefault="00DB6730" w:rsidP="00F1113B">
      <w:pPr>
        <w:spacing w:after="0" w:line="240" w:lineRule="auto"/>
      </w:pPr>
    </w:p>
    <w:p w:rsidR="00DB6730" w:rsidRDefault="00DB6730" w:rsidP="00F1113B">
      <w:pPr>
        <w:spacing w:after="0" w:line="240" w:lineRule="auto"/>
      </w:pPr>
      <w:r>
        <w:tab/>
      </w:r>
    </w:p>
    <w:p w:rsidR="00DB6730" w:rsidRDefault="00DB6730" w:rsidP="00F1113B">
      <w:pPr>
        <w:spacing w:after="0" w:line="240" w:lineRule="auto"/>
      </w:pPr>
    </w:p>
    <w:p w:rsidR="00DB6730" w:rsidRDefault="00DB6730" w:rsidP="00F1113B">
      <w:pPr>
        <w:spacing w:after="0" w:line="240" w:lineRule="auto"/>
      </w:pPr>
    </w:p>
    <w:p w:rsidR="00DB6730" w:rsidRDefault="00DB6730" w:rsidP="00F1113B">
      <w:pPr>
        <w:spacing w:after="0" w:line="240" w:lineRule="auto"/>
      </w:pPr>
    </w:p>
    <w:p w:rsidR="00DB6730" w:rsidRDefault="00DB6730" w:rsidP="00F1113B">
      <w:pPr>
        <w:spacing w:after="0" w:line="240" w:lineRule="auto"/>
      </w:pPr>
    </w:p>
    <w:p w:rsidR="006048D4" w:rsidRPr="002D243A" w:rsidRDefault="006048D4" w:rsidP="00F1113B">
      <w:pPr>
        <w:spacing w:after="0" w:line="240" w:lineRule="auto"/>
        <w:rPr>
          <w:b/>
        </w:rPr>
      </w:pPr>
      <w:r w:rsidRPr="002D243A">
        <w:rPr>
          <w:b/>
        </w:rPr>
        <w:t>Other Filter</w:t>
      </w:r>
    </w:p>
    <w:p w:rsidR="006048D4" w:rsidRDefault="006048D4" w:rsidP="00F1113B">
      <w:pPr>
        <w:spacing w:after="0" w:line="240" w:lineRule="auto"/>
      </w:pPr>
    </w:p>
    <w:p w:rsidR="006048D4" w:rsidRDefault="006048D4" w:rsidP="006048D4">
      <w:pPr>
        <w:pStyle w:val="ListParagraph"/>
        <w:numPr>
          <w:ilvl w:val="0"/>
          <w:numId w:val="3"/>
        </w:numPr>
        <w:spacing w:after="0" w:line="240" w:lineRule="auto"/>
      </w:pPr>
      <w:r>
        <w:t>Remove duplicate Vendor Connection per RowCode</w:t>
      </w:r>
      <w:r w:rsidR="002D243A">
        <w:t>.</w:t>
      </w:r>
    </w:p>
    <w:p w:rsidR="006048D4" w:rsidRDefault="00350A74" w:rsidP="006048D4">
      <w:pPr>
        <w:pStyle w:val="ListParagraph"/>
        <w:spacing w:after="0" w:line="240" w:lineRule="auto"/>
      </w:pPr>
      <w:r>
        <w:t>*This process can be done before business logic step.</w:t>
      </w:r>
    </w:p>
    <w:p w:rsidR="002D243A" w:rsidRDefault="002D243A" w:rsidP="006048D4">
      <w:pPr>
        <w:pStyle w:val="ListParagraph"/>
        <w:spacing w:after="0" w:line="240" w:lineRule="auto"/>
      </w:pPr>
    </w:p>
    <w:p w:rsidR="002D243A" w:rsidRDefault="002D243A" w:rsidP="006048D4">
      <w:pPr>
        <w:pStyle w:val="ListParagraph"/>
        <w:spacing w:after="0" w:line="240" w:lineRule="auto"/>
      </w:pPr>
    </w:p>
    <w:p w:rsidR="002D243A" w:rsidRPr="002D243A" w:rsidRDefault="002D243A" w:rsidP="002D243A">
      <w:pPr>
        <w:pStyle w:val="ListParagraph"/>
        <w:spacing w:after="0" w:line="240" w:lineRule="auto"/>
        <w:ind w:left="0"/>
        <w:rPr>
          <w:b/>
        </w:rPr>
      </w:pPr>
      <w:r w:rsidRPr="002D243A">
        <w:rPr>
          <w:b/>
        </w:rPr>
        <w:t xml:space="preserve">Rule Loop </w:t>
      </w:r>
    </w:p>
    <w:p w:rsidR="00350A74" w:rsidRDefault="002D243A" w:rsidP="002D24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Loop by </w:t>
      </w:r>
      <w:r w:rsidR="000745F1">
        <w:t>Time zones</w:t>
      </w:r>
      <w:r>
        <w:t xml:space="preserve"> due to </w:t>
      </w:r>
      <w:r w:rsidR="000745F1">
        <w:t xml:space="preserve">process </w:t>
      </w:r>
      <w:r>
        <w:t>loads of data.</w:t>
      </w:r>
    </w:p>
    <w:p w:rsidR="000A6B71" w:rsidRDefault="000A6B71" w:rsidP="002D24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Sort by </w:t>
      </w:r>
      <w:r>
        <w:tab/>
      </w:r>
    </w:p>
    <w:p w:rsidR="002D243A" w:rsidRDefault="000A6B71" w:rsidP="000A6B71">
      <w:pPr>
        <w:pStyle w:val="ListParagraph"/>
        <w:spacing w:after="0" w:line="240" w:lineRule="auto"/>
        <w:ind w:left="1080"/>
      </w:pPr>
      <w:r>
        <w:t xml:space="preserve">Order by </w:t>
      </w:r>
      <w:r w:rsidRPr="000A6B71">
        <w:t>vr.OriginationCode,</w:t>
      </w:r>
      <w:r>
        <w:t xml:space="preserve"> </w:t>
      </w:r>
      <w:r w:rsidRPr="000A6B71">
        <w:t>vr.RowCode, vr.Rate,</w:t>
      </w:r>
      <w:r>
        <w:t xml:space="preserve"> </w:t>
      </w:r>
      <w:r w:rsidRPr="000A6B71">
        <w:t>vr.VendorConnectionID,</w:t>
      </w:r>
      <w:r>
        <w:t xml:space="preserve"> </w:t>
      </w:r>
      <w:r w:rsidRPr="000A6B71">
        <w:t>vr.TimezonesID</w:t>
      </w:r>
    </w:p>
    <w:p w:rsidR="000A6B71" w:rsidRDefault="000A6B71" w:rsidP="000A6B71">
      <w:pPr>
        <w:pStyle w:val="ListParagraph"/>
        <w:spacing w:after="0" w:line="240" w:lineRule="auto"/>
        <w:ind w:left="1080"/>
      </w:pPr>
      <w:r>
        <w:t xml:space="preserve">And </w:t>
      </w:r>
      <w:r w:rsidR="00683ED4">
        <w:t>Rank VendorRate 1 ,2 3 … &lt; @RatePosition set in configuration.</w:t>
      </w:r>
    </w:p>
    <w:p w:rsidR="00683ED4" w:rsidRDefault="00683ED4" w:rsidP="000A6B71">
      <w:pPr>
        <w:pStyle w:val="ListParagraph"/>
        <w:spacing w:after="0" w:line="240" w:lineRule="auto"/>
        <w:ind w:left="1080"/>
      </w:pPr>
    </w:p>
    <w:p w:rsidR="00683ED4" w:rsidRDefault="007257BC" w:rsidP="007257BC">
      <w:pPr>
        <w:pStyle w:val="ListParagraph"/>
        <w:numPr>
          <w:ilvl w:val="0"/>
          <w:numId w:val="4"/>
        </w:numPr>
        <w:spacing w:after="0" w:line="240" w:lineRule="auto"/>
      </w:pPr>
      <w:r>
        <w:t>Remove already margin rates from temp table.</w:t>
      </w:r>
    </w:p>
    <w:p w:rsidR="002D243A" w:rsidRDefault="002D243A" w:rsidP="006048D4">
      <w:pPr>
        <w:pStyle w:val="ListParagraph"/>
        <w:spacing w:after="0" w:line="240" w:lineRule="auto"/>
      </w:pPr>
    </w:p>
    <w:p w:rsidR="007257BC" w:rsidRDefault="00C735D8" w:rsidP="00C735D8">
      <w:pPr>
        <w:pStyle w:val="ListParagraph"/>
        <w:numPr>
          <w:ilvl w:val="0"/>
          <w:numId w:val="4"/>
        </w:numPr>
        <w:spacing w:after="0" w:line="240" w:lineRule="auto"/>
      </w:pPr>
      <w:r>
        <w:t>Take single max Rate Position Record</w:t>
      </w:r>
      <w:r w:rsidR="00AE08CF">
        <w:t xml:space="preserve"> per row (</w:t>
      </w:r>
      <w:r w:rsidR="00AE08CF" w:rsidRPr="00AE08CF">
        <w:t>TimezonesID,OriginationCode, RowCode</w:t>
      </w:r>
      <w:r w:rsidR="00AE08CF">
        <w:t>)</w:t>
      </w:r>
      <w:r>
        <w:t>.</w:t>
      </w:r>
    </w:p>
    <w:p w:rsidR="00C735D8" w:rsidRDefault="00C735D8" w:rsidP="00C735D8">
      <w:pPr>
        <w:pStyle w:val="ListParagraph"/>
      </w:pPr>
    </w:p>
    <w:p w:rsidR="00C735D8" w:rsidRPr="00FF2BCD" w:rsidRDefault="00FF2BCD" w:rsidP="00C735D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FF2BCD">
        <w:rPr>
          <w:b/>
        </w:rPr>
        <w:t xml:space="preserve">Add Margin </w:t>
      </w:r>
    </w:p>
    <w:p w:rsidR="002D243A" w:rsidRDefault="002D243A" w:rsidP="006048D4">
      <w:pPr>
        <w:pStyle w:val="ListParagraph"/>
        <w:spacing w:after="0" w:line="240" w:lineRule="auto"/>
      </w:pPr>
    </w:p>
    <w:p w:rsidR="002D243A" w:rsidRDefault="002D243A" w:rsidP="006048D4">
      <w:pPr>
        <w:pStyle w:val="ListParagraph"/>
        <w:spacing w:after="0" w:line="240" w:lineRule="auto"/>
      </w:pPr>
    </w:p>
    <w:p w:rsidR="002D243A" w:rsidRDefault="002D243A" w:rsidP="006048D4">
      <w:pPr>
        <w:pStyle w:val="ListParagraph"/>
        <w:spacing w:after="0" w:line="240" w:lineRule="auto"/>
      </w:pPr>
    </w:p>
    <w:p w:rsidR="002D243A" w:rsidRPr="00EB2C11" w:rsidRDefault="00EB2C11" w:rsidP="00EB2C11">
      <w:pPr>
        <w:spacing w:after="0" w:line="240" w:lineRule="auto"/>
        <w:rPr>
          <w:b/>
        </w:rPr>
      </w:pPr>
      <w:r w:rsidRPr="00EB2C11">
        <w:rPr>
          <w:b/>
        </w:rPr>
        <w:t>End.</w:t>
      </w:r>
    </w:p>
    <w:p w:rsidR="00EB2C11" w:rsidRDefault="00EB2C11" w:rsidP="00EB2C11">
      <w:pPr>
        <w:spacing w:after="0" w:line="240" w:lineRule="auto"/>
      </w:pPr>
    </w:p>
    <w:p w:rsidR="002D243A" w:rsidRDefault="002D243A" w:rsidP="006048D4">
      <w:pPr>
        <w:pStyle w:val="ListParagraph"/>
        <w:spacing w:after="0" w:line="240" w:lineRule="auto"/>
      </w:pPr>
    </w:p>
    <w:p w:rsidR="006048D4" w:rsidRDefault="006048D4" w:rsidP="006048D4">
      <w:pPr>
        <w:pStyle w:val="ListParagraph"/>
        <w:spacing w:after="0" w:line="240" w:lineRule="auto"/>
      </w:pPr>
    </w:p>
    <w:sectPr w:rsidR="006048D4" w:rsidSect="003B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6AC" w:rsidRDefault="002536AC" w:rsidP="006A34E0">
      <w:pPr>
        <w:spacing w:after="0" w:line="240" w:lineRule="auto"/>
      </w:pPr>
      <w:r>
        <w:separator/>
      </w:r>
    </w:p>
  </w:endnote>
  <w:endnote w:type="continuationSeparator" w:id="1">
    <w:p w:rsidR="002536AC" w:rsidRDefault="002536AC" w:rsidP="006A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6AC" w:rsidRDefault="002536AC" w:rsidP="006A34E0">
      <w:pPr>
        <w:spacing w:after="0" w:line="240" w:lineRule="auto"/>
      </w:pPr>
      <w:r>
        <w:separator/>
      </w:r>
    </w:p>
  </w:footnote>
  <w:footnote w:type="continuationSeparator" w:id="1">
    <w:p w:rsidR="002536AC" w:rsidRDefault="002536AC" w:rsidP="006A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C9E"/>
    <w:multiLevelType w:val="hybridMultilevel"/>
    <w:tmpl w:val="3B047A24"/>
    <w:lvl w:ilvl="0" w:tplc="1A42C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F2365B"/>
    <w:multiLevelType w:val="hybridMultilevel"/>
    <w:tmpl w:val="E0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277CD"/>
    <w:multiLevelType w:val="hybridMultilevel"/>
    <w:tmpl w:val="6710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918B4"/>
    <w:multiLevelType w:val="hybridMultilevel"/>
    <w:tmpl w:val="2F90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1693"/>
    <w:rsid w:val="000745F1"/>
    <w:rsid w:val="000A6B71"/>
    <w:rsid w:val="002536AC"/>
    <w:rsid w:val="002D243A"/>
    <w:rsid w:val="00350A74"/>
    <w:rsid w:val="00377BDE"/>
    <w:rsid w:val="003B7C54"/>
    <w:rsid w:val="0045026E"/>
    <w:rsid w:val="005A3712"/>
    <w:rsid w:val="006048D4"/>
    <w:rsid w:val="0068349F"/>
    <w:rsid w:val="00683ED4"/>
    <w:rsid w:val="006A34E0"/>
    <w:rsid w:val="006C4A83"/>
    <w:rsid w:val="006E1693"/>
    <w:rsid w:val="007257BC"/>
    <w:rsid w:val="00856D9B"/>
    <w:rsid w:val="008B56F6"/>
    <w:rsid w:val="00A53D16"/>
    <w:rsid w:val="00AE08CF"/>
    <w:rsid w:val="00B66D0F"/>
    <w:rsid w:val="00BD6A4E"/>
    <w:rsid w:val="00BF539B"/>
    <w:rsid w:val="00C735D8"/>
    <w:rsid w:val="00DB6730"/>
    <w:rsid w:val="00E93A3D"/>
    <w:rsid w:val="00EB2C11"/>
    <w:rsid w:val="00F1113B"/>
    <w:rsid w:val="00FF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93"/>
    <w:pPr>
      <w:ind w:left="720"/>
      <w:contextualSpacing/>
    </w:pPr>
  </w:style>
  <w:style w:type="table" w:styleId="TableGrid">
    <w:name w:val="Table Grid"/>
    <w:basedOn w:val="TableNormal"/>
    <w:uiPriority w:val="59"/>
    <w:rsid w:val="006E1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4E0"/>
  </w:style>
  <w:style w:type="paragraph" w:styleId="Footer">
    <w:name w:val="footer"/>
    <w:basedOn w:val="Normal"/>
    <w:link w:val="FooterChar"/>
    <w:uiPriority w:val="99"/>
    <w:semiHidden/>
    <w:unhideWhenUsed/>
    <w:rsid w:val="006A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4E0"/>
  </w:style>
  <w:style w:type="table" w:styleId="LightShading-Accent1">
    <w:name w:val="Light Shading Accent 1"/>
    <w:basedOn w:val="TableNormal"/>
    <w:uiPriority w:val="60"/>
    <w:rsid w:val="00BF53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</dc:creator>
  <cp:lastModifiedBy>DEVEN</cp:lastModifiedBy>
  <cp:revision>28</cp:revision>
  <dcterms:created xsi:type="dcterms:W3CDTF">2019-09-08T14:10:00Z</dcterms:created>
  <dcterms:modified xsi:type="dcterms:W3CDTF">2019-09-08T15:26:00Z</dcterms:modified>
</cp:coreProperties>
</file>