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B6C5F" w14:textId="77777777" w:rsidR="00496E1F" w:rsidRPr="00B302B0" w:rsidRDefault="00000000">
      <w:pPr>
        <w:spacing w:before="480" w:after="80"/>
        <w:jc w:val="center"/>
        <w:rPr>
          <w:rFonts w:ascii="Calibri" w:hAnsi="Calibri" w:cs="Calibri"/>
        </w:rPr>
      </w:pPr>
      <w:r w:rsidRPr="00B302B0">
        <w:rPr>
          <w:rFonts w:ascii="Calibri" w:hAnsi="Calibri" w:cs="Calibri"/>
          <w:b/>
          <w:bCs/>
          <w:color w:val="1F4E79"/>
          <w:sz w:val="52"/>
          <w:szCs w:val="52"/>
        </w:rPr>
        <w:t>NYC Restaurant Inspections</w:t>
      </w:r>
    </w:p>
    <w:p w14:paraId="31B97B0A" w14:textId="77777777" w:rsidR="00496E1F" w:rsidRPr="00B302B0" w:rsidRDefault="00000000">
      <w:pPr>
        <w:spacing w:after="80"/>
        <w:jc w:val="center"/>
        <w:rPr>
          <w:rFonts w:ascii="Calibri" w:hAnsi="Calibri" w:cs="Calibri"/>
        </w:rPr>
      </w:pPr>
      <w:r w:rsidRPr="00B302B0">
        <w:rPr>
          <w:rFonts w:ascii="Calibri" w:hAnsi="Calibri" w:cs="Calibri"/>
          <w:color w:val="2E75B6"/>
          <w:sz w:val="32"/>
          <w:szCs w:val="32"/>
        </w:rPr>
        <w:t>Data Exploration &amp; Analysis Report</w:t>
      </w:r>
    </w:p>
    <w:p w14:paraId="33B1F24B" w14:textId="45A3BA49" w:rsidR="00496E1F" w:rsidRPr="00B302B0" w:rsidRDefault="00000000">
      <w:pPr>
        <w:spacing w:after="40"/>
        <w:jc w:val="center"/>
        <w:rPr>
          <w:rFonts w:ascii="Calibri" w:hAnsi="Calibri" w:cs="Calibri"/>
        </w:rPr>
      </w:pPr>
      <w:r w:rsidRPr="00B302B0">
        <w:rPr>
          <w:rFonts w:ascii="Calibri" w:hAnsi="Calibri" w:cs="Calibri"/>
          <w:color w:val="555555"/>
        </w:rPr>
        <w:t>Prepared by: Utibe</w:t>
      </w:r>
      <w:r w:rsidR="006A2C09" w:rsidRPr="00B302B0">
        <w:rPr>
          <w:rFonts w:ascii="Calibri" w:hAnsi="Calibri" w:cs="Calibri"/>
          <w:color w:val="555555"/>
        </w:rPr>
        <w:t xml:space="preserve"> Bassey</w:t>
      </w:r>
    </w:p>
    <w:p w14:paraId="4CA901E9" w14:textId="77777777" w:rsidR="00496E1F" w:rsidRPr="00B302B0" w:rsidRDefault="00000000">
      <w:pPr>
        <w:spacing w:after="480"/>
        <w:jc w:val="center"/>
        <w:rPr>
          <w:rFonts w:ascii="Calibri" w:hAnsi="Calibri" w:cs="Calibri"/>
        </w:rPr>
      </w:pPr>
      <w:r w:rsidRPr="00B302B0">
        <w:rPr>
          <w:rFonts w:ascii="Calibri" w:hAnsi="Calibri" w:cs="Calibri"/>
          <w:i/>
          <w:iCs/>
          <w:color w:val="888888"/>
          <w:sz w:val="20"/>
          <w:szCs w:val="20"/>
        </w:rPr>
        <w:t xml:space="preserve">Dataset: </w:t>
      </w:r>
      <w:proofErr w:type="spellStart"/>
      <w:r w:rsidRPr="00B302B0">
        <w:rPr>
          <w:rFonts w:ascii="Calibri" w:hAnsi="Calibri" w:cs="Calibri"/>
          <w:i/>
          <w:iCs/>
          <w:color w:val="888888"/>
          <w:sz w:val="20"/>
          <w:szCs w:val="20"/>
        </w:rPr>
        <w:t>nyc_restaurant</w:t>
      </w:r>
      <w:proofErr w:type="spellEnd"/>
      <w:r w:rsidRPr="00B302B0">
        <w:rPr>
          <w:rFonts w:ascii="Calibri" w:hAnsi="Calibri" w:cs="Calibri"/>
          <w:i/>
          <w:iCs/>
          <w:color w:val="888888"/>
          <w:sz w:val="20"/>
          <w:szCs w:val="20"/>
        </w:rPr>
        <w:t xml:space="preserve"> | Tool: SQL</w:t>
      </w:r>
    </w:p>
    <w:p w14:paraId="0ABB193F" w14:textId="77777777" w:rsidR="00496E1F" w:rsidRPr="00B302B0" w:rsidRDefault="00496E1F">
      <w:pPr>
        <w:pBdr>
          <w:bottom w:val="single" w:sz="4" w:space="1" w:color="2E75B6"/>
        </w:pBdr>
        <w:spacing w:before="100" w:after="100"/>
        <w:rPr>
          <w:rFonts w:ascii="Calibri" w:hAnsi="Calibri" w:cs="Calibri"/>
        </w:rPr>
      </w:pPr>
    </w:p>
    <w:p w14:paraId="46C431F2" w14:textId="77777777" w:rsidR="00496E1F" w:rsidRPr="00B302B0" w:rsidRDefault="00000000">
      <w:pPr>
        <w:pStyle w:val="Heading1"/>
        <w:rPr>
          <w:rFonts w:ascii="Calibri" w:hAnsi="Calibri" w:cs="Calibri"/>
        </w:rPr>
      </w:pPr>
      <w:r w:rsidRPr="00B302B0">
        <w:rPr>
          <w:rFonts w:ascii="Calibri" w:hAnsi="Calibri" w:cs="Calibri"/>
        </w:rPr>
        <w:t>1. Introduction</w:t>
      </w:r>
    </w:p>
    <w:p w14:paraId="6FBCE342" w14:textId="77777777" w:rsidR="00496E1F" w:rsidRPr="00B302B0" w:rsidRDefault="00000000">
      <w:pPr>
        <w:spacing w:before="80" w:after="100"/>
        <w:rPr>
          <w:rFonts w:ascii="Calibri" w:hAnsi="Calibri" w:cs="Calibri"/>
        </w:rPr>
      </w:pPr>
      <w:r w:rsidRPr="00B302B0">
        <w:rPr>
          <w:rFonts w:ascii="Calibri" w:hAnsi="Calibri" w:cs="Calibri"/>
        </w:rPr>
        <w:t xml:space="preserve">This report presents an exploratory analysis of the NYC Restaurant Inspections dataset. The analysis was conducted using SQL queries against the </w:t>
      </w:r>
      <w:proofErr w:type="spellStart"/>
      <w:r w:rsidRPr="00B302B0">
        <w:rPr>
          <w:rFonts w:ascii="Calibri" w:hAnsi="Calibri" w:cs="Calibri"/>
        </w:rPr>
        <w:t>nyc_restaurant</w:t>
      </w:r>
      <w:proofErr w:type="spellEnd"/>
      <w:r w:rsidRPr="00B302B0">
        <w:rPr>
          <w:rFonts w:ascii="Calibri" w:hAnsi="Calibri" w:cs="Calibri"/>
        </w:rPr>
        <w:t xml:space="preserve"> table and covers data cleaning, record profiling, grade distribution, critical flag classification, and violation patterns across New York City's five boroughs.</w:t>
      </w:r>
    </w:p>
    <w:p w14:paraId="3C674CB8" w14:textId="77777777" w:rsidR="00496E1F" w:rsidRPr="00B302B0" w:rsidRDefault="00000000">
      <w:pPr>
        <w:spacing w:before="80" w:after="100"/>
        <w:rPr>
          <w:rFonts w:ascii="Calibri" w:hAnsi="Calibri" w:cs="Calibri"/>
        </w:rPr>
      </w:pPr>
      <w:r w:rsidRPr="00B302B0">
        <w:rPr>
          <w:rFonts w:ascii="Calibri" w:hAnsi="Calibri" w:cs="Calibri"/>
        </w:rPr>
        <w:t>The goal of this analysis is to understand the quality and completeness of restaurant inspection records, identify trends in violations, and surface borough-level differences in inspection outcomes.</w:t>
      </w:r>
    </w:p>
    <w:p w14:paraId="61F6FE7E" w14:textId="77777777" w:rsidR="00496E1F" w:rsidRPr="00B302B0" w:rsidRDefault="00496E1F">
      <w:pPr>
        <w:pBdr>
          <w:bottom w:val="single" w:sz="4" w:space="1" w:color="2E75B6"/>
        </w:pBdr>
        <w:spacing w:before="100" w:after="100"/>
        <w:rPr>
          <w:rFonts w:ascii="Calibri" w:hAnsi="Calibri" w:cs="Calibri"/>
        </w:rPr>
      </w:pPr>
    </w:p>
    <w:p w14:paraId="5B8E04D5" w14:textId="77777777" w:rsidR="00496E1F" w:rsidRPr="00B302B0" w:rsidRDefault="00000000">
      <w:pPr>
        <w:pStyle w:val="Heading1"/>
        <w:rPr>
          <w:rFonts w:ascii="Calibri" w:hAnsi="Calibri" w:cs="Calibri"/>
        </w:rPr>
      </w:pPr>
      <w:r w:rsidRPr="00B302B0">
        <w:rPr>
          <w:rFonts w:ascii="Calibri" w:hAnsi="Calibri" w:cs="Calibri"/>
        </w:rPr>
        <w:t>2. Dataset Overview</w:t>
      </w:r>
    </w:p>
    <w:p w14:paraId="725C5025" w14:textId="77777777" w:rsidR="00496E1F" w:rsidRPr="00B302B0" w:rsidRDefault="00000000">
      <w:pPr>
        <w:spacing w:before="80" w:after="100"/>
        <w:rPr>
          <w:rFonts w:ascii="Calibri" w:hAnsi="Calibri" w:cs="Calibri"/>
        </w:rPr>
      </w:pPr>
      <w:r w:rsidRPr="00B302B0">
        <w:rPr>
          <w:rFonts w:ascii="Calibri" w:hAnsi="Calibri" w:cs="Calibri"/>
        </w:rPr>
        <w:t xml:space="preserve">The </w:t>
      </w:r>
      <w:proofErr w:type="spellStart"/>
      <w:r w:rsidRPr="00B302B0">
        <w:rPr>
          <w:rFonts w:ascii="Calibri" w:hAnsi="Calibri" w:cs="Calibri"/>
        </w:rPr>
        <w:t>nyc_restaurant</w:t>
      </w:r>
      <w:proofErr w:type="spellEnd"/>
      <w:r w:rsidRPr="00B302B0">
        <w:rPr>
          <w:rFonts w:ascii="Calibri" w:hAnsi="Calibri" w:cs="Calibri"/>
        </w:rPr>
        <w:t xml:space="preserve"> table contains inspection records for restaurants across New York City's five boroughs: Manhattan, Brooklyn, Queens, the Bronx, and Staten Island. Each record represents a single inspection event and includes fields such as:</w:t>
      </w:r>
    </w:p>
    <w:p w14:paraId="7DE5D977" w14:textId="316717B5" w:rsidR="00496E1F" w:rsidRPr="00B302B0" w:rsidRDefault="00496E1F" w:rsidP="00F22884">
      <w:pPr>
        <w:pStyle w:val="ListParagraph"/>
        <w:spacing w:before="60" w:after="60"/>
        <w:ind w:left="720"/>
        <w:rPr>
          <w:rFonts w:ascii="Calibri" w:hAnsi="Calibri" w:cs="Calibri"/>
        </w:rPr>
      </w:pPr>
    </w:p>
    <w:tbl>
      <w:tblPr>
        <w:tblStyle w:val="GridTable5Dark-Accent3"/>
        <w:tblW w:w="0" w:type="auto"/>
        <w:tblLook w:val="04A0" w:firstRow="1" w:lastRow="0" w:firstColumn="1" w:lastColumn="0" w:noHBand="0" w:noVBand="1"/>
      </w:tblPr>
      <w:tblGrid>
        <w:gridCol w:w="568"/>
        <w:gridCol w:w="2243"/>
        <w:gridCol w:w="6539"/>
      </w:tblGrid>
      <w:tr w:rsidR="00B302B0" w:rsidRPr="00F22884" w14:paraId="098AC444" w14:textId="77777777" w:rsidTr="00B302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5955D208" w14:textId="77777777" w:rsidR="00B302B0" w:rsidRPr="00F22884" w:rsidRDefault="00B302B0" w:rsidP="009A457B">
            <w:pPr>
              <w:rPr>
                <w:rFonts w:ascii="Calibri" w:hAnsi="Calibri" w:cs="Calibri"/>
                <w:sz w:val="22"/>
                <w:szCs w:val="22"/>
              </w:rPr>
            </w:pPr>
            <w:r w:rsidRPr="00F22884">
              <w:rPr>
                <w:rFonts w:ascii="Calibri" w:hAnsi="Calibri" w:cs="Calibri"/>
                <w:sz w:val="22"/>
                <w:szCs w:val="22"/>
              </w:rPr>
              <w:t>s/n</w:t>
            </w:r>
          </w:p>
        </w:tc>
        <w:tc>
          <w:tcPr>
            <w:tcW w:w="2035" w:type="dxa"/>
          </w:tcPr>
          <w:p w14:paraId="4C675A91" w14:textId="77777777" w:rsidR="00B302B0" w:rsidRPr="00F22884" w:rsidRDefault="00B302B0" w:rsidP="009A457B">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F22884">
              <w:rPr>
                <w:rFonts w:ascii="Calibri" w:hAnsi="Calibri" w:cs="Calibri"/>
                <w:sz w:val="22"/>
                <w:szCs w:val="22"/>
              </w:rPr>
              <w:t>Column Name</w:t>
            </w:r>
          </w:p>
        </w:tc>
        <w:tc>
          <w:tcPr>
            <w:tcW w:w="6745" w:type="dxa"/>
          </w:tcPr>
          <w:p w14:paraId="340A4877" w14:textId="77777777" w:rsidR="00B302B0" w:rsidRPr="00F22884" w:rsidRDefault="00B302B0" w:rsidP="009A457B">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F22884">
              <w:rPr>
                <w:rFonts w:ascii="Calibri" w:hAnsi="Calibri" w:cs="Calibri"/>
                <w:sz w:val="22"/>
                <w:szCs w:val="22"/>
              </w:rPr>
              <w:t>Description</w:t>
            </w:r>
          </w:p>
        </w:tc>
      </w:tr>
      <w:tr w:rsidR="00B302B0" w:rsidRPr="00F22884" w14:paraId="62C2F8C6" w14:textId="77777777" w:rsidTr="00B30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2B981FAC" w14:textId="3FF92F01" w:rsidR="00B302B0" w:rsidRPr="00F22884" w:rsidRDefault="00B302B0" w:rsidP="009A457B">
            <w:pPr>
              <w:rPr>
                <w:rFonts w:ascii="Calibri" w:hAnsi="Calibri" w:cs="Calibri"/>
                <w:sz w:val="22"/>
                <w:szCs w:val="22"/>
              </w:rPr>
            </w:pPr>
            <w:r w:rsidRPr="00F22884">
              <w:rPr>
                <w:rFonts w:ascii="Calibri" w:hAnsi="Calibri" w:cs="Calibri"/>
                <w:sz w:val="22"/>
                <w:szCs w:val="22"/>
              </w:rPr>
              <w:t>1</w:t>
            </w:r>
          </w:p>
        </w:tc>
        <w:tc>
          <w:tcPr>
            <w:tcW w:w="2035" w:type="dxa"/>
          </w:tcPr>
          <w:p w14:paraId="0603E174" w14:textId="015A83EC" w:rsidR="00B302B0" w:rsidRPr="00F22884" w:rsidRDefault="00B302B0" w:rsidP="009A457B">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22884">
              <w:rPr>
                <w:rFonts w:ascii="Calibri" w:hAnsi="Calibri" w:cs="Calibri"/>
                <w:sz w:val="22"/>
                <w:szCs w:val="22"/>
              </w:rPr>
              <w:t>DBA</w:t>
            </w:r>
          </w:p>
        </w:tc>
        <w:tc>
          <w:tcPr>
            <w:tcW w:w="6745" w:type="dxa"/>
          </w:tcPr>
          <w:p w14:paraId="5DECDC0E" w14:textId="1DA91742" w:rsidR="00B302B0" w:rsidRPr="00F22884" w:rsidRDefault="00B302B0" w:rsidP="009A457B">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22884">
              <w:rPr>
                <w:rFonts w:ascii="Calibri" w:hAnsi="Calibri" w:cs="Calibri"/>
                <w:sz w:val="22"/>
                <w:szCs w:val="22"/>
              </w:rPr>
              <w:t xml:space="preserve">Doing Business as Usual. </w:t>
            </w:r>
            <w:r w:rsidRPr="00F22884">
              <w:rPr>
                <w:rFonts w:ascii="Calibri" w:hAnsi="Calibri" w:cs="Calibri"/>
                <w:sz w:val="22"/>
                <w:szCs w:val="22"/>
              </w:rPr>
              <w:t>Establishment (restaurant) name</w:t>
            </w:r>
          </w:p>
        </w:tc>
      </w:tr>
      <w:tr w:rsidR="00B302B0" w:rsidRPr="00F22884" w14:paraId="29FDCA19" w14:textId="77777777" w:rsidTr="00B302B0">
        <w:tc>
          <w:tcPr>
            <w:cnfStyle w:val="001000000000" w:firstRow="0" w:lastRow="0" w:firstColumn="1" w:lastColumn="0" w:oddVBand="0" w:evenVBand="0" w:oddHBand="0" w:evenHBand="0" w:firstRowFirstColumn="0" w:firstRowLastColumn="0" w:lastRowFirstColumn="0" w:lastRowLastColumn="0"/>
            <w:tcW w:w="570" w:type="dxa"/>
          </w:tcPr>
          <w:p w14:paraId="640E02CC" w14:textId="083EE5A5" w:rsidR="00B302B0" w:rsidRPr="00F22884" w:rsidRDefault="00B302B0" w:rsidP="009A457B">
            <w:pPr>
              <w:rPr>
                <w:rFonts w:ascii="Calibri" w:hAnsi="Calibri" w:cs="Calibri"/>
                <w:sz w:val="22"/>
                <w:szCs w:val="22"/>
              </w:rPr>
            </w:pPr>
            <w:r w:rsidRPr="00F22884">
              <w:rPr>
                <w:rFonts w:ascii="Calibri" w:hAnsi="Calibri" w:cs="Calibri"/>
                <w:sz w:val="22"/>
                <w:szCs w:val="22"/>
              </w:rPr>
              <w:t>2</w:t>
            </w:r>
          </w:p>
        </w:tc>
        <w:tc>
          <w:tcPr>
            <w:tcW w:w="2035" w:type="dxa"/>
          </w:tcPr>
          <w:p w14:paraId="088E335D" w14:textId="244A771F" w:rsidR="00B302B0" w:rsidRPr="00F22884" w:rsidRDefault="007F6667" w:rsidP="009A457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22884">
              <w:rPr>
                <w:rFonts w:ascii="Calibri" w:hAnsi="Calibri" w:cs="Calibri"/>
                <w:sz w:val="22"/>
                <w:szCs w:val="22"/>
              </w:rPr>
              <w:t>BORO</w:t>
            </w:r>
          </w:p>
        </w:tc>
        <w:tc>
          <w:tcPr>
            <w:tcW w:w="6745" w:type="dxa"/>
          </w:tcPr>
          <w:p w14:paraId="525535CD" w14:textId="15DFE969" w:rsidR="00B302B0" w:rsidRPr="00F22884" w:rsidRDefault="007F6667" w:rsidP="009A457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22884">
              <w:rPr>
                <w:rFonts w:ascii="Calibri" w:hAnsi="Calibri" w:cs="Calibri"/>
                <w:sz w:val="22"/>
                <w:szCs w:val="22"/>
              </w:rPr>
              <w:t>Borough of establishment (restaurant) location</w:t>
            </w:r>
          </w:p>
        </w:tc>
      </w:tr>
      <w:tr w:rsidR="007F6667" w:rsidRPr="00F22884" w14:paraId="600AB026" w14:textId="77777777" w:rsidTr="00B30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0D8C2954" w14:textId="15147E45" w:rsidR="007F6667" w:rsidRPr="00F22884" w:rsidRDefault="007F6667" w:rsidP="009A457B">
            <w:pPr>
              <w:rPr>
                <w:rFonts w:ascii="Calibri" w:hAnsi="Calibri" w:cs="Calibri"/>
                <w:sz w:val="22"/>
                <w:szCs w:val="22"/>
              </w:rPr>
            </w:pPr>
            <w:r w:rsidRPr="00F22884">
              <w:rPr>
                <w:rFonts w:ascii="Calibri" w:hAnsi="Calibri" w:cs="Calibri"/>
                <w:sz w:val="22"/>
                <w:szCs w:val="22"/>
              </w:rPr>
              <w:t>3</w:t>
            </w:r>
          </w:p>
        </w:tc>
        <w:tc>
          <w:tcPr>
            <w:tcW w:w="2035" w:type="dxa"/>
          </w:tcPr>
          <w:p w14:paraId="551A31D6" w14:textId="56C3F0FA" w:rsidR="007F6667" w:rsidRPr="00F22884" w:rsidRDefault="00A8587A" w:rsidP="009A457B">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22884">
              <w:rPr>
                <w:rFonts w:ascii="Calibri" w:eastAsia="Arial" w:hAnsi="Calibri" w:cs="Calibri"/>
                <w:sz w:val="22"/>
                <w:szCs w:val="22"/>
              </w:rPr>
              <w:t>CUISINE_DESCRIPTION</w:t>
            </w:r>
          </w:p>
        </w:tc>
        <w:tc>
          <w:tcPr>
            <w:tcW w:w="6745" w:type="dxa"/>
          </w:tcPr>
          <w:p w14:paraId="68F6D307" w14:textId="07FDF1CF" w:rsidR="007F6667" w:rsidRPr="00F22884" w:rsidRDefault="00F22884" w:rsidP="009A457B">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22884">
              <w:rPr>
                <w:rFonts w:ascii="Calibri" w:hAnsi="Calibri" w:cs="Calibri"/>
                <w:sz w:val="22"/>
                <w:szCs w:val="22"/>
              </w:rPr>
              <w:t>Establishment (restaurant) cuisine</w:t>
            </w:r>
          </w:p>
        </w:tc>
      </w:tr>
      <w:tr w:rsidR="00F22884" w:rsidRPr="00F22884" w14:paraId="7074ABC0" w14:textId="77777777" w:rsidTr="00B302B0">
        <w:tc>
          <w:tcPr>
            <w:cnfStyle w:val="001000000000" w:firstRow="0" w:lastRow="0" w:firstColumn="1" w:lastColumn="0" w:oddVBand="0" w:evenVBand="0" w:oddHBand="0" w:evenHBand="0" w:firstRowFirstColumn="0" w:firstRowLastColumn="0" w:lastRowFirstColumn="0" w:lastRowLastColumn="0"/>
            <w:tcW w:w="570" w:type="dxa"/>
          </w:tcPr>
          <w:p w14:paraId="7A817D81" w14:textId="46EDDC8F" w:rsidR="00F22884" w:rsidRPr="00F22884" w:rsidRDefault="00F22884" w:rsidP="009A457B">
            <w:pPr>
              <w:rPr>
                <w:rFonts w:ascii="Calibri" w:hAnsi="Calibri" w:cs="Calibri"/>
                <w:sz w:val="22"/>
                <w:szCs w:val="22"/>
              </w:rPr>
            </w:pPr>
            <w:r w:rsidRPr="00F22884">
              <w:rPr>
                <w:rFonts w:ascii="Calibri" w:hAnsi="Calibri" w:cs="Calibri"/>
                <w:sz w:val="22"/>
                <w:szCs w:val="22"/>
              </w:rPr>
              <w:t>4</w:t>
            </w:r>
          </w:p>
        </w:tc>
        <w:tc>
          <w:tcPr>
            <w:tcW w:w="2035" w:type="dxa"/>
          </w:tcPr>
          <w:p w14:paraId="54B8C735" w14:textId="6185307C" w:rsidR="00F22884" w:rsidRPr="00F22884" w:rsidRDefault="00F22884" w:rsidP="009A457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22884">
              <w:rPr>
                <w:rFonts w:ascii="Calibri" w:hAnsi="Calibri" w:cs="Calibri"/>
                <w:sz w:val="22"/>
                <w:szCs w:val="22"/>
              </w:rPr>
              <w:t>ACTION</w:t>
            </w:r>
          </w:p>
        </w:tc>
        <w:tc>
          <w:tcPr>
            <w:tcW w:w="6745" w:type="dxa"/>
          </w:tcPr>
          <w:p w14:paraId="4FBF1425" w14:textId="12022317" w:rsidR="00F22884" w:rsidRPr="00F22884" w:rsidRDefault="00F22884" w:rsidP="009A457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22884">
              <w:rPr>
                <w:rFonts w:ascii="Calibri" w:hAnsi="Calibri" w:cs="Calibri"/>
                <w:sz w:val="22"/>
                <w:szCs w:val="22"/>
              </w:rPr>
              <w:t>The</w:t>
            </w:r>
            <w:r w:rsidRPr="00F22884">
              <w:rPr>
                <w:rFonts w:ascii="Calibri" w:hAnsi="Calibri" w:cs="Calibri"/>
                <w:sz w:val="22"/>
                <w:szCs w:val="22"/>
              </w:rPr>
              <w:t xml:space="preserve"> regulatory action taken following the inspection</w:t>
            </w:r>
          </w:p>
        </w:tc>
      </w:tr>
      <w:tr w:rsidR="00F22884" w:rsidRPr="00F22884" w14:paraId="45807424" w14:textId="77777777" w:rsidTr="00B30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378F2A65" w14:textId="34A7B9EB" w:rsidR="00F22884" w:rsidRPr="00F22884" w:rsidRDefault="00F22884" w:rsidP="009A457B">
            <w:pPr>
              <w:rPr>
                <w:rFonts w:ascii="Calibri" w:hAnsi="Calibri" w:cs="Calibri"/>
                <w:sz w:val="22"/>
                <w:szCs w:val="22"/>
              </w:rPr>
            </w:pPr>
            <w:r w:rsidRPr="00F22884">
              <w:rPr>
                <w:rFonts w:ascii="Calibri" w:hAnsi="Calibri" w:cs="Calibri"/>
                <w:sz w:val="22"/>
                <w:szCs w:val="22"/>
              </w:rPr>
              <w:t>5</w:t>
            </w:r>
          </w:p>
        </w:tc>
        <w:tc>
          <w:tcPr>
            <w:tcW w:w="2035" w:type="dxa"/>
          </w:tcPr>
          <w:p w14:paraId="0A5A2429" w14:textId="3D702558" w:rsidR="00F22884" w:rsidRPr="00F22884" w:rsidRDefault="00F22884" w:rsidP="009A457B">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22884">
              <w:rPr>
                <w:rFonts w:ascii="Calibri" w:hAnsi="Calibri" w:cs="Calibri"/>
                <w:sz w:val="22"/>
                <w:szCs w:val="22"/>
              </w:rPr>
              <w:t>VIOLATION_CODE</w:t>
            </w:r>
          </w:p>
        </w:tc>
        <w:tc>
          <w:tcPr>
            <w:tcW w:w="6745" w:type="dxa"/>
          </w:tcPr>
          <w:p w14:paraId="3F29E69A" w14:textId="7E16701D" w:rsidR="00F22884" w:rsidRPr="00F22884" w:rsidRDefault="00F22884" w:rsidP="009A457B">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22884">
              <w:rPr>
                <w:rFonts w:ascii="Calibri" w:hAnsi="Calibri" w:cs="Calibri"/>
                <w:sz w:val="22"/>
                <w:szCs w:val="22"/>
              </w:rPr>
              <w:t>Violation code associated with an establishment (restaurant) inspection</w:t>
            </w:r>
          </w:p>
        </w:tc>
      </w:tr>
      <w:tr w:rsidR="00F22884" w:rsidRPr="00F22884" w14:paraId="0688AC2B" w14:textId="77777777" w:rsidTr="00B302B0">
        <w:tc>
          <w:tcPr>
            <w:cnfStyle w:val="001000000000" w:firstRow="0" w:lastRow="0" w:firstColumn="1" w:lastColumn="0" w:oddVBand="0" w:evenVBand="0" w:oddHBand="0" w:evenHBand="0" w:firstRowFirstColumn="0" w:firstRowLastColumn="0" w:lastRowFirstColumn="0" w:lastRowLastColumn="0"/>
            <w:tcW w:w="570" w:type="dxa"/>
          </w:tcPr>
          <w:p w14:paraId="5EB829CF" w14:textId="4441ABF6" w:rsidR="00F22884" w:rsidRPr="00F22884" w:rsidRDefault="00F22884" w:rsidP="009A457B">
            <w:pPr>
              <w:rPr>
                <w:rFonts w:ascii="Calibri" w:hAnsi="Calibri" w:cs="Calibri"/>
                <w:sz w:val="22"/>
                <w:szCs w:val="22"/>
              </w:rPr>
            </w:pPr>
            <w:r w:rsidRPr="00F22884">
              <w:rPr>
                <w:rFonts w:ascii="Calibri" w:hAnsi="Calibri" w:cs="Calibri"/>
                <w:sz w:val="22"/>
                <w:szCs w:val="22"/>
              </w:rPr>
              <w:t>6</w:t>
            </w:r>
          </w:p>
        </w:tc>
        <w:tc>
          <w:tcPr>
            <w:tcW w:w="2035" w:type="dxa"/>
          </w:tcPr>
          <w:p w14:paraId="5A28C888" w14:textId="1A565A96" w:rsidR="00F22884" w:rsidRPr="00F22884" w:rsidRDefault="00F22884" w:rsidP="009A457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22884">
              <w:rPr>
                <w:rFonts w:ascii="Calibri" w:hAnsi="Calibri" w:cs="Calibri"/>
                <w:sz w:val="22"/>
                <w:szCs w:val="22"/>
              </w:rPr>
              <w:t>GRADE</w:t>
            </w:r>
          </w:p>
        </w:tc>
        <w:tc>
          <w:tcPr>
            <w:tcW w:w="6745" w:type="dxa"/>
          </w:tcPr>
          <w:p w14:paraId="69A1FD8B" w14:textId="6B18D8BD" w:rsidR="00F22884" w:rsidRPr="00F22884" w:rsidRDefault="00F22884" w:rsidP="009A457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22884">
              <w:rPr>
                <w:rFonts w:ascii="Calibri" w:hAnsi="Calibri" w:cs="Calibri"/>
                <w:sz w:val="22"/>
                <w:szCs w:val="22"/>
              </w:rPr>
              <w:t>T</w:t>
            </w:r>
            <w:r w:rsidRPr="00F22884">
              <w:rPr>
                <w:rFonts w:ascii="Calibri" w:hAnsi="Calibri" w:cs="Calibri"/>
                <w:sz w:val="22"/>
                <w:szCs w:val="22"/>
              </w:rPr>
              <w:t>he inspection grade assigned (A, B, C, or Not Yet Graded)</w:t>
            </w:r>
          </w:p>
        </w:tc>
      </w:tr>
      <w:tr w:rsidR="00F22884" w:rsidRPr="00F22884" w14:paraId="0D643BD8" w14:textId="77777777" w:rsidTr="00B302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44CB3A8B" w14:textId="59588A62" w:rsidR="00F22884" w:rsidRPr="00F22884" w:rsidRDefault="00F22884" w:rsidP="009A457B">
            <w:pPr>
              <w:rPr>
                <w:rFonts w:ascii="Calibri" w:hAnsi="Calibri" w:cs="Calibri"/>
                <w:sz w:val="22"/>
                <w:szCs w:val="22"/>
              </w:rPr>
            </w:pPr>
            <w:r w:rsidRPr="00F22884">
              <w:rPr>
                <w:rFonts w:ascii="Calibri" w:hAnsi="Calibri" w:cs="Calibri"/>
                <w:sz w:val="22"/>
                <w:szCs w:val="22"/>
              </w:rPr>
              <w:t>7</w:t>
            </w:r>
          </w:p>
        </w:tc>
        <w:tc>
          <w:tcPr>
            <w:tcW w:w="2035" w:type="dxa"/>
          </w:tcPr>
          <w:p w14:paraId="4391AD87" w14:textId="1F0BA5B3" w:rsidR="00F22884" w:rsidRPr="00F22884" w:rsidRDefault="00F22884" w:rsidP="009A457B">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22884">
              <w:rPr>
                <w:rFonts w:ascii="Calibri" w:hAnsi="Calibri" w:cs="Calibri"/>
                <w:sz w:val="22"/>
                <w:szCs w:val="22"/>
              </w:rPr>
              <w:t>CRITICAL_FLAG</w:t>
            </w:r>
          </w:p>
        </w:tc>
        <w:tc>
          <w:tcPr>
            <w:tcW w:w="6745" w:type="dxa"/>
          </w:tcPr>
          <w:p w14:paraId="46BAF560" w14:textId="39939755" w:rsidR="00F22884" w:rsidRPr="00F22884" w:rsidRDefault="00F22884" w:rsidP="009A457B">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22884">
              <w:rPr>
                <w:rFonts w:ascii="Calibri" w:eastAsia="Arial" w:hAnsi="Calibri" w:cs="Calibri"/>
                <w:sz w:val="22"/>
                <w:szCs w:val="22"/>
              </w:rPr>
              <w:t>indicates whether the violation was critical, not critical, or not applicable</w:t>
            </w:r>
          </w:p>
        </w:tc>
      </w:tr>
    </w:tbl>
    <w:p w14:paraId="75D4AEC7" w14:textId="77777777" w:rsidR="00496E1F" w:rsidRPr="00B302B0" w:rsidRDefault="00496E1F">
      <w:pPr>
        <w:spacing w:before="100"/>
        <w:rPr>
          <w:rFonts w:ascii="Calibri" w:hAnsi="Calibri" w:cs="Calibri"/>
        </w:rPr>
      </w:pPr>
    </w:p>
    <w:p w14:paraId="7B41EE91" w14:textId="77777777" w:rsidR="00496E1F" w:rsidRPr="00B302B0" w:rsidRDefault="00000000">
      <w:pPr>
        <w:spacing w:before="80" w:after="100"/>
        <w:rPr>
          <w:rFonts w:ascii="Calibri" w:hAnsi="Calibri" w:cs="Calibri"/>
        </w:rPr>
      </w:pPr>
      <w:r w:rsidRPr="00B302B0">
        <w:rPr>
          <w:rFonts w:ascii="Calibri" w:hAnsi="Calibri" w:cs="Calibri"/>
        </w:rPr>
        <w:t>An initial SELECT COUNT(*) query was run to establish the total number of records before any data cleaning steps were performed.</w:t>
      </w:r>
    </w:p>
    <w:p w14:paraId="2B6A2EA2" w14:textId="77777777" w:rsidR="00496E1F" w:rsidRDefault="00496E1F">
      <w:pPr>
        <w:pBdr>
          <w:bottom w:val="single" w:sz="4" w:space="1" w:color="2E75B6"/>
        </w:pBdr>
        <w:spacing w:before="100" w:after="100"/>
        <w:rPr>
          <w:rFonts w:ascii="Calibri" w:hAnsi="Calibri" w:cs="Calibri"/>
        </w:rPr>
      </w:pPr>
    </w:p>
    <w:p w14:paraId="6A824536" w14:textId="77777777" w:rsidR="00E8507E" w:rsidRPr="00B302B0" w:rsidRDefault="00E8507E">
      <w:pPr>
        <w:pBdr>
          <w:bottom w:val="single" w:sz="4" w:space="1" w:color="2E75B6"/>
        </w:pBdr>
        <w:spacing w:before="100" w:after="100"/>
        <w:rPr>
          <w:rFonts w:ascii="Calibri" w:hAnsi="Calibri" w:cs="Calibri"/>
        </w:rPr>
      </w:pPr>
    </w:p>
    <w:p w14:paraId="238BBD5E" w14:textId="2189B967" w:rsidR="00496E1F" w:rsidRPr="00B302B0" w:rsidRDefault="00000000">
      <w:pPr>
        <w:pStyle w:val="Heading1"/>
        <w:rPr>
          <w:rFonts w:ascii="Calibri" w:hAnsi="Calibri" w:cs="Calibri"/>
        </w:rPr>
      </w:pPr>
      <w:r w:rsidRPr="00B302B0">
        <w:rPr>
          <w:rFonts w:ascii="Calibri" w:hAnsi="Calibri" w:cs="Calibri"/>
        </w:rPr>
        <w:lastRenderedPageBreak/>
        <w:t>3. Data Cleaning</w:t>
      </w:r>
    </w:p>
    <w:p w14:paraId="42EC81AF" w14:textId="5C944C3A" w:rsidR="00496E1F" w:rsidRPr="00B302B0" w:rsidRDefault="00FD4B11">
      <w:pPr>
        <w:spacing w:before="80" w:after="100"/>
        <w:rPr>
          <w:rFonts w:ascii="Calibri" w:hAnsi="Calibri" w:cs="Calibri"/>
        </w:rPr>
      </w:pPr>
      <w:r>
        <w:rPr>
          <w:rFonts w:ascii="Calibri" w:hAnsi="Calibri" w:cs="Calibri"/>
        </w:rPr>
        <w:t>Before</w:t>
      </w:r>
      <w:r w:rsidR="00000000" w:rsidRPr="00B302B0">
        <w:rPr>
          <w:rFonts w:ascii="Calibri" w:hAnsi="Calibri" w:cs="Calibri"/>
        </w:rPr>
        <w:t xml:space="preserve"> analysis, three data cleaning steps were performed to remove records that would distort results or lack meaningful analytical value.</w:t>
      </w:r>
    </w:p>
    <w:p w14:paraId="0637FBCE" w14:textId="5D193767" w:rsidR="00496E1F" w:rsidRPr="00B302B0" w:rsidRDefault="00000000">
      <w:pPr>
        <w:pStyle w:val="Heading2"/>
        <w:rPr>
          <w:rFonts w:ascii="Calibri" w:hAnsi="Calibri" w:cs="Calibri"/>
        </w:rPr>
      </w:pPr>
      <w:r w:rsidRPr="00B302B0">
        <w:rPr>
          <w:rFonts w:ascii="Calibri" w:hAnsi="Calibri" w:cs="Calibri"/>
        </w:rPr>
        <w:t>3.1 Removing Missing Borough Records</w:t>
      </w:r>
    </w:p>
    <w:p w14:paraId="2CC3D086" w14:textId="27B1239A" w:rsidR="00496E1F" w:rsidRPr="00B302B0" w:rsidRDefault="00000000">
      <w:pPr>
        <w:spacing w:before="80" w:after="100"/>
        <w:rPr>
          <w:rFonts w:ascii="Calibri" w:hAnsi="Calibri" w:cs="Calibri"/>
        </w:rPr>
      </w:pPr>
      <w:r w:rsidRPr="00B302B0">
        <w:rPr>
          <w:rFonts w:ascii="Calibri" w:hAnsi="Calibri" w:cs="Calibri"/>
        </w:rPr>
        <w:t xml:space="preserve">Records where the </w:t>
      </w:r>
      <w:r w:rsidRPr="00FD4B11">
        <w:rPr>
          <w:rFonts w:ascii="Calibri" w:hAnsi="Calibri" w:cs="Calibri"/>
          <w:b/>
          <w:bCs/>
        </w:rPr>
        <w:t>BORO</w:t>
      </w:r>
      <w:r w:rsidRPr="00B302B0">
        <w:rPr>
          <w:rFonts w:ascii="Calibri" w:hAnsi="Calibri" w:cs="Calibri"/>
        </w:rPr>
        <w:t xml:space="preserve"> column contained the value 'Not Recorded' were identified and deleted. These records could not be attributed to any of the five boroughs and were therefore excluded from </w:t>
      </w:r>
      <w:r w:rsidR="00D4287D">
        <w:rPr>
          <w:rFonts w:ascii="Calibri" w:hAnsi="Calibri" w:cs="Calibri"/>
        </w:rPr>
        <w:t>the analysis</w:t>
      </w:r>
      <w:r w:rsidRPr="00B302B0">
        <w:rPr>
          <w:rFonts w:ascii="Calibri" w:hAnsi="Calibri" w:cs="Calibri"/>
        </w:rPr>
        <w:t>.</w:t>
      </w:r>
    </w:p>
    <w:p w14:paraId="6F23717B" w14:textId="0AB95D7E" w:rsidR="00496E1F" w:rsidRPr="00B302B0" w:rsidRDefault="00000000">
      <w:pPr>
        <w:pStyle w:val="Heading2"/>
        <w:rPr>
          <w:rFonts w:ascii="Calibri" w:hAnsi="Calibri" w:cs="Calibri"/>
        </w:rPr>
      </w:pPr>
      <w:r w:rsidRPr="00B302B0">
        <w:rPr>
          <w:rFonts w:ascii="Calibri" w:hAnsi="Calibri" w:cs="Calibri"/>
        </w:rPr>
        <w:t>3.2 Removing Missing Action Records</w:t>
      </w:r>
    </w:p>
    <w:p w14:paraId="3DC55C7E" w14:textId="19845ABF" w:rsidR="00496E1F" w:rsidRPr="00B302B0" w:rsidRDefault="00000000">
      <w:pPr>
        <w:spacing w:before="80" w:after="100"/>
        <w:rPr>
          <w:rFonts w:ascii="Calibri" w:hAnsi="Calibri" w:cs="Calibri"/>
        </w:rPr>
      </w:pPr>
      <w:r w:rsidRPr="00B302B0">
        <w:rPr>
          <w:rFonts w:ascii="Calibri" w:hAnsi="Calibri" w:cs="Calibri"/>
        </w:rPr>
        <w:t xml:space="preserve">A count query revealed </w:t>
      </w:r>
      <w:r w:rsidRPr="00FD4B11">
        <w:rPr>
          <w:rFonts w:ascii="Calibri" w:hAnsi="Calibri" w:cs="Calibri"/>
          <w:b/>
          <w:bCs/>
        </w:rPr>
        <w:t>3,433</w:t>
      </w:r>
      <w:r w:rsidRPr="00B302B0">
        <w:rPr>
          <w:rFonts w:ascii="Calibri" w:hAnsi="Calibri" w:cs="Calibri"/>
        </w:rPr>
        <w:t xml:space="preserve"> records where the ACTION column contained the value 'Missing'. Since the action taken is a core part of the inspection record, these entries were removed from the dataset to ensure analytical integrity.</w:t>
      </w:r>
    </w:p>
    <w:p w14:paraId="577A1B53" w14:textId="37387EAD" w:rsidR="00496E1F" w:rsidRPr="00B302B0" w:rsidRDefault="00000000">
      <w:pPr>
        <w:pStyle w:val="Heading2"/>
        <w:rPr>
          <w:rFonts w:ascii="Calibri" w:hAnsi="Calibri" w:cs="Calibri"/>
        </w:rPr>
      </w:pPr>
      <w:r w:rsidRPr="00B302B0">
        <w:rPr>
          <w:rFonts w:ascii="Calibri" w:hAnsi="Calibri" w:cs="Calibri"/>
        </w:rPr>
        <w:t>3.3 Removing Non-Applicable Violation Codes</w:t>
      </w:r>
    </w:p>
    <w:p w14:paraId="027718EC" w14:textId="5BBEC70B" w:rsidR="00496E1F" w:rsidRPr="00B302B0" w:rsidRDefault="00000000">
      <w:pPr>
        <w:spacing w:before="80" w:after="100"/>
        <w:rPr>
          <w:rFonts w:ascii="Calibri" w:hAnsi="Calibri" w:cs="Calibri"/>
        </w:rPr>
      </w:pPr>
      <w:r w:rsidRPr="00B302B0">
        <w:rPr>
          <w:rFonts w:ascii="Calibri" w:hAnsi="Calibri" w:cs="Calibri"/>
        </w:rPr>
        <w:t>2,302 records were found with a VIOLATION_CODE of 'Not Applicable'. These records do not describe a specific violation and were deleted to focus the violation analysis on meaningful entries only.</w:t>
      </w:r>
    </w:p>
    <w:p w14:paraId="2E03BA13" w14:textId="02AA5B38" w:rsidR="00496E1F" w:rsidRPr="00B302B0" w:rsidRDefault="00000000">
      <w:pPr>
        <w:spacing w:before="80" w:after="100"/>
        <w:rPr>
          <w:rFonts w:ascii="Calibri" w:hAnsi="Calibri" w:cs="Calibri"/>
        </w:rPr>
      </w:pPr>
      <w:r w:rsidRPr="00B302B0">
        <w:rPr>
          <w:rFonts w:ascii="Calibri" w:hAnsi="Calibri" w:cs="Calibri"/>
        </w:rPr>
        <w:t xml:space="preserve">Following these three steps, a snapshot of the cleaned dataset was reviewed using </w:t>
      </w:r>
      <w:r w:rsidRPr="00FD4B11">
        <w:rPr>
          <w:rFonts w:ascii="Calibri" w:hAnsi="Calibri" w:cs="Calibri"/>
          <w:b/>
          <w:bCs/>
        </w:rPr>
        <w:t>SELECT TOP 10 *</w:t>
      </w:r>
      <w:r w:rsidRPr="00B302B0">
        <w:rPr>
          <w:rFonts w:ascii="Calibri" w:hAnsi="Calibri" w:cs="Calibri"/>
        </w:rPr>
        <w:t xml:space="preserve"> to confirm </w:t>
      </w:r>
      <w:r w:rsidR="00FD4B11">
        <w:rPr>
          <w:rFonts w:ascii="Calibri" w:hAnsi="Calibri" w:cs="Calibri"/>
        </w:rPr>
        <w:t xml:space="preserve">that </w:t>
      </w:r>
      <w:r w:rsidRPr="00B302B0">
        <w:rPr>
          <w:rFonts w:ascii="Calibri" w:hAnsi="Calibri" w:cs="Calibri"/>
        </w:rPr>
        <w:t>the data was in the expected state.</w:t>
      </w:r>
    </w:p>
    <w:p w14:paraId="6006486A" w14:textId="77777777" w:rsidR="00496E1F" w:rsidRPr="00B302B0" w:rsidRDefault="00496E1F">
      <w:pPr>
        <w:pBdr>
          <w:bottom w:val="single" w:sz="4" w:space="1" w:color="2E75B6"/>
        </w:pBdr>
        <w:spacing w:before="100" w:after="100"/>
        <w:rPr>
          <w:rFonts w:ascii="Calibri" w:hAnsi="Calibri" w:cs="Calibri"/>
        </w:rPr>
      </w:pPr>
    </w:p>
    <w:p w14:paraId="6C14EF5C" w14:textId="5C976DA9" w:rsidR="00496E1F" w:rsidRPr="00B302B0" w:rsidRDefault="00000000">
      <w:pPr>
        <w:pStyle w:val="Heading1"/>
        <w:rPr>
          <w:rFonts w:ascii="Calibri" w:hAnsi="Calibri" w:cs="Calibri"/>
        </w:rPr>
      </w:pPr>
      <w:r w:rsidRPr="00B302B0">
        <w:rPr>
          <w:rFonts w:ascii="Calibri" w:hAnsi="Calibri" w:cs="Calibri"/>
        </w:rPr>
        <w:t>4. Borough Distribution</w:t>
      </w:r>
    </w:p>
    <w:p w14:paraId="7A2F88FD" w14:textId="66C78D7D" w:rsidR="00496E1F" w:rsidRPr="00B302B0" w:rsidRDefault="00000000">
      <w:pPr>
        <w:spacing w:before="80" w:after="100"/>
        <w:rPr>
          <w:rFonts w:ascii="Calibri" w:hAnsi="Calibri" w:cs="Calibri"/>
        </w:rPr>
      </w:pPr>
      <w:r w:rsidRPr="00B302B0">
        <w:rPr>
          <w:rFonts w:ascii="Calibri" w:hAnsi="Calibri" w:cs="Calibri"/>
        </w:rPr>
        <w:t>After cleaning, records were counted and grouped by borough using a GROUP BY query filtered to the five main boroughs. The results were ordered in descending order of record count.</w:t>
      </w:r>
    </w:p>
    <w:p w14:paraId="0CA759C2" w14:textId="7D685B98" w:rsidR="00496E1F" w:rsidRPr="00B302B0" w:rsidRDefault="00496E1F">
      <w:pPr>
        <w:spacing w:before="16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6E1F" w:rsidRPr="00B302B0" w14:paraId="162DDCBE" w14:textId="77777777">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2B2718" w14:textId="31B5E7EE" w:rsidR="00496E1F" w:rsidRPr="00B302B0" w:rsidRDefault="00000000">
            <w:pPr>
              <w:rPr>
                <w:rFonts w:ascii="Calibri" w:hAnsi="Calibri" w:cs="Calibri"/>
              </w:rPr>
            </w:pPr>
            <w:r w:rsidRPr="00B302B0">
              <w:rPr>
                <w:rFonts w:ascii="Calibri" w:hAnsi="Calibri" w:cs="Calibri"/>
                <w:b/>
                <w:bCs/>
                <w:color w:val="FFFFFF"/>
                <w:sz w:val="20"/>
                <w:szCs w:val="20"/>
              </w:rPr>
              <w:t>Borough</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877F5D" w14:textId="201D362A" w:rsidR="00496E1F" w:rsidRPr="00B302B0" w:rsidRDefault="00000000">
            <w:pPr>
              <w:rPr>
                <w:rFonts w:ascii="Calibri" w:hAnsi="Calibri" w:cs="Calibri"/>
              </w:rPr>
            </w:pPr>
            <w:r w:rsidRPr="00B302B0">
              <w:rPr>
                <w:rFonts w:ascii="Calibri" w:hAnsi="Calibri" w:cs="Calibri"/>
                <w:b/>
                <w:bCs/>
                <w:color w:val="FFFFFF"/>
                <w:sz w:val="20"/>
                <w:szCs w:val="20"/>
              </w:rPr>
              <w:t>Record Count</w:t>
            </w:r>
          </w:p>
        </w:tc>
      </w:tr>
      <w:tr w:rsidR="00496E1F" w:rsidRPr="00B302B0" w14:paraId="729D6F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A2336" w14:textId="77777777" w:rsidR="00496E1F" w:rsidRPr="00B302B0" w:rsidRDefault="00000000">
            <w:pPr>
              <w:rPr>
                <w:rFonts w:ascii="Calibri" w:hAnsi="Calibri" w:cs="Calibri"/>
              </w:rPr>
            </w:pPr>
            <w:r w:rsidRPr="00B302B0">
              <w:rPr>
                <w:rFonts w:ascii="Calibri" w:hAnsi="Calibri" w:cs="Calibri"/>
                <w:color w:val="000000"/>
                <w:sz w:val="20"/>
                <w:szCs w:val="20"/>
              </w:rPr>
              <w:t>Manhattan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5C5AF" w14:textId="77777777" w:rsidR="00496E1F" w:rsidRPr="00B302B0" w:rsidRDefault="00000000">
            <w:pPr>
              <w:rPr>
                <w:rFonts w:ascii="Calibri" w:hAnsi="Calibri" w:cs="Calibri"/>
              </w:rPr>
            </w:pPr>
            <w:r w:rsidRPr="00B302B0">
              <w:rPr>
                <w:rFonts w:ascii="Calibri" w:hAnsi="Calibri" w:cs="Calibri"/>
                <w:color w:val="000000"/>
                <w:sz w:val="20"/>
                <w:szCs w:val="20"/>
              </w:rPr>
              <w:t>Highest (largest volume)</w:t>
            </w:r>
          </w:p>
        </w:tc>
      </w:tr>
      <w:tr w:rsidR="00496E1F" w:rsidRPr="00B302B0" w14:paraId="2D88FF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762F8" w14:textId="77777777" w:rsidR="00496E1F" w:rsidRPr="00B302B0" w:rsidRDefault="00000000">
            <w:pPr>
              <w:rPr>
                <w:rFonts w:ascii="Calibri" w:hAnsi="Calibri" w:cs="Calibri"/>
              </w:rPr>
            </w:pPr>
            <w:r w:rsidRPr="00B302B0">
              <w:rPr>
                <w:rFonts w:ascii="Calibri" w:hAnsi="Calibri" w:cs="Calibri"/>
                <w:color w:val="000000"/>
                <w:sz w:val="20"/>
                <w:szCs w:val="20"/>
              </w:rPr>
              <w:t>Brooklyn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C9266" w14:textId="77777777" w:rsidR="00496E1F" w:rsidRPr="00B302B0" w:rsidRDefault="00000000">
            <w:pPr>
              <w:rPr>
                <w:rFonts w:ascii="Calibri" w:hAnsi="Calibri" w:cs="Calibri"/>
              </w:rPr>
            </w:pPr>
            <w:r w:rsidRPr="00B302B0">
              <w:rPr>
                <w:rFonts w:ascii="Calibri" w:hAnsi="Calibri" w:cs="Calibri"/>
                <w:color w:val="000000"/>
                <w:sz w:val="20"/>
                <w:szCs w:val="20"/>
              </w:rPr>
              <w:t>2nd</w:t>
            </w:r>
          </w:p>
        </w:tc>
      </w:tr>
      <w:tr w:rsidR="00496E1F" w:rsidRPr="00B302B0" w14:paraId="4FBAD9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B4D5C" w14:textId="77777777" w:rsidR="00496E1F" w:rsidRPr="00B302B0" w:rsidRDefault="00000000">
            <w:pPr>
              <w:rPr>
                <w:rFonts w:ascii="Calibri" w:hAnsi="Calibri" w:cs="Calibri"/>
              </w:rPr>
            </w:pPr>
            <w:r w:rsidRPr="00B302B0">
              <w:rPr>
                <w:rFonts w:ascii="Calibri" w:hAnsi="Calibri" w:cs="Calibri"/>
                <w:color w:val="000000"/>
                <w:sz w:val="20"/>
                <w:szCs w:val="20"/>
              </w:rPr>
              <w:t>Queens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3CA0A" w14:textId="77777777" w:rsidR="00496E1F" w:rsidRPr="00B302B0" w:rsidRDefault="00000000">
            <w:pPr>
              <w:rPr>
                <w:rFonts w:ascii="Calibri" w:hAnsi="Calibri" w:cs="Calibri"/>
              </w:rPr>
            </w:pPr>
            <w:r w:rsidRPr="00B302B0">
              <w:rPr>
                <w:rFonts w:ascii="Calibri" w:hAnsi="Calibri" w:cs="Calibri"/>
                <w:color w:val="000000"/>
                <w:sz w:val="20"/>
                <w:szCs w:val="20"/>
              </w:rPr>
              <w:t>3rd</w:t>
            </w:r>
          </w:p>
        </w:tc>
      </w:tr>
      <w:tr w:rsidR="00496E1F" w:rsidRPr="00B302B0" w14:paraId="12107D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92F6A" w14:textId="77777777" w:rsidR="00496E1F" w:rsidRPr="00B302B0" w:rsidRDefault="00000000">
            <w:pPr>
              <w:rPr>
                <w:rFonts w:ascii="Calibri" w:hAnsi="Calibri" w:cs="Calibri"/>
              </w:rPr>
            </w:pPr>
            <w:r w:rsidRPr="00B302B0">
              <w:rPr>
                <w:rFonts w:ascii="Calibri" w:hAnsi="Calibri" w:cs="Calibri"/>
                <w:color w:val="000000"/>
                <w:sz w:val="20"/>
                <w:szCs w:val="20"/>
              </w:rPr>
              <w:t>Bronx</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CE095" w14:textId="77777777" w:rsidR="00496E1F" w:rsidRPr="00B302B0" w:rsidRDefault="00000000">
            <w:pPr>
              <w:rPr>
                <w:rFonts w:ascii="Calibri" w:hAnsi="Calibri" w:cs="Calibri"/>
              </w:rPr>
            </w:pPr>
            <w:r w:rsidRPr="00B302B0">
              <w:rPr>
                <w:rFonts w:ascii="Calibri" w:hAnsi="Calibri" w:cs="Calibri"/>
                <w:color w:val="000000"/>
                <w:sz w:val="20"/>
                <w:szCs w:val="20"/>
              </w:rPr>
              <w:t>4th</w:t>
            </w:r>
          </w:p>
        </w:tc>
      </w:tr>
      <w:tr w:rsidR="00496E1F" w:rsidRPr="00B302B0" w14:paraId="6357E4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2319C" w14:textId="77777777" w:rsidR="00496E1F" w:rsidRPr="00B302B0" w:rsidRDefault="00000000">
            <w:pPr>
              <w:rPr>
                <w:rFonts w:ascii="Calibri" w:hAnsi="Calibri" w:cs="Calibri"/>
              </w:rPr>
            </w:pPr>
            <w:r w:rsidRPr="00B302B0">
              <w:rPr>
                <w:rFonts w:ascii="Calibri" w:hAnsi="Calibri" w:cs="Calibri"/>
                <w:color w:val="000000"/>
                <w:sz w:val="20"/>
                <w:szCs w:val="20"/>
              </w:rPr>
              <w:t>Staten Island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5DEF9" w14:textId="77777777" w:rsidR="00496E1F" w:rsidRPr="00B302B0" w:rsidRDefault="00000000">
            <w:pPr>
              <w:rPr>
                <w:rFonts w:ascii="Calibri" w:hAnsi="Calibri" w:cs="Calibri"/>
              </w:rPr>
            </w:pPr>
            <w:r w:rsidRPr="00B302B0">
              <w:rPr>
                <w:rFonts w:ascii="Calibri" w:hAnsi="Calibri" w:cs="Calibri"/>
                <w:color w:val="000000"/>
                <w:sz w:val="20"/>
                <w:szCs w:val="20"/>
              </w:rPr>
              <w:t>Lowest</w:t>
            </w:r>
          </w:p>
        </w:tc>
      </w:tr>
    </w:tbl>
    <w:p w14:paraId="3DDB62F5" w14:textId="028B2D32" w:rsidR="00496E1F" w:rsidRPr="00B302B0" w:rsidRDefault="00496E1F">
      <w:pPr>
        <w:spacing w:before="80" w:after="160"/>
        <w:rPr>
          <w:rFonts w:ascii="Calibri" w:hAnsi="Calibri" w:cs="Calibri"/>
        </w:rPr>
      </w:pPr>
    </w:p>
    <w:p w14:paraId="7BB7146D" w14:textId="77777777" w:rsidR="00EB3F10" w:rsidRDefault="00EB3F10">
      <w:pPr>
        <w:spacing w:before="80" w:after="100"/>
        <w:rPr>
          <w:rFonts w:ascii="Calibri" w:hAnsi="Calibri" w:cs="Calibri"/>
        </w:rPr>
      </w:pPr>
    </w:p>
    <w:p w14:paraId="0789C415" w14:textId="77777777" w:rsidR="00EB3F10" w:rsidRDefault="00EB3F10">
      <w:pPr>
        <w:spacing w:before="80" w:after="100"/>
        <w:rPr>
          <w:rFonts w:ascii="Calibri" w:hAnsi="Calibri" w:cs="Calibri"/>
        </w:rPr>
      </w:pPr>
    </w:p>
    <w:p w14:paraId="28C7A0E2" w14:textId="77777777" w:rsidR="00EB3F10" w:rsidRDefault="00EB3F10">
      <w:pPr>
        <w:spacing w:before="80" w:after="100"/>
        <w:rPr>
          <w:rFonts w:ascii="Calibri" w:hAnsi="Calibri" w:cs="Calibri"/>
        </w:rPr>
      </w:pPr>
    </w:p>
    <w:p w14:paraId="3077E6FE" w14:textId="77777777" w:rsidR="00EB3F10" w:rsidRDefault="00EB3F10">
      <w:pPr>
        <w:spacing w:before="80" w:after="100"/>
        <w:rPr>
          <w:rFonts w:ascii="Calibri" w:hAnsi="Calibri" w:cs="Calibri"/>
        </w:rPr>
      </w:pPr>
    </w:p>
    <w:p w14:paraId="5892E280" w14:textId="77777777" w:rsidR="00EB3F10" w:rsidRDefault="00EB3F10">
      <w:pPr>
        <w:spacing w:before="80" w:after="100"/>
        <w:rPr>
          <w:rFonts w:ascii="Calibri" w:hAnsi="Calibri" w:cs="Calibri"/>
        </w:rPr>
      </w:pPr>
    </w:p>
    <w:p w14:paraId="24701B56" w14:textId="60452B16" w:rsidR="00496E1F" w:rsidRPr="00B302B0" w:rsidRDefault="00EB3F10">
      <w:pPr>
        <w:spacing w:before="80" w:after="100"/>
        <w:rPr>
          <w:rFonts w:ascii="Calibri" w:hAnsi="Calibri" w:cs="Calibri"/>
        </w:rPr>
      </w:pPr>
      <w:r>
        <w:rPr>
          <w:rFonts w:ascii="Calibri" w:hAnsi="Calibri" w:cs="Calibri"/>
          <w:noProof/>
        </w:rPr>
        <w:lastRenderedPageBreak/>
        <w:drawing>
          <wp:anchor distT="0" distB="0" distL="114300" distR="114300" simplePos="0" relativeHeight="251658240" behindDoc="1" locked="0" layoutInCell="1" allowOverlap="1" wp14:anchorId="3412CE29" wp14:editId="21582E9E">
            <wp:simplePos x="0" y="0"/>
            <wp:positionH relativeFrom="column">
              <wp:posOffset>1005840</wp:posOffset>
            </wp:positionH>
            <wp:positionV relativeFrom="paragraph">
              <wp:posOffset>0</wp:posOffset>
            </wp:positionV>
            <wp:extent cx="3840480" cy="2375535"/>
            <wp:effectExtent l="0" t="0" r="7620" b="5715"/>
            <wp:wrapTopAndBottom/>
            <wp:docPr id="183454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0480" cy="2375535"/>
                    </a:xfrm>
                    <a:prstGeom prst="rect">
                      <a:avLst/>
                    </a:prstGeom>
                    <a:noFill/>
                    <a:ln>
                      <a:noFill/>
                    </a:ln>
                  </pic:spPr>
                </pic:pic>
              </a:graphicData>
            </a:graphic>
          </wp:anchor>
        </w:drawing>
      </w:r>
      <w:r w:rsidR="00000000" w:rsidRPr="00B302B0">
        <w:rPr>
          <w:rFonts w:ascii="Calibri" w:hAnsi="Calibri" w:cs="Calibri"/>
        </w:rPr>
        <w:t>Manhattan had the highest number of inspection records, consistent with its high density of food establishments. Staten Island had the fewest records, reflecting its comparatively smaller population and restaurant base.</w:t>
      </w:r>
    </w:p>
    <w:p w14:paraId="7BD56CE8" w14:textId="77777777" w:rsidR="00496E1F" w:rsidRPr="00B302B0" w:rsidRDefault="00496E1F">
      <w:pPr>
        <w:pBdr>
          <w:bottom w:val="single" w:sz="4" w:space="1" w:color="2E75B6"/>
        </w:pBdr>
        <w:spacing w:before="100" w:after="100"/>
        <w:rPr>
          <w:rFonts w:ascii="Calibri" w:hAnsi="Calibri" w:cs="Calibri"/>
        </w:rPr>
      </w:pPr>
    </w:p>
    <w:p w14:paraId="45C0091A" w14:textId="77777777" w:rsidR="00496E1F" w:rsidRPr="00B302B0" w:rsidRDefault="00000000">
      <w:pPr>
        <w:pStyle w:val="Heading1"/>
        <w:rPr>
          <w:rFonts w:ascii="Calibri" w:hAnsi="Calibri" w:cs="Calibri"/>
        </w:rPr>
      </w:pPr>
      <w:r w:rsidRPr="00B302B0">
        <w:rPr>
          <w:rFonts w:ascii="Calibri" w:hAnsi="Calibri" w:cs="Calibri"/>
        </w:rPr>
        <w:t>5. Grade Distribution Analysis</w:t>
      </w:r>
    </w:p>
    <w:p w14:paraId="7329F7FE" w14:textId="553925D0" w:rsidR="00496E1F" w:rsidRPr="00B302B0" w:rsidRDefault="00000000">
      <w:pPr>
        <w:spacing w:before="80" w:after="100"/>
        <w:rPr>
          <w:rFonts w:ascii="Calibri" w:hAnsi="Calibri" w:cs="Calibri"/>
        </w:rPr>
      </w:pPr>
      <w:r w:rsidRPr="00B302B0">
        <w:rPr>
          <w:rFonts w:ascii="Calibri" w:hAnsi="Calibri" w:cs="Calibri"/>
        </w:rPr>
        <w:t xml:space="preserve">Inspection grades were </w:t>
      </w:r>
      <w:r w:rsidR="00EB3F10" w:rsidRPr="00B302B0">
        <w:rPr>
          <w:rFonts w:ascii="Calibri" w:hAnsi="Calibri" w:cs="Calibri"/>
        </w:rPr>
        <w:t>analyzed</w:t>
      </w:r>
      <w:r w:rsidRPr="00B302B0">
        <w:rPr>
          <w:rFonts w:ascii="Calibri" w:hAnsi="Calibri" w:cs="Calibri"/>
        </w:rPr>
        <w:t xml:space="preserve"> across four categories: A, B, C, and Not Yet Graded. The grade distribution query counted records in each group and ordered results by frequency.</w:t>
      </w:r>
    </w:p>
    <w:p w14:paraId="2C1BCB67" w14:textId="77777777" w:rsidR="00496E1F" w:rsidRPr="00B302B0" w:rsidRDefault="00000000">
      <w:pPr>
        <w:spacing w:before="80" w:after="100"/>
        <w:rPr>
          <w:rFonts w:ascii="Calibri" w:hAnsi="Calibri" w:cs="Calibri"/>
        </w:rPr>
      </w:pPr>
      <w:r w:rsidRPr="00B302B0">
        <w:rPr>
          <w:rFonts w:ascii="Calibri" w:hAnsi="Calibri" w:cs="Calibri"/>
        </w:rPr>
        <w:t>A notable finding was that 144,727 records carried the status 'Not Yet Graded', indicating that a substantial portion of inspections in this dataset had not yet been assigned a final grade at the time of recording.</w:t>
      </w:r>
    </w:p>
    <w:p w14:paraId="4156F946" w14:textId="77777777" w:rsidR="00496E1F" w:rsidRPr="00B302B0" w:rsidRDefault="00496E1F">
      <w:pPr>
        <w:spacing w:before="16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96E1F" w:rsidRPr="00B302B0" w14:paraId="284C58C9"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A5B784" w14:textId="77777777" w:rsidR="00496E1F" w:rsidRPr="00B302B0" w:rsidRDefault="00000000">
            <w:pPr>
              <w:rPr>
                <w:rFonts w:ascii="Calibri" w:hAnsi="Calibri" w:cs="Calibri"/>
              </w:rPr>
            </w:pPr>
            <w:r w:rsidRPr="00B302B0">
              <w:rPr>
                <w:rFonts w:ascii="Calibri" w:hAnsi="Calibri" w:cs="Calibri"/>
                <w:b/>
                <w:bCs/>
                <w:color w:val="FFFFFF"/>
                <w:sz w:val="20"/>
                <w:szCs w:val="20"/>
              </w:rPr>
              <w:t>Grade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7E0890" w14:textId="77777777" w:rsidR="00496E1F" w:rsidRPr="00B302B0" w:rsidRDefault="00000000">
            <w:pPr>
              <w:rPr>
                <w:rFonts w:ascii="Calibri" w:hAnsi="Calibri" w:cs="Calibri"/>
              </w:rPr>
            </w:pPr>
            <w:r w:rsidRPr="00B302B0">
              <w:rPr>
                <w:rFonts w:ascii="Calibri" w:hAnsi="Calibri" w:cs="Calibri"/>
                <w:b/>
                <w:bCs/>
                <w:color w:val="FFFFFF"/>
                <w:sz w:val="20"/>
                <w:szCs w:val="20"/>
              </w:rPr>
              <w:t>Count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1B4C55" w14:textId="77777777" w:rsidR="00496E1F" w:rsidRPr="00B302B0" w:rsidRDefault="00000000">
            <w:pPr>
              <w:rPr>
                <w:rFonts w:ascii="Calibri" w:hAnsi="Calibri" w:cs="Calibri"/>
              </w:rPr>
            </w:pPr>
            <w:r w:rsidRPr="00B302B0">
              <w:rPr>
                <w:rFonts w:ascii="Calibri" w:hAnsi="Calibri" w:cs="Calibri"/>
                <w:b/>
                <w:bCs/>
                <w:color w:val="FFFFFF"/>
                <w:sz w:val="20"/>
                <w:szCs w:val="20"/>
              </w:rPr>
              <w:t>Interpretation</w:t>
            </w:r>
          </w:p>
        </w:tc>
      </w:tr>
      <w:tr w:rsidR="00496E1F" w:rsidRPr="00B302B0" w14:paraId="4C696E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6CCE5" w14:textId="77777777" w:rsidR="00496E1F" w:rsidRPr="00B302B0" w:rsidRDefault="00000000">
            <w:pPr>
              <w:rPr>
                <w:rFonts w:ascii="Calibri" w:hAnsi="Calibri" w:cs="Calibri"/>
              </w:rPr>
            </w:pPr>
            <w:r w:rsidRPr="00B302B0">
              <w:rPr>
                <w:rFonts w:ascii="Calibri" w:hAnsi="Calibri" w:cs="Calibri"/>
                <w:color w:val="000000"/>
                <w:sz w:val="20"/>
                <w:szCs w:val="20"/>
              </w:rPr>
              <w: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F37AB" w14:textId="77777777" w:rsidR="00496E1F" w:rsidRPr="00B302B0" w:rsidRDefault="00000000">
            <w:pPr>
              <w:rPr>
                <w:rFonts w:ascii="Calibri" w:hAnsi="Calibri" w:cs="Calibri"/>
              </w:rPr>
            </w:pPr>
            <w:r w:rsidRPr="00B302B0">
              <w:rPr>
                <w:rFonts w:ascii="Calibri" w:hAnsi="Calibri" w:cs="Calibri"/>
                <w:color w:val="000000"/>
                <w:sz w:val="20"/>
                <w:szCs w:val="20"/>
              </w:rPr>
              <w:t>Majority of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78A18" w14:textId="77777777" w:rsidR="00496E1F" w:rsidRPr="00B302B0" w:rsidRDefault="00000000">
            <w:pPr>
              <w:rPr>
                <w:rFonts w:ascii="Calibri" w:hAnsi="Calibri" w:cs="Calibri"/>
              </w:rPr>
            </w:pPr>
            <w:r w:rsidRPr="00B302B0">
              <w:rPr>
                <w:rFonts w:ascii="Calibri" w:hAnsi="Calibri" w:cs="Calibri"/>
                <w:color w:val="000000"/>
                <w:sz w:val="20"/>
                <w:szCs w:val="20"/>
              </w:rPr>
              <w:t>Passed with high compliance</w:t>
            </w:r>
          </w:p>
        </w:tc>
      </w:tr>
      <w:tr w:rsidR="00496E1F" w:rsidRPr="00B302B0" w14:paraId="24C26F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8510" w14:textId="77777777" w:rsidR="00496E1F" w:rsidRPr="00B302B0" w:rsidRDefault="00000000">
            <w:pPr>
              <w:rPr>
                <w:rFonts w:ascii="Calibri" w:hAnsi="Calibri" w:cs="Calibri"/>
              </w:rPr>
            </w:pPr>
            <w:r w:rsidRPr="00B302B0">
              <w:rPr>
                <w:rFonts w:ascii="Calibri" w:hAnsi="Calibri" w:cs="Calibri"/>
                <w:color w:val="000000"/>
                <w:sz w:val="20"/>
                <w:szCs w:val="20"/>
              </w:rPr>
              <w:t>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B7779" w14:textId="77777777" w:rsidR="00496E1F" w:rsidRPr="00B302B0" w:rsidRDefault="00000000">
            <w:pPr>
              <w:rPr>
                <w:rFonts w:ascii="Calibri" w:hAnsi="Calibri" w:cs="Calibri"/>
              </w:rPr>
            </w:pPr>
            <w:r w:rsidRPr="00B302B0">
              <w:rPr>
                <w:rFonts w:ascii="Calibri" w:hAnsi="Calibri" w:cs="Calibri"/>
                <w:color w:val="000000"/>
                <w:sz w:val="20"/>
                <w:szCs w:val="20"/>
              </w:rPr>
              <w:t>Moderate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353CA" w14:textId="77777777" w:rsidR="00496E1F" w:rsidRPr="00B302B0" w:rsidRDefault="00000000">
            <w:pPr>
              <w:rPr>
                <w:rFonts w:ascii="Calibri" w:hAnsi="Calibri" w:cs="Calibri"/>
              </w:rPr>
            </w:pPr>
            <w:r w:rsidRPr="00B302B0">
              <w:rPr>
                <w:rFonts w:ascii="Calibri" w:hAnsi="Calibri" w:cs="Calibri"/>
                <w:color w:val="000000"/>
                <w:sz w:val="20"/>
                <w:szCs w:val="20"/>
              </w:rPr>
              <w:t>Some violations found</w:t>
            </w:r>
          </w:p>
        </w:tc>
      </w:tr>
      <w:tr w:rsidR="00496E1F" w:rsidRPr="00B302B0" w14:paraId="7170A3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B028C" w14:textId="77777777" w:rsidR="00496E1F" w:rsidRPr="00B302B0" w:rsidRDefault="00000000">
            <w:pPr>
              <w:rPr>
                <w:rFonts w:ascii="Calibri" w:hAnsi="Calibri" w:cs="Calibri"/>
              </w:rPr>
            </w:pPr>
            <w:r w:rsidRPr="00B302B0">
              <w:rPr>
                <w:rFonts w:ascii="Calibri" w:hAnsi="Calibri" w:cs="Calibri"/>
                <w:color w:val="000000"/>
                <w:sz w:val="20"/>
                <w:szCs w:val="20"/>
              </w:rPr>
              <w:t>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D9FB6" w14:textId="77777777" w:rsidR="00496E1F" w:rsidRPr="00B302B0" w:rsidRDefault="00000000">
            <w:pPr>
              <w:rPr>
                <w:rFonts w:ascii="Calibri" w:hAnsi="Calibri" w:cs="Calibri"/>
              </w:rPr>
            </w:pPr>
            <w:r w:rsidRPr="00B302B0">
              <w:rPr>
                <w:rFonts w:ascii="Calibri" w:hAnsi="Calibri" w:cs="Calibri"/>
                <w:color w:val="000000"/>
                <w:sz w:val="20"/>
                <w:szCs w:val="20"/>
              </w:rPr>
              <w:t>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4BD57" w14:textId="77777777" w:rsidR="00496E1F" w:rsidRPr="00B302B0" w:rsidRDefault="00000000">
            <w:pPr>
              <w:rPr>
                <w:rFonts w:ascii="Calibri" w:hAnsi="Calibri" w:cs="Calibri"/>
              </w:rPr>
            </w:pPr>
            <w:r w:rsidRPr="00B302B0">
              <w:rPr>
                <w:rFonts w:ascii="Calibri" w:hAnsi="Calibri" w:cs="Calibri"/>
                <w:color w:val="000000"/>
                <w:sz w:val="20"/>
                <w:szCs w:val="20"/>
              </w:rPr>
              <w:t>Significant violations</w:t>
            </w:r>
          </w:p>
        </w:tc>
      </w:tr>
      <w:tr w:rsidR="00496E1F" w:rsidRPr="00B302B0" w14:paraId="6B6334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0FB21" w14:textId="77777777" w:rsidR="00496E1F" w:rsidRPr="00B302B0" w:rsidRDefault="00000000">
            <w:pPr>
              <w:rPr>
                <w:rFonts w:ascii="Calibri" w:hAnsi="Calibri" w:cs="Calibri"/>
              </w:rPr>
            </w:pPr>
            <w:r w:rsidRPr="00B302B0">
              <w:rPr>
                <w:rFonts w:ascii="Calibri" w:hAnsi="Calibri" w:cs="Calibri"/>
                <w:color w:val="000000"/>
                <w:sz w:val="20"/>
                <w:szCs w:val="20"/>
              </w:rPr>
              <w:t>Not Yet Graded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ECCAD" w14:textId="77777777" w:rsidR="00496E1F" w:rsidRPr="00B302B0" w:rsidRDefault="00000000">
            <w:pPr>
              <w:rPr>
                <w:rFonts w:ascii="Calibri" w:hAnsi="Calibri" w:cs="Calibri"/>
              </w:rPr>
            </w:pPr>
            <w:r w:rsidRPr="00B302B0">
              <w:rPr>
                <w:rFonts w:ascii="Calibri" w:hAnsi="Calibri" w:cs="Calibri"/>
                <w:color w:val="000000"/>
                <w:sz w:val="20"/>
                <w:szCs w:val="20"/>
              </w:rPr>
              <w:t>144,727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EB85B" w14:textId="77777777" w:rsidR="00496E1F" w:rsidRPr="00B302B0" w:rsidRDefault="00000000">
            <w:pPr>
              <w:rPr>
                <w:rFonts w:ascii="Calibri" w:hAnsi="Calibri" w:cs="Calibri"/>
              </w:rPr>
            </w:pPr>
            <w:r w:rsidRPr="00B302B0">
              <w:rPr>
                <w:rFonts w:ascii="Calibri" w:hAnsi="Calibri" w:cs="Calibri"/>
                <w:color w:val="000000"/>
                <w:sz w:val="20"/>
                <w:szCs w:val="20"/>
              </w:rPr>
              <w:t>Pending grade assignment</w:t>
            </w:r>
          </w:p>
        </w:tc>
      </w:tr>
    </w:tbl>
    <w:p w14:paraId="57E8C4D6" w14:textId="77777777" w:rsidR="00496E1F" w:rsidRPr="00B302B0" w:rsidRDefault="00496E1F">
      <w:pPr>
        <w:spacing w:before="80" w:after="160"/>
        <w:rPr>
          <w:rFonts w:ascii="Calibri" w:hAnsi="Calibri" w:cs="Calibri"/>
        </w:rPr>
      </w:pPr>
    </w:p>
    <w:p w14:paraId="17D4267A" w14:textId="77777777" w:rsidR="00496E1F" w:rsidRDefault="00000000">
      <w:pPr>
        <w:spacing w:before="80" w:after="100"/>
        <w:rPr>
          <w:rFonts w:ascii="Calibri" w:hAnsi="Calibri" w:cs="Calibri"/>
        </w:rPr>
      </w:pPr>
      <w:r w:rsidRPr="00B302B0">
        <w:rPr>
          <w:rFonts w:ascii="Calibri" w:hAnsi="Calibri" w:cs="Calibri"/>
        </w:rPr>
        <w:t>Grade A was the most common outcome, which aligns with general expectations that most restaurants in NYC pass inspections with a high compliance score. Grades B and C represent progressively more serious violation levels.</w:t>
      </w:r>
    </w:p>
    <w:p w14:paraId="3B45D9B7" w14:textId="77777777" w:rsidR="00EB3F10" w:rsidRDefault="00EB3F10">
      <w:pPr>
        <w:spacing w:before="80" w:after="100"/>
        <w:rPr>
          <w:rFonts w:ascii="Calibri" w:hAnsi="Calibri" w:cs="Calibri"/>
        </w:rPr>
      </w:pPr>
    </w:p>
    <w:p w14:paraId="74D78E35" w14:textId="77777777" w:rsidR="00EB3F10" w:rsidRDefault="00EB3F10">
      <w:pPr>
        <w:spacing w:before="80" w:after="100"/>
        <w:rPr>
          <w:rFonts w:ascii="Calibri" w:hAnsi="Calibri" w:cs="Calibri"/>
        </w:rPr>
      </w:pPr>
    </w:p>
    <w:p w14:paraId="734949F4" w14:textId="77777777" w:rsidR="00EB3F10" w:rsidRPr="00B302B0" w:rsidRDefault="00EB3F10">
      <w:pPr>
        <w:spacing w:before="80" w:after="100"/>
        <w:rPr>
          <w:rFonts w:ascii="Calibri" w:hAnsi="Calibri" w:cs="Calibri"/>
        </w:rPr>
      </w:pPr>
    </w:p>
    <w:p w14:paraId="40D4DCE7" w14:textId="77777777" w:rsidR="00496E1F" w:rsidRPr="00B302B0" w:rsidRDefault="00496E1F">
      <w:pPr>
        <w:pBdr>
          <w:bottom w:val="single" w:sz="4" w:space="1" w:color="2E75B6"/>
        </w:pBdr>
        <w:spacing w:before="100" w:after="100"/>
        <w:rPr>
          <w:rFonts w:ascii="Calibri" w:hAnsi="Calibri" w:cs="Calibri"/>
        </w:rPr>
      </w:pPr>
    </w:p>
    <w:p w14:paraId="412B67CE" w14:textId="77777777" w:rsidR="00496E1F" w:rsidRPr="00B302B0" w:rsidRDefault="00000000">
      <w:pPr>
        <w:pStyle w:val="Heading1"/>
        <w:rPr>
          <w:rFonts w:ascii="Calibri" w:hAnsi="Calibri" w:cs="Calibri"/>
        </w:rPr>
      </w:pPr>
      <w:r w:rsidRPr="00B302B0">
        <w:rPr>
          <w:rFonts w:ascii="Calibri" w:hAnsi="Calibri" w:cs="Calibri"/>
        </w:rPr>
        <w:lastRenderedPageBreak/>
        <w:t>6. Critical Flag Analysis</w:t>
      </w:r>
    </w:p>
    <w:p w14:paraId="393A142A" w14:textId="77777777" w:rsidR="00496E1F" w:rsidRPr="00B302B0" w:rsidRDefault="00000000">
      <w:pPr>
        <w:spacing w:before="80" w:after="100"/>
        <w:rPr>
          <w:rFonts w:ascii="Calibri" w:hAnsi="Calibri" w:cs="Calibri"/>
        </w:rPr>
      </w:pPr>
      <w:r w:rsidRPr="00B302B0">
        <w:rPr>
          <w:rFonts w:ascii="Calibri" w:hAnsi="Calibri" w:cs="Calibri"/>
        </w:rPr>
        <w:t>The CRITICAL_FLAG column classifies each inspection record into one of three categories: Critical, Not Critical, or Not Applicable. A distinct query was first run to confirm these were the only values present in the column.</w:t>
      </w:r>
    </w:p>
    <w:p w14:paraId="0424704B" w14:textId="77777777" w:rsidR="00496E1F" w:rsidRPr="00B302B0" w:rsidRDefault="00000000">
      <w:pPr>
        <w:spacing w:before="80" w:after="100"/>
        <w:rPr>
          <w:rFonts w:ascii="Calibri" w:hAnsi="Calibri" w:cs="Calibri"/>
        </w:rPr>
      </w:pPr>
      <w:r w:rsidRPr="00B302B0">
        <w:rPr>
          <w:rFonts w:ascii="Calibri" w:hAnsi="Calibri" w:cs="Calibri"/>
        </w:rPr>
        <w:t>A count query then grouped records by each critical flag category:</w:t>
      </w:r>
    </w:p>
    <w:p w14:paraId="04F4A958" w14:textId="77777777" w:rsidR="00496E1F" w:rsidRPr="00B302B0" w:rsidRDefault="00496E1F">
      <w:pPr>
        <w:spacing w:before="16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96E1F" w:rsidRPr="00B302B0" w14:paraId="5E96B42A"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113C02" w14:textId="77777777" w:rsidR="00496E1F" w:rsidRPr="00B302B0" w:rsidRDefault="00000000">
            <w:pPr>
              <w:rPr>
                <w:rFonts w:ascii="Calibri" w:hAnsi="Calibri" w:cs="Calibri"/>
              </w:rPr>
            </w:pPr>
            <w:r w:rsidRPr="00B302B0">
              <w:rPr>
                <w:rFonts w:ascii="Calibri" w:hAnsi="Calibri" w:cs="Calibri"/>
                <w:b/>
                <w:bCs/>
                <w:color w:val="FFFFFF"/>
                <w:sz w:val="20"/>
                <w:szCs w:val="20"/>
              </w:rPr>
              <w:t>Category</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37E48D" w14:textId="77777777" w:rsidR="00496E1F" w:rsidRPr="00B302B0" w:rsidRDefault="00000000">
            <w:pPr>
              <w:rPr>
                <w:rFonts w:ascii="Calibri" w:hAnsi="Calibri" w:cs="Calibri"/>
              </w:rPr>
            </w:pPr>
            <w:r w:rsidRPr="00B302B0">
              <w:rPr>
                <w:rFonts w:ascii="Calibri" w:hAnsi="Calibri" w:cs="Calibri"/>
                <w:b/>
                <w:bCs/>
                <w:color w:val="FFFFFF"/>
                <w:sz w:val="20"/>
                <w:szCs w:val="20"/>
              </w:rPr>
              <w:t>Record Count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47EE88" w14:textId="77777777" w:rsidR="00496E1F" w:rsidRPr="00B302B0" w:rsidRDefault="00000000">
            <w:pPr>
              <w:rPr>
                <w:rFonts w:ascii="Calibri" w:hAnsi="Calibri" w:cs="Calibri"/>
              </w:rPr>
            </w:pPr>
            <w:r w:rsidRPr="00B302B0">
              <w:rPr>
                <w:rFonts w:ascii="Calibri" w:hAnsi="Calibri" w:cs="Calibri"/>
                <w:b/>
                <w:bCs/>
                <w:color w:val="FFFFFF"/>
                <w:sz w:val="20"/>
                <w:szCs w:val="20"/>
              </w:rPr>
              <w:t>Notes</w:t>
            </w:r>
          </w:p>
        </w:tc>
      </w:tr>
      <w:tr w:rsidR="00496E1F" w:rsidRPr="00B302B0" w14:paraId="2C8C2B8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AAA84" w14:textId="77777777" w:rsidR="00496E1F" w:rsidRPr="00B302B0" w:rsidRDefault="00000000">
            <w:pPr>
              <w:rPr>
                <w:rFonts w:ascii="Calibri" w:hAnsi="Calibri" w:cs="Calibri"/>
              </w:rPr>
            </w:pPr>
            <w:r w:rsidRPr="00B302B0">
              <w:rPr>
                <w:rFonts w:ascii="Calibri" w:hAnsi="Calibri" w:cs="Calibri"/>
                <w:color w:val="000000"/>
                <w:sz w:val="20"/>
                <w:szCs w:val="20"/>
              </w:rPr>
              <w:t>Critical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C5C14" w14:textId="77777777" w:rsidR="00496E1F" w:rsidRPr="00B302B0" w:rsidRDefault="00000000">
            <w:pPr>
              <w:rPr>
                <w:rFonts w:ascii="Calibri" w:hAnsi="Calibri" w:cs="Calibri"/>
              </w:rPr>
            </w:pPr>
            <w:r w:rsidRPr="00B302B0">
              <w:rPr>
                <w:rFonts w:ascii="Calibri" w:hAnsi="Calibri" w:cs="Calibri"/>
                <w:color w:val="000000"/>
                <w:sz w:val="20"/>
                <w:szCs w:val="20"/>
              </w:rPr>
              <w:t>Highest share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521BC" w14:textId="3B3181A7" w:rsidR="00496E1F" w:rsidRPr="00B302B0" w:rsidRDefault="00000000">
            <w:pPr>
              <w:rPr>
                <w:rFonts w:ascii="Calibri" w:hAnsi="Calibri" w:cs="Calibri"/>
              </w:rPr>
            </w:pPr>
            <w:r w:rsidRPr="00B302B0">
              <w:rPr>
                <w:rFonts w:ascii="Calibri" w:hAnsi="Calibri" w:cs="Calibri"/>
                <w:color w:val="000000"/>
                <w:sz w:val="20"/>
                <w:szCs w:val="20"/>
              </w:rPr>
              <w:t xml:space="preserve">Poses </w:t>
            </w:r>
            <w:r w:rsidR="0005057D">
              <w:rPr>
                <w:rFonts w:ascii="Calibri" w:hAnsi="Calibri" w:cs="Calibri"/>
                <w:color w:val="000000"/>
                <w:sz w:val="20"/>
                <w:szCs w:val="20"/>
              </w:rPr>
              <w:t xml:space="preserve">a </w:t>
            </w:r>
            <w:r w:rsidRPr="00B302B0">
              <w:rPr>
                <w:rFonts w:ascii="Calibri" w:hAnsi="Calibri" w:cs="Calibri"/>
                <w:color w:val="000000"/>
                <w:sz w:val="20"/>
                <w:szCs w:val="20"/>
              </w:rPr>
              <w:t>direct public health risk</w:t>
            </w:r>
          </w:p>
        </w:tc>
      </w:tr>
      <w:tr w:rsidR="00496E1F" w:rsidRPr="00B302B0" w14:paraId="0D0407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E81D5" w14:textId="77777777" w:rsidR="00496E1F" w:rsidRPr="00B302B0" w:rsidRDefault="00000000">
            <w:pPr>
              <w:rPr>
                <w:rFonts w:ascii="Calibri" w:hAnsi="Calibri" w:cs="Calibri"/>
              </w:rPr>
            </w:pPr>
            <w:r w:rsidRPr="00B302B0">
              <w:rPr>
                <w:rFonts w:ascii="Calibri" w:hAnsi="Calibri" w:cs="Calibri"/>
                <w:color w:val="000000"/>
                <w:sz w:val="20"/>
                <w:szCs w:val="20"/>
              </w:rPr>
              <w:t>Not Critical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78D29" w14:textId="77777777" w:rsidR="00496E1F" w:rsidRPr="00B302B0" w:rsidRDefault="00000000">
            <w:pPr>
              <w:rPr>
                <w:rFonts w:ascii="Calibri" w:hAnsi="Calibri" w:cs="Calibri"/>
              </w:rPr>
            </w:pPr>
            <w:r w:rsidRPr="00B302B0">
              <w:rPr>
                <w:rFonts w:ascii="Calibri" w:hAnsi="Calibri" w:cs="Calibri"/>
                <w:color w:val="000000"/>
                <w:sz w:val="20"/>
                <w:szCs w:val="20"/>
              </w:rPr>
              <w:t>Significant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F545C" w14:textId="77777777" w:rsidR="00496E1F" w:rsidRPr="00B302B0" w:rsidRDefault="00000000">
            <w:pPr>
              <w:rPr>
                <w:rFonts w:ascii="Calibri" w:hAnsi="Calibri" w:cs="Calibri"/>
              </w:rPr>
            </w:pPr>
            <w:r w:rsidRPr="00B302B0">
              <w:rPr>
                <w:rFonts w:ascii="Calibri" w:hAnsi="Calibri" w:cs="Calibri"/>
                <w:color w:val="000000"/>
                <w:sz w:val="20"/>
                <w:szCs w:val="20"/>
              </w:rPr>
              <w:t>Minor infractions</w:t>
            </w:r>
          </w:p>
        </w:tc>
      </w:tr>
      <w:tr w:rsidR="00496E1F" w:rsidRPr="00B302B0" w14:paraId="4AA634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31DB7" w14:textId="77777777" w:rsidR="00496E1F" w:rsidRPr="00B302B0" w:rsidRDefault="00000000">
            <w:pPr>
              <w:rPr>
                <w:rFonts w:ascii="Calibri" w:hAnsi="Calibri" w:cs="Calibri"/>
              </w:rPr>
            </w:pPr>
            <w:r w:rsidRPr="00B302B0">
              <w:rPr>
                <w:rFonts w:ascii="Calibri" w:hAnsi="Calibri" w:cs="Calibri"/>
                <w:color w:val="000000"/>
                <w:sz w:val="20"/>
                <w:szCs w:val="20"/>
              </w:rPr>
              <w:t>Not Applicable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7DFBC" w14:textId="77777777" w:rsidR="00496E1F" w:rsidRPr="00B302B0" w:rsidRDefault="00000000">
            <w:pPr>
              <w:rPr>
                <w:rFonts w:ascii="Calibri" w:hAnsi="Calibri" w:cs="Calibri"/>
              </w:rPr>
            </w:pPr>
            <w:r w:rsidRPr="00B302B0">
              <w:rPr>
                <w:rFonts w:ascii="Calibri" w:hAnsi="Calibri" w:cs="Calibri"/>
                <w:color w:val="000000"/>
                <w:sz w:val="20"/>
                <w:szCs w:val="20"/>
              </w:rPr>
              <w:t>Smallest share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ED249" w14:textId="77777777" w:rsidR="00496E1F" w:rsidRPr="00B302B0" w:rsidRDefault="00000000">
            <w:pPr>
              <w:rPr>
                <w:rFonts w:ascii="Calibri" w:hAnsi="Calibri" w:cs="Calibri"/>
              </w:rPr>
            </w:pPr>
            <w:r w:rsidRPr="00B302B0">
              <w:rPr>
                <w:rFonts w:ascii="Calibri" w:hAnsi="Calibri" w:cs="Calibri"/>
                <w:color w:val="000000"/>
                <w:sz w:val="20"/>
                <w:szCs w:val="20"/>
              </w:rPr>
              <w:t>No violation category applied</w:t>
            </w:r>
          </w:p>
        </w:tc>
      </w:tr>
    </w:tbl>
    <w:p w14:paraId="6527DF64" w14:textId="77777777" w:rsidR="00496E1F" w:rsidRPr="00B302B0" w:rsidRDefault="00496E1F">
      <w:pPr>
        <w:spacing w:before="80" w:after="160"/>
        <w:rPr>
          <w:rFonts w:ascii="Calibri" w:hAnsi="Calibri" w:cs="Calibri"/>
        </w:rPr>
      </w:pPr>
    </w:p>
    <w:p w14:paraId="45B1E528" w14:textId="34A2E8EA" w:rsidR="00496E1F" w:rsidRPr="00B302B0" w:rsidRDefault="00000000">
      <w:pPr>
        <w:spacing w:before="80" w:after="100"/>
        <w:rPr>
          <w:rFonts w:ascii="Calibri" w:hAnsi="Calibri" w:cs="Calibri"/>
        </w:rPr>
      </w:pPr>
      <w:r w:rsidRPr="00B302B0">
        <w:rPr>
          <w:rFonts w:ascii="Calibri" w:hAnsi="Calibri" w:cs="Calibri"/>
        </w:rPr>
        <w:t>Critical violations represent the most severe category, as they are associated with conditions that pose a direct risk to public health</w:t>
      </w:r>
      <w:r w:rsidR="006A7DA0">
        <w:rPr>
          <w:rFonts w:ascii="Calibri" w:hAnsi="Calibri" w:cs="Calibri"/>
        </w:rPr>
        <w:t>,</w:t>
      </w:r>
      <w:r w:rsidRPr="00B302B0">
        <w:rPr>
          <w:rFonts w:ascii="Calibri" w:hAnsi="Calibri" w:cs="Calibri"/>
        </w:rPr>
        <w:t xml:space="preserve"> such as improper food storage, pest infestations, or unsafe food temperatures. The presence of a high number of critical violations across the dataset warrants further investigation.</w:t>
      </w:r>
    </w:p>
    <w:p w14:paraId="54B1039A" w14:textId="77777777" w:rsidR="00496E1F" w:rsidRPr="00B302B0" w:rsidRDefault="00496E1F">
      <w:pPr>
        <w:pBdr>
          <w:bottom w:val="single" w:sz="4" w:space="1" w:color="2E75B6"/>
        </w:pBdr>
        <w:spacing w:before="100" w:after="100"/>
        <w:rPr>
          <w:rFonts w:ascii="Calibri" w:hAnsi="Calibri" w:cs="Calibri"/>
        </w:rPr>
      </w:pPr>
    </w:p>
    <w:p w14:paraId="25E3FD25" w14:textId="77777777" w:rsidR="00496E1F" w:rsidRPr="00B302B0" w:rsidRDefault="00000000">
      <w:pPr>
        <w:pStyle w:val="Heading1"/>
        <w:rPr>
          <w:rFonts w:ascii="Calibri" w:hAnsi="Calibri" w:cs="Calibri"/>
        </w:rPr>
      </w:pPr>
      <w:r w:rsidRPr="00B302B0">
        <w:rPr>
          <w:rFonts w:ascii="Calibri" w:hAnsi="Calibri" w:cs="Calibri"/>
        </w:rPr>
        <w:t>7. Violation Code Analysis</w:t>
      </w:r>
    </w:p>
    <w:p w14:paraId="367331E2" w14:textId="77777777" w:rsidR="00496E1F" w:rsidRPr="00B302B0" w:rsidRDefault="00000000">
      <w:pPr>
        <w:spacing w:before="80" w:after="100"/>
        <w:rPr>
          <w:rFonts w:ascii="Calibri" w:hAnsi="Calibri" w:cs="Calibri"/>
        </w:rPr>
      </w:pPr>
      <w:r w:rsidRPr="00B302B0">
        <w:rPr>
          <w:rFonts w:ascii="Calibri" w:hAnsi="Calibri" w:cs="Calibri"/>
        </w:rPr>
        <w:t>A detailed view of individual inspection records was generated by selecting key columns: DBA, BORO, CUISINE_DESCRIPTION, ACTION, VIOLATION_CODE, and CRITICAL_FLAG. This allowed for a granular review of inspection details across establishments.</w:t>
      </w:r>
    </w:p>
    <w:p w14:paraId="7C4D82D7" w14:textId="77777777" w:rsidR="00496E1F" w:rsidRPr="00B302B0" w:rsidRDefault="00000000">
      <w:pPr>
        <w:spacing w:before="80" w:after="100"/>
        <w:rPr>
          <w:rFonts w:ascii="Calibri" w:hAnsi="Calibri" w:cs="Calibri"/>
        </w:rPr>
      </w:pPr>
      <w:r w:rsidRPr="00B302B0">
        <w:rPr>
          <w:rFonts w:ascii="Calibri" w:hAnsi="Calibri" w:cs="Calibri"/>
        </w:rPr>
        <w:t>A subsequent filtered query isolated records where CRITICAL_FLAG = 'Critical', enabling a focused view on the most severe inspection outcomes. This subset revealed which restaurant types and boroughs were most associated with critical violations.</w:t>
      </w:r>
    </w:p>
    <w:p w14:paraId="44A166D8" w14:textId="77777777" w:rsidR="00496E1F" w:rsidRPr="00B302B0" w:rsidRDefault="00496E1F">
      <w:pPr>
        <w:pBdr>
          <w:bottom w:val="single" w:sz="4" w:space="1" w:color="2E75B6"/>
        </w:pBdr>
        <w:spacing w:before="100" w:after="100"/>
        <w:rPr>
          <w:rFonts w:ascii="Calibri" w:hAnsi="Calibri" w:cs="Calibri"/>
        </w:rPr>
      </w:pPr>
    </w:p>
    <w:p w14:paraId="7EF3464E" w14:textId="77777777" w:rsidR="00496E1F" w:rsidRPr="00B302B0" w:rsidRDefault="00000000">
      <w:pPr>
        <w:pStyle w:val="Heading1"/>
        <w:rPr>
          <w:rFonts w:ascii="Calibri" w:hAnsi="Calibri" w:cs="Calibri"/>
        </w:rPr>
      </w:pPr>
      <w:r w:rsidRPr="00B302B0">
        <w:rPr>
          <w:rFonts w:ascii="Calibri" w:hAnsi="Calibri" w:cs="Calibri"/>
        </w:rPr>
        <w:t>8. Critical Violations by Borough</w:t>
      </w:r>
    </w:p>
    <w:p w14:paraId="55DD165F" w14:textId="271A199E" w:rsidR="00496E1F" w:rsidRPr="00B302B0" w:rsidRDefault="00000000">
      <w:pPr>
        <w:spacing w:before="80" w:after="100"/>
        <w:rPr>
          <w:rFonts w:ascii="Calibri" w:hAnsi="Calibri" w:cs="Calibri"/>
        </w:rPr>
      </w:pPr>
      <w:r w:rsidRPr="00B302B0">
        <w:rPr>
          <w:rFonts w:ascii="Calibri" w:hAnsi="Calibri" w:cs="Calibri"/>
        </w:rPr>
        <w:t xml:space="preserve">To understand </w:t>
      </w:r>
      <w:r w:rsidR="006A7DA0">
        <w:rPr>
          <w:rFonts w:ascii="Calibri" w:hAnsi="Calibri" w:cs="Calibri"/>
        </w:rPr>
        <w:t xml:space="preserve">the </w:t>
      </w:r>
      <w:r w:rsidRPr="00B302B0">
        <w:rPr>
          <w:rFonts w:ascii="Calibri" w:hAnsi="Calibri" w:cs="Calibri"/>
        </w:rPr>
        <w:t>geographic distribution of the most serious violations, a final query counted total critical violations for each of the five boroughs, filtering for CRITICAL_FLAG = 'Critical' and grouping by BORO.</w:t>
      </w:r>
    </w:p>
    <w:p w14:paraId="1DB0140E" w14:textId="77777777" w:rsidR="00496E1F" w:rsidRPr="00B302B0" w:rsidRDefault="00496E1F">
      <w:pPr>
        <w:spacing w:before="16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6E1F" w:rsidRPr="00B302B0" w14:paraId="6B80B08B" w14:textId="77777777">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6FE12E3" w14:textId="77777777" w:rsidR="00496E1F" w:rsidRPr="00B302B0" w:rsidRDefault="00000000">
            <w:pPr>
              <w:rPr>
                <w:rFonts w:ascii="Calibri" w:hAnsi="Calibri" w:cs="Calibri"/>
              </w:rPr>
            </w:pPr>
            <w:r w:rsidRPr="00B302B0">
              <w:rPr>
                <w:rFonts w:ascii="Calibri" w:hAnsi="Calibri" w:cs="Calibri"/>
                <w:b/>
                <w:bCs/>
                <w:color w:val="FFFFFF"/>
                <w:sz w:val="20"/>
                <w:szCs w:val="20"/>
              </w:rPr>
              <w:t>Borough</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2751F9" w14:textId="77777777" w:rsidR="00496E1F" w:rsidRPr="00B302B0" w:rsidRDefault="00000000">
            <w:pPr>
              <w:rPr>
                <w:rFonts w:ascii="Calibri" w:hAnsi="Calibri" w:cs="Calibri"/>
              </w:rPr>
            </w:pPr>
            <w:r w:rsidRPr="00B302B0">
              <w:rPr>
                <w:rFonts w:ascii="Calibri" w:hAnsi="Calibri" w:cs="Calibri"/>
                <w:b/>
                <w:bCs/>
                <w:color w:val="FFFFFF"/>
                <w:sz w:val="20"/>
                <w:szCs w:val="20"/>
              </w:rPr>
              <w:t>Total Critical Violations</w:t>
            </w:r>
          </w:p>
        </w:tc>
      </w:tr>
      <w:tr w:rsidR="00496E1F" w:rsidRPr="00B302B0" w14:paraId="010004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1C4B3" w14:textId="77777777" w:rsidR="00496E1F" w:rsidRPr="00B302B0" w:rsidRDefault="00000000">
            <w:pPr>
              <w:rPr>
                <w:rFonts w:ascii="Calibri" w:hAnsi="Calibri" w:cs="Calibri"/>
              </w:rPr>
            </w:pPr>
            <w:r w:rsidRPr="00B302B0">
              <w:rPr>
                <w:rFonts w:ascii="Calibri" w:hAnsi="Calibri" w:cs="Calibri"/>
                <w:color w:val="000000"/>
                <w:sz w:val="20"/>
                <w:szCs w:val="20"/>
              </w:rPr>
              <w:t>Manhattan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3D8C6" w14:textId="77777777" w:rsidR="00496E1F" w:rsidRPr="00B302B0" w:rsidRDefault="00000000">
            <w:pPr>
              <w:rPr>
                <w:rFonts w:ascii="Calibri" w:hAnsi="Calibri" w:cs="Calibri"/>
              </w:rPr>
            </w:pPr>
            <w:r w:rsidRPr="00B302B0">
              <w:rPr>
                <w:rFonts w:ascii="Calibri" w:hAnsi="Calibri" w:cs="Calibri"/>
                <w:color w:val="000000"/>
                <w:sz w:val="20"/>
                <w:szCs w:val="20"/>
              </w:rPr>
              <w:t>Highest</w:t>
            </w:r>
          </w:p>
        </w:tc>
      </w:tr>
      <w:tr w:rsidR="00496E1F" w:rsidRPr="00B302B0" w14:paraId="5DBD65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154FC" w14:textId="77777777" w:rsidR="00496E1F" w:rsidRPr="00B302B0" w:rsidRDefault="00000000">
            <w:pPr>
              <w:rPr>
                <w:rFonts w:ascii="Calibri" w:hAnsi="Calibri" w:cs="Calibri"/>
              </w:rPr>
            </w:pPr>
            <w:r w:rsidRPr="00B302B0">
              <w:rPr>
                <w:rFonts w:ascii="Calibri" w:hAnsi="Calibri" w:cs="Calibri"/>
                <w:color w:val="000000"/>
                <w:sz w:val="20"/>
                <w:szCs w:val="20"/>
              </w:rPr>
              <w:t>Brooklyn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63A0A" w14:textId="77777777" w:rsidR="00496E1F" w:rsidRPr="00B302B0" w:rsidRDefault="00000000">
            <w:pPr>
              <w:rPr>
                <w:rFonts w:ascii="Calibri" w:hAnsi="Calibri" w:cs="Calibri"/>
              </w:rPr>
            </w:pPr>
            <w:r w:rsidRPr="00B302B0">
              <w:rPr>
                <w:rFonts w:ascii="Calibri" w:hAnsi="Calibri" w:cs="Calibri"/>
                <w:color w:val="000000"/>
                <w:sz w:val="20"/>
                <w:szCs w:val="20"/>
              </w:rPr>
              <w:t>2nd</w:t>
            </w:r>
          </w:p>
        </w:tc>
      </w:tr>
      <w:tr w:rsidR="00496E1F" w:rsidRPr="00B302B0" w14:paraId="66516D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09CB7" w14:textId="77777777" w:rsidR="00496E1F" w:rsidRPr="00B302B0" w:rsidRDefault="00000000">
            <w:pPr>
              <w:rPr>
                <w:rFonts w:ascii="Calibri" w:hAnsi="Calibri" w:cs="Calibri"/>
              </w:rPr>
            </w:pPr>
            <w:r w:rsidRPr="00B302B0">
              <w:rPr>
                <w:rFonts w:ascii="Calibri" w:hAnsi="Calibri" w:cs="Calibri"/>
                <w:color w:val="000000"/>
                <w:sz w:val="20"/>
                <w:szCs w:val="20"/>
              </w:rPr>
              <w:t>Queens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90068" w14:textId="77777777" w:rsidR="00496E1F" w:rsidRPr="00B302B0" w:rsidRDefault="00000000">
            <w:pPr>
              <w:rPr>
                <w:rFonts w:ascii="Calibri" w:hAnsi="Calibri" w:cs="Calibri"/>
              </w:rPr>
            </w:pPr>
            <w:r w:rsidRPr="00B302B0">
              <w:rPr>
                <w:rFonts w:ascii="Calibri" w:hAnsi="Calibri" w:cs="Calibri"/>
                <w:color w:val="000000"/>
                <w:sz w:val="20"/>
                <w:szCs w:val="20"/>
              </w:rPr>
              <w:t>3rd</w:t>
            </w:r>
          </w:p>
        </w:tc>
      </w:tr>
      <w:tr w:rsidR="00496E1F" w:rsidRPr="00B302B0" w14:paraId="7C2F4B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51CB3" w14:textId="77777777" w:rsidR="00496E1F" w:rsidRPr="00B302B0" w:rsidRDefault="00000000">
            <w:pPr>
              <w:rPr>
                <w:rFonts w:ascii="Calibri" w:hAnsi="Calibri" w:cs="Calibri"/>
              </w:rPr>
            </w:pPr>
            <w:r w:rsidRPr="00B302B0">
              <w:rPr>
                <w:rFonts w:ascii="Calibri" w:hAnsi="Calibri" w:cs="Calibri"/>
                <w:color w:val="000000"/>
                <w:sz w:val="20"/>
                <w:szCs w:val="20"/>
              </w:rPr>
              <w:lastRenderedPageBreak/>
              <w:t>Bronx</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AED52" w14:textId="77777777" w:rsidR="00496E1F" w:rsidRPr="00B302B0" w:rsidRDefault="00000000">
            <w:pPr>
              <w:rPr>
                <w:rFonts w:ascii="Calibri" w:hAnsi="Calibri" w:cs="Calibri"/>
              </w:rPr>
            </w:pPr>
            <w:r w:rsidRPr="00B302B0">
              <w:rPr>
                <w:rFonts w:ascii="Calibri" w:hAnsi="Calibri" w:cs="Calibri"/>
                <w:color w:val="000000"/>
                <w:sz w:val="20"/>
                <w:szCs w:val="20"/>
              </w:rPr>
              <w:t>4th</w:t>
            </w:r>
          </w:p>
        </w:tc>
      </w:tr>
      <w:tr w:rsidR="00496E1F" w:rsidRPr="00B302B0" w14:paraId="16AFA3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DA568" w14:textId="77777777" w:rsidR="00496E1F" w:rsidRPr="00B302B0" w:rsidRDefault="00000000">
            <w:pPr>
              <w:rPr>
                <w:rFonts w:ascii="Calibri" w:hAnsi="Calibri" w:cs="Calibri"/>
              </w:rPr>
            </w:pPr>
            <w:r w:rsidRPr="00B302B0">
              <w:rPr>
                <w:rFonts w:ascii="Calibri" w:hAnsi="Calibri" w:cs="Calibri"/>
                <w:color w:val="000000"/>
                <w:sz w:val="20"/>
                <w:szCs w:val="20"/>
              </w:rPr>
              <w:t>Staten Island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F4F3D" w14:textId="77777777" w:rsidR="00496E1F" w:rsidRPr="00B302B0" w:rsidRDefault="00000000">
            <w:pPr>
              <w:rPr>
                <w:rFonts w:ascii="Calibri" w:hAnsi="Calibri" w:cs="Calibri"/>
              </w:rPr>
            </w:pPr>
            <w:r w:rsidRPr="00B302B0">
              <w:rPr>
                <w:rFonts w:ascii="Calibri" w:hAnsi="Calibri" w:cs="Calibri"/>
                <w:color w:val="000000"/>
                <w:sz w:val="20"/>
                <w:szCs w:val="20"/>
              </w:rPr>
              <w:t>Lowest</w:t>
            </w:r>
          </w:p>
        </w:tc>
      </w:tr>
    </w:tbl>
    <w:p w14:paraId="6B1DD614" w14:textId="77777777" w:rsidR="00496E1F" w:rsidRPr="00B302B0" w:rsidRDefault="00496E1F">
      <w:pPr>
        <w:spacing w:before="80" w:after="160"/>
        <w:rPr>
          <w:rFonts w:ascii="Calibri" w:hAnsi="Calibri" w:cs="Calibri"/>
        </w:rPr>
      </w:pPr>
    </w:p>
    <w:p w14:paraId="72AAA7A9" w14:textId="77777777" w:rsidR="00496E1F" w:rsidRPr="00B302B0" w:rsidRDefault="00000000">
      <w:pPr>
        <w:spacing w:before="80" w:after="100"/>
        <w:rPr>
          <w:rFonts w:ascii="Calibri" w:hAnsi="Calibri" w:cs="Calibri"/>
        </w:rPr>
      </w:pPr>
      <w:r w:rsidRPr="00B302B0">
        <w:rPr>
          <w:rFonts w:ascii="Calibri" w:hAnsi="Calibri" w:cs="Calibri"/>
        </w:rPr>
        <w:t>Manhattan recorded the highest number of critical violations, again reflecting its large volume of restaurant inspections overall. However, when interpreting these figures, it is important to consider that boroughs with more restaurants will naturally accumulate more violations in absolute terms. A rate-based analysis (violations per restaurant) would provide a fairer comparison across boroughs.</w:t>
      </w:r>
    </w:p>
    <w:p w14:paraId="17EEFBE7" w14:textId="77777777" w:rsidR="00496E1F" w:rsidRPr="00B302B0" w:rsidRDefault="00496E1F">
      <w:pPr>
        <w:pBdr>
          <w:bottom w:val="single" w:sz="4" w:space="1" w:color="2E75B6"/>
        </w:pBdr>
        <w:spacing w:before="100" w:after="100"/>
        <w:rPr>
          <w:rFonts w:ascii="Calibri" w:hAnsi="Calibri" w:cs="Calibri"/>
        </w:rPr>
      </w:pPr>
    </w:p>
    <w:p w14:paraId="464289FC" w14:textId="77777777" w:rsidR="00496E1F" w:rsidRPr="00B302B0" w:rsidRDefault="00000000">
      <w:pPr>
        <w:pStyle w:val="Heading1"/>
        <w:rPr>
          <w:rFonts w:ascii="Calibri" w:hAnsi="Calibri" w:cs="Calibri"/>
        </w:rPr>
      </w:pPr>
      <w:r w:rsidRPr="00B302B0">
        <w:rPr>
          <w:rFonts w:ascii="Calibri" w:hAnsi="Calibri" w:cs="Calibri"/>
        </w:rPr>
        <w:t>9. Key Findings &amp; Summary</w:t>
      </w:r>
    </w:p>
    <w:p w14:paraId="01B463D0" w14:textId="77777777" w:rsidR="00496E1F" w:rsidRPr="00B302B0" w:rsidRDefault="00000000">
      <w:pPr>
        <w:pStyle w:val="ListParagraph"/>
        <w:numPr>
          <w:ilvl w:val="0"/>
          <w:numId w:val="2"/>
        </w:numPr>
        <w:spacing w:before="60" w:after="60"/>
        <w:rPr>
          <w:rFonts w:ascii="Calibri" w:hAnsi="Calibri" w:cs="Calibri"/>
        </w:rPr>
      </w:pPr>
      <w:r w:rsidRPr="00B302B0">
        <w:rPr>
          <w:rFonts w:ascii="Calibri" w:hAnsi="Calibri" w:cs="Calibri"/>
        </w:rPr>
        <w:t>The dataset required cleaning across three dimensions: missing borough values, missing action values (3,433 records), and non-applicable violation codes (2,302 records).</w:t>
      </w:r>
    </w:p>
    <w:p w14:paraId="0065DF2F" w14:textId="77777777" w:rsidR="00496E1F" w:rsidRPr="00B302B0" w:rsidRDefault="00000000">
      <w:pPr>
        <w:pStyle w:val="ListParagraph"/>
        <w:numPr>
          <w:ilvl w:val="0"/>
          <w:numId w:val="2"/>
        </w:numPr>
        <w:spacing w:before="60" w:after="60"/>
        <w:rPr>
          <w:rFonts w:ascii="Calibri" w:hAnsi="Calibri" w:cs="Calibri"/>
        </w:rPr>
      </w:pPr>
      <w:r w:rsidRPr="00B302B0">
        <w:rPr>
          <w:rFonts w:ascii="Calibri" w:hAnsi="Calibri" w:cs="Calibri"/>
        </w:rPr>
        <w:t>Manhattan leads all boroughs in total inspection records and total critical violations, driven by its restaurant density.</w:t>
      </w:r>
    </w:p>
    <w:p w14:paraId="5F2FBF87" w14:textId="47272F4F" w:rsidR="00496E1F" w:rsidRPr="00B302B0" w:rsidRDefault="00000000">
      <w:pPr>
        <w:pStyle w:val="ListParagraph"/>
        <w:numPr>
          <w:ilvl w:val="0"/>
          <w:numId w:val="2"/>
        </w:numPr>
        <w:spacing w:before="60" w:after="60"/>
        <w:rPr>
          <w:rFonts w:ascii="Calibri" w:hAnsi="Calibri" w:cs="Calibri"/>
        </w:rPr>
      </w:pPr>
      <w:r w:rsidRPr="00B302B0">
        <w:rPr>
          <w:rFonts w:ascii="Calibri" w:hAnsi="Calibri" w:cs="Calibri"/>
        </w:rPr>
        <w:t>144,727 records</w:t>
      </w:r>
      <w:r w:rsidR="006A7DA0">
        <w:rPr>
          <w:rFonts w:ascii="Calibri" w:hAnsi="Calibri" w:cs="Calibri"/>
        </w:rPr>
        <w:t>,</w:t>
      </w:r>
      <w:r w:rsidRPr="00B302B0">
        <w:rPr>
          <w:rFonts w:ascii="Calibri" w:hAnsi="Calibri" w:cs="Calibri"/>
        </w:rPr>
        <w:t xml:space="preserve"> a significant portion of the dataset</w:t>
      </w:r>
      <w:r w:rsidR="006A7DA0">
        <w:rPr>
          <w:rFonts w:ascii="Calibri" w:hAnsi="Calibri" w:cs="Calibri"/>
        </w:rPr>
        <w:t xml:space="preserve">, </w:t>
      </w:r>
      <w:r w:rsidRPr="00B302B0">
        <w:rPr>
          <w:rFonts w:ascii="Calibri" w:hAnsi="Calibri" w:cs="Calibri"/>
        </w:rPr>
        <w:t>carried a grade status of 'Not Yet Graded', suggesting either pending reviews or inspections that predate the grading system.</w:t>
      </w:r>
    </w:p>
    <w:p w14:paraId="45D38A62" w14:textId="2E7925F8" w:rsidR="00496E1F" w:rsidRPr="00B302B0" w:rsidRDefault="00D77ED4">
      <w:pPr>
        <w:pStyle w:val="ListParagraph"/>
        <w:numPr>
          <w:ilvl w:val="0"/>
          <w:numId w:val="2"/>
        </w:numPr>
        <w:spacing w:before="60" w:after="60"/>
        <w:rPr>
          <w:rFonts w:ascii="Calibri" w:hAnsi="Calibri" w:cs="Calibri"/>
        </w:rPr>
      </w:pPr>
      <w:r w:rsidRPr="00B302B0">
        <w:rPr>
          <w:rFonts w:ascii="Calibri" w:hAnsi="Calibri" w:cs="Calibri"/>
        </w:rPr>
        <w:t>Most</w:t>
      </w:r>
      <w:r w:rsidR="00000000" w:rsidRPr="00B302B0">
        <w:rPr>
          <w:rFonts w:ascii="Calibri" w:hAnsi="Calibri" w:cs="Calibri"/>
        </w:rPr>
        <w:t xml:space="preserve"> graded restaurants received an 'A', indicating general compliance with NYC health standards.</w:t>
      </w:r>
    </w:p>
    <w:p w14:paraId="5F70B435" w14:textId="77777777" w:rsidR="00496E1F" w:rsidRPr="00B302B0" w:rsidRDefault="00000000">
      <w:pPr>
        <w:pStyle w:val="ListParagraph"/>
        <w:numPr>
          <w:ilvl w:val="0"/>
          <w:numId w:val="2"/>
        </w:numPr>
        <w:spacing w:before="60" w:after="60"/>
        <w:rPr>
          <w:rFonts w:ascii="Calibri" w:hAnsi="Calibri" w:cs="Calibri"/>
        </w:rPr>
      </w:pPr>
      <w:r w:rsidRPr="00B302B0">
        <w:rPr>
          <w:rFonts w:ascii="Calibri" w:hAnsi="Calibri" w:cs="Calibri"/>
        </w:rPr>
        <w:t>Critical violations are the most common violation type in the dataset, highlighting the prevalence of health-risk infractions across NYC's restaurant landscape.</w:t>
      </w:r>
    </w:p>
    <w:p w14:paraId="01BE3098" w14:textId="14C2B818" w:rsidR="00496E1F" w:rsidRPr="00B302B0" w:rsidRDefault="00000000">
      <w:pPr>
        <w:pStyle w:val="ListParagraph"/>
        <w:numPr>
          <w:ilvl w:val="0"/>
          <w:numId w:val="2"/>
        </w:numPr>
        <w:spacing w:before="60" w:after="60"/>
        <w:rPr>
          <w:rFonts w:ascii="Calibri" w:hAnsi="Calibri" w:cs="Calibri"/>
        </w:rPr>
      </w:pPr>
      <w:r w:rsidRPr="00B302B0">
        <w:rPr>
          <w:rFonts w:ascii="Calibri" w:hAnsi="Calibri" w:cs="Calibri"/>
        </w:rPr>
        <w:t>Staten Island consistently had the lowest counts across records, grades, and critical violations</w:t>
      </w:r>
      <w:r w:rsidR="006A7DA0">
        <w:rPr>
          <w:rFonts w:ascii="Calibri" w:hAnsi="Calibri" w:cs="Calibri"/>
        </w:rPr>
        <w:t xml:space="preserve">, </w:t>
      </w:r>
      <w:r w:rsidRPr="00B302B0">
        <w:rPr>
          <w:rFonts w:ascii="Calibri" w:hAnsi="Calibri" w:cs="Calibri"/>
        </w:rPr>
        <w:t>consistent with its smaller restaurant population.</w:t>
      </w:r>
    </w:p>
    <w:p w14:paraId="785AFACD" w14:textId="77777777" w:rsidR="00496E1F" w:rsidRPr="00B302B0" w:rsidRDefault="00496E1F">
      <w:pPr>
        <w:pBdr>
          <w:bottom w:val="single" w:sz="4" w:space="1" w:color="2E75B6"/>
        </w:pBdr>
        <w:spacing w:before="100" w:after="100"/>
        <w:rPr>
          <w:rFonts w:ascii="Calibri" w:hAnsi="Calibri" w:cs="Calibri"/>
        </w:rPr>
      </w:pPr>
    </w:p>
    <w:p w14:paraId="55548488" w14:textId="77777777" w:rsidR="00496E1F" w:rsidRPr="00B302B0" w:rsidRDefault="00000000">
      <w:pPr>
        <w:pStyle w:val="Heading1"/>
        <w:rPr>
          <w:rFonts w:ascii="Calibri" w:hAnsi="Calibri" w:cs="Calibri"/>
        </w:rPr>
      </w:pPr>
      <w:r w:rsidRPr="00B302B0">
        <w:rPr>
          <w:rFonts w:ascii="Calibri" w:hAnsi="Calibri" w:cs="Calibri"/>
        </w:rPr>
        <w:t>10. Recommendations for Further Analysis</w:t>
      </w:r>
    </w:p>
    <w:p w14:paraId="266D4221" w14:textId="5C8ABFD1" w:rsidR="00496E1F" w:rsidRPr="00B302B0" w:rsidRDefault="00000000">
      <w:pPr>
        <w:pStyle w:val="ListParagraph"/>
        <w:numPr>
          <w:ilvl w:val="0"/>
          <w:numId w:val="2"/>
        </w:numPr>
        <w:spacing w:before="60" w:after="60"/>
        <w:rPr>
          <w:rFonts w:ascii="Calibri" w:hAnsi="Calibri" w:cs="Calibri"/>
        </w:rPr>
      </w:pPr>
      <w:r w:rsidRPr="00B302B0">
        <w:rPr>
          <w:rFonts w:ascii="Calibri" w:hAnsi="Calibri" w:cs="Calibri"/>
        </w:rPr>
        <w:t>Conduct a rate-</w:t>
      </w:r>
      <w:r w:rsidR="00D77ED4" w:rsidRPr="00B302B0">
        <w:rPr>
          <w:rFonts w:ascii="Calibri" w:hAnsi="Calibri" w:cs="Calibri"/>
        </w:rPr>
        <w:t>normalized</w:t>
      </w:r>
      <w:r w:rsidRPr="00B302B0">
        <w:rPr>
          <w:rFonts w:ascii="Calibri" w:hAnsi="Calibri" w:cs="Calibri"/>
        </w:rPr>
        <w:t xml:space="preserve"> critical violation analysis (violations per restaurant per borough) for a fairer geographic comparison.</w:t>
      </w:r>
    </w:p>
    <w:p w14:paraId="488EB4F8" w14:textId="21FAE1D5" w:rsidR="00496E1F" w:rsidRPr="00B302B0" w:rsidRDefault="00000000">
      <w:pPr>
        <w:pStyle w:val="ListParagraph"/>
        <w:numPr>
          <w:ilvl w:val="0"/>
          <w:numId w:val="2"/>
        </w:numPr>
        <w:spacing w:before="60" w:after="60"/>
        <w:rPr>
          <w:rFonts w:ascii="Calibri" w:hAnsi="Calibri" w:cs="Calibri"/>
        </w:rPr>
      </w:pPr>
      <w:r w:rsidRPr="00B302B0">
        <w:rPr>
          <w:rFonts w:ascii="Calibri" w:hAnsi="Calibri" w:cs="Calibri"/>
        </w:rPr>
        <w:t>Investigate 'Not Yet Graded' records further</w:t>
      </w:r>
      <w:r w:rsidR="00D77ED4">
        <w:rPr>
          <w:rFonts w:ascii="Calibri" w:hAnsi="Calibri" w:cs="Calibri"/>
        </w:rPr>
        <w:t>;</w:t>
      </w:r>
      <w:r w:rsidR="006A7DA0">
        <w:rPr>
          <w:rFonts w:ascii="Calibri" w:hAnsi="Calibri" w:cs="Calibri"/>
        </w:rPr>
        <w:t xml:space="preserve"> </w:t>
      </w:r>
      <w:r w:rsidRPr="00B302B0">
        <w:rPr>
          <w:rFonts w:ascii="Calibri" w:hAnsi="Calibri" w:cs="Calibri"/>
        </w:rPr>
        <w:t>are these newer inspections, or inspections with pending outcomes?</w:t>
      </w:r>
    </w:p>
    <w:p w14:paraId="25C164CA" w14:textId="2188C4ED" w:rsidR="00496E1F" w:rsidRPr="00B302B0" w:rsidRDefault="00D77ED4">
      <w:pPr>
        <w:pStyle w:val="ListParagraph"/>
        <w:numPr>
          <w:ilvl w:val="0"/>
          <w:numId w:val="2"/>
        </w:numPr>
        <w:spacing w:before="60" w:after="60"/>
        <w:rPr>
          <w:rFonts w:ascii="Calibri" w:hAnsi="Calibri" w:cs="Calibri"/>
        </w:rPr>
      </w:pPr>
      <w:r w:rsidRPr="00B302B0">
        <w:rPr>
          <w:rFonts w:ascii="Calibri" w:hAnsi="Calibri" w:cs="Calibri"/>
        </w:rPr>
        <w:t>Analyze</w:t>
      </w:r>
      <w:r w:rsidR="00000000" w:rsidRPr="00B302B0">
        <w:rPr>
          <w:rFonts w:ascii="Calibri" w:hAnsi="Calibri" w:cs="Calibri"/>
        </w:rPr>
        <w:t xml:space="preserve"> violation patterns by CUISINE_DESCRIPTION to identify which food categories carry the highest risk.</w:t>
      </w:r>
    </w:p>
    <w:p w14:paraId="074452EE" w14:textId="77777777" w:rsidR="00496E1F" w:rsidRPr="00B302B0" w:rsidRDefault="00000000">
      <w:pPr>
        <w:pStyle w:val="ListParagraph"/>
        <w:numPr>
          <w:ilvl w:val="0"/>
          <w:numId w:val="2"/>
        </w:numPr>
        <w:spacing w:before="60" w:after="60"/>
        <w:rPr>
          <w:rFonts w:ascii="Calibri" w:hAnsi="Calibri" w:cs="Calibri"/>
        </w:rPr>
      </w:pPr>
      <w:r w:rsidRPr="00B302B0">
        <w:rPr>
          <w:rFonts w:ascii="Calibri" w:hAnsi="Calibri" w:cs="Calibri"/>
        </w:rPr>
        <w:t>Build a time-series analysis using inspection dates to track whether violation rates are improving or worsening over time.</w:t>
      </w:r>
    </w:p>
    <w:p w14:paraId="632E3B1E" w14:textId="77777777" w:rsidR="00496E1F" w:rsidRPr="00B302B0" w:rsidRDefault="00000000">
      <w:pPr>
        <w:pStyle w:val="ListParagraph"/>
        <w:numPr>
          <w:ilvl w:val="0"/>
          <w:numId w:val="2"/>
        </w:numPr>
        <w:spacing w:before="60" w:after="60"/>
        <w:rPr>
          <w:rFonts w:ascii="Calibri" w:hAnsi="Calibri" w:cs="Calibri"/>
        </w:rPr>
      </w:pPr>
      <w:r w:rsidRPr="00B302B0">
        <w:rPr>
          <w:rFonts w:ascii="Calibri" w:hAnsi="Calibri" w:cs="Calibri"/>
        </w:rPr>
        <w:t>Explore ACTION field values more deeply to understand the regulatory response to different violation types.</w:t>
      </w:r>
    </w:p>
    <w:p w14:paraId="7F9ED2C0" w14:textId="77777777" w:rsidR="00496E1F" w:rsidRPr="00B302B0" w:rsidRDefault="00496E1F">
      <w:pPr>
        <w:spacing w:before="200"/>
        <w:rPr>
          <w:rFonts w:ascii="Calibri" w:hAnsi="Calibri" w:cs="Calibri"/>
        </w:rPr>
      </w:pPr>
    </w:p>
    <w:sectPr w:rsidR="00496E1F" w:rsidRPr="00B302B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C1674" w14:textId="77777777" w:rsidR="0099173B" w:rsidRDefault="0099173B">
      <w:r>
        <w:separator/>
      </w:r>
    </w:p>
  </w:endnote>
  <w:endnote w:type="continuationSeparator" w:id="0">
    <w:p w14:paraId="5281C78C" w14:textId="77777777" w:rsidR="0099173B" w:rsidRDefault="00991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60B6" w14:textId="77777777" w:rsidR="00496E1F" w:rsidRDefault="00000000">
    <w:pPr>
      <w:pBdr>
        <w:top w:val="single" w:sz="4" w:space="1" w:color="CCCCCC"/>
      </w:pBdr>
      <w:tabs>
        <w:tab w:val="right" w:pos="9026"/>
      </w:tabs>
      <w:spacing w:before="80"/>
    </w:pPr>
    <w:r>
      <w:rPr>
        <w:color w:val="888888"/>
        <w:sz w:val="18"/>
        <w:szCs w:val="18"/>
      </w:rPr>
      <w:t xml:space="preserve">Prepared using SQL | </w:t>
    </w:r>
    <w:proofErr w:type="spellStart"/>
    <w:r>
      <w:rPr>
        <w:color w:val="888888"/>
        <w:sz w:val="18"/>
        <w:szCs w:val="18"/>
      </w:rPr>
      <w:t>nyc_restaurant</w:t>
    </w:r>
    <w:proofErr w:type="spellEnd"/>
    <w:r>
      <w:rPr>
        <w:color w:val="888888"/>
        <w:sz w:val="18"/>
        <w:szCs w:val="18"/>
      </w:rPr>
      <w:t xml:space="preserve"> dataset</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A2C0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63602" w14:textId="77777777" w:rsidR="0099173B" w:rsidRDefault="0099173B">
      <w:r>
        <w:separator/>
      </w:r>
    </w:p>
  </w:footnote>
  <w:footnote w:type="continuationSeparator" w:id="0">
    <w:p w14:paraId="55FE9A11" w14:textId="77777777" w:rsidR="0099173B" w:rsidRDefault="00991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A9EFF" w14:textId="77777777" w:rsidR="00496E1F" w:rsidRDefault="00000000">
    <w:pPr>
      <w:pBdr>
        <w:bottom w:val="single" w:sz="4" w:space="1" w:color="1F4E79"/>
      </w:pBdr>
      <w:spacing w:after="80"/>
    </w:pPr>
    <w:r>
      <w:rPr>
        <w:b/>
        <w:bCs/>
        <w:color w:val="1F4E79"/>
        <w:sz w:val="20"/>
        <w:szCs w:val="20"/>
      </w:rPr>
      <w:t>NYC Restaurant Inspections — Data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F3799"/>
    <w:multiLevelType w:val="hybridMultilevel"/>
    <w:tmpl w:val="F500AD76"/>
    <w:lvl w:ilvl="0" w:tplc="1B8E5A68">
      <w:start w:val="1"/>
      <w:numFmt w:val="bullet"/>
      <w:lvlText w:val="●"/>
      <w:lvlJc w:val="left"/>
      <w:pPr>
        <w:ind w:left="720" w:hanging="360"/>
      </w:pPr>
    </w:lvl>
    <w:lvl w:ilvl="1" w:tplc="AC641586">
      <w:start w:val="1"/>
      <w:numFmt w:val="bullet"/>
      <w:lvlText w:val="○"/>
      <w:lvlJc w:val="left"/>
      <w:pPr>
        <w:ind w:left="1440" w:hanging="360"/>
      </w:pPr>
    </w:lvl>
    <w:lvl w:ilvl="2" w:tplc="FAA06F22">
      <w:start w:val="1"/>
      <w:numFmt w:val="bullet"/>
      <w:lvlText w:val="■"/>
      <w:lvlJc w:val="left"/>
      <w:pPr>
        <w:ind w:left="2160" w:hanging="360"/>
      </w:pPr>
    </w:lvl>
    <w:lvl w:ilvl="3" w:tplc="0306403C">
      <w:start w:val="1"/>
      <w:numFmt w:val="bullet"/>
      <w:lvlText w:val="●"/>
      <w:lvlJc w:val="left"/>
      <w:pPr>
        <w:ind w:left="2880" w:hanging="360"/>
      </w:pPr>
    </w:lvl>
    <w:lvl w:ilvl="4" w:tplc="8FF898B4">
      <w:start w:val="1"/>
      <w:numFmt w:val="bullet"/>
      <w:lvlText w:val="○"/>
      <w:lvlJc w:val="left"/>
      <w:pPr>
        <w:ind w:left="3600" w:hanging="360"/>
      </w:pPr>
    </w:lvl>
    <w:lvl w:ilvl="5" w:tplc="CE82119A">
      <w:start w:val="1"/>
      <w:numFmt w:val="bullet"/>
      <w:lvlText w:val="■"/>
      <w:lvlJc w:val="left"/>
      <w:pPr>
        <w:ind w:left="4320" w:hanging="360"/>
      </w:pPr>
    </w:lvl>
    <w:lvl w:ilvl="6" w:tplc="A9246758">
      <w:start w:val="1"/>
      <w:numFmt w:val="bullet"/>
      <w:lvlText w:val="●"/>
      <w:lvlJc w:val="left"/>
      <w:pPr>
        <w:ind w:left="5040" w:hanging="360"/>
      </w:pPr>
    </w:lvl>
    <w:lvl w:ilvl="7" w:tplc="245091BC">
      <w:start w:val="1"/>
      <w:numFmt w:val="bullet"/>
      <w:lvlText w:val="●"/>
      <w:lvlJc w:val="left"/>
      <w:pPr>
        <w:ind w:left="5760" w:hanging="360"/>
      </w:pPr>
    </w:lvl>
    <w:lvl w:ilvl="8" w:tplc="624443CE">
      <w:start w:val="1"/>
      <w:numFmt w:val="bullet"/>
      <w:lvlText w:val="●"/>
      <w:lvlJc w:val="left"/>
      <w:pPr>
        <w:ind w:left="6480" w:hanging="360"/>
      </w:pPr>
    </w:lvl>
  </w:abstractNum>
  <w:abstractNum w:abstractNumId="1" w15:restartNumberingAfterBreak="0">
    <w:nsid w:val="49003D3D"/>
    <w:multiLevelType w:val="hybridMultilevel"/>
    <w:tmpl w:val="23587242"/>
    <w:lvl w:ilvl="0" w:tplc="B2A85E9C">
      <w:start w:val="1"/>
      <w:numFmt w:val="bullet"/>
      <w:lvlText w:val="•"/>
      <w:lvlJc w:val="left"/>
      <w:pPr>
        <w:ind w:left="720" w:hanging="360"/>
      </w:pPr>
    </w:lvl>
    <w:lvl w:ilvl="1" w:tplc="F7E81F0E">
      <w:numFmt w:val="decimal"/>
      <w:lvlText w:val=""/>
      <w:lvlJc w:val="left"/>
    </w:lvl>
    <w:lvl w:ilvl="2" w:tplc="A95CD9D4">
      <w:numFmt w:val="decimal"/>
      <w:lvlText w:val=""/>
      <w:lvlJc w:val="left"/>
    </w:lvl>
    <w:lvl w:ilvl="3" w:tplc="3D321412">
      <w:numFmt w:val="decimal"/>
      <w:lvlText w:val=""/>
      <w:lvlJc w:val="left"/>
    </w:lvl>
    <w:lvl w:ilvl="4" w:tplc="559484E8">
      <w:numFmt w:val="decimal"/>
      <w:lvlText w:val=""/>
      <w:lvlJc w:val="left"/>
    </w:lvl>
    <w:lvl w:ilvl="5" w:tplc="1B04BB54">
      <w:numFmt w:val="decimal"/>
      <w:lvlText w:val=""/>
      <w:lvlJc w:val="left"/>
    </w:lvl>
    <w:lvl w:ilvl="6" w:tplc="40485654">
      <w:numFmt w:val="decimal"/>
      <w:lvlText w:val=""/>
      <w:lvlJc w:val="left"/>
    </w:lvl>
    <w:lvl w:ilvl="7" w:tplc="6024C80E">
      <w:numFmt w:val="decimal"/>
      <w:lvlText w:val=""/>
      <w:lvlJc w:val="left"/>
    </w:lvl>
    <w:lvl w:ilvl="8" w:tplc="59FA2FB0">
      <w:numFmt w:val="decimal"/>
      <w:lvlText w:val=""/>
      <w:lvlJc w:val="left"/>
    </w:lvl>
  </w:abstractNum>
  <w:num w:numId="1" w16cid:durableId="352414737">
    <w:abstractNumId w:val="0"/>
    <w:lvlOverride w:ilvl="0">
      <w:startOverride w:val="1"/>
    </w:lvlOverride>
  </w:num>
  <w:num w:numId="2" w16cid:durableId="3554708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E1F"/>
    <w:rsid w:val="0005057D"/>
    <w:rsid w:val="00112207"/>
    <w:rsid w:val="001704D9"/>
    <w:rsid w:val="00496E1F"/>
    <w:rsid w:val="006A2C09"/>
    <w:rsid w:val="006A7DA0"/>
    <w:rsid w:val="007328BC"/>
    <w:rsid w:val="007F6667"/>
    <w:rsid w:val="0099173B"/>
    <w:rsid w:val="00A8587A"/>
    <w:rsid w:val="00B302B0"/>
    <w:rsid w:val="00D4287D"/>
    <w:rsid w:val="00D77ED4"/>
    <w:rsid w:val="00DF3026"/>
    <w:rsid w:val="00E8507E"/>
    <w:rsid w:val="00EB3F10"/>
    <w:rsid w:val="00F22884"/>
    <w:rsid w:val="00FD4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8471C"/>
  <w15:docId w15:val="{E98730A0-485C-4B3A-B741-FEB872B97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5Dark-Accent3">
    <w:name w:val="Grid Table 5 Dark Accent 3"/>
    <w:basedOn w:val="TableNormal"/>
    <w:uiPriority w:val="50"/>
    <w:rsid w:val="00B302B0"/>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paragraph" w:styleId="Header">
    <w:name w:val="header"/>
    <w:basedOn w:val="Normal"/>
    <w:link w:val="HeaderChar"/>
    <w:uiPriority w:val="99"/>
    <w:unhideWhenUsed/>
    <w:rsid w:val="006A7DA0"/>
    <w:pPr>
      <w:tabs>
        <w:tab w:val="center" w:pos="4680"/>
        <w:tab w:val="right" w:pos="9360"/>
      </w:tabs>
    </w:pPr>
  </w:style>
  <w:style w:type="character" w:customStyle="1" w:styleId="HeaderChar">
    <w:name w:val="Header Char"/>
    <w:basedOn w:val="DefaultParagraphFont"/>
    <w:link w:val="Header"/>
    <w:uiPriority w:val="99"/>
    <w:rsid w:val="006A7DA0"/>
  </w:style>
  <w:style w:type="paragraph" w:styleId="Footer">
    <w:name w:val="footer"/>
    <w:basedOn w:val="Normal"/>
    <w:link w:val="FooterChar"/>
    <w:uiPriority w:val="99"/>
    <w:unhideWhenUsed/>
    <w:rsid w:val="006A7DA0"/>
    <w:pPr>
      <w:tabs>
        <w:tab w:val="center" w:pos="4680"/>
        <w:tab w:val="right" w:pos="9360"/>
      </w:tabs>
    </w:pPr>
  </w:style>
  <w:style w:type="character" w:customStyle="1" w:styleId="FooterChar">
    <w:name w:val="Footer Char"/>
    <w:basedOn w:val="DefaultParagraphFont"/>
    <w:link w:val="Footer"/>
    <w:uiPriority w:val="99"/>
    <w:rsid w:val="006A7D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utibe bassey</cp:lastModifiedBy>
  <cp:revision>13</cp:revision>
  <dcterms:created xsi:type="dcterms:W3CDTF">2026-04-04T15:15:00Z</dcterms:created>
  <dcterms:modified xsi:type="dcterms:W3CDTF">2026-04-04T18:16:00Z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182079c0-0ae6-4ed2-aa38-c83607b6d504</vt:lpwstr>
  </property>
</Properties>
</file>