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1F4E78"/>
          <w:sz w:val="48"/>
          <w:szCs w:val="48"/>
        </w:rPr>
        <w:t xml:space="preserve">Power BI Project Guide</w:t>
      </w:r>
    </w:p>
    <w:p>
      <w:pPr>
        <w:spacing w:after="240"/>
        <w:jc w:val="center"/>
      </w:pPr>
      <w:r>
        <w:rPr>
          <w:color w:val="2E5C8A"/>
          <w:sz w:val="32"/>
          <w:szCs w:val="32"/>
        </w:rPr>
        <w:t xml:space="preserve">Analyzing Crime Patterns in London by Income Deprivation Decile</w:t>
      </w:r>
    </w:p>
    <w:p>
      <w:pPr>
        <w:spacing w:after="1440"/>
        <w:jc w:val="center"/>
      </w:pPr>
      <w:r>
        <w:rPr>
          <w:i/>
          <w:iCs/>
          <w:color w:val="666666"/>
          <w:sz w:val="24"/>
          <w:szCs w:val="24"/>
        </w:rPr>
        <w:t xml:space="preserve">A Complete Step-by-Step Implementation Guide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E7F3F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r>
              <w:rPr>
                <w:b/>
                <w:bCs/>
                <w:color w:val="1F4E78"/>
                <w:sz w:val="26"/>
                <w:szCs w:val="26"/>
              </w:rPr>
              <w:t xml:space="preserve">Project Overview</w:t>
            </w:r>
          </w:p>
          <w:p>
            <w:pPr>
              <w:spacing w:before="120"/>
            </w:pPr>
            <w:r>
              <w:rPr>
                <w:b/>
                <w:bCs/>
              </w:rPr>
              <w:t xml:space="preserve">Dataset: </w:t>
            </w:r>
            <w:r>
              <w:t xml:space="preserve">London crime data by income deprivation decile (10 deciles, 6 crime categories)</w:t>
            </w:r>
          </w:p>
          <w:p>
            <w:pPr>
              <w:spacing w:before="80"/>
            </w:pPr>
            <w:r>
              <w:rPr>
                <w:b/>
                <w:bCs/>
              </w:rPr>
              <w:t xml:space="preserve">Objective: </w:t>
            </w:r>
            <w:r>
              <w:t xml:space="preserve">Analyze the relationship between income deprivation and crime patterns across London</w:t>
            </w:r>
          </w:p>
          <w:p>
            <w:pPr>
              <w:spacing w:before="80"/>
            </w:pPr>
            <w:r>
              <w:rPr>
                <w:b/>
                <w:bCs/>
              </w:rPr>
              <w:t xml:space="preserve">Target Audience: </w:t>
            </w:r>
            <w:r>
              <w:t xml:space="preserve">Policy makers, law enforcement, researchers, and the general public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Phase 1: Data Import and Preparation</w:t>
      </w:r>
    </w:p>
    <w:p>
      <w:pPr>
        <w:pStyle w:val="Heading2"/>
      </w:pPr>
      <w:r>
        <w:t xml:space="preserve">Step 1.1: Import Data into Power BI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Open Power BI Desktop and click </w:t>
      </w:r>
      <w:r>
        <w:rPr>
          <w:b/>
          <w:bCs/>
        </w:rPr>
        <w:t xml:space="preserve">Get Data</w:t>
      </w:r>
      <w:r>
        <w:rPr>
          <w:b w:val="false"/>
          <w:bCs w:val="false"/>
        </w:rPr>
        <w:t xml:space="preserve"> &gt; </w:t>
      </w:r>
      <w:r>
        <w:rPr>
          <w:b/>
          <w:bCs/>
        </w:rPr>
        <w:t xml:space="preserve">Text/CSV</w:t>
      </w:r>
    </w:p>
    <w:p>
      <w:pPr>
        <w:pStyle w:val="ListParagraph"/>
        <w:numPr>
          <w:ilvl w:val="0"/>
          <w:numId w:val="2"/>
        </w:numPr>
      </w:pPr>
      <w:r>
        <w:t xml:space="preserve">Navigate to your CSV file and click </w:t>
      </w:r>
    </w:p>
    <w:p>
      <w:pPr>
        <w:pStyle w:val="ListParagraph"/>
        <w:numPr>
          <w:ilvl w:val="0"/>
          <w:numId w:val="2"/>
        </w:numPr>
      </w:pPr>
      <w:r>
        <w:t xml:space="preserve">In the preview window, verify that the data looks correct with proper column headers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Click </w:t>
      </w:r>
      <w:r>
        <w:rPr>
          <w:b/>
          <w:bCs/>
        </w:rPr>
        <w:t xml:space="preserve">Transform Data</w:t>
      </w:r>
      <w:r>
        <w:rPr>
          <w:b w:val="false"/>
          <w:bCs w:val="false"/>
        </w:rPr>
        <w:t xml:space="preserve"> to open Power Query Editor</w:t>
      </w:r>
    </w:p>
    <w:p>
      <w:pPr>
        <w:pStyle w:val="Heading2"/>
        <w:spacing w:before="360"/>
      </w:pPr>
      <w:r>
        <w:t xml:space="preserve">Step 1.2: Clean and Transform Data in Power Query</w:t>
      </w:r>
    </w:p>
    <w:p>
      <w:pPr>
        <w:pStyle w:val="Heading3"/>
      </w:pPr>
      <w:r>
        <w:t xml:space="preserve">Rename the Table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Right-click on the query name (left panel) and rename it to </w:t>
      </w:r>
      <w:r>
        <w:rPr>
          <w:b/>
          <w:bCs/>
        </w:rPr>
        <w:t xml:space="preserve">"Crime_Data"</w:t>
      </w:r>
    </w:p>
    <w:p>
      <w:pPr>
        <w:pStyle w:val="Heading3"/>
      </w:pPr>
      <w:r>
        <w:t xml:space="preserve">Clean Column Names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Select the </w:t>
      </w:r>
      <w:r>
        <w:rPr>
          <w:b/>
          <w:bCs/>
        </w:rPr>
        <w:t xml:space="preserve">Income_Deprivation_Decile</w:t>
      </w:r>
      <w:r>
        <w:rPr>
          <w:b w:val="false"/>
          <w:bCs w:val="false"/>
        </w:rPr>
        <w:t xml:space="preserve"> column, right-click and rename to </w:t>
      </w:r>
      <w:r>
        <w:rPr>
          <w:b/>
          <w:bCs/>
        </w:rPr>
        <w:t xml:space="preserve">"Deprivation Decile"</w:t>
      </w:r>
    </w:p>
    <w:p>
      <w:pPr>
        <w:pStyle w:val="ListParagraph"/>
        <w:numPr>
          <w:ilvl w:val="0"/>
          <w:numId w:val="3"/>
        </w:numPr>
      </w:pPr>
      <w:r>
        <w:t xml:space="preserve">Rename crime category columns to shorter, cleaner names: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</w:rPr>
        <w:t xml:space="preserve">"Anti-social behaviour, public order and miscellaneous" → </w:t>
      </w:r>
      <w:r>
        <w:rPr>
          <w:b/>
          <w:bCs/>
        </w:rPr>
        <w:t xml:space="preserve">"Anti-social Behaviour"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</w:rPr>
        <w:t xml:space="preserve">"Arson, burglary and criminal damage" → </w:t>
      </w:r>
      <w:r>
        <w:rPr>
          <w:b/>
          <w:bCs/>
        </w:rPr>
        <w:t xml:space="preserve">"Property Crime"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</w:rPr>
        <w:t xml:space="preserve">"Drugs and weapons offences" → </w:t>
      </w:r>
      <w:r>
        <w:rPr>
          <w:b/>
          <w:bCs/>
        </w:rPr>
        <w:t xml:space="preserve">"Drugs &amp; Weapons"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</w:rPr>
        <w:t xml:space="preserve">"Theft and shoplifting" → </w:t>
      </w:r>
      <w:r>
        <w:rPr>
          <w:b/>
          <w:bCs/>
        </w:rPr>
        <w:t xml:space="preserve">"Theft"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</w:rPr>
        <w:t xml:space="preserve">"Vehicle crime" → </w:t>
      </w:r>
      <w:r>
        <w:rPr>
          <w:b/>
          <w:bCs/>
        </w:rPr>
        <w:t xml:space="preserve">"Vehicle Crime"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</w:rPr>
        <w:t xml:space="preserve">"Violence, robbery and sexual offences" → </w:t>
      </w:r>
      <w:r>
        <w:rPr>
          <w:b/>
          <w:bCs/>
        </w:rPr>
        <w:t xml:space="preserve">"Violent Crime"</w:t>
      </w:r>
    </w:p>
    <w:p>
      <w:pPr>
        <w:pStyle w:val="Heading3"/>
      </w:pPr>
      <w:r>
        <w:t xml:space="preserve">Verify Data Types</w:t>
      </w:r>
    </w:p>
    <w:p>
      <w:pPr>
        <w:pStyle w:val="ListParagraph"/>
        <w:numPr>
          <w:ilvl w:val="0"/>
          <w:numId w:val="3"/>
        </w:numPr>
      </w:pPr>
      <w:r>
        <w:t xml:space="preserve">Ensure all crime columns are set to 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Deprivation Decile should be </w:t>
      </w:r>
      <w:r>
        <w:rPr>
          <w:b/>
          <w:bCs/>
        </w:rPr>
        <w:t xml:space="preserve">Text</w:t>
      </w:r>
      <w:r>
        <w:rPr>
          <w:b w:val="false"/>
          <w:bCs w:val="false"/>
        </w:rPr>
        <w:t xml:space="preserve"> (we'll create a numeric version later for sorting)</w:t>
      </w:r>
    </w:p>
    <w:p>
      <w:pPr>
        <w:pStyle w:val="Heading3"/>
      </w:pPr>
      <w:r>
        <w:t xml:space="preserve">Create an Unpivot Table (Optional but Recommended)</w:t>
      </w:r>
    </w:p>
    <w:p>
      <w:pPr>
        <w:spacing w:before="120" w:after="120"/>
      </w:pPr>
      <w:r>
        <w:rPr>
          <w:i/>
          <w:iCs/>
        </w:rPr>
        <w:t xml:space="preserve">This step creates a more flexible data structure for advanced visualizations:</w:t>
      </w:r>
    </w:p>
    <w:p>
      <w:pPr>
        <w:pStyle w:val="ListParagraph"/>
        <w:numPr>
          <w:ilvl w:val="0"/>
          <w:numId w:val="3"/>
        </w:numPr>
      </w:pPr>
      <w:r>
        <w:t xml:space="preserve">Duplicate the Crime_Data query (right-click &gt; Duplicate)</w:t>
      </w:r>
    </w:p>
    <w:p>
      <w:pPr>
        <w:pStyle w:val="ListParagraph"/>
        <w:numPr>
          <w:ilvl w:val="0"/>
          <w:numId w:val="3"/>
        </w:numPr>
      </w:pPr>
      <w:r>
        <w:t xml:space="preserve">Rename the duplicate to </w:t>
      </w:r>
    </w:p>
    <w:p>
      <w:pPr>
        <w:pStyle w:val="ListParagraph"/>
        <w:numPr>
          <w:ilvl w:val="0"/>
          <w:numId w:val="3"/>
        </w:numPr>
      </w:pPr>
      <w:r>
        <w:t xml:space="preserve">Select the Deprivation Decile column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Go to </w:t>
      </w:r>
      <w:r>
        <w:rPr>
          <w:b/>
          <w:bCs/>
        </w:rPr>
        <w:t xml:space="preserve">Transform</w:t>
      </w:r>
      <w:r>
        <w:rPr>
          <w:b w:val="false"/>
          <w:bCs w:val="false"/>
        </w:rPr>
        <w:t xml:space="preserve"> &gt; </w:t>
      </w:r>
      <w:r>
        <w:rPr>
          <w:b/>
          <w:bCs/>
        </w:rPr>
        <w:t xml:space="preserve">Unpivot Other Columns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Rename the new columns: </w:t>
      </w:r>
      <w:r>
        <w:rPr>
          <w:b/>
          <w:bCs/>
        </w:rPr>
        <w:t xml:space="preserve">"Attribute" → "Crime Category"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"Value" → "Crime Count"</w:t>
      </w:r>
    </w:p>
    <w:p>
      <w:pPr>
        <w:pStyle w:val="Heading2"/>
        <w:spacing w:before="360"/>
      </w:pPr>
      <w:r>
        <w:t xml:space="preserve">Step 1.3: Load Data to Power BI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Click </w:t>
      </w:r>
      <w:r>
        <w:rPr>
          <w:b/>
          <w:bCs/>
        </w:rPr>
        <w:t xml:space="preserve">Close &amp; Apply</w:t>
      </w:r>
      <w:r>
        <w:rPr>
          <w:b w:val="false"/>
          <w:bCs w:val="false"/>
        </w:rPr>
        <w:t xml:space="preserve"> in the top-left corner to load the data into Power BI</w:t>
      </w:r>
    </w:p>
    <w:p>
      <w:pPr>
        <w:pStyle w:val="ListParagraph"/>
        <w:numPr>
          <w:ilvl w:val="0"/>
          <w:numId w:val="3"/>
        </w:numPr>
      </w:pPr>
      <w:r>
        <w:t xml:space="preserve">You should now see your tables in the Fields pane on the right</w:t>
      </w:r>
    </w:p>
    <w:p>
      <w:r>
        <w:br w:type="page"/>
      </w:r>
    </w:p>
    <w:p>
      <w:pPr>
        <w:pStyle w:val="Heading1"/>
      </w:pPr>
      <w:r>
        <w:t xml:space="preserve">Phase 2: Data Modeling</w:t>
      </w:r>
    </w:p>
    <w:p>
      <w:pPr>
        <w:pStyle w:val="Heading2"/>
      </w:pPr>
      <w:r>
        <w:t xml:space="preserve">Step 2.1: Create a Dimension Table for Deprivation Deciles</w:t>
      </w:r>
    </w:p>
    <w:p>
      <w:pPr>
        <w:spacing w:before="120" w:after="120"/>
      </w:pPr>
      <w:r>
        <w:rPr>
          <w:i/>
          <w:iCs/>
        </w:rPr>
        <w:t xml:space="preserve">Creating a separate dimension table helps with proper sorting and filtering: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Go to </w:t>
      </w:r>
      <w:r>
        <w:rPr>
          <w:b/>
          <w:bCs/>
        </w:rPr>
        <w:t xml:space="preserve">Home</w:t>
      </w:r>
      <w:r>
        <w:rPr>
          <w:b w:val="false"/>
          <w:bCs w:val="false"/>
        </w:rPr>
        <w:t xml:space="preserve"> &gt; </w:t>
      </w:r>
      <w:r>
        <w:rPr>
          <w:b/>
          <w:bCs/>
        </w:rPr>
        <w:t xml:space="preserve">Enter Data</w:t>
      </w:r>
    </w:p>
    <w:p>
      <w:pPr>
        <w:pStyle w:val="ListParagraph"/>
        <w:numPr>
          <w:ilvl w:val="0"/>
          <w:numId w:val="2"/>
        </w:numPr>
      </w:pPr>
      <w:r>
        <w:t xml:space="preserve">Create a table with three columns: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Decile ID</w:t>
            </w:r>
          </w:p>
        </w:tc>
        <w:tc>
          <w:tcPr>
            <w:tcW w:type="dxa" w:w="312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Deprivation Decile</w:t>
            </w:r>
          </w:p>
        </w:tc>
        <w:tc>
          <w:tcPr>
            <w:tcW w:type="dxa" w:w="312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Sort Order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 (most deprived)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</w:t>
            </w:r>
          </w:p>
        </w:tc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...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 (least deprived)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10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40"/>
      </w:pPr>
      <w:r>
        <w:rPr>
          <w:b w:val="false"/>
          <w:bCs w:val="false"/>
        </w:rPr>
        <w:t xml:space="preserve">Name the table </w:t>
      </w:r>
      <w:r>
        <w:rPr>
          <w:b/>
          <w:bCs/>
        </w:rPr>
        <w:t xml:space="preserve">"Dim_Deprivation"</w:t>
      </w:r>
      <w:r>
        <w:rPr>
          <w:b w:val="false"/>
          <w:bCs w:val="false"/>
        </w:rPr>
        <w:t xml:space="preserve"> and click Load</w:t>
      </w:r>
    </w:p>
    <w:p>
      <w:pPr>
        <w:pStyle w:val="Heading2"/>
        <w:spacing w:before="360"/>
      </w:pPr>
      <w:r>
        <w:t xml:space="preserve">Step 2.2: Create Relationships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Go to </w:t>
      </w:r>
      <w:r>
        <w:rPr>
          <w:b/>
          <w:bCs/>
        </w:rPr>
        <w:t xml:space="preserve">Model View</w:t>
      </w:r>
      <w:r>
        <w:rPr>
          <w:b w:val="false"/>
          <w:bCs w:val="false"/>
        </w:rPr>
        <w:t xml:space="preserve"> (icon on the left sidebar)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Create a relationship between </w:t>
      </w:r>
      <w:r>
        <w:rPr>
          <w:b/>
          <w:bCs/>
        </w:rPr>
        <w:t xml:space="preserve">Dim_Deprivation[Deprivation Decile]</w:t>
      </w:r>
      <w:r>
        <w:rPr>
          <w:b w:val="false"/>
          <w:bCs w:val="false"/>
        </w:rPr>
        <w:t xml:space="preserve"> and </w:t>
      </w:r>
      <w:r>
        <w:rPr>
          <w:b/>
          <w:bCs/>
        </w:rPr>
        <w:t xml:space="preserve">Crime_Data[Deprivation Decile]</w:t>
      </w:r>
    </w:p>
    <w:p>
      <w:pPr>
        <w:pStyle w:val="ListParagraph"/>
        <w:numPr>
          <w:ilvl w:val="0"/>
          <w:numId w:val="3"/>
        </w:numPr>
      </w:pPr>
      <w:r>
        <w:t xml:space="preserve">If using the unpivoted table, create the same relationship with Crime_Data_Unpivot</w:t>
      </w:r>
    </w:p>
    <w:p>
      <w:pPr>
        <w:pStyle w:val="ListParagraph"/>
        <w:numPr>
          <w:ilvl w:val="0"/>
          <w:numId w:val="3"/>
        </w:numPr>
      </w:pPr>
      <w:r>
        <w:t xml:space="preserve">Ensure the relationship is Many-to-One (Crime_Data to Dim_Deprivation)</w:t>
      </w:r>
    </w:p>
    <w:p>
      <w:pPr>
        <w:pStyle w:val="Heading2"/>
        <w:spacing w:before="360"/>
      </w:pPr>
      <w:r>
        <w:t xml:space="preserve">Step 2.3: Sort Deprivation Decile Properly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In </w:t>
      </w:r>
      <w:r>
        <w:rPr>
          <w:b/>
          <w:bCs/>
        </w:rPr>
        <w:t xml:space="preserve">Data View</w:t>
      </w:r>
      <w:r>
        <w:rPr>
          <w:b w:val="false"/>
          <w:bCs w:val="false"/>
        </w:rPr>
        <w:t xml:space="preserve">, select the </w:t>
      </w:r>
      <w:r>
        <w:rPr>
          <w:b/>
          <w:bCs/>
        </w:rPr>
        <w:t xml:space="preserve">Dim_Deprivation</w:t>
      </w:r>
      <w:r>
        <w:rPr>
          <w:b w:val="false"/>
          <w:bCs w:val="false"/>
        </w:rPr>
        <w:t xml:space="preserve"> table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Click on the </w:t>
      </w:r>
      <w:r>
        <w:rPr>
          <w:b/>
          <w:bCs/>
        </w:rPr>
        <w:t xml:space="preserve">Deprivation Decile</w:t>
      </w:r>
      <w:r>
        <w:rPr>
          <w:b w:val="false"/>
          <w:bCs w:val="false"/>
        </w:rPr>
        <w:t xml:space="preserve"> column header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Go to </w:t>
      </w:r>
      <w:r>
        <w:rPr>
          <w:b/>
          <w:bCs/>
        </w:rPr>
        <w:t xml:space="preserve">Column Tools</w:t>
      </w:r>
      <w:r>
        <w:rPr>
          <w:b w:val="false"/>
          <w:bCs w:val="false"/>
        </w:rPr>
        <w:t xml:space="preserve"> &gt; </w:t>
      </w:r>
      <w:r>
        <w:rPr>
          <w:b/>
          <w:bCs/>
        </w:rPr>
        <w:t xml:space="preserve">Sort by Column</w:t>
      </w:r>
      <w:r>
        <w:rPr>
          <w:b w:val="false"/>
          <w:bCs w:val="false"/>
        </w:rPr>
        <w:t xml:space="preserve"> &gt; Select </w:t>
      </w:r>
      <w:r>
        <w:rPr>
          <w:b/>
          <w:bCs/>
        </w:rPr>
        <w:t xml:space="preserve">Sort Order</w:t>
      </w:r>
    </w:p>
    <w:p>
      <w:r>
        <w:br w:type="page"/>
      </w:r>
    </w:p>
    <w:p>
      <w:pPr>
        <w:pStyle w:val="Heading1"/>
      </w:pPr>
      <w:r>
        <w:t xml:space="preserve">Phase 3: Creating DAX Measures</w:t>
      </w:r>
    </w:p>
    <w:p>
      <w:pPr>
        <w:pStyle w:val="Heading2"/>
      </w:pPr>
      <w:r>
        <w:t xml:space="preserve">Step 3.1: Create a Measures Table</w:t>
      </w:r>
    </w:p>
    <w:p>
      <w:pPr>
        <w:spacing w:before="120" w:after="120"/>
      </w:pPr>
      <w:r>
        <w:rPr>
          <w:i/>
          <w:iCs/>
        </w:rPr>
        <w:t xml:space="preserve">Best practice is to store all measures in a dedicated table: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Go to </w:t>
      </w:r>
      <w:r>
        <w:rPr>
          <w:b/>
          <w:bCs/>
        </w:rPr>
        <w:t xml:space="preserve">Home</w:t>
      </w:r>
      <w:r>
        <w:rPr>
          <w:b w:val="false"/>
          <w:bCs w:val="false"/>
        </w:rPr>
        <w:t xml:space="preserve"> &gt; </w:t>
      </w:r>
      <w:r>
        <w:rPr>
          <w:b/>
          <w:bCs/>
        </w:rPr>
        <w:t xml:space="preserve">Enter Data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Create an empty table with one column named </w:t>
      </w:r>
      <w:r>
        <w:rPr>
          <w:b/>
          <w:bCs/>
        </w:rPr>
        <w:t xml:space="preserve">"Measures"</w:t>
      </w:r>
    </w:p>
    <w:p>
      <w:pPr>
        <w:pStyle w:val="ListParagraph"/>
        <w:numPr>
          <w:ilvl w:val="0"/>
          <w:numId w:val="3"/>
        </w:numPr>
      </w:pPr>
      <w:r>
        <w:t xml:space="preserve">Load the table, then delete the column (we only need the empty table container)</w:t>
      </w:r>
    </w:p>
    <w:p>
      <w:pPr>
        <w:pStyle w:val="Heading2"/>
        <w:spacing w:before="360"/>
      </w:pPr>
      <w:r>
        <w:t xml:space="preserve">Step 3.2: Create Key Measures</w:t>
      </w:r>
    </w:p>
    <w:p>
      <w:pPr>
        <w:spacing w:before="120" w:after="120"/>
      </w:pPr>
      <w:r>
        <w:rPr>
          <w:i/>
          <w:iCs/>
        </w:rPr>
        <w:t xml:space="preserve">Click on the Measures table, then create the following measures using Home &gt; New Measure:</w:t>
      </w:r>
    </w:p>
    <w:p>
      <w:pPr>
        <w:pStyle w:val="Heading3"/>
      </w:pPr>
      <w:r>
        <w:t xml:space="preserve">Total Crimes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Total Crimes = 
SUM(Crime_Data[Anti-social Behaviour]) + 
SUM(Crime_Data[Property Crime]) + 
SUM(Crime_Data[Drugs &amp; Weapons]) + 
SUM(Crime_Data[Theft]) + 
SUM(Crime_Data[Vehicle Crime]) + 
SUM(Crime_Data[Violent Crime])</w:t>
            </w:r>
          </w:p>
        </w:tc>
      </w:tr>
    </w:tbl>
    <w:p>
      <w:pPr>
        <w:pStyle w:val="Heading3"/>
        <w:spacing w:before="240"/>
      </w:pPr>
      <w:r>
        <w:t xml:space="preserve">Average Crimes per Decile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Avg Crimes per Decile = 
AVERAGE(Crime_Data[Total Crimes])</w:t>
            </w:r>
          </w:p>
        </w:tc>
      </w:tr>
    </w:tbl>
    <w:p>
      <w:pPr>
        <w:pStyle w:val="Heading3"/>
        <w:spacing w:before="240"/>
      </w:pPr>
      <w:r>
        <w:t xml:space="preserve">Crime Category Share (%)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Crime % of Total = 
DIVIDE(
    SUM(Crime_Data_Unpivot[Crime Count]),
    CALCULATE([Total Crimes], ALLEXCEPT(Crime_Data_Unpivot, Crime_Data_Unpivot[Deprivation Decile]))
)</w:t>
            </w:r>
          </w:p>
        </w:tc>
      </w:tr>
    </w:tbl>
    <w:p>
      <w:pPr>
        <w:pStyle w:val="Heading3"/>
        <w:spacing w:before="240"/>
      </w:pPr>
      <w:r>
        <w:t xml:space="preserve">Most Deprived vs Least Deprived Ratio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Deprivation Crime Ratio = 
VAR MostDeprived = 
    CALCULATE([Total Crimes], 
        Dim_Deprivation[Deprivation Decile] = "1 (most deprived)")
VAR LeastDeprived = 
    CALCULATE([Total Crimes], 
        Dim_Deprivation[Deprivation Decile] = "10 (least deprived)")
RETURN 
    DIVIDE(MostDeprived, LeastDeprived, 0)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Phase 4: Building Visualizations</w:t>
      </w:r>
    </w:p>
    <w:p>
      <w:pPr>
        <w:pStyle w:val="Heading2"/>
      </w:pPr>
      <w:r>
        <w:t xml:space="preserve">Step 4.1: Create the Dashboard Canvas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Go to </w:t>
      </w:r>
      <w:r>
        <w:rPr>
          <w:b/>
          <w:bCs/>
        </w:rPr>
        <w:t xml:space="preserve">Report View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Set canvas background: Go to </w:t>
      </w:r>
      <w:r>
        <w:rPr>
          <w:b/>
          <w:bCs/>
        </w:rPr>
        <w:t xml:space="preserve">Format</w:t>
      </w:r>
      <w:r>
        <w:rPr>
          <w:b w:val="false"/>
          <w:bCs w:val="false"/>
        </w:rPr>
        <w:t xml:space="preserve"> &gt; </w:t>
      </w:r>
      <w:r>
        <w:rPr>
          <w:b/>
          <w:bCs/>
        </w:rPr>
        <w:t xml:space="preserve">Canvas background</w:t>
      </w:r>
      <w:r>
        <w:rPr>
          <w:b w:val="false"/>
          <w:bCs w:val="false"/>
        </w:rPr>
        <w:t xml:space="preserve"> &gt; Choose a light color (e.g., #F8F9FA)</w:t>
      </w:r>
    </w:p>
    <w:p>
      <w:pPr>
        <w:pStyle w:val="Heading2"/>
        <w:spacing w:before="360"/>
      </w:pPr>
      <w:r>
        <w:t xml:space="preserve">Step 4.2: Add a Title and Key Metrics Cards</w:t>
      </w:r>
    </w:p>
    <w:p>
      <w:pPr>
        <w:pStyle w:val="Heading3"/>
      </w:pPr>
      <w:r>
        <w:t xml:space="preserve">Title Text Box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Insert &gt; Text box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Type: </w:t>
      </w:r>
      <w:r>
        <w:rPr>
          <w:b/>
          <w:bCs/>
        </w:rPr>
        <w:t xml:space="preserve">"Crime Patterns in London by Income Deprivation"</w:t>
      </w:r>
    </w:p>
    <w:p>
      <w:pPr>
        <w:pStyle w:val="ListParagraph"/>
        <w:numPr>
          <w:ilvl w:val="0"/>
          <w:numId w:val="3"/>
        </w:numPr>
      </w:pPr>
      <w:r>
        <w:t xml:space="preserve">Format: Font size 28, bold, color #1F4E78</w:t>
      </w:r>
    </w:p>
    <w:p>
      <w:pPr>
        <w:pStyle w:val="ListParagraph"/>
        <w:numPr>
          <w:ilvl w:val="0"/>
          <w:numId w:val="3"/>
        </w:numPr>
      </w:pPr>
      <w:r>
        <w:t xml:space="preserve">Position at the top of your canvas</w:t>
      </w:r>
    </w:p>
    <w:p>
      <w:pPr>
        <w:pStyle w:val="Heading3"/>
        <w:spacing w:before="240"/>
      </w:pPr>
      <w:r>
        <w:t xml:space="preserve">KPI Cards</w:t>
      </w:r>
    </w:p>
    <w:p>
      <w:pPr>
        <w:spacing w:before="120"/>
      </w:pPr>
      <w:r>
        <w:rPr>
          <w:i/>
          <w:iCs/>
        </w:rPr>
        <w:t xml:space="preserve">Create three Card visuals showing: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Card 1: </w:t>
      </w:r>
      <w:r>
        <w:rPr>
          <w:b w:val="false"/>
          <w:bCs w:val="false"/>
        </w:rPr>
        <w:t xml:space="preserve">Total Crimes (use [Total Crimes] measure)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Card 2: </w:t>
      </w:r>
      <w:r>
        <w:rPr>
          <w:b w:val="false"/>
          <w:bCs w:val="false"/>
        </w:rPr>
        <w:t xml:space="preserve">Average Crimes per Decile (use [Avg Crimes per Decile] measure)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Card 3: </w:t>
      </w:r>
      <w:r>
        <w:rPr>
          <w:b w:val="false"/>
          <w:bCs w:val="false"/>
        </w:rPr>
        <w:t xml:space="preserve">Deprivation Ratio (use [Deprivation Crime Ratio] measure)</w:t>
      </w:r>
    </w:p>
    <w:p>
      <w:pPr>
        <w:pStyle w:val="ListParagraph"/>
        <w:numPr>
          <w:ilvl w:val="0"/>
          <w:numId w:val="3"/>
        </w:numPr>
        <w:spacing w:before="120"/>
      </w:pPr>
      <w:r>
        <w:t xml:space="preserve">Format each card with category labels and appropriate colors</w:t>
      </w:r>
    </w:p>
    <w:p>
      <w:pPr>
        <w:pStyle w:val="Heading2"/>
        <w:spacing w:before="360"/>
      </w:pPr>
      <w:r>
        <w:t xml:space="preserve">Step 4.3: Crime by Deprivation Decile (Clustered Column Chart)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Insert a </w:t>
      </w:r>
      <w:r>
        <w:rPr>
          <w:b/>
          <w:bCs/>
        </w:rPr>
        <w:t xml:space="preserve">Clustered Column Chart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X-axis: </w:t>
      </w:r>
      <w:r>
        <w:rPr>
          <w:b w:val="false"/>
          <w:bCs w:val="false"/>
        </w:rPr>
        <w:t xml:space="preserve">Dim_Deprivation[Deprivation Decile]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Y-axis: </w:t>
      </w:r>
      <w:r>
        <w:rPr>
          <w:b w:val="false"/>
          <w:bCs w:val="false"/>
        </w:rPr>
        <w:t xml:space="preserve">[Total Crimes]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Title: </w:t>
      </w:r>
      <w:r>
        <w:rPr>
          <w:b w:val="false"/>
          <w:bCs w:val="false"/>
        </w:rPr>
        <w:t xml:space="preserve">"Total Crimes by Deprivation Decile"</w:t>
      </w:r>
    </w:p>
    <w:p>
      <w:pPr>
        <w:pStyle w:val="ListParagraph"/>
        <w:numPr>
          <w:ilvl w:val="0"/>
          <w:numId w:val="3"/>
        </w:numPr>
      </w:pPr>
      <w:r>
        <w:t xml:space="preserve">Add data labels and use a gradient color scheme (darker = more crime)</w:t>
      </w:r>
    </w:p>
    <w:p>
      <w:pPr>
        <w:pStyle w:val="Heading2"/>
        <w:spacing w:before="360"/>
      </w:pPr>
      <w:r>
        <w:t xml:space="preserve">Step 4.4: Crime Category Breakdown (Stacked Bar Chart)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Insert a </w:t>
      </w:r>
      <w:r>
        <w:rPr>
          <w:b/>
          <w:bCs/>
        </w:rPr>
        <w:t xml:space="preserve">100% Stacked Bar Chart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Y-axis: </w:t>
      </w:r>
      <w:r>
        <w:rPr>
          <w:b w:val="false"/>
          <w:bCs w:val="false"/>
        </w:rPr>
        <w:t xml:space="preserve">Dim_Deprivation[Deprivation Decile]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X-axis: </w:t>
      </w:r>
      <w:r>
        <w:rPr>
          <w:b w:val="false"/>
          <w:bCs w:val="false"/>
        </w:rPr>
        <w:t xml:space="preserve">Crime_Data_Unpivot[Crime Count]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Legend: </w:t>
      </w:r>
      <w:r>
        <w:rPr>
          <w:b w:val="false"/>
          <w:bCs w:val="false"/>
        </w:rPr>
        <w:t xml:space="preserve">Crime_Data_Unpivot[Crime Category]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Title: </w:t>
      </w:r>
      <w:r>
        <w:rPr>
          <w:b w:val="false"/>
          <w:bCs w:val="false"/>
        </w:rPr>
        <w:t xml:space="preserve">"Crime Type Distribution by Deprivation Decile"</w:t>
      </w:r>
    </w:p>
    <w:p>
      <w:pPr>
        <w:pStyle w:val="ListParagraph"/>
        <w:numPr>
          <w:ilvl w:val="0"/>
          <w:numId w:val="3"/>
        </w:numPr>
      </w:pPr>
      <w:r>
        <w:t xml:space="preserve">Use distinct colors for each crime category</w:t>
      </w:r>
    </w:p>
    <w:p>
      <w:pPr>
        <w:pStyle w:val="Heading2"/>
        <w:spacing w:before="360"/>
      </w:pPr>
      <w:r>
        <w:t xml:space="preserve">Step 4.5: Crime Category Comparison (Clustered Bar Chart)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Insert a </w:t>
      </w:r>
      <w:r>
        <w:rPr>
          <w:b/>
          <w:bCs/>
        </w:rPr>
        <w:t xml:space="preserve">Clustered Bar Chart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Y-axis: </w:t>
      </w:r>
      <w:r>
        <w:rPr>
          <w:b w:val="false"/>
          <w:bCs w:val="false"/>
        </w:rPr>
        <w:t xml:space="preserve">Crime_Data_Unpivot[Crime Category]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X-axis: </w:t>
      </w:r>
      <w:r>
        <w:rPr>
          <w:b w:val="false"/>
          <w:bCs w:val="false"/>
        </w:rPr>
        <w:t xml:space="preserve">Crime_Data_Unpivot[Crime Count]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Legend: </w:t>
      </w:r>
      <w:r>
        <w:rPr>
          <w:b w:val="false"/>
          <w:bCs w:val="false"/>
        </w:rPr>
        <w:t xml:space="preserve">Dim_Deprivation[Deprivation Decile]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Title: </w:t>
      </w:r>
      <w:r>
        <w:rPr>
          <w:b w:val="false"/>
          <w:bCs w:val="false"/>
        </w:rPr>
        <w:t xml:space="preserve">"Crime Categories Across All Deciles"</w:t>
      </w:r>
    </w:p>
    <w:p>
      <w:pPr>
        <w:pStyle w:val="Heading2"/>
        <w:spacing w:before="360"/>
      </w:pPr>
      <w:r>
        <w:t xml:space="preserve">Step 4.6: Crime Heatmap (Matrix Visual)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Insert a </w:t>
      </w:r>
      <w:r>
        <w:rPr>
          <w:b/>
          <w:bCs/>
        </w:rPr>
        <w:t xml:space="preserve">Matrix</w:t>
      </w:r>
      <w:r>
        <w:rPr>
          <w:b w:val="false"/>
          <w:bCs w:val="false"/>
        </w:rPr>
        <w:t xml:space="preserve"> visual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Rows: </w:t>
      </w:r>
      <w:r>
        <w:rPr>
          <w:b w:val="false"/>
          <w:bCs w:val="false"/>
        </w:rPr>
        <w:t xml:space="preserve">Crime_Data_Unpivot[Crime Category]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Columns: </w:t>
      </w:r>
      <w:r>
        <w:rPr>
          <w:b w:val="false"/>
          <w:bCs w:val="false"/>
        </w:rPr>
        <w:t xml:space="preserve">Dim_Deprivation[Deprivation Decile]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Values: </w:t>
      </w:r>
      <w:r>
        <w:rPr>
          <w:b w:val="false"/>
          <w:bCs w:val="false"/>
        </w:rPr>
        <w:t xml:space="preserve">Crime_Data_Unpivot[Crime Count]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Enable </w:t>
      </w:r>
      <w:r>
        <w:rPr>
          <w:b/>
          <w:bCs/>
        </w:rPr>
        <w:t xml:space="preserve">conditional formatting</w:t>
      </w:r>
      <w:r>
        <w:rPr>
          <w:b w:val="false"/>
          <w:bCs w:val="false"/>
        </w:rPr>
        <w:t xml:space="preserve"> with a color gradient (white to dark red)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Title: </w:t>
      </w:r>
      <w:r>
        <w:rPr>
          <w:b w:val="false"/>
          <w:bCs w:val="false"/>
        </w:rPr>
        <w:t xml:space="preserve">"Crime Intensity Heatmap"</w:t>
      </w:r>
    </w:p>
    <w:p>
      <w:pPr>
        <w:pStyle w:val="Heading2"/>
        <w:spacing w:before="360"/>
      </w:pPr>
      <w:r>
        <w:t xml:space="preserve">Step 4.7: Add Slicers for Interactivity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Insert a </w:t>
      </w:r>
      <w:r>
        <w:rPr>
          <w:b/>
          <w:bCs/>
        </w:rPr>
        <w:t xml:space="preserve">Slicer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Field: </w:t>
      </w:r>
      <w:r>
        <w:rPr>
          <w:b w:val="false"/>
          <w:bCs w:val="false"/>
        </w:rPr>
        <w:t xml:space="preserve">Crime_Data_Unpivot[Crime Category]</w:t>
      </w:r>
    </w:p>
    <w:p>
      <w:pPr>
        <w:pStyle w:val="ListParagraph"/>
        <w:numPr>
          <w:ilvl w:val="0"/>
          <w:numId w:val="3"/>
        </w:numPr>
      </w:pPr>
      <w:r>
        <w:t xml:space="preserve">Format as a vertical list or dropdown</w:t>
      </w:r>
    </w:p>
    <w:p>
      <w:pPr>
        <w:pStyle w:val="ListParagraph"/>
        <w:numPr>
          <w:ilvl w:val="0"/>
          <w:numId w:val="3"/>
        </w:numPr>
      </w:pPr>
      <w:r>
        <w:t xml:space="preserve">Position in the top-right or left panel of your dashboard</w:t>
      </w:r>
    </w:p>
    <w:p>
      <w:r>
        <w:br w:type="page"/>
      </w:r>
    </w:p>
    <w:p>
      <w:pPr>
        <w:pStyle w:val="Heading1"/>
      </w:pPr>
      <w:r>
        <w:t xml:space="preserve">Phase 5: Final Formatting and Polish</w:t>
      </w:r>
    </w:p>
    <w:p>
      <w:pPr>
        <w:pStyle w:val="Heading2"/>
      </w:pPr>
      <w:r>
        <w:t xml:space="preserve">Step 5.1: Apply Consistent Color Theme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Go to </w:t>
      </w:r>
      <w:r>
        <w:rPr>
          <w:b/>
          <w:bCs/>
        </w:rPr>
        <w:t xml:space="preserve">View</w:t>
      </w:r>
      <w:r>
        <w:rPr>
          <w:b w:val="false"/>
          <w:bCs w:val="false"/>
        </w:rPr>
        <w:t xml:space="preserve"> &gt; </w:t>
      </w:r>
      <w:r>
        <w:rPr>
          <w:b/>
          <w:bCs/>
        </w:rPr>
        <w:t xml:space="preserve">Themes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Recommended color palette: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Primary: </w:t>
      </w:r>
      <w:r>
        <w:rPr>
          <w:b w:val="false"/>
          <w:bCs w:val="false"/>
        </w:rPr>
        <w:t xml:space="preserve">#1F4E78 (dark blue)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Secondary: </w:t>
      </w:r>
      <w:r>
        <w:rPr>
          <w:b w:val="false"/>
          <w:bCs w:val="false"/>
        </w:rPr>
        <w:t xml:space="preserve">#4472C4 (medium blue)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Accent: </w:t>
      </w:r>
      <w:r>
        <w:rPr>
          <w:b w:val="false"/>
          <w:bCs w:val="false"/>
        </w:rPr>
        <w:t xml:space="preserve">#ED7D31 (orange for warnings/highlights)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Neutral: </w:t>
      </w:r>
      <w:r>
        <w:rPr>
          <w:b w:val="false"/>
          <w:bCs w:val="false"/>
        </w:rPr>
        <w:t xml:space="preserve">#A5A5A5 (gray)</w:t>
      </w:r>
    </w:p>
    <w:p>
      <w:pPr>
        <w:pStyle w:val="Heading2"/>
        <w:spacing w:before="360"/>
      </w:pPr>
      <w:r>
        <w:t xml:space="preserve">Step 5.2: Format Each Visual</w:t>
      </w:r>
    </w:p>
    <w:p>
      <w:pPr>
        <w:spacing w:before="120"/>
      </w:pPr>
      <w:r>
        <w:rPr>
          <w:i/>
          <w:iCs/>
        </w:rPr>
        <w:t xml:space="preserve">For each visualization, standardize: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Title: </w:t>
      </w:r>
      <w:r>
        <w:rPr>
          <w:b w:val="false"/>
          <w:bCs w:val="false"/>
        </w:rPr>
        <w:t xml:space="preserve">Bold, 14pt, dark blue (#1F4E78)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Background: </w:t>
      </w:r>
      <w:r>
        <w:rPr>
          <w:b w:val="false"/>
          <w:bCs w:val="false"/>
        </w:rPr>
        <w:t xml:space="preserve">White with subtle border or shadow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 labels: </w:t>
      </w:r>
      <w:r>
        <w:rPr>
          <w:b w:val="false"/>
          <w:bCs w:val="false"/>
        </w:rPr>
        <w:t xml:space="preserve">Show only where they add value (avoid clutter)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Gridlines: </w:t>
      </w:r>
      <w:r>
        <w:rPr>
          <w:b w:val="false"/>
          <w:bCs w:val="false"/>
        </w:rPr>
        <w:t xml:space="preserve">Minimal or remove entirely</w:t>
      </w:r>
    </w:p>
    <w:p>
      <w:pPr>
        <w:pStyle w:val="Heading2"/>
        <w:spacing w:before="360"/>
      </w:pPr>
      <w:r>
        <w:t xml:space="preserve">Step 5.3: Add Tooltips</w:t>
      </w:r>
    </w:p>
    <w:p>
      <w:pPr>
        <w:pStyle w:val="ListParagraph"/>
        <w:numPr>
          <w:ilvl w:val="0"/>
          <w:numId w:val="3"/>
        </w:numPr>
      </w:pPr>
      <w:r>
        <w:t xml:space="preserve">For key charts, create custom tooltip pages showing:</w:t>
      </w:r>
    </w:p>
    <w:p>
      <w:pPr>
        <w:pStyle w:val="ListParagraph"/>
        <w:numPr>
          <w:ilvl w:val="1"/>
          <w:numId w:val="3"/>
        </w:numPr>
      </w:pPr>
      <w:r>
        <w:t xml:space="preserve">Specific crime counts</w:t>
      </w:r>
    </w:p>
    <w:p>
      <w:pPr>
        <w:pStyle w:val="ListParagraph"/>
        <w:numPr>
          <w:ilvl w:val="1"/>
          <w:numId w:val="3"/>
        </w:numPr>
      </w:pPr>
      <w:r>
        <w:t xml:space="preserve">Percentage breakdowns</w:t>
      </w:r>
    </w:p>
    <w:p>
      <w:pPr>
        <w:pStyle w:val="ListParagraph"/>
        <w:numPr>
          <w:ilvl w:val="1"/>
          <w:numId w:val="3"/>
        </w:numPr>
      </w:pPr>
      <w:r>
        <w:t xml:space="preserve">Contextual insights</w:t>
      </w:r>
    </w:p>
    <w:p>
      <w:pPr>
        <w:pStyle w:val="Heading2"/>
        <w:spacing w:before="360"/>
      </w:pPr>
      <w:r>
        <w:t xml:space="preserve">Step 5.4: Create a Text Box with Key Insights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Add a text box with 3-5 key findings, such as: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</w:rPr>
        <w:t xml:space="preserve">"Decile 2 shows the highest overall crime rate"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</w:rPr>
        <w:t xml:space="preserve">"Theft is the most common crime across all deciles"</w:t>
      </w:r>
    </w:p>
    <w:p>
      <w:pPr>
        <w:pStyle w:val="ListParagraph"/>
        <w:numPr>
          <w:ilvl w:val="1"/>
          <w:numId w:val="3"/>
        </w:numPr>
      </w:pPr>
      <w:r>
        <w:rPr>
          <w:b w:val="false"/>
          <w:bCs w:val="false"/>
        </w:rPr>
        <w:t xml:space="preserve">"Crime decreases significantly from Decile 4 onwards"</w:t>
      </w:r>
    </w:p>
    <w:p>
      <w:pPr>
        <w:pStyle w:val="Heading2"/>
        <w:spacing w:before="360"/>
      </w:pPr>
      <w:r>
        <w:t xml:space="preserve">Step 5.5: Configure Page Layout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Align visuals using </w:t>
      </w:r>
      <w:r>
        <w:rPr>
          <w:b/>
          <w:bCs/>
        </w:rPr>
        <w:t xml:space="preserve">Format</w:t>
      </w:r>
      <w:r>
        <w:rPr>
          <w:b w:val="false"/>
          <w:bCs w:val="false"/>
        </w:rPr>
        <w:t xml:space="preserve"> &gt; </w:t>
      </w:r>
      <w:r>
        <w:rPr>
          <w:b/>
          <w:bCs/>
        </w:rPr>
        <w:t xml:space="preserve">Align</w:t>
      </w:r>
      <w:r>
        <w:rPr>
          <w:b w:val="false"/>
          <w:bCs w:val="false"/>
        </w:rPr>
        <w:t xml:space="preserve"> tools</w:t>
      </w:r>
    </w:p>
    <w:p>
      <w:pPr>
        <w:pStyle w:val="ListParagraph"/>
        <w:numPr>
          <w:ilvl w:val="0"/>
          <w:numId w:val="3"/>
        </w:numPr>
      </w:pPr>
      <w:r>
        <w:t xml:space="preserve">Use consistent spacing and sizing</w:t>
      </w:r>
    </w:p>
    <w:p>
      <w:pPr>
        <w:pStyle w:val="ListParagraph"/>
        <w:numPr>
          <w:ilvl w:val="0"/>
          <w:numId w:val="3"/>
        </w:numPr>
      </w:pPr>
      <w:r>
        <w:t xml:space="preserve">Group related visuals together</w:t>
      </w:r>
    </w:p>
    <w:p>
      <w:r>
        <w:br w:type="page"/>
      </w:r>
    </w:p>
    <w:p>
      <w:pPr>
        <w:pStyle w:val="Heading1"/>
      </w:pPr>
      <w:r>
        <w:t xml:space="preserve">Phase 6: Publishing and Sharing</w:t>
      </w:r>
    </w:p>
    <w:p>
      <w:pPr>
        <w:pStyle w:val="Heading2"/>
      </w:pPr>
      <w:r>
        <w:t xml:space="preserve">Step 6.1: Save Your Work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Save your .pbix file with a descriptive name: </w:t>
      </w:r>
      <w:r>
        <w:rPr>
          <w:b/>
          <w:bCs/>
        </w:rPr>
        <w:t xml:space="preserve">"London_Crime_Analysis.pbix"</w:t>
      </w:r>
    </w:p>
    <w:p>
      <w:pPr>
        <w:pStyle w:val="Heading2"/>
        <w:spacing w:before="360"/>
      </w:pPr>
      <w:r>
        <w:t xml:space="preserve">Step 6.2: Publish to Power BI Service (Optional)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Click </w:t>
      </w:r>
      <w:r>
        <w:rPr>
          <w:b/>
          <w:bCs/>
        </w:rPr>
        <w:t xml:space="preserve">Home</w:t>
      </w:r>
      <w:r>
        <w:rPr>
          <w:b w:val="false"/>
          <w:bCs w:val="false"/>
        </w:rPr>
        <w:t xml:space="preserve"> &gt; </w:t>
      </w:r>
      <w:r>
        <w:rPr>
          <w:b/>
          <w:bCs/>
        </w:rPr>
        <w:t xml:space="preserve">Publish</w:t>
      </w:r>
    </w:p>
    <w:p>
      <w:pPr>
        <w:pStyle w:val="ListParagraph"/>
        <w:numPr>
          <w:ilvl w:val="0"/>
          <w:numId w:val="3"/>
        </w:numPr>
      </w:pPr>
      <w:r>
        <w:t xml:space="preserve">Sign in with your Power BI account</w:t>
      </w:r>
    </w:p>
    <w:p>
      <w:pPr>
        <w:pStyle w:val="ListParagraph"/>
        <w:numPr>
          <w:ilvl w:val="0"/>
          <w:numId w:val="3"/>
        </w:numPr>
      </w:pPr>
      <w:r>
        <w:t xml:space="preserve">Select a workspace to publish to</w:t>
      </w:r>
    </w:p>
    <w:p>
      <w:pPr>
        <w:pStyle w:val="Heading2"/>
        <w:spacing w:before="360"/>
      </w:pPr>
      <w:r>
        <w:t xml:space="preserve">Step 6.3: Export as PDF or PowerPoint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Go to </w:t>
      </w:r>
      <w:r>
        <w:rPr>
          <w:b/>
          <w:bCs/>
        </w:rPr>
        <w:t xml:space="preserve">File</w:t>
      </w:r>
      <w:r>
        <w:rPr>
          <w:b w:val="false"/>
          <w:bCs w:val="false"/>
        </w:rPr>
        <w:t xml:space="preserve"> &gt; </w:t>
      </w:r>
      <w:r>
        <w:rPr>
          <w:b/>
          <w:bCs/>
        </w:rPr>
        <w:t xml:space="preserve">Export</w:t>
      </w:r>
    </w:p>
    <w:p>
      <w:pPr>
        <w:pStyle w:val="ListParagraph"/>
        <w:numPr>
          <w:ilvl w:val="0"/>
          <w:numId w:val="3"/>
        </w:numPr>
      </w:pPr>
      <w:r>
        <w:rPr>
          <w:b w:val="false"/>
          <w:bCs w:val="false"/>
        </w:rPr>
        <w:t xml:space="preserve">Choose </w:t>
      </w:r>
      <w:r>
        <w:rPr>
          <w:b/>
          <w:bCs/>
        </w:rPr>
        <w:t xml:space="preserve">Export to PDF</w:t>
      </w:r>
      <w:r>
        <w:rPr>
          <w:b w:val="false"/>
          <w:bCs w:val="false"/>
        </w:rPr>
        <w:t xml:space="preserve"> or </w:t>
      </w:r>
      <w:r>
        <w:rPr>
          <w:b/>
          <w:bCs/>
        </w:rPr>
        <w:t xml:space="preserve">Export to PowerPoint</w:t>
      </w:r>
    </w:p>
    <w:p>
      <w:r>
        <w:br w:type="page"/>
      </w:r>
    </w:p>
    <w:p>
      <w:pPr>
        <w:pStyle w:val="Heading1"/>
      </w:pPr>
      <w:r>
        <w:t xml:space="preserve">Bonus: Advanced Tips and Best Practices</w:t>
      </w:r>
    </w:p>
    <w:p>
      <w:pPr>
        <w:pStyle w:val="Heading2"/>
      </w:pPr>
      <w:r>
        <w:t xml:space="preserve">Performance Optimization</w:t>
      </w:r>
    </w:p>
    <w:p>
      <w:pPr>
        <w:pStyle w:val="ListParagraph"/>
        <w:numPr>
          <w:ilvl w:val="0"/>
          <w:numId w:val="3"/>
        </w:numPr>
      </w:pPr>
      <w:r>
        <w:t xml:space="preserve">Use DirectQuery only when necessary; Import mode is faster for small datasets</w:t>
      </w:r>
    </w:p>
    <w:p>
      <w:pPr>
        <w:pStyle w:val="ListParagraph"/>
        <w:numPr>
          <w:ilvl w:val="0"/>
          <w:numId w:val="3"/>
        </w:numPr>
      </w:pPr>
      <w:r>
        <w:t xml:space="preserve">Remove unused columns from your data model</w:t>
      </w:r>
    </w:p>
    <w:p>
      <w:pPr>
        <w:pStyle w:val="ListParagraph"/>
        <w:numPr>
          <w:ilvl w:val="0"/>
          <w:numId w:val="3"/>
        </w:numPr>
      </w:pPr>
      <w:r>
        <w:t xml:space="preserve">Use summarization tables for large datasets</w:t>
      </w:r>
    </w:p>
    <w:p>
      <w:pPr>
        <w:pStyle w:val="Heading2"/>
        <w:spacing w:before="360"/>
      </w:pPr>
      <w:r>
        <w:t xml:space="preserve">DAX Best Practices</w:t>
      </w:r>
    </w:p>
    <w:p>
      <w:pPr>
        <w:pStyle w:val="ListParagraph"/>
        <w:numPr>
          <w:ilvl w:val="0"/>
          <w:numId w:val="3"/>
        </w:numPr>
      </w:pPr>
      <w:r>
        <w:t xml:space="preserve">Always use CALCULATE for context modification</w:t>
      </w:r>
    </w:p>
    <w:p>
      <w:pPr>
        <w:pStyle w:val="ListParagraph"/>
        <w:numPr>
          <w:ilvl w:val="0"/>
          <w:numId w:val="3"/>
        </w:numPr>
      </w:pPr>
      <w:r>
        <w:t xml:space="preserve">Use variables (VAR) to make complex formulas readable</w:t>
      </w:r>
    </w:p>
    <w:p>
      <w:pPr>
        <w:pStyle w:val="ListParagraph"/>
        <w:numPr>
          <w:ilvl w:val="0"/>
          <w:numId w:val="3"/>
        </w:numPr>
      </w:pPr>
      <w:r>
        <w:t xml:space="preserve">Avoid calculated columns when measures can achieve the same result</w:t>
      </w:r>
    </w:p>
    <w:p>
      <w:pPr>
        <w:pStyle w:val="ListParagraph"/>
        <w:numPr>
          <w:ilvl w:val="0"/>
          <w:numId w:val="3"/>
        </w:numPr>
      </w:pPr>
      <w:r>
        <w:t xml:space="preserve">Use DIVIDE instead of division operators to handle divide-by-zero errors</w:t>
      </w:r>
    </w:p>
    <w:p>
      <w:pPr>
        <w:pStyle w:val="Heading2"/>
        <w:spacing w:before="360"/>
      </w:pPr>
      <w:r>
        <w:t xml:space="preserve">Visualization Guidelines</w:t>
      </w:r>
    </w:p>
    <w:p>
      <w:pPr>
        <w:pStyle w:val="ListParagraph"/>
        <w:numPr>
          <w:ilvl w:val="0"/>
          <w:numId w:val="3"/>
        </w:numPr>
      </w:pPr>
      <w:r>
        <w:t xml:space="preserve">Follow the "5-second rule" - key insights should be obvious within 5 seconds</w:t>
      </w:r>
    </w:p>
    <w:p>
      <w:pPr>
        <w:pStyle w:val="ListParagraph"/>
        <w:numPr>
          <w:ilvl w:val="0"/>
          <w:numId w:val="3"/>
        </w:numPr>
      </w:pPr>
      <w:r>
        <w:t xml:space="preserve">Use no more than 6-8 visuals per page to avoid overwhelming users</w:t>
      </w:r>
    </w:p>
    <w:p>
      <w:pPr>
        <w:pStyle w:val="ListParagraph"/>
        <w:numPr>
          <w:ilvl w:val="0"/>
          <w:numId w:val="3"/>
        </w:numPr>
      </w:pPr>
      <w:r>
        <w:t xml:space="preserve">Always provide context with titles, labels, and legends</w:t>
      </w:r>
    </w:p>
    <w:p>
      <w:pPr>
        <w:pStyle w:val="ListParagraph"/>
        <w:numPr>
          <w:ilvl w:val="0"/>
          <w:numId w:val="3"/>
        </w:numPr>
      </w:pPr>
      <w:r>
        <w:t xml:space="preserve">Use color purposefully - not just for decoration</w:t>
      </w:r>
    </w:p>
    <w:p>
      <w:pPr>
        <w:pStyle w:val="Heading2"/>
        <w:spacing w:before="360"/>
      </w:pPr>
      <w:r>
        <w:t xml:space="preserve">Accessibility Considerations</w:t>
      </w:r>
    </w:p>
    <w:p>
      <w:pPr>
        <w:pStyle w:val="ListParagraph"/>
        <w:numPr>
          <w:ilvl w:val="0"/>
          <w:numId w:val="3"/>
        </w:numPr>
      </w:pPr>
      <w:r>
        <w:t xml:space="preserve">Ensure sufficient color contrast (use tools like WebAIM contrast checker)</w:t>
      </w:r>
    </w:p>
    <w:p>
      <w:pPr>
        <w:pStyle w:val="ListParagraph"/>
        <w:numPr>
          <w:ilvl w:val="0"/>
          <w:numId w:val="3"/>
        </w:numPr>
      </w:pPr>
      <w:r>
        <w:t xml:space="preserve">Don't rely solely on color to convey information</w:t>
      </w:r>
    </w:p>
    <w:p>
      <w:pPr>
        <w:pStyle w:val="ListParagraph"/>
        <w:numPr>
          <w:ilvl w:val="0"/>
          <w:numId w:val="3"/>
        </w:numPr>
      </w:pPr>
      <w:r>
        <w:t xml:space="preserve">Add alt text to all visuals for screen readers</w:t>
      </w:r>
    </w:p>
    <w:p>
      <w:pPr>
        <w:pStyle w:val="ListParagraph"/>
        <w:numPr>
          <w:ilvl w:val="0"/>
          <w:numId w:val="3"/>
        </w:numPr>
      </w:pPr>
      <w:r>
        <w:t xml:space="preserve">Test your dashboard with keyboard navigation</w:t>
      </w:r>
    </w:p>
    <w:p>
      <w:r>
        <w:br w:type="page"/>
      </w:r>
    </w:p>
    <w:p>
      <w:pPr>
        <w:pStyle w:val="Heading1"/>
      </w:pPr>
      <w:r>
        <w:t xml:space="preserve">Appendix: Quick Reference</w:t>
      </w:r>
    </w:p>
    <w:p>
      <w:pPr>
        <w:pStyle w:val="Heading2"/>
      </w:pPr>
      <w:r>
        <w:t xml:space="preserve">Common DAX Functions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702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SUM()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Adds all numbers in a column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AVERAGE()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Calculates the average of numbers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COUNT()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Counts the number of rows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CALCULATE()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Modifies filter context for calculations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DIVIDE()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Safe division (handles divide-by-zero)</w:t>
            </w:r>
          </w:p>
        </w:tc>
      </w:tr>
      <w:tr>
        <w:tc>
          <w:tcPr>
            <w:tcW w:type="dxa" w:w="23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FILTER()</w:t>
            </w:r>
          </w:p>
        </w:tc>
        <w:tc>
          <w:tcPr>
            <w:tcW w:type="dxa" w:w="70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Returns a filtered table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ALL()</w:t>
            </w:r>
          </w:p>
        </w:tc>
        <w:tc>
          <w:tcPr>
            <w:tcW w:type="dxa" w:w="70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Removes all filters from specified columns</w:t>
            </w:r>
          </w:p>
        </w:tc>
      </w:tr>
    </w:tbl>
    <w:p>
      <w:pPr>
        <w:pStyle w:val="Heading2"/>
        <w:spacing w:before="480"/>
      </w:pPr>
      <w:r>
        <w:t xml:space="preserve">Keyboard Shortcuts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Shortcut</w:t>
            </w:r>
          </w:p>
        </w:tc>
        <w:tc>
          <w:tcPr>
            <w:tcW w:type="dxa" w:w="6240"/>
            <w:shd w:fill="4472C4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Action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Ctrl + S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Save file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Ctrl + C / Ctrl + V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Copy / Paste visual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Ctrl + Z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Undo</w:t>
            </w:r>
          </w:p>
        </w:tc>
      </w:tr>
      <w:tr>
        <w:tc>
          <w:tcPr>
            <w:tcW w:type="dxa" w:w="312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Ctrl + M</w:t>
            </w:r>
          </w:p>
        </w:tc>
        <w:tc>
          <w:tcPr>
            <w:tcW w:type="dxa" w:w="6240"/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Open Power Query Editor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</w:rPr>
              <w:t xml:space="preserve">F11</w:t>
            </w:r>
          </w:p>
        </w:tc>
        <w:tc>
          <w:tcPr>
            <w:tcW w:type="dxa" w:w="62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Toggle fullscreen mode</w:t>
            </w:r>
          </w:p>
        </w:tc>
      </w:tr>
    </w:tbl>
    <w:p>
      <w:pPr>
        <w:spacing w:before="7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72C4" w:sz="2"/>
              <w:left w:val="single" w:color="4472C4" w:sz="2"/>
              <w:bottom w:val="single" w:color="4472C4" w:sz="2"/>
              <w:right w:val="single" w:color="4472C4" w:sz="2"/>
            </w:tcBorders>
            <w:shd w:fill="E7F3FF" w:val="clear"/>
            <w:tcMar>
              <w:top w:type="dxa" w:w="240"/>
              <w:left w:type="dxa" w:w="240"/>
              <w:bottom w:type="dxa" w:w="240"/>
              <w:right w:type="dxa" w:w="240"/>
            </w:tcMar>
          </w:tcPr>
          <w:p>
            <w:pPr>
              <w:jc w:val="center"/>
            </w:pPr>
            <w:r>
              <w:rPr>
                <w:b/>
                <w:bCs/>
                <w:color w:val="1F4E78"/>
                <w:sz w:val="28"/>
                <w:szCs w:val="28"/>
              </w:rPr>
              <w:t xml:space="preserve">Congratulations!</w:t>
            </w:r>
          </w:p>
          <w:p>
            <w:pPr>
              <w:spacing w:before="120"/>
              <w:jc w:val="center"/>
            </w:pPr>
            <w:r>
              <w:rPr>
                <w:sz w:val="22"/>
                <w:szCs w:val="22"/>
              </w:rPr>
              <w:t xml:space="preserve">You now have a complete guide to building your London Crime Analysis Power BI project. Remember to iterate, test with your audience, and refine based on feedback. Good luck!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20"/>
        <w:szCs w:val="20"/>
      </w:rPr>
      <w:t xml:space="preserve">Crime Patterns in London - Power BI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80" w:after="140"/>
      <w:outlineLvl w:val="2"/>
    </w:pPr>
    <w:rPr>
      <w:rFonts w:ascii="Arial" w:cs="Arial" w:eastAsia="Arial" w:hAnsi="Arial"/>
      <w:b/>
      <w:bCs/>
      <w:color w:val="4472C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2026-02-08T03:36:02.271Z</dcterms:created>
  <dcterms:modified xsi:type="dcterms:W3CDTF">2026-02-08T03:36:02.272Z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