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Lagos Flood Risk Project: Complete Work Plan</w:t>
      </w:r>
    </w:p>
    <w:p>
      <w:pPr/>
      <w:r>
        <w:t xml:space="preserve">Oct 27, 2026</w:t>
      </w:r>
      <w:r>
        <w:t xml:space="preserve"> · </w:t>
      </w:r>
      <w:r>
        <w:t xml:space="preserve">@Utibe Bassey</w:t>
      </w:r>
    </w:p>
    <w:p>
      <w:pPr/>
      <w:r>
        <w:t xml:space="preserve">The project has eight phases over about 17 weeks, from supervisor approval to final submission. Each phase below lists its tasks and the output that proves it is done.</w:t>
      </w:r>
    </w:p>
    <w:p>
      <w:pPr>
        <w:pStyle w:val="Heading2"/>
      </w:pPr>
      <w:r>
        <w:t xml:space="preserve">Phase overview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84"/>
        <w:gridCol w:w="916"/>
        <w:gridCol w:w="4760"/>
      </w:tblGrid>
      <w:tr>
        <w:trPr>
          <w:tblHeader/>
        </w:trPr>
        <w:tc>
          <w:tcPr>
            <w:tcW w:w="3684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916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4760" w:type="dxa"/>
            <w:shd w:val="clear" w:color="auto" w:fill="F2F2F2"/>
          </w:tcPr>
          <w:p>
            <w:pPr/>
            <w:r>
              <w:t xml:space="preserve">Main output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0. Setup and approval</w:t>
            </w:r>
          </w:p>
        </w:tc>
        <w:tc>
          <w:tcPr>
            <w:tcW w:w="916" w:type="dxa"/>
          </w:tcPr>
          <w:p>
            <w:pPr/>
            <w:r>
              <w:t xml:space="preserve">0-1</w:t>
            </w:r>
          </w:p>
        </w:tc>
        <w:tc>
          <w:tcPr>
            <w:tcW w:w="4760" w:type="dxa"/>
          </w:tcPr>
          <w:p>
            <w:pPr/>
            <w:r>
              <w:t xml:space="preserve">Approved brief, repo, workspace, LGA map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1. Literature review</w:t>
            </w:r>
          </w:p>
        </w:tc>
        <w:tc>
          <w:tcPr>
            <w:tcW w:w="916" w:type="dxa"/>
          </w:tcPr>
          <w:p>
            <w:pPr/>
            <w:r>
              <w:t xml:space="preserve">1-2</w:t>
            </w:r>
          </w:p>
        </w:tc>
        <w:tc>
          <w:tcPr>
            <w:tcW w:w="4760" w:type="dxa"/>
          </w:tcPr>
          <w:p>
            <w:pPr/>
            <w:r>
              <w:t xml:space="preserve">Reading notes and a references list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2. Data collection and cleaning</w:t>
            </w:r>
          </w:p>
        </w:tc>
        <w:tc>
          <w:tcPr>
            <w:tcW w:w="916" w:type="dxa"/>
          </w:tcPr>
          <w:p>
            <w:pPr/>
            <w:r>
              <w:t xml:space="preserve">3-5</w:t>
            </w:r>
          </w:p>
        </w:tc>
        <w:tc>
          <w:tcPr>
            <w:tcW w:w="4760" w:type="dxa"/>
          </w:tcPr>
          <w:p>
            <w:pPr/>
            <w:r>
              <w:t xml:space="preserve">One clean LGA-by-month dataset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3. Exploration and features</w:t>
            </w:r>
          </w:p>
        </w:tc>
        <w:tc>
          <w:tcPr>
            <w:tcW w:w="916" w:type="dxa"/>
          </w:tcPr>
          <w:p>
            <w:pPr/>
            <w:r>
              <w:t xml:space="preserve">6-7</w:t>
            </w:r>
          </w:p>
        </w:tc>
        <w:tc>
          <w:tcPr>
            <w:tcW w:w="4760" w:type="dxa"/>
          </w:tcPr>
          <w:p>
            <w:pPr/>
            <w:r>
              <w:t xml:space="preserve">Flood patterns found, features built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4. Modelling and validation</w:t>
            </w:r>
          </w:p>
        </w:tc>
        <w:tc>
          <w:tcPr>
            <w:tcW w:w="916" w:type="dxa"/>
          </w:tcPr>
          <w:p>
            <w:pPr/>
            <w:r>
              <w:t xml:space="preserve">8-10</w:t>
            </w:r>
          </w:p>
        </w:tc>
        <w:tc>
          <w:tcPr>
            <w:tcW w:w="4760" w:type="dxa"/>
          </w:tcPr>
          <w:p>
            <w:pPr/>
            <w:r>
              <w:t xml:space="preserve">A tested flood prediction model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5. Climate projections to 2050</w:t>
            </w:r>
          </w:p>
        </w:tc>
        <w:tc>
          <w:tcPr>
            <w:tcW w:w="916" w:type="dxa"/>
          </w:tcPr>
          <w:p>
            <w:pPr/>
            <w:r>
              <w:t xml:space="preserve">11-13</w:t>
            </w:r>
          </w:p>
        </w:tc>
        <w:tc>
          <w:tcPr>
            <w:tcW w:w="4760" w:type="dxa"/>
          </w:tcPr>
          <w:p>
            <w:pPr/>
            <w:r>
              <w:t xml:space="preserve">Future risk under two scenarios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6. Risk index, maps and dashboard</w:t>
            </w:r>
          </w:p>
        </w:tc>
        <w:tc>
          <w:tcPr>
            <w:tcW w:w="916" w:type="dxa"/>
          </w:tcPr>
          <w:p>
            <w:pPr/>
            <w:r>
              <w:t xml:space="preserve">14-15</w:t>
            </w:r>
          </w:p>
        </w:tc>
        <w:tc>
          <w:tcPr>
            <w:tcW w:w="4760" w:type="dxa"/>
          </w:tcPr>
          <w:p>
            <w:pPr/>
            <w:r>
              <w:t xml:space="preserve">Flood Risk Index and interactive map</w:t>
            </w:r>
          </w:p>
        </w:tc>
      </w:tr>
      <w:tr>
        <w:tc>
          <w:tcPr>
            <w:tcW w:w="3684" w:type="dxa"/>
          </w:tcPr>
          <w:p>
            <w:pPr/>
            <w:r>
              <w:t xml:space="preserve">7. Report and submission</w:t>
            </w:r>
          </w:p>
        </w:tc>
        <w:tc>
          <w:tcPr>
            <w:tcW w:w="916" w:type="dxa"/>
          </w:tcPr>
          <w:p>
            <w:pPr/>
            <w:r>
              <w:t xml:space="preserve">16-17</w:t>
            </w:r>
          </w:p>
        </w:tc>
        <w:tc>
          <w:tcPr>
            <w:tcW w:w="4760" w:type="dxa"/>
          </w:tcPr>
          <w:p>
            <w:pPr/>
            <w:r>
              <w:t xml:space="preserve">Final report, code and presentation</w:t>
            </w:r>
          </w:p>
        </w:tc>
      </w:tr>
    </w:tbl>
    <w:p>
      <w:pPr>
        <w:pStyle w:val="Heading2"/>
      </w:pPr>
      <w:r>
        <w:t xml:space="preserve">Phase 0: Setup and approval (weeks 0-1)</w:t>
      </w:r>
    </w:p>
    <w:p>
      <w:pPr>
        <w:pStyle w:val="ListParagraph"/>
        <w:numPr>
          <w:ilvl w:val="0"/>
          <w:numId w:val="2"/>
        </w:numPr>
      </w:pPr>
      <w:r>
        <w:t xml:space="preserve">☐ Send the project brief to your supervisor and note their feedback</w:t>
      </w:r>
    </w:p>
    <w:p>
      <w:pPr>
        <w:pStyle w:val="ListParagraph"/>
        <w:numPr>
          <w:ilvl w:val="0"/>
          <w:numId w:val="2"/>
        </w:numPr>
      </w:pPr>
      <w:r>
        <w:t xml:space="preserve">☐ Create the GitHub repo (</w:t>
      </w:r>
      <w:r>
        <w:rPr>
          <w:rStyle w:val="CodeChar"/>
        </w:rPr>
        <w:t xml:space="preserve">lagos-flood-risk-ml</w:t>
      </w:r>
      <w:r>
        <w:t xml:space="preserve">) with a README</w:t>
      </w:r>
    </w:p>
    <w:p>
      <w:pPr>
        <w:pStyle w:val="ListParagraph"/>
        <w:numPr>
          <w:ilvl w:val="0"/>
          <w:numId w:val="2"/>
        </w:numPr>
      </w:pPr>
      <w:r>
        <w:t xml:space="preserve">☐ Set up Python, Jupyter or Colab, and the libraries (pandas, geopandas, scikit-learn, xgboost, xarray, matplotlib, folium)</w:t>
      </w:r>
    </w:p>
    <w:p>
      <w:pPr>
        <w:pStyle w:val="ListParagraph"/>
        <w:numPr>
          <w:ilvl w:val="0"/>
          <w:numId w:val="2"/>
        </w:numPr>
      </w:pPr>
      <w:r>
        <w:t xml:space="preserve">☐ Create the folders: </w:t>
      </w:r>
      <w:r>
        <w:rPr>
          <w:rStyle w:val="CodeChar"/>
        </w:rPr>
        <w:t xml:space="preserve">data/raw</w:t>
      </w:r>
      <w:r>
        <w:t xml:space="preserve">, </w:t>
      </w:r>
      <w:r>
        <w:rPr>
          <w:rStyle w:val="CodeChar"/>
        </w:rPr>
        <w:t xml:space="preserve">data/clean</w:t>
      </w:r>
      <w:r>
        <w:t xml:space="preserve">, </w:t>
      </w:r>
      <w:r>
        <w:rPr>
          <w:rStyle w:val="CodeChar"/>
        </w:rPr>
        <w:t xml:space="preserve">notebooks</w:t>
      </w:r>
      <w:r>
        <w:t xml:space="preserve">, </w:t>
      </w:r>
      <w:r>
        <w:rPr>
          <w:rStyle w:val="CodeChar"/>
        </w:rPr>
        <w:t xml:space="preserve">outputs</w:t>
      </w:r>
    </w:p>
    <w:p>
      <w:pPr>
        <w:pStyle w:val="ListParagraph"/>
        <w:numPr>
          <w:ilvl w:val="0"/>
          <w:numId w:val="2"/>
        </w:numPr>
      </w:pPr>
      <w:r>
        <w:t xml:space="preserve">☐ Load and plot the 20 Lagos LGA boundaries (</w:t>
      </w:r>
      <w:r>
        <w:rPr>
          <w:rStyle w:val="CodeChar"/>
        </w:rPr>
        <w:t xml:space="preserve">01_lga_boundaries.ipynb</w:t>
      </w:r>
      <w:r>
        <w:t xml:space="preserve">)</w:t>
      </w:r>
    </w:p>
    <w:p>
      <w:pPr/>
      <w:r>
        <w:rPr>
          <w:b/>
        </w:rPr>
        <w:t xml:space="preserve">Done when:</w:t>
      </w:r>
      <w:r>
        <w:t xml:space="preserve"> the supervisor has approved the topic and you can see the Lagos LGA map on screen.</w:t>
      </w:r>
    </w:p>
    <w:p>
      <w:pPr>
        <w:pStyle w:val="Heading2"/>
      </w:pPr>
      <w:r>
        <w:t xml:space="preserve">Phase 1: Literature review (weeks 1-2)</w:t>
      </w:r>
    </w:p>
    <w:p>
      <w:pPr>
        <w:pStyle w:val="ListParagraph"/>
        <w:numPr>
          <w:ilvl w:val="0"/>
          <w:numId w:val="3"/>
        </w:numPr>
      </w:pPr>
      <w:r>
        <w:t xml:space="preserve">☐ Find 15-25 papers on flood susceptibility modelling in Lagos, Nigeria and West Africa</w:t>
      </w:r>
    </w:p>
    <w:p>
      <w:pPr>
        <w:pStyle w:val="ListParagraph"/>
        <w:numPr>
          <w:ilvl w:val="0"/>
          <w:numId w:val="3"/>
        </w:numPr>
      </w:pPr>
      <w:r>
        <w:t xml:space="preserve">☐ Find papers on machine learning for flood prediction and on climate projections for West Africa</w:t>
      </w:r>
    </w:p>
    <w:p>
      <w:pPr>
        <w:pStyle w:val="ListParagraph"/>
        <w:numPr>
          <w:ilvl w:val="0"/>
          <w:numId w:val="3"/>
        </w:numPr>
      </w:pPr>
      <w:r>
        <w:t xml:space="preserve">☐ Note for each paper: data used, method, result and weakness</w:t>
      </w:r>
    </w:p>
    <w:p>
      <w:pPr>
        <w:pStyle w:val="ListParagraph"/>
        <w:numPr>
          <w:ilvl w:val="0"/>
          <w:numId w:val="3"/>
        </w:numPr>
      </w:pPr>
      <w:r>
        <w:t xml:space="preserve">☐ Write a short summary of the gap your project fills</w:t>
      </w:r>
    </w:p>
    <w:p>
      <w:pPr>
        <w:pStyle w:val="ListParagraph"/>
        <w:numPr>
          <w:ilvl w:val="0"/>
          <w:numId w:val="3"/>
        </w:numPr>
      </w:pPr>
      <w:r>
        <w:t xml:space="preserve">☐ Start a references list in one citation style (ask your supervisor which)</w:t>
      </w:r>
    </w:p>
    <w:p>
      <w:pPr/>
      <w:r>
        <w:rPr>
          <w:b/>
        </w:rPr>
        <w:t xml:space="preserve">Done when:</w:t>
      </w:r>
      <w:r>
        <w:t xml:space="preserve"> you have a 2-3 page literature summary and a references list.</w:t>
      </w:r>
    </w:p>
    <w:p>
      <w:pPr>
        <w:pStyle w:val="Heading2"/>
      </w:pPr>
      <w:r>
        <w:t xml:space="preserve">Phase 2: Data collection and cleaning (weeks 3-5)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Flood records first:</w:t>
      </w:r>
      <w:r>
        <w:t xml:space="preserve"> count documented Lagos flood events for 2010-2025 from NIHSA, NEMA, the Dartmouth Flood Observatory, the Global Flood Database and news reports</w:t>
      </w:r>
    </w:p>
    <w:p>
      <w:pPr>
        <w:pStyle w:val="ListParagraph"/>
        <w:numPr>
          <w:ilvl w:val="0"/>
          <w:numId w:val="4"/>
        </w:numPr>
      </w:pPr>
      <w:r>
        <w:t xml:space="preserve">☐ Write your labelling rule (what counts as a flood in an LGA-month) and keep it fixed</w:t>
      </w:r>
    </w:p>
    <w:p>
      <w:pPr>
        <w:pStyle w:val="ListParagraph"/>
        <w:numPr>
          <w:ilvl w:val="0"/>
          <w:numId w:val="4"/>
        </w:numPr>
      </w:pPr>
      <w:r>
        <w:t xml:space="preserve">☐ Download CHIRPS rainfall for 2010-2025 and summarise it per LGA per month</w:t>
      </w:r>
    </w:p>
    <w:p>
      <w:pPr>
        <w:pStyle w:val="ListParagraph"/>
        <w:numPr>
          <w:ilvl w:val="0"/>
          <w:numId w:val="4"/>
        </w:numPr>
      </w:pPr>
      <w:r>
        <w:t xml:space="preserve">☐ Download SRTM elevation and compute mean elevation and low-lying share per LGA</w:t>
      </w:r>
    </w:p>
    <w:p>
      <w:pPr>
        <w:pStyle w:val="ListParagraph"/>
        <w:numPr>
          <w:ilvl w:val="0"/>
          <w:numId w:val="4"/>
        </w:numPr>
      </w:pPr>
      <w:r>
        <w:t xml:space="preserve">☐ Compute distance to the lagoon, rivers and coast per LGA</w:t>
      </w:r>
    </w:p>
    <w:p>
      <w:pPr>
        <w:pStyle w:val="ListParagraph"/>
        <w:numPr>
          <w:ilvl w:val="0"/>
          <w:numId w:val="4"/>
        </w:numPr>
      </w:pPr>
      <w:r>
        <w:t xml:space="preserve">☐ Get land cover (ESA WorldCover) and population (WorldPop) per LGA</w:t>
      </w:r>
    </w:p>
    <w:p>
      <w:pPr>
        <w:pStyle w:val="ListParagraph"/>
        <w:numPr>
          <w:ilvl w:val="0"/>
          <w:numId w:val="4"/>
        </w:numPr>
      </w:pPr>
      <w:r>
        <w:t xml:space="preserve">☐ Standardise LGA names across all datasets</w:t>
      </w:r>
    </w:p>
    <w:p>
      <w:pPr>
        <w:pStyle w:val="ListParagraph"/>
        <w:numPr>
          <w:ilvl w:val="0"/>
          <w:numId w:val="4"/>
        </w:numPr>
      </w:pPr>
      <w:r>
        <w:t xml:space="preserve">☐ Build one master table with a row per LGA per month (about 3,840 rows)</w:t>
      </w:r>
    </w:p>
    <w:p>
      <w:pPr>
        <w:pStyle w:val="ListParagraph"/>
        <w:numPr>
          <w:ilvl w:val="0"/>
          <w:numId w:val="4"/>
        </w:numPr>
      </w:pPr>
      <w:r>
        <w:t xml:space="preserve">☐ Check for missing values and outliers, and record every cleaning decision</w:t>
      </w:r>
    </w:p>
    <w:p>
      <w:pPr>
        <w:pStyle w:val="ListParagraph"/>
        <w:numPr>
          <w:ilvl w:val="0"/>
          <w:numId w:val="4"/>
        </w:numPr>
      </w:pPr>
      <w:r>
        <w:t xml:space="preserve">☐ Write a data dictionary listing each column, its unit and its source</w:t>
      </w:r>
    </w:p>
    <w:p>
      <w:pPr/>
      <w:r>
        <w:rPr>
          <w:b/>
        </w:rPr>
        <w:t xml:space="preserve">Done when:</w:t>
      </w:r>
      <w:r>
        <w:t xml:space="preserve"> </w:t>
      </w:r>
      <w:r>
        <w:rPr>
          <w:rStyle w:val="CodeChar"/>
        </w:rPr>
        <w:t xml:space="preserve">data/clean/master_lga_month.csv</w:t>
      </w:r>
      <w:r>
        <w:t xml:space="preserve"> exists and every column is documented.</w:t>
      </w:r>
    </w:p>
    <w:p>
      <w:pPr/>
      <w:r>
        <w:rPr>
          <w:b/>
        </w:rPr>
        <w:t xml:space="preserve">Decision point:</w:t>
      </w:r>
      <w:r>
        <w:t xml:space="preserve"> if there are too few flood events to train on, discuss the options with your supervisor now (a wider event definition, or fewer, larger zones).</w:t>
      </w:r>
    </w:p>
    <w:p>
      <w:pPr>
        <w:pStyle w:val="Heading2"/>
      </w:pPr>
      <w:r>
        <w:t xml:space="preserve">Phase 3: Exploration and features (weeks 6-7)</w:t>
      </w:r>
    </w:p>
    <w:p>
      <w:pPr>
        <w:pStyle w:val="ListParagraph"/>
        <w:numPr>
          <w:ilvl w:val="0"/>
          <w:numId w:val="5"/>
        </w:numPr>
      </w:pPr>
      <w:r>
        <w:t xml:space="preserve">☐ Map flood events by LGA and chart them by month and year</w:t>
      </w:r>
    </w:p>
    <w:p>
      <w:pPr>
        <w:pStyle w:val="ListParagraph"/>
        <w:numPr>
          <w:ilvl w:val="0"/>
          <w:numId w:val="5"/>
        </w:numPr>
      </w:pPr>
      <w:r>
        <w:t xml:space="preserve">☐ Compare rainfall on flood months and non-flood months</w:t>
      </w:r>
    </w:p>
    <w:p>
      <w:pPr>
        <w:pStyle w:val="ListParagraph"/>
        <w:numPr>
          <w:ilvl w:val="0"/>
          <w:numId w:val="5"/>
        </w:numPr>
      </w:pPr>
      <w:r>
        <w:t xml:space="preserve">☐ Check how elevation, distance to water and land cover relate to flooding</w:t>
      </w:r>
    </w:p>
    <w:p>
      <w:pPr>
        <w:pStyle w:val="ListParagraph"/>
        <w:numPr>
          <w:ilvl w:val="0"/>
          <w:numId w:val="5"/>
        </w:numPr>
      </w:pPr>
      <w:r>
        <w:t xml:space="preserve">☐ Build features: monthly rainfall, maximum daily rainfall, 3-day and 7-day rolling rainfall, month of year, mean elevation, distance to water, built-up share, population density</w:t>
      </w:r>
    </w:p>
    <w:p>
      <w:pPr>
        <w:pStyle w:val="ListParagraph"/>
        <w:numPr>
          <w:ilvl w:val="0"/>
          <w:numId w:val="5"/>
        </w:numPr>
      </w:pPr>
      <w:r>
        <w:t xml:space="preserve">☐ Check which features are correlated and drop redundant ones</w:t>
      </w:r>
    </w:p>
    <w:p>
      <w:pPr>
        <w:pStyle w:val="ListParagraph"/>
        <w:numPr>
          <w:ilvl w:val="0"/>
          <w:numId w:val="5"/>
        </w:numPr>
      </w:pPr>
      <w:r>
        <w:t xml:space="preserve">☐ Record the main findings in plain language</w:t>
      </w:r>
    </w:p>
    <w:p>
      <w:pPr/>
      <w:r>
        <w:rPr>
          <w:b/>
        </w:rPr>
        <w:t xml:space="preserve">Done when:</w:t>
      </w:r>
      <w:r>
        <w:t xml:space="preserve"> you can describe in a few sentences which LGAs and months flood most, and why.</w:t>
      </w:r>
    </w:p>
    <w:p>
      <w:pPr>
        <w:pStyle w:val="Heading2"/>
      </w:pPr>
      <w:r>
        <w:t xml:space="preserve">Phase 4: Modelling and validation (weeks 8-10)</w:t>
      </w:r>
    </w:p>
    <w:p>
      <w:pPr>
        <w:pStyle w:val="ListParagraph"/>
        <w:numPr>
          <w:ilvl w:val="0"/>
          <w:numId w:val="6"/>
        </w:numPr>
      </w:pPr>
      <w:r>
        <w:t xml:space="preserve">☐ Split by time: train on 2010-2020, test on 2021-2025</w:t>
      </w:r>
    </w:p>
    <w:p>
      <w:pPr>
        <w:pStyle w:val="ListParagraph"/>
        <w:numPr>
          <w:ilvl w:val="0"/>
          <w:numId w:val="6"/>
        </w:numPr>
      </w:pPr>
      <w:r>
        <w:t xml:space="preserve">☐ Also test on LGAs the model has not seen (spatial hold-out)</w:t>
      </w:r>
    </w:p>
    <w:p>
      <w:pPr>
        <w:pStyle w:val="ListParagraph"/>
        <w:numPr>
          <w:ilvl w:val="0"/>
          <w:numId w:val="6"/>
        </w:numPr>
      </w:pPr>
      <w:r>
        <w:t xml:space="preserve">☐ Train a logistic regression baseline</w:t>
      </w:r>
    </w:p>
    <w:p>
      <w:pPr>
        <w:pStyle w:val="ListParagraph"/>
        <w:numPr>
          <w:ilvl w:val="0"/>
          <w:numId w:val="6"/>
        </w:numPr>
      </w:pPr>
      <w:r>
        <w:t xml:space="preserve">☐ Train a random forest and an XGBoost model</w:t>
      </w:r>
    </w:p>
    <w:p>
      <w:pPr>
        <w:pStyle w:val="ListParagraph"/>
        <w:numPr>
          <w:ilvl w:val="0"/>
          <w:numId w:val="6"/>
        </w:numPr>
      </w:pPr>
      <w:r>
        <w:t xml:space="preserve">☐ Handle the rarity of floods with class weights or resampling</w:t>
      </w:r>
    </w:p>
    <w:p>
      <w:pPr>
        <w:pStyle w:val="ListParagraph"/>
        <w:numPr>
          <w:ilvl w:val="0"/>
          <w:numId w:val="6"/>
        </w:numPr>
      </w:pPr>
      <w:r>
        <w:t xml:space="preserve">☐ Tune the models with time-aware cross-validation</w:t>
      </w:r>
    </w:p>
    <w:p>
      <w:pPr>
        <w:pStyle w:val="ListParagraph"/>
        <w:numPr>
          <w:ilvl w:val="0"/>
          <w:numId w:val="6"/>
        </w:numPr>
      </w:pPr>
      <w:r>
        <w:t xml:space="preserve">☐ Evaluate with precision, recall, F1-score, ROC-AUC and confusion matrices</w:t>
      </w:r>
    </w:p>
    <w:p>
      <w:pPr>
        <w:pStyle w:val="ListParagraph"/>
        <w:numPr>
          <w:ilvl w:val="0"/>
          <w:numId w:val="6"/>
        </w:numPr>
      </w:pPr>
      <w:r>
        <w:t xml:space="preserve">☐ Choose the alarm threshold on purpose, and explain the trade-off</w:t>
      </w:r>
    </w:p>
    <w:p>
      <w:pPr>
        <w:pStyle w:val="ListParagraph"/>
        <w:numPr>
          <w:ilvl w:val="0"/>
          <w:numId w:val="6"/>
        </w:numPr>
      </w:pPr>
      <w:r>
        <w:t xml:space="preserve">☐ Show which features matter most (feature importance or SHAP)</w:t>
      </w:r>
    </w:p>
    <w:p>
      <w:pPr>
        <w:pStyle w:val="ListParagraph"/>
        <w:numPr>
          <w:ilvl w:val="0"/>
          <w:numId w:val="6"/>
        </w:numPr>
      </w:pPr>
      <w:r>
        <w:t xml:space="preserve">☐ Compare all models in one results table</w:t>
      </w:r>
    </w:p>
    <w:p>
      <w:pPr/>
      <w:r>
        <w:rPr>
          <w:b/>
        </w:rPr>
        <w:t xml:space="preserve">Done when:</w:t>
      </w:r>
      <w:r>
        <w:t xml:space="preserve"> you have a chosen model, honest test scores and a clear explanation of what drives its predictions.</w:t>
      </w:r>
    </w:p>
    <w:p>
      <w:pPr>
        <w:pStyle w:val="Heading2"/>
      </w:pPr>
      <w:r>
        <w:t xml:space="preserve">Phase 5: Climate projections to 2050 (weeks 11-13)</w:t>
      </w:r>
    </w:p>
    <w:p>
      <w:pPr>
        <w:pStyle w:val="ListParagraph"/>
        <w:numPr>
          <w:ilvl w:val="0"/>
          <w:numId w:val="7"/>
        </w:numPr>
      </w:pPr>
      <w:r>
        <w:t xml:space="preserve">☐ Download rainfall projections for Lagos from CMIP6 or CORDEX-Africa (several models)</w:t>
      </w:r>
    </w:p>
    <w:p>
      <w:pPr>
        <w:pStyle w:val="ListParagraph"/>
        <w:numPr>
          <w:ilvl w:val="0"/>
          <w:numId w:val="7"/>
        </w:numPr>
      </w:pPr>
      <w:r>
        <w:t xml:space="preserve">☐ Bias-correct them against your observed 2010-2025 rainfall</w:t>
      </w:r>
    </w:p>
    <w:p>
      <w:pPr>
        <w:pStyle w:val="ListParagraph"/>
        <w:numPr>
          <w:ilvl w:val="0"/>
          <w:numId w:val="7"/>
        </w:numPr>
      </w:pPr>
      <w:r>
        <w:t xml:space="preserve">☐ Keep only the features the climate models provide reliably, and check the model still performs with them</w:t>
      </w:r>
    </w:p>
    <w:p>
      <w:pPr>
        <w:pStyle w:val="ListParagraph"/>
        <w:numPr>
          <w:ilvl w:val="0"/>
          <w:numId w:val="7"/>
        </w:numPr>
      </w:pPr>
      <w:r>
        <w:t xml:space="preserve">☐ Choose two scenarios: SSP2-4.5 (moderate) and SSP5-8.5 (high)</w:t>
      </w:r>
    </w:p>
    <w:p>
      <w:pPr>
        <w:pStyle w:val="ListParagraph"/>
        <w:numPr>
          <w:ilvl w:val="0"/>
          <w:numId w:val="7"/>
        </w:numPr>
      </w:pPr>
      <w:r>
        <w:t xml:space="preserve">☐ Run the model on the projected rainfall for 2030-2050</w:t>
      </w:r>
    </w:p>
    <w:p>
      <w:pPr>
        <w:pStyle w:val="ListParagraph"/>
        <w:numPr>
          <w:ilvl w:val="0"/>
          <w:numId w:val="7"/>
        </w:numPr>
      </w:pPr>
      <w:r>
        <w:t xml:space="preserve">☐ Add sea level rise projections for the coastal and lagoon LGAs</w:t>
      </w:r>
    </w:p>
    <w:p>
      <w:pPr>
        <w:pStyle w:val="ListParagraph"/>
        <w:numPr>
          <w:ilvl w:val="0"/>
          <w:numId w:val="7"/>
        </w:numPr>
      </w:pPr>
      <w:r>
        <w:t xml:space="preserve">☐ Add projected population and urban growth</w:t>
      </w:r>
    </w:p>
    <w:p>
      <w:pPr>
        <w:pStyle w:val="ListParagraph"/>
        <w:numPr>
          <w:ilvl w:val="0"/>
          <w:numId w:val="7"/>
        </w:numPr>
      </w:pPr>
      <w:r>
        <w:t xml:space="preserve">☐ Summarise results for 2030-2039, 2040-2049 and around 2050, with a range across climate models</w:t>
      </w:r>
    </w:p>
    <w:p>
      <w:pPr/>
      <w:r>
        <w:rPr>
          <w:b/>
        </w:rPr>
        <w:t xml:space="preserve">Done when:</w:t>
      </w:r>
      <w:r>
        <w:t xml:space="preserve"> you have a table and charts showing how each LGA's risk changes by period and scenario.</w:t>
      </w:r>
    </w:p>
    <w:p>
      <w:pPr>
        <w:pStyle w:val="Heading2"/>
      </w:pPr>
      <w:r>
        <w:t xml:space="preserve">Phase 6: Risk index, maps and dashboard (weeks 14-15)</w:t>
      </w:r>
    </w:p>
    <w:p>
      <w:pPr>
        <w:pStyle w:val="ListParagraph"/>
        <w:numPr>
          <w:ilvl w:val="0"/>
          <w:numId w:val="8"/>
        </w:numPr>
      </w:pPr>
      <w:r>
        <w:t xml:space="preserve">☐ Define the Flood Risk Index (model probability, terrain vulnerability and population exposure) and its weights</w:t>
      </w:r>
    </w:p>
    <w:p>
      <w:pPr>
        <w:pStyle w:val="ListParagraph"/>
        <w:numPr>
          <w:ilvl w:val="0"/>
          <w:numId w:val="8"/>
        </w:numPr>
      </w:pPr>
      <w:r>
        <w:t xml:space="preserve">☐ Compute the index for the baseline period and for 2030, 2040 and 2050</w:t>
      </w:r>
    </w:p>
    <w:p>
      <w:pPr>
        <w:pStyle w:val="ListParagraph"/>
        <w:numPr>
          <w:ilvl w:val="0"/>
          <w:numId w:val="8"/>
        </w:numPr>
      </w:pPr>
      <w:r>
        <w:t xml:space="preserve">☐ Rank the LGAs and estimate the people exposed under each scenario</w:t>
      </w:r>
    </w:p>
    <w:p>
      <w:pPr>
        <w:pStyle w:val="ListParagraph"/>
        <w:numPr>
          <w:ilvl w:val="0"/>
          <w:numId w:val="8"/>
        </w:numPr>
      </w:pPr>
      <w:r>
        <w:t xml:space="preserve">☐ Build maps of current and projected risk (Folium or QGIS)</w:t>
      </w:r>
    </w:p>
    <w:p>
      <w:pPr>
        <w:pStyle w:val="ListParagraph"/>
        <w:numPr>
          <w:ilvl w:val="0"/>
          <w:numId w:val="8"/>
        </w:numPr>
      </w:pPr>
      <w:r>
        <w:t xml:space="preserve">☐ Build a simple dashboard (Streamlit or Power BI)</w:t>
      </w:r>
    </w:p>
    <w:p>
      <w:pPr>
        <w:pStyle w:val="ListParagraph"/>
        <w:numPr>
          <w:ilvl w:val="0"/>
          <w:numId w:val="8"/>
        </w:numPr>
      </w:pPr>
      <w:r>
        <w:t xml:space="preserve">☐ Write 3-5 plain-language recommendations for planners</w:t>
      </w:r>
    </w:p>
    <w:p>
      <w:pPr/>
      <w:r>
        <w:rPr>
          <w:b/>
        </w:rPr>
        <w:t xml:space="preserve">Done when:</w:t>
      </w:r>
      <w:r>
        <w:t xml:space="preserve"> someone can open the map, pick an LGA and a year, and see its risk.</w:t>
      </w:r>
    </w:p>
    <w:p>
      <w:pPr>
        <w:pStyle w:val="Heading2"/>
      </w:pPr>
      <w:r>
        <w:t xml:space="preserve">Phase 7: Report and submission (weeks 16-17)</w:t>
      </w:r>
    </w:p>
    <w:p>
      <w:pPr>
        <w:pStyle w:val="ListParagraph"/>
        <w:numPr>
          <w:ilvl w:val="0"/>
          <w:numId w:val="9"/>
        </w:numPr>
      </w:pPr>
      <w:r>
        <w:t xml:space="preserve">☐ Write the report: introduction, literature review, data, methodology, results, discussion, limitations, conclusion and recommendations</w:t>
      </w:r>
    </w:p>
    <w:p>
      <w:pPr>
        <w:pStyle w:val="ListParagraph"/>
        <w:numPr>
          <w:ilvl w:val="0"/>
          <w:numId w:val="9"/>
        </w:numPr>
      </w:pPr>
      <w:r>
        <w:t xml:space="preserve">☐ Add figures and tables with clear captions</w:t>
      </w:r>
    </w:p>
    <w:p>
      <w:pPr>
        <w:pStyle w:val="ListParagraph"/>
        <w:numPr>
          <w:ilvl w:val="0"/>
          <w:numId w:val="9"/>
        </w:numPr>
      </w:pPr>
      <w:r>
        <w:t xml:space="preserve">☐ Complete the references list</w:t>
      </w:r>
    </w:p>
    <w:p>
      <w:pPr>
        <w:pStyle w:val="ListParagraph"/>
        <w:numPr>
          <w:ilvl w:val="0"/>
          <w:numId w:val="9"/>
        </w:numPr>
      </w:pPr>
      <w:r>
        <w:t xml:space="preserve">☐ Send a draft to your supervisor and revise it</w:t>
      </w:r>
    </w:p>
    <w:p>
      <w:pPr>
        <w:pStyle w:val="ListParagraph"/>
        <w:numPr>
          <w:ilvl w:val="0"/>
          <w:numId w:val="9"/>
        </w:numPr>
      </w:pPr>
      <w:r>
        <w:t xml:space="preserve">☐ Clean the code, rerun every notebook from the top, and write a README that explains how to reproduce the results</w:t>
      </w:r>
    </w:p>
    <w:p>
      <w:pPr>
        <w:pStyle w:val="ListParagraph"/>
        <w:numPr>
          <w:ilvl w:val="0"/>
          <w:numId w:val="9"/>
        </w:numPr>
      </w:pPr>
      <w:r>
        <w:t xml:space="preserve">☐ Prepare a 10-15 slide presentation</w:t>
      </w:r>
    </w:p>
    <w:p>
      <w:pPr>
        <w:pStyle w:val="ListParagraph"/>
        <w:numPr>
          <w:ilvl w:val="0"/>
          <w:numId w:val="9"/>
        </w:numPr>
      </w:pPr>
      <w:r>
        <w:t xml:space="preserve">☐ Submit the report, code and slides as your institution requires</w:t>
      </w:r>
    </w:p>
    <w:p>
      <w:pPr/>
      <w:r>
        <w:rPr>
          <w:b/>
        </w:rPr>
        <w:t xml:space="preserve">Done when:</w:t>
      </w:r>
      <w:r>
        <w:t xml:space="preserve"> the report is submitted and the repo is tidy enough for a stranger to run.</w:t>
      </w:r>
    </w:p>
    <w:p>
      <w:pPr>
        <w:pStyle w:val="Heading2"/>
      </w:pPr>
      <w:r>
        <w:t xml:space="preserve">Portfolio extras (optional, after submission)</w:t>
      </w:r>
    </w:p>
    <w:p>
      <w:pPr>
        <w:pStyle w:val="ListParagraph"/>
        <w:numPr>
          <w:ilvl w:val="0"/>
          <w:numId w:val="10"/>
        </w:numPr>
      </w:pPr>
      <w:r>
        <w:t xml:space="preserve">☐ Publish a short write-up of the project on your personal site</w:t>
      </w:r>
    </w:p>
    <w:p>
      <w:pPr>
        <w:pStyle w:val="ListParagraph"/>
        <w:numPr>
          <w:ilvl w:val="0"/>
          <w:numId w:val="10"/>
        </w:numPr>
      </w:pPr>
      <w:r>
        <w:t xml:space="preserve">☐ Deploy the dashboard online</w:t>
      </w:r>
    </w:p>
    <w:p>
      <w:pPr>
        <w:pStyle w:val="ListParagraph"/>
        <w:numPr>
          <w:ilvl w:val="0"/>
          <w:numId w:val="10"/>
        </w:numPr>
      </w:pPr>
      <w:r>
        <w:t xml:space="preserve">☐ Pin the repo on your GitHub profile</w:t>
      </w:r>
    </w:p>
    <w:p>
      <w:pPr>
        <w:pStyle w:val="ListParagraph"/>
        <w:numPr>
          <w:ilvl w:val="0"/>
          <w:numId w:val="10"/>
        </w:numPr>
      </w:pPr>
      <w:r>
        <w:t xml:space="preserve">☐ Share the main findings and map in a LinkedIn post</w:t>
      </w:r>
    </w:p>
    <w:p>
      <w:pPr>
        <w:pStyle w:val="Heading2"/>
      </w:pPr>
      <w:r>
        <w:t xml:space="preserve">Main risks and how to handle them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51"/>
        <w:gridCol w:w="5608"/>
      </w:tblGrid>
      <w:tr>
        <w:trPr>
          <w:tblHeader/>
        </w:trPr>
        <w:tc>
          <w:tcPr>
            <w:tcW w:w="3751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5608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Too few documented floods</w:t>
            </w:r>
          </w:p>
        </w:tc>
        <w:tc>
          <w:tcPr>
            <w:tcW w:w="5608" w:type="dxa"/>
          </w:tcPr>
          <w:p>
            <w:pPr/>
            <w:r>
              <w:t xml:space="preserve">Check this in week 3, widen the event definition and tell your supervisor early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Flood records are incomplete</w:t>
            </w:r>
          </w:p>
        </w:tc>
        <w:tc>
          <w:tcPr>
            <w:tcW w:w="5608" w:type="dxa"/>
          </w:tcPr>
          <w:p>
            <w:pPr/>
            <w:r>
              <w:t xml:space="preserve">State the labelling rule and discuss it as a limitation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Climate data files are large</w:t>
            </w:r>
          </w:p>
        </w:tc>
        <w:tc>
          <w:tcPr>
            <w:tcW w:w="5608" w:type="dxa"/>
          </w:tcPr>
          <w:p>
            <w:pPr/>
            <w:r>
              <w:t xml:space="preserve">Download only the Lagos area and the variables you need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Climate models disagree</w:t>
            </w:r>
          </w:p>
        </w:tc>
        <w:tc>
          <w:tcPr>
            <w:tcW w:w="5608" w:type="dxa"/>
          </w:tcPr>
          <w:p>
            <w:pPr/>
            <w:r>
              <w:t xml:space="preserve">Report a range, not a single number</w:t>
            </w:r>
          </w:p>
        </w:tc>
      </w:tr>
      <w:tr>
        <w:tc>
          <w:tcPr>
            <w:tcW w:w="3751" w:type="dxa"/>
          </w:tcPr>
          <w:p>
            <w:pPr/>
            <w:r>
              <w:t xml:space="preserve">The timeline slips</w:t>
            </w:r>
          </w:p>
        </w:tc>
        <w:tc>
          <w:tcPr>
            <w:tcW w:w="5608" w:type="dxa"/>
          </w:tcPr>
          <w:p>
            <w:pPr/>
            <w:r>
              <w:t xml:space="preserve">Cut the dashboard first, then the extras. Protect the model and the report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Lagos Flood Risk Project Complete Work Plan</dc:title>
  <dc:description>Claude Docs node/8460e95f-9130@1 docx-w7</dc:description>
  <cp:revision>1</cp:revision>
</cp:coreProperties>
</file>