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C378" w14:textId="77777777" w:rsidR="00C518F3" w:rsidRDefault="00C518F3"/>
    <w:p w14:paraId="65556CC2" w14:textId="41AA48C0" w:rsidR="00C518F3" w:rsidRDefault="00C518F3">
      <w:r>
        <w:t>EK-C - Detaylı Güvenlik Protokolleri</w:t>
      </w:r>
    </w:p>
    <w:p w14:paraId="371745D0" w14:textId="6AA96437" w:rsidR="00C518F3" w:rsidRDefault="00C518F3">
      <w:r>
        <w:rPr>
          <w:b/>
          <w:bCs/>
        </w:rPr>
        <w:t>AMAÇ:</w:t>
      </w:r>
      <w:r>
        <w:t xml:space="preserve"> Celal Bayar Üniversitesi verilerinin gizliliğini ve bütünlüğünü korumak için</w:t>
      </w:r>
      <w:r>
        <w:t xml:space="preserve"> </w:t>
      </w:r>
      <w:r>
        <w:t>uygulanması zorunlu olan detaylı sistem güvenlik tedbirlerinin tanımlanmasıdır.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7"/>
        <w:gridCol w:w="3520"/>
        <w:gridCol w:w="3537"/>
      </w:tblGrid>
      <w:tr w:rsidR="00C518F3" w:rsidRPr="00C518F3" w14:paraId="592ED6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A9140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Protokol/Önlem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F061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Tanım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CB8EB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Uygulama ve Denetim</w:t>
            </w:r>
          </w:p>
        </w:tc>
      </w:tr>
      <w:tr w:rsidR="00C518F3" w:rsidRPr="00C518F3" w14:paraId="3567A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CAE5C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Erişim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F164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Veritabanı ve sunucuya erişimin, sadece belirlenen IP adresleri üzerinden ve yetkili personel ile sağlanması.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E4772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Üniversite tarafından uygulanır. HumanOrAI, gerekli gördüğü değişiklikleri yazılı bildirir.</w:t>
            </w:r>
          </w:p>
        </w:tc>
      </w:tr>
      <w:tr w:rsidR="00C518F3" w:rsidRPr="00C518F3" w14:paraId="657EA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1D17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Periyodik İnceleme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3D86A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HumanOrAI tarafından, sistem güvenliği yapılanmasının yılda en az iki (2) defa incelenmesi ve raporlanması.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4B47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HumanOrAI bu incelemeler sonucunda tespit edilen güvenlik açıklarını ve riskleri Üniversiteye yazılı olarak bildirmekle yükümlüdür.</w:t>
            </w:r>
          </w:p>
        </w:tc>
      </w:tr>
      <w:tr w:rsidR="00C518F3" w:rsidRPr="00C518F3" w14:paraId="39A29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9CE2B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Yedekleme Prosedürü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1146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Uygulama ve Veritabanı verilerinin günlük ve haftalık periyotlarla, belirlenen güvenli bir ortama yedeklenmesi ve periyodik kurtarma testleri.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E9979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Güvenlik protokolünün ayrılmaz bir parçasıdır. Üniversite sorumluluğundadır.</w:t>
            </w:r>
          </w:p>
        </w:tc>
      </w:tr>
      <w:tr w:rsidR="00C518F3" w:rsidRPr="00C518F3" w14:paraId="3F610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3671C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Gizlilik Mekanizmaları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76254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Öğrenci ve akademik verilerin transferi sırasında şifreleme (SSL/TLS) kullanılması ve HumanOrAI personelinin verilere doğrudan erişiminin Üniversite onayı ile kısıtlanması.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2375" w14:textId="77777777" w:rsidR="00C518F3" w:rsidRPr="00C518F3" w:rsidRDefault="00C518F3" w:rsidP="00C518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518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Her iki Tarafın da Gizlilik ve Veri Güvenliği taahhütlerine uygunluk.</w:t>
            </w:r>
          </w:p>
        </w:tc>
      </w:tr>
    </w:tbl>
    <w:p w14:paraId="59F59916" w14:textId="77777777" w:rsidR="00C518F3" w:rsidRDefault="00C518F3"/>
    <w:sectPr w:rsidR="00C51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F3"/>
    <w:rsid w:val="005D153C"/>
    <w:rsid w:val="00C5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00DF2C"/>
  <w15:chartTrackingRefBased/>
  <w15:docId w15:val="{5B0ECE80-05D1-5D48-B71E-8D89B61E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F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18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 Z. 232803038</dc:creator>
  <cp:keywords/>
  <dc:description/>
  <cp:lastModifiedBy>BERAT Z. 232803038</cp:lastModifiedBy>
  <cp:revision>1</cp:revision>
  <dcterms:created xsi:type="dcterms:W3CDTF">2025-12-15T11:36:00Z</dcterms:created>
  <dcterms:modified xsi:type="dcterms:W3CDTF">2025-12-15T11:37:00Z</dcterms:modified>
</cp:coreProperties>
</file>