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2240"/>
          <w:sz w:val="44"/>
          <w:szCs w:val="44"/>
        </w:rPr>
        <w:t xml:space="preserve">WashFold Orlando</w:t>
      </w:r>
    </w:p>
    <w:p>
      <w:pPr>
        <w:spacing w:after="60"/>
      </w:pPr>
      <w:r>
        <w:rPr>
          <w:b/>
          <w:bCs/>
          <w:color w:val="E8726A"/>
          <w:sz w:val="32"/>
          <w:szCs w:val="32"/>
        </w:rPr>
        <w:t xml:space="preserve">Driver Procedures Manual</w:t>
      </w:r>
    </w:p>
    <w:p>
      <w:pPr>
        <w:spacing w:after="300"/>
      </w:pPr>
      <w:r>
        <w:rPr>
          <w:i/>
          <w:iCs/>
          <w:color w:val="6B7280"/>
        </w:rPr>
        <w:t xml:space="preserve">Pickup &amp; Delivery Role — Step-by-Step Guide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Before You Start — Clock In</w:t>
      </w:r>
    </w:p>
    <w:p>
      <w:pPr>
        <w:spacing w:after="120"/>
      </w:pPr>
      <w:r>
        <w:t xml:space="preserve">Every shift starts the same way, on your assigned station device or phone: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Driver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🕐 Clock In on the header widget.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you're clocking in outside your scheduled shift window, you'll see a warning — confirm only if this is intentional (e.g. covering an extra shift).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clocked in, you'll see a running elapsed-time pill confirming you're on the clock.</w:t>
      </w:r>
    </w:p>
    <w:p>
      <w:pPr>
        <w:spacing w:after="120"/>
      </w:pPr>
      <w:r>
        <w:t xml:space="preserve">At the end of your shift, tap Clock Out the same way — don't leave the app open and walk away without clocking out.</w:t>
      </w:r>
    </w:p>
    <w:p>
      <w:pPr>
        <w:pStyle w:val="Heading1"/>
        <w:spacing w:after="150" w:before="300"/>
      </w:pPr>
      <w:r>
        <w:t xml:space="preserve">2. Logging In (PIN Gate)</w:t>
      </w:r>
    </w:p>
    <w:p>
      <w:pPr>
        <w:spacing w:after="120"/>
      </w:pPr>
      <w:r>
        <w:t xml:space="preserve">After clocking in, you'll be asked for your 4-digit PIN to unlock your queue.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PIN exactly as given to you by your manager.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get "PIN not recognised," you either mistyped it or your PIN isn't set up as an active Driver — contact your manager, don't guess.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Owners/managers may see an "👑 Enter as Owner" option instead — this shows every order at the location, not just your assigned ones. Regular drivers won't see this.</w:t>
      </w:r>
    </w:p>
    <w:p>
      <w:pPr>
        <w:pStyle w:val="Heading1"/>
        <w:spacing w:after="150" w:before="300"/>
      </w:pPr>
      <w:r>
        <w:t xml:space="preserve">3. Your Queue</w:t>
      </w:r>
    </w:p>
    <w:p>
      <w:pPr>
        <w:spacing w:after="120"/>
      </w:pPr>
      <w:r>
        <w:t xml:space="preserve">Once you're in, you'll see your assigned orders split into two separate lists: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Pickups — orders where you're the assigned pickup driver.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Deliveries — orders where you're the assigned delivery driver.</w:t>
      </w:r>
    </w:p>
    <w:p>
      <w:pPr>
        <w:spacing w:after="120"/>
      </w:pPr>
      <w:r>
        <w:t xml:space="preserve">These are independent — you might be on someone else's pickup list but not their delivery list, or vice versa. Only work orders that show up under your own name.</w:t>
      </w:r>
    </w:p>
    <w:p>
      <w:pPr>
        <w:pStyle w:val="Heading1"/>
        <w:spacing w:after="150" w:before="300"/>
      </w:pPr>
      <w:r>
        <w:t xml:space="preserve">4. Starting Your Route</w:t>
      </w:r>
    </w:p>
    <w:p>
      <w:pPr>
        <w:spacing w:after="120"/>
      </w:pPr>
      <w:r>
        <w:t xml:space="preserve">Before heading out, tap 🚗 Start Route — Notify All Customers.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automatically texts every customer on your route letting them know you're on the 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It's safe to tap once — the system won't double-text a customer if you tap it again by accident.</w:t>
      </w:r>
    </w:p>
    <w:p>
      <w:pPr>
        <w:pStyle w:val="Heading1"/>
        <w:spacing w:after="150" w:before="300"/>
      </w:pPr>
      <w:r>
        <w:t xml:space="preserve">5. At the Customer's Door (Pickup)</w:t>
      </w:r>
    </w:p>
    <w:p>
      <w:pPr>
        <w:spacing w:after="120"/>
      </w:pPr>
      <w:r>
        <w:t xml:space="preserve">For every pickup stop, you must complete both of the following before you can confirm the pickup — the Confirm button will not work until both are done: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photo at the customer's door showing the bag(s) collected.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correct color-key sticker for this pickup (see the Color-Key Legend in Section 8).</w:t>
      </w:r>
    </w:p>
    <w:p>
      <w:pPr>
        <w:spacing w:after="120"/>
      </w:pPr>
      <w:r>
        <w:t xml:space="preserve">Once both are done, tap 📦 Confirm Pickup of [n] Bag(s). Double-check the bag count on screen matches what you actually picked up before confirming — this count is what gets reconciled against the customer's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IMPORTANT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The Confirm Pickup button is intentionally locked until you've taken the photo AND picked a color. This isn't a bug — it's there so no pickup gets logged without proof and a way to identify the bags later.</w:t>
            </w:r>
          </w:p>
        </w:tc>
      </w:tr>
    </w:tbl>
    <w:p>
      <w:pPr>
        <w:pStyle w:val="Heading1"/>
        <w:spacing w:after="150" w:before="300"/>
      </w:pPr>
      <w:r>
        <w:t xml:space="preserve">6. Facility / Warehouse Drop-off &amp; Weigh-In</w:t>
      </w:r>
    </w:p>
    <w:p>
      <w:pPr>
        <w:spacing w:after="120"/>
      </w:pPr>
      <w:r>
        <w:t xml:space="preserve">When you arrive at the facility or warehouse to drop off, you must complete both of the following before the Confirm Drop-off button unlocks: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 placement photo showing where the bags were left at the facility/warehouse.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a weight for every bag. Weight must be greater than zero — the system will reject a blank, zero, or invalid number.</w:t>
      </w:r>
    </w:p>
    <w:p>
      <w:pPr>
        <w:spacing w:after="120"/>
      </w:pPr>
      <w:r>
        <w:t xml:space="preserve">Once both are complete, tap 🏭 / 🏪 Confirm Drop-off · [total] lbs.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order is billed at a 20 lb minimum, even if the actual weight comes in lower — this is normal and not something to "fix" by entering a fake higher weight.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weight was already entered earlier by someone else on this order, the system will skip re-billing automatically — you don't need to worry about double-charging a customer.</w:t>
      </w:r>
    </w:p>
    <w:p>
      <w:pPr>
        <w:pStyle w:val="Heading1"/>
        <w:spacing w:after="150" w:before="300"/>
      </w:pPr>
      <w:r>
        <w:t xml:space="preserve">7.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DELIVERY IS COMPLETED IN SHIPDAY, NOT THIS APP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There is no "Mark Delivered" button in the Driver app. This was removed on purpose after a past incident where two different systems both tried to mark the same order delivered and caused confusion.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Delivery completion is handled through the Shipday dispatch app instead. Always complete deliveries there, signed in under your own driver account (not a shared/owner login) — see the note below.</w:t>
            </w:r>
          </w:p>
        </w:tc>
      </w:tr>
    </w:tbl>
    <w:p>
      <w:pPr>
        <w:spacing w:after="120"/>
      </w:pPr>
      <w:r>
        <w:t xml:space="preserve">When you finish a delivery, mark it complete in the Shipday Drive app on your phone. Make sure you are logged into Shipday as your own driver profile — not the company/owner account — so the completion is correctly tied to your assigned order.</w:t>
      </w:r>
    </w:p>
    <w:p>
      <w:pPr>
        <w:pStyle w:val="Heading1"/>
        <w:spacing w:after="150" w:before="300"/>
      </w:pPr>
      <w:r>
        <w:t xml:space="preserve">8. Color-Key Sticker Legend</w:t>
      </w:r>
    </w:p>
    <w:p>
      <w:pPr>
        <w:spacing w:after="120"/>
      </w:pPr>
      <w:r>
        <w:t xml:space="preserve">Every bag gets a color sticker at pickup. Colors are assigned automatically per same-day order so bags from different customers picked up the same day don't get mixed up.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0D2240" w:val="clear"/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6900"/>
            <w:shd w:fill="0D2240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500"/>
            <w:shd w:fill="FCA5A5" w:val="clear"/>
          </w:tcPr>
          <w:p>
            <w:r>
              <w:rPr>
                <w:b/>
                <w:bCs/>
              </w:rPr>
              <w:t xml:space="preserve">Red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93C5FD" w:val="clear"/>
          </w:tcPr>
          <w:p>
            <w:r>
              <w:rPr>
                <w:b/>
                <w:bCs/>
              </w:rPr>
              <w:t xml:space="preserve">Blue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BAE6FD" w:val="clear"/>
          </w:tcPr>
          <w:p>
            <w:r>
              <w:rPr>
                <w:b/>
                <w:bCs/>
              </w:rPr>
              <w:t xml:space="preserve">Sky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86EFAC" w:val="clear"/>
          </w:tcPr>
          <w:p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D9F99D" w:val="clear"/>
          </w:tcPr>
          <w:p>
            <w:r>
              <w:rPr>
                <w:b/>
                <w:bCs/>
              </w:rPr>
              <w:t xml:space="preserve">Lime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BCFE8" w:val="clear"/>
          </w:tcPr>
          <w:p>
            <w:r>
              <w:rPr>
                <w:b/>
                <w:bCs/>
              </w:rPr>
              <w:t xml:space="preserve">Pink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9A8D4" w:val="clear"/>
          </w:tcPr>
          <w:p>
            <w:r>
              <w:rPr>
                <w:b/>
                <w:bCs/>
              </w:rPr>
              <w:t xml:space="preserve">Hot Pink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DBA74" w:val="clear"/>
          </w:tcPr>
          <w:p>
            <w:r>
              <w:rPr>
                <w:b/>
                <w:bCs/>
              </w:rPr>
              <w:t xml:space="preserve">Orange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  <w:tr>
        <w:tc>
          <w:tcPr>
            <w:tcW w:type="dxa" w:w="2500"/>
            <w:shd w:fill="FDE047" w:val="clear"/>
          </w:tcPr>
          <w:p>
            <w:r>
              <w:rPr>
                <w:b/>
                <w:bCs/>
              </w:rPr>
              <w:t xml:space="preserve">Yellow</w:t>
            </w:r>
          </w:p>
        </w:tc>
        <w:tc>
          <w:tcPr>
            <w:tcW w:type="dxa" w:w="6900"/>
          </w:tcPr>
          <w:p>
            <w:r>
              <w:t xml:space="preserve">Reserved — means the bag has been sent to STORAGE, not a normal same-day order.</w:t>
            </w:r>
          </w:p>
        </w:tc>
      </w:tr>
      <w:tr>
        <w:tc>
          <w:tcPr>
            <w:tcW w:type="dxa" w:w="2500"/>
            <w:shd w:fill="D8B4FE" w:val="clear"/>
          </w:tcPr>
          <w:p>
            <w:r>
              <w:rPr>
                <w:b/>
                <w:bCs/>
              </w:rPr>
              <w:t xml:space="preserve">Purple</w:t>
            </w:r>
          </w:p>
        </w:tc>
        <w:tc>
          <w:tcPr>
            <w:tcW w:type="dxa" w:w="6900"/>
          </w:tcPr>
          <w:p>
            <w:r>
              <w:t xml:space="preserve">Assigned automatically per same-day order to prevent bag mix-ups. No fixed meaning beyond same-day identification.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If you physically run out of a color sticker mid-route, there is a way to swap to a different available color in the app rather than guessing or leaving a bag unmarked — ask your manager to show you this if you haven't used it before.</w:t>
      </w:r>
    </w:p>
    <w:p>
      <w:pPr>
        <w:pStyle w:val="Heading1"/>
        <w:spacing w:after="150" w:before="300"/>
      </w:pPr>
      <w:r>
        <w:t xml:space="preserve">9. Quick Reference — Full Order Lifecycle</w:t>
      </w:r>
    </w:p>
    <w:p>
      <w:pPr>
        <w:spacing w:after="120"/>
      </w:pPr>
      <w:r>
        <w:t xml:space="preserve">Here's the full journey an order takes, so you can see where your part fits in: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Pending → Picked Up (you) → At Warehouse / At Facility → In Washer → In Dryer → Folded/Ready → Out for Delivery → Delivered (via Shipday)</w:t>
      </w:r>
    </w:p>
    <w:p>
      <w:pPr>
        <w:pStyle w:val="Heading1"/>
        <w:spacing w:after="150" w:before="300"/>
      </w:pPr>
      <w:r>
        <w:t xml:space="preserve">10. End of Shift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all your assigned pickups and drop-offs for the day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any deliveries in Shipday.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Clock Out in the app.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</w:pPr>
      <w:r>
        <w:rPr>
          <w:i/>
          <w:iCs/>
          <w:color w:val="6B7280"/>
        </w:rPr>
        <w:t xml:space="preserve">Questions about anything in this manual? Ask your manager before improvising — especially around weigh-ins, photos, and delivery confirmation, since those steps protect both you and the customer if there's ever a dispute.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2026-08-13T17:47:49.174Z</dcterms:created>
  <dcterms:modified xsi:type="dcterms:W3CDTF">2026-08-13T17:47:49.174Z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