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2240"/>
          <w:sz w:val="44"/>
          <w:szCs w:val="44"/>
        </w:rPr>
        <w:t xml:space="preserve">WashFold Orlando</w:t>
      </w:r>
    </w:p>
    <w:p>
      <w:pPr>
        <w:spacing w:after="60"/>
      </w:pPr>
      <w:r>
        <w:rPr>
          <w:b/>
          <w:bCs/>
          <w:color w:val="E8726A"/>
          <w:sz w:val="32"/>
          <w:szCs w:val="32"/>
        </w:rPr>
        <w:t xml:space="preserve">Wash Operator Procedures Manual</w:t>
      </w:r>
    </w:p>
    <w:p>
      <w:pPr>
        <w:spacing w:after="300"/>
      </w:pPr>
      <w:r>
        <w:rPr>
          <w:i/>
          <w:iCs/>
          <w:color w:val="6B7280"/>
        </w:rPr>
        <w:t xml:space="preserve">Facility Wash &amp; Fold Role — Step-by-Step Guide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Before You Start — Clock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Operator app on your station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🕐 Clock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you're outside your scheduled shift window, confirm the warning only if this is intentional.</w:t>
      </w:r>
    </w:p>
    <w:p>
      <w:pPr>
        <w:spacing w:after="120"/>
      </w:pPr>
      <w:r>
        <w:t xml:space="preserve">Clock Out the same way at the end of your shift — always close out your time before leaving your station.</w:t>
      </w:r>
    </w:p>
    <w:p>
      <w:pPr>
        <w:pStyle w:val="Heading1"/>
        <w:spacing w:after="150" w:before="300"/>
      </w:pPr>
      <w:r>
        <w:t xml:space="preserve">2. Logging In (PIN Gate)</w:t>
      </w:r>
    </w:p>
    <w:p>
      <w:pPr>
        <w:spacing w:after="120"/>
      </w:pPr>
      <w:r>
        <w:t xml:space="preserve">After clocking in, enter your 4-digit PIN to unlock your queue.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see "PIN not recognised," you mistyped it or your PIN isn't set up as an active Operator — check with your manager rather than guessing.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will only ever see orders assigned to you. If you open an order that isn't yours, the app will block it and show "Not assigned to you" — this is intentional, not an error to work around.</w:t>
      </w:r>
    </w:p>
    <w:p>
      <w:pPr>
        <w:pStyle w:val="Heading1"/>
        <w:spacing w:after="150" w:before="300"/>
      </w:pPr>
      <w:r>
        <w:t xml:space="preserve">3. Printing the Bag Receipt — Now Done First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PROCESS UPDATE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Printing has moved to the start of the process. Print the bag receipt for a new order as soon as it lands in your queue — before weigh-in, washing, or folding.</w:t>
            </w:r>
          </w:p>
        </w:tc>
      </w:tr>
    </w:tbl>
    <w:p>
      <w:pPr>
        <w:spacing w:after="120"/>
      </w:pPr>
      <w:r>
        <w:t xml:space="preserve">At the Print Station, you'll see two tabs: To Print and Already Printed.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Receipts print via the thermal (ESC/POS) printer and never show the customer's price — only bag count and identifying info.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receipt right away for each new order — don't wait until later in the process.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Print Station showing real unprinted receipts waiting to be printed, with bag count and floor/storage destination.</w:t>
      </w:r>
    </w:p>
    <w:p>
      <w:pPr>
        <w:pStyle w:val="Heading1"/>
        <w:spacing w:after="150" w:before="300"/>
      </w:pPr>
      <w:r>
        <w:t xml:space="preserve">4. Your Queue — The Four Lanes</w:t>
      </w:r>
    </w:p>
    <w:p>
      <w:pPr>
        <w:spacing w:after="120"/>
      </w:pPr>
      <w:r>
        <w:t xml:space="preserve">Your queue is organized into four lanes representing where each order is in the wash process: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0D2240" w:val="clear"/>
          </w:tcPr>
          <w:p>
            <w:r>
              <w:rPr>
                <w:b/>
                <w:bCs/>
                <w:color w:val="FFFFFF"/>
              </w:rPr>
              <w:t xml:space="preserve">Lane</w:t>
            </w:r>
          </w:p>
        </w:tc>
        <w:tc>
          <w:tcPr>
            <w:tcW w:type="dxa" w:w="6600"/>
            <w:shd w:fill="0D2240" w:val="clear"/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🧺 Needs Loading</w:t>
            </w:r>
          </w:p>
        </w:tc>
        <w:tc>
          <w:tcPr>
            <w:tcW w:type="dxa" w:w="6600"/>
          </w:tcPr>
          <w:p>
            <w:r>
              <w:t xml:space="preserve">Order has arrived at the facility and is waiting to go into a washer.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🌀 In Washer</w:t>
            </w:r>
          </w:p>
        </w:tc>
        <w:tc>
          <w:tcPr>
            <w:tcW w:type="dxa" w:w="6600"/>
          </w:tcPr>
          <w:p>
            <w:r>
              <w:t xml:space="preserve">Order is currently washing.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💨 In Dryer</w:t>
            </w:r>
          </w:p>
        </w:tc>
        <w:tc>
          <w:tcPr>
            <w:tcW w:type="dxa" w:w="6600"/>
          </w:tcPr>
          <w:p>
            <w:r>
              <w:t xml:space="preserve">Order has moved from washer to dryer.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👕 Ready to Fold</w:t>
            </w:r>
          </w:p>
        </w:tc>
        <w:tc>
          <w:tcPr>
            <w:tcW w:type="dxa" w:w="6600"/>
          </w:tcPr>
          <w:p>
            <w:r>
              <w:t xml:space="preserve">Order is dry and waiting to be folded (or bagged, for Wash Only).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Move an order forward using these buttons as it progresses: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into Washer — moves an order from Needs Loading into In Washer.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to Dryer — moves an order from In Washer into In Dryer.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Done Drying — Fold — moves a Wash &amp; Fold or Comforter order into the folding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 Ready (No Fold) — used instead, for Wash Only orders, which don't get folded.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 Ready for Pickup — the final step once folding/bagging is done.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The station queue view — shown here with all stations clear. Your real queue lists orders in each lane during a shift.</w:t>
      </w:r>
    </w:p>
    <w:p>
      <w:pPr>
        <w:pStyle w:val="Heading1"/>
        <w:spacing w:after="150" w:before="300"/>
      </w:pPr>
      <w:r>
        <w:t xml:space="preserve">4a. Selecting Which Machine You're Using</w:t>
      </w:r>
    </w:p>
    <w:p>
      <w:pPr>
        <w:spacing w:after="120"/>
      </w:pPr>
      <w:r>
        <w:t xml:space="preserve">When you tap Load into Washer or Move to Dryer, you'll see a checklist of the washers or dryers currently set up for your facility.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the box next to every machine you actually load this order into — you can select more than one if an order is split across machines.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how the order's machine gets tracked, so always select the real machine(s) you use rather than skipping this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list says "⚠️ No machines configured for this facility," don't guess — flag it to your manager so machines get added in Admin → Logistics.</w:t>
      </w:r>
    </w:p>
    <w:p>
      <w:pPr>
        <w:pStyle w:val="Heading1"/>
        <w:spacing w:after="150" w:before="300"/>
      </w:pPr>
      <w:r>
        <w:t xml:space="preserve">5. Weigh-In</w:t>
      </w:r>
    </w:p>
    <w:p>
      <w:pPr>
        <w:spacing w:after="120"/>
      </w:pPr>
      <w:r>
        <w:t xml:space="preserve">If a weight hasn't already been recorded for this order (e.g. by the driver at drop-off), you'll be prompted to enter it during processing.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Weight must be greater than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order bills at a 20 lb minimum even if the actual weight is lower — this is expected, not an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weight was already recorded earlier, the system automatically skips re-entering it — you won't accidentally double-charge a customer.</w:t>
      </w:r>
    </w:p>
    <w:p>
      <w:pPr>
        <w:pStyle w:val="Heading1"/>
        <w:spacing w:after="150" w:before="300"/>
      </w:pPr>
      <w:r>
        <w:t xml:space="preserve">6. Detergent &amp; Extras</w:t>
      </w:r>
    </w:p>
    <w:p>
      <w:pPr>
        <w:spacing w:after="120"/>
      </w:pPr>
      <w:r>
        <w:t xml:space="preserve">Before washing, check the order screen for any detergent preference or extras (e.g. fabric softener, hypoallergenic detergent) the customer requested. These are shown directly on the order — always wash according to what's listed, not a default guess.</w:t>
      </w:r>
    </w:p>
    <w:p>
      <w:pPr>
        <w:pStyle w:val="Heading1"/>
        <w:spacing w:after="150" w:before="300"/>
      </w:pPr>
      <w:r>
        <w:t xml:space="preserve">7. Folding 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IMPORTANT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The folding-complete button will not activate until you've taken a folding photo. You'll see "📷 Take photo first" until this is done.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This photo is proof the order was actually completed and folded correctly — don't skip it or try to reuse an old photo.</w:t>
            </w:r>
          </w:p>
        </w:tc>
      </w:tr>
    </w:tbl>
    <w:p>
      <w:pPr>
        <w:pStyle w:val="Heading1"/>
        <w:spacing w:after="150" w:before="300"/>
      </w:pPr>
      <w:r>
        <w:t xml:space="preserve">8. Floor vs. Storage Decision</w:t>
      </w:r>
    </w:p>
    <w:p>
      <w:pPr>
        <w:spacing w:after="120"/>
      </w:pPr>
      <w:r>
        <w:t xml:space="preserve">This decision still happens after folding, near the end of the process — it hasn't moved, only printing has.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📍 Keep at Facility — the order stays on-site, ready for pickup/delivery as normal.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📦 Send to Storage — the order is being held rather than immediately returned.</w:t>
      </w:r>
    </w:p>
    <w:p>
      <w:pPr>
        <w:spacing w:after="120"/>
      </w:pPr>
      <w:r>
        <w:t xml:space="preserve">The same color-key sticker picker used by drivers is also available here if the color needs to be reassigned — yellow specifically means "sent to storage" and should only be used when you've selected Send to Storage.</w:t>
      </w:r>
    </w:p>
    <w:p>
      <w:pPr>
        <w:pStyle w:val="Heading1"/>
        <w:spacing w:after="150" w:before="300"/>
      </w:pPr>
      <w:r>
        <w:t xml:space="preserve">9. Weight Discrepancy Warning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⚠ WEIGHT DISCREPANCY ≥ 4 LBS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If the intake weight and the folded weight differ by 4 lbs or more, you'll see a 🚨 Weight Discrepancy — Verify Items banner.</w:t>
            </w:r>
          </w:p>
          <w:p>
            <w:pPr>
              <w:spacing w:after="40"/>
            </w:pPr>
            <w:r>
              <w:rPr>
                <w:color w:val="92400E"/>
              </w:rPr>
              <w:t xml:space="preserve">This is a soft warning, not a hard block — it's there so you double-check nothing was left in a washer/dryer or mixed into the wrong order before moving on.</w:t>
            </w:r>
          </w:p>
        </w:tc>
      </w:tr>
    </w:tbl>
    <w:p>
      <w:pPr>
        <w:pStyle w:val="Heading1"/>
        <w:spacing w:after="150" w:before="300"/>
      </w:pPr>
      <w:r>
        <w:t xml:space="preserve">10. End of Shift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every order assigned to you today has reached Ready for Pickup (or been handed off appropriately).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Double-check no new orders are sitting unprinted — receipts should already be printed from the start of each order's process.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Clock Out.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</w:pPr>
      <w:r>
        <w:rPr>
          <w:i/>
          <w:iCs/>
          <w:color w:val="6B7280"/>
        </w:rPr>
        <w:t xml:space="preserve">Questions about anything in this manual? Ask your manager before improvising — especially around weigh-ins, detergent instructions, and the floor/storage decision, since those steps directly affect what the customer is charged and receives.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1101289db8332ade1df68b99fa63a1b09eca00.jpg"/><Relationship Id="rId8" Type="http://schemas.openxmlformats.org/officeDocument/2006/relationships/image" Target="media/c6cc6be79addb3c498554c18a50c5a1fe60496d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2026-08-13T18:27:46.502Z</dcterms:created>
  <dcterms:modified xsi:type="dcterms:W3CDTF">2026-08-13T18:27:46.503Z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