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0A52AE">
      <w:pPr>
        <w:jc w:val="center"/>
        <w:rPr>
          <w:rFonts w:hint="default" w:asciiTheme="majorBidi" w:hAnsiTheme="majorBidi" w:cstheme="majorBidi"/>
          <w:b/>
          <w:bCs/>
          <w:sz w:val="32"/>
          <w:szCs w:val="32"/>
        </w:rPr>
      </w:pPr>
      <w:r>
        <w:rPr>
          <w:rFonts w:hint="default" w:asciiTheme="majorBidi" w:hAnsiTheme="majorBidi" w:cstheme="majorBidi"/>
          <w:b/>
          <w:bCs/>
          <w:sz w:val="32"/>
          <w:szCs w:val="32"/>
        </w:rPr>
        <w:t>Distribusi Mata Pelajaran</w:t>
      </w:r>
    </w:p>
    <w:tbl>
      <w:tblPr>
        <w:tblStyle w:val="4"/>
        <w:tblpPr w:leftFromText="180" w:rightFromText="180" w:vertAnchor="text" w:horzAnchor="page" w:tblpX="302" w:tblpY="684"/>
        <w:tblOverlap w:val="never"/>
        <w:tblW w:w="116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6"/>
        <w:gridCol w:w="928"/>
        <w:gridCol w:w="3575"/>
        <w:gridCol w:w="2708"/>
        <w:gridCol w:w="646"/>
        <w:gridCol w:w="607"/>
        <w:gridCol w:w="983"/>
        <w:gridCol w:w="1567"/>
      </w:tblGrid>
      <w:tr w14:paraId="26925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6" w:type="dxa"/>
            <w:vMerge w:val="restart"/>
            <w:shd w:val="clear" w:color="auto" w:fill="FF0000"/>
          </w:tcPr>
          <w:p w14:paraId="67A77048">
            <w:pPr>
              <w:spacing w:after="0" w:line="240" w:lineRule="auto"/>
              <w:jc w:val="center"/>
              <w:rPr>
                <w:rFonts w:hint="default"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</w:t>
            </w:r>
            <w:r>
              <w:rPr>
                <w:rFonts w:hint="default" w:asciiTheme="majorBidi" w:hAnsiTheme="majorBidi" w:cstheme="majorBidi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928" w:type="dxa"/>
            <w:vMerge w:val="restart"/>
            <w:shd w:val="clear" w:color="auto" w:fill="FF0000"/>
          </w:tcPr>
          <w:p w14:paraId="6F82DCC7">
            <w:pPr>
              <w:spacing w:after="0" w:line="240" w:lineRule="auto"/>
              <w:jc w:val="center"/>
              <w:rPr>
                <w:rFonts w:hint="default"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b/>
                <w:bCs/>
                <w:sz w:val="24"/>
                <w:szCs w:val="24"/>
              </w:rPr>
              <w:t>Kode</w:t>
            </w:r>
          </w:p>
        </w:tc>
        <w:tc>
          <w:tcPr>
            <w:tcW w:w="3575" w:type="dxa"/>
            <w:vMerge w:val="restart"/>
            <w:shd w:val="clear" w:color="auto" w:fill="FF0000"/>
          </w:tcPr>
          <w:p w14:paraId="29D8AB89">
            <w:pPr>
              <w:spacing w:after="0" w:line="240" w:lineRule="auto"/>
              <w:ind w:left="-1100" w:leftChars="-500" w:firstLine="942" w:firstLineChars="392"/>
              <w:jc w:val="center"/>
              <w:rPr>
                <w:rFonts w:hint="default"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b/>
                <w:bCs/>
                <w:sz w:val="24"/>
                <w:szCs w:val="24"/>
              </w:rPr>
              <w:t>Nama Guru</w:t>
            </w:r>
          </w:p>
        </w:tc>
        <w:tc>
          <w:tcPr>
            <w:tcW w:w="2708" w:type="dxa"/>
            <w:vMerge w:val="restart"/>
            <w:shd w:val="clear" w:color="auto" w:fill="FF0000"/>
          </w:tcPr>
          <w:p w14:paraId="3FA3D3E1">
            <w:pPr>
              <w:spacing w:after="0" w:line="240" w:lineRule="auto"/>
              <w:ind w:right="-348" w:rightChars="-158"/>
              <w:jc w:val="center"/>
              <w:rPr>
                <w:rFonts w:hint="default"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b/>
                <w:bCs/>
                <w:sz w:val="24"/>
                <w:szCs w:val="24"/>
              </w:rPr>
              <w:t>Mata Pelajaran</w:t>
            </w:r>
          </w:p>
        </w:tc>
        <w:tc>
          <w:tcPr>
            <w:tcW w:w="1253" w:type="dxa"/>
            <w:gridSpan w:val="2"/>
            <w:shd w:val="clear" w:color="auto" w:fill="FF0000"/>
          </w:tcPr>
          <w:p w14:paraId="67EC4EE8">
            <w:pPr>
              <w:spacing w:after="0" w:line="240" w:lineRule="auto"/>
              <w:ind w:right="343" w:rightChars="156"/>
              <w:jc w:val="center"/>
              <w:rPr>
                <w:rFonts w:hint="default"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b/>
                <w:bCs/>
                <w:sz w:val="24"/>
                <w:szCs w:val="24"/>
              </w:rPr>
              <w:t>Kelas</w:t>
            </w:r>
          </w:p>
        </w:tc>
        <w:tc>
          <w:tcPr>
            <w:tcW w:w="983" w:type="dxa"/>
            <w:vMerge w:val="restart"/>
            <w:shd w:val="clear" w:color="auto" w:fill="FF0000"/>
          </w:tcPr>
          <w:p w14:paraId="12DA4266">
            <w:pPr>
              <w:spacing w:after="0" w:line="240" w:lineRule="auto"/>
              <w:jc w:val="center"/>
              <w:rPr>
                <w:rFonts w:hint="default"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b/>
                <w:bCs/>
                <w:sz w:val="24"/>
                <w:szCs w:val="24"/>
              </w:rPr>
              <w:t>Jumlah</w:t>
            </w:r>
          </w:p>
        </w:tc>
        <w:tc>
          <w:tcPr>
            <w:tcW w:w="1567" w:type="dxa"/>
            <w:vMerge w:val="restart"/>
            <w:shd w:val="clear" w:color="auto" w:fill="FF0000"/>
          </w:tcPr>
          <w:p w14:paraId="21A799BD">
            <w:pPr>
              <w:spacing w:after="0" w:line="240" w:lineRule="auto"/>
              <w:ind w:right="31" w:rightChars="14"/>
              <w:jc w:val="center"/>
              <w:rPr>
                <w:rFonts w:hint="default"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b/>
                <w:bCs/>
                <w:sz w:val="24"/>
                <w:szCs w:val="24"/>
              </w:rPr>
              <w:t>Keterangan</w:t>
            </w:r>
          </w:p>
        </w:tc>
      </w:tr>
      <w:tr w14:paraId="56EF6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6" w:type="dxa"/>
            <w:vMerge w:val="continue"/>
            <w:shd w:val="clear" w:color="auto" w:fill="FF0000"/>
          </w:tcPr>
          <w:p w14:paraId="494D5E6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928" w:type="dxa"/>
            <w:vMerge w:val="continue"/>
            <w:shd w:val="clear" w:color="auto" w:fill="FF0000"/>
          </w:tcPr>
          <w:p w14:paraId="5D1923C0">
            <w:pPr>
              <w:spacing w:after="0" w:line="240" w:lineRule="auto"/>
              <w:jc w:val="both"/>
              <w:rPr>
                <w:rFonts w:hint="default"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3575" w:type="dxa"/>
            <w:vMerge w:val="continue"/>
            <w:shd w:val="clear" w:color="auto" w:fill="FF0000"/>
          </w:tcPr>
          <w:p w14:paraId="2A4C8A5F">
            <w:pPr>
              <w:spacing w:after="0" w:line="240" w:lineRule="auto"/>
              <w:ind w:left="-1100" w:leftChars="-500" w:firstLine="942" w:firstLineChars="392"/>
              <w:jc w:val="center"/>
              <w:rPr>
                <w:rFonts w:hint="default"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708" w:type="dxa"/>
            <w:vMerge w:val="continue"/>
            <w:shd w:val="clear" w:color="auto" w:fill="FF0000"/>
          </w:tcPr>
          <w:p w14:paraId="1EBE78B0">
            <w:pPr>
              <w:spacing w:after="0" w:line="240" w:lineRule="auto"/>
              <w:ind w:right="-348" w:rightChars="-158"/>
              <w:jc w:val="center"/>
              <w:rPr>
                <w:rFonts w:hint="default"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46" w:type="dxa"/>
            <w:shd w:val="clear" w:color="auto" w:fill="FF0000"/>
          </w:tcPr>
          <w:p w14:paraId="4D279A36">
            <w:pPr>
              <w:spacing w:after="0" w:line="240" w:lineRule="auto"/>
              <w:jc w:val="center"/>
              <w:rPr>
                <w:rFonts w:hint="default"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607" w:type="dxa"/>
            <w:shd w:val="clear" w:color="auto" w:fill="FF0000"/>
          </w:tcPr>
          <w:p w14:paraId="589A049D">
            <w:pPr>
              <w:spacing w:after="0" w:line="240" w:lineRule="auto"/>
              <w:ind w:right="-48" w:rightChars="-22"/>
              <w:jc w:val="center"/>
              <w:rPr>
                <w:rFonts w:hint="default"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b/>
                <w:bCs/>
                <w:sz w:val="24"/>
                <w:szCs w:val="24"/>
              </w:rPr>
              <w:t>IL</w:t>
            </w:r>
          </w:p>
        </w:tc>
        <w:tc>
          <w:tcPr>
            <w:tcW w:w="983" w:type="dxa"/>
            <w:vMerge w:val="continue"/>
            <w:shd w:val="clear" w:color="auto" w:fill="FF0000"/>
          </w:tcPr>
          <w:p w14:paraId="4BAC22BB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567" w:type="dxa"/>
            <w:vMerge w:val="continue"/>
            <w:shd w:val="clear" w:color="auto" w:fill="FF0000"/>
          </w:tcPr>
          <w:p w14:paraId="4B4978A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14:paraId="1E1C6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6" w:type="dxa"/>
          </w:tcPr>
          <w:p w14:paraId="46751F37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928" w:type="dxa"/>
          </w:tcPr>
          <w:p w14:paraId="4EA7156B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A</w:t>
            </w:r>
          </w:p>
        </w:tc>
        <w:tc>
          <w:tcPr>
            <w:tcW w:w="3575" w:type="dxa"/>
          </w:tcPr>
          <w:p w14:paraId="5EDCFB2A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Ade Supiana</w:t>
            </w:r>
          </w:p>
        </w:tc>
        <w:tc>
          <w:tcPr>
            <w:tcW w:w="2708" w:type="dxa"/>
          </w:tcPr>
          <w:p w14:paraId="3C359D8C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Bahasa Indonesia</w:t>
            </w:r>
          </w:p>
        </w:tc>
        <w:tc>
          <w:tcPr>
            <w:tcW w:w="646" w:type="dxa"/>
          </w:tcPr>
          <w:p w14:paraId="045AE445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607" w:type="dxa"/>
          </w:tcPr>
          <w:p w14:paraId="291D577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83" w:type="dxa"/>
          </w:tcPr>
          <w:p w14:paraId="1A4AC877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567" w:type="dxa"/>
          </w:tcPr>
          <w:p w14:paraId="2442C714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14:paraId="41A36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6" w:type="dxa"/>
          </w:tcPr>
          <w:p w14:paraId="0CC68425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928" w:type="dxa"/>
          </w:tcPr>
          <w:p w14:paraId="7FE98BBF">
            <w:pPr>
              <w:tabs>
                <w:tab w:val="left" w:pos="1100"/>
              </w:tabs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B</w:t>
            </w:r>
          </w:p>
        </w:tc>
        <w:tc>
          <w:tcPr>
            <w:tcW w:w="3575" w:type="dxa"/>
            <w:shd w:val="clear" w:color="auto" w:fill="FFFFFF" w:themeFill="background1"/>
          </w:tcPr>
          <w:p w14:paraId="7AECA5E5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Agus Cahyono</w:t>
            </w:r>
          </w:p>
        </w:tc>
        <w:tc>
          <w:tcPr>
            <w:tcW w:w="2708" w:type="dxa"/>
            <w:shd w:val="clear" w:color="auto" w:fill="FFFFFF" w:themeFill="background1"/>
          </w:tcPr>
          <w:p w14:paraId="357A54A6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Kitabah</w:t>
            </w:r>
          </w:p>
        </w:tc>
        <w:tc>
          <w:tcPr>
            <w:tcW w:w="646" w:type="dxa"/>
            <w:shd w:val="clear" w:color="auto" w:fill="FFFFFF" w:themeFill="background1"/>
          </w:tcPr>
          <w:p w14:paraId="01F24F13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607" w:type="dxa"/>
            <w:shd w:val="clear" w:color="auto" w:fill="FFFFFF" w:themeFill="background1"/>
          </w:tcPr>
          <w:p w14:paraId="2B460EE5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983" w:type="dxa"/>
            <w:vMerge w:val="restart"/>
            <w:shd w:val="clear" w:color="auto" w:fill="FFFFFF" w:themeFill="background1"/>
          </w:tcPr>
          <w:p w14:paraId="5D871341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567" w:type="dxa"/>
            <w:shd w:val="clear" w:color="auto" w:fill="FFFFFF" w:themeFill="background1"/>
          </w:tcPr>
          <w:p w14:paraId="1FC0648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14:paraId="09FC9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6" w:type="dxa"/>
          </w:tcPr>
          <w:p w14:paraId="2DD751E9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28" w:type="dxa"/>
          </w:tcPr>
          <w:p w14:paraId="128460BE">
            <w:pPr>
              <w:tabs>
                <w:tab w:val="left" w:pos="1100"/>
              </w:tabs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575" w:type="dxa"/>
            <w:shd w:val="clear" w:color="auto" w:fill="FFFFFF" w:themeFill="background1"/>
          </w:tcPr>
          <w:p w14:paraId="2B0D0FBC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708" w:type="dxa"/>
            <w:shd w:val="clear" w:color="auto" w:fill="FFFFFF" w:themeFill="background1"/>
          </w:tcPr>
          <w:p w14:paraId="3181EDD1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Tadribat Alal Anmath</w:t>
            </w:r>
          </w:p>
        </w:tc>
        <w:tc>
          <w:tcPr>
            <w:tcW w:w="646" w:type="dxa"/>
            <w:shd w:val="clear" w:color="auto" w:fill="FFFFFF" w:themeFill="background1"/>
          </w:tcPr>
          <w:p w14:paraId="7D3DAB7B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607" w:type="dxa"/>
            <w:shd w:val="clear" w:color="auto" w:fill="FFFFFF" w:themeFill="background1"/>
          </w:tcPr>
          <w:p w14:paraId="40F477DB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983" w:type="dxa"/>
            <w:vMerge w:val="continue"/>
            <w:shd w:val="clear" w:color="auto" w:fill="FFFFFF" w:themeFill="background1"/>
          </w:tcPr>
          <w:p w14:paraId="4C94F226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67" w:type="dxa"/>
            <w:shd w:val="clear" w:color="auto" w:fill="FFFFFF" w:themeFill="background1"/>
          </w:tcPr>
          <w:p w14:paraId="01D7BE07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14:paraId="5F0BD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6" w:type="dxa"/>
          </w:tcPr>
          <w:p w14:paraId="0637930B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928" w:type="dxa"/>
          </w:tcPr>
          <w:p w14:paraId="10AF4D48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C</w:t>
            </w:r>
          </w:p>
        </w:tc>
        <w:tc>
          <w:tcPr>
            <w:tcW w:w="3575" w:type="dxa"/>
            <w:shd w:val="clear" w:color="auto" w:fill="FFFFFF" w:themeFill="background1"/>
          </w:tcPr>
          <w:p w14:paraId="7CD1619B">
            <w:pPr>
              <w:spacing w:after="0" w:line="240" w:lineRule="auto"/>
              <w:ind w:right="-627" w:rightChars="-285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Arifin Syaifullah, Lc., M.M., M.Pd.</w:t>
            </w:r>
          </w:p>
        </w:tc>
        <w:tc>
          <w:tcPr>
            <w:tcW w:w="2708" w:type="dxa"/>
            <w:shd w:val="clear" w:color="auto" w:fill="FFFFFF" w:themeFill="background1"/>
          </w:tcPr>
          <w:p w14:paraId="1CE06DF8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Aqidah</w:t>
            </w:r>
          </w:p>
        </w:tc>
        <w:tc>
          <w:tcPr>
            <w:tcW w:w="646" w:type="dxa"/>
            <w:shd w:val="clear" w:color="auto" w:fill="FFFFFF" w:themeFill="background1"/>
          </w:tcPr>
          <w:p w14:paraId="6AD94595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607" w:type="dxa"/>
            <w:shd w:val="clear" w:color="auto" w:fill="FFFFFF" w:themeFill="background1"/>
          </w:tcPr>
          <w:p w14:paraId="56FF9B11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983" w:type="dxa"/>
            <w:shd w:val="clear" w:color="auto" w:fill="FFFFFF" w:themeFill="background1"/>
          </w:tcPr>
          <w:p w14:paraId="1A8D2EC6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1567" w:type="dxa"/>
            <w:shd w:val="clear" w:color="auto" w:fill="FFFFFF" w:themeFill="background1"/>
          </w:tcPr>
          <w:p w14:paraId="3F28EE89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14:paraId="4C5DC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6" w:type="dxa"/>
          </w:tcPr>
          <w:p w14:paraId="161EB683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928" w:type="dxa"/>
          </w:tcPr>
          <w:p w14:paraId="5A068796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D</w:t>
            </w:r>
          </w:p>
        </w:tc>
        <w:tc>
          <w:tcPr>
            <w:tcW w:w="3575" w:type="dxa"/>
          </w:tcPr>
          <w:p w14:paraId="151B35F2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Imron Abdillah, Lc.</w:t>
            </w:r>
          </w:p>
        </w:tc>
        <w:tc>
          <w:tcPr>
            <w:tcW w:w="2708" w:type="dxa"/>
          </w:tcPr>
          <w:p w14:paraId="5D542C0C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Bahasa Arab</w:t>
            </w:r>
          </w:p>
        </w:tc>
        <w:tc>
          <w:tcPr>
            <w:tcW w:w="646" w:type="dxa"/>
          </w:tcPr>
          <w:p w14:paraId="4666F292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607" w:type="dxa"/>
          </w:tcPr>
          <w:p w14:paraId="78AA7D89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20</w:t>
            </w:r>
          </w:p>
        </w:tc>
        <w:tc>
          <w:tcPr>
            <w:tcW w:w="983" w:type="dxa"/>
            <w:vMerge w:val="restart"/>
          </w:tcPr>
          <w:p w14:paraId="7BADF424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22</w:t>
            </w:r>
          </w:p>
        </w:tc>
        <w:tc>
          <w:tcPr>
            <w:tcW w:w="1567" w:type="dxa"/>
          </w:tcPr>
          <w:p w14:paraId="237959A4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14:paraId="404E7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6" w:type="dxa"/>
          </w:tcPr>
          <w:p w14:paraId="430CBE09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28" w:type="dxa"/>
          </w:tcPr>
          <w:p w14:paraId="4441EA84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575" w:type="dxa"/>
          </w:tcPr>
          <w:p w14:paraId="5F39BE19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708" w:type="dxa"/>
          </w:tcPr>
          <w:p w14:paraId="04BF3741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Nahwu</w:t>
            </w:r>
          </w:p>
        </w:tc>
        <w:tc>
          <w:tcPr>
            <w:tcW w:w="646" w:type="dxa"/>
          </w:tcPr>
          <w:p w14:paraId="7E5F3392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607" w:type="dxa"/>
          </w:tcPr>
          <w:p w14:paraId="30350BC6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983" w:type="dxa"/>
            <w:vMerge w:val="continue"/>
          </w:tcPr>
          <w:p w14:paraId="722FDA70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67" w:type="dxa"/>
          </w:tcPr>
          <w:p w14:paraId="794A8BE4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14:paraId="2CE24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36" w:type="dxa"/>
          </w:tcPr>
          <w:p w14:paraId="6D2D2AEA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928" w:type="dxa"/>
          </w:tcPr>
          <w:p w14:paraId="12AD4C29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E</w:t>
            </w:r>
          </w:p>
        </w:tc>
        <w:tc>
          <w:tcPr>
            <w:tcW w:w="3575" w:type="dxa"/>
          </w:tcPr>
          <w:p w14:paraId="188C7CD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Hardiansyah</w:t>
            </w:r>
          </w:p>
        </w:tc>
        <w:tc>
          <w:tcPr>
            <w:tcW w:w="2708" w:type="dxa"/>
          </w:tcPr>
          <w:p w14:paraId="7DB8E036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IPA Terpadu</w:t>
            </w:r>
          </w:p>
        </w:tc>
        <w:tc>
          <w:tcPr>
            <w:tcW w:w="646" w:type="dxa"/>
          </w:tcPr>
          <w:p w14:paraId="58586C83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607" w:type="dxa"/>
          </w:tcPr>
          <w:p w14:paraId="2EFCB39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983" w:type="dxa"/>
          </w:tcPr>
          <w:p w14:paraId="4C2C49C1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567" w:type="dxa"/>
          </w:tcPr>
          <w:p w14:paraId="68A297B7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14:paraId="20323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6" w:type="dxa"/>
            <w:vMerge w:val="restart"/>
          </w:tcPr>
          <w:p w14:paraId="7F1EB06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928" w:type="dxa"/>
            <w:vMerge w:val="restart"/>
          </w:tcPr>
          <w:p w14:paraId="4DA33287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F</w:t>
            </w:r>
          </w:p>
        </w:tc>
        <w:tc>
          <w:tcPr>
            <w:tcW w:w="3575" w:type="dxa"/>
            <w:vMerge w:val="restart"/>
          </w:tcPr>
          <w:p w14:paraId="6092CE99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Muhammad Ikbal, S.Pd.</w:t>
            </w:r>
          </w:p>
        </w:tc>
        <w:tc>
          <w:tcPr>
            <w:tcW w:w="2708" w:type="dxa"/>
          </w:tcPr>
          <w:p w14:paraId="36ACE0D3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Shorof</w:t>
            </w:r>
          </w:p>
        </w:tc>
        <w:tc>
          <w:tcPr>
            <w:tcW w:w="646" w:type="dxa"/>
          </w:tcPr>
          <w:p w14:paraId="0745D957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607" w:type="dxa"/>
          </w:tcPr>
          <w:p w14:paraId="17F420A0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983" w:type="dxa"/>
            <w:vMerge w:val="restart"/>
          </w:tcPr>
          <w:p w14:paraId="63E4498C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1567" w:type="dxa"/>
            <w:vMerge w:val="restart"/>
          </w:tcPr>
          <w:p w14:paraId="0320A3B2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14:paraId="21A8A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6" w:type="dxa"/>
            <w:vMerge w:val="continue"/>
          </w:tcPr>
          <w:p w14:paraId="1777716E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28" w:type="dxa"/>
            <w:vMerge w:val="continue"/>
          </w:tcPr>
          <w:p w14:paraId="0BCDFCF8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575" w:type="dxa"/>
            <w:vMerge w:val="continue"/>
          </w:tcPr>
          <w:p w14:paraId="53E5CB68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708" w:type="dxa"/>
          </w:tcPr>
          <w:p w14:paraId="51F03909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Tahsin</w:t>
            </w:r>
          </w:p>
        </w:tc>
        <w:tc>
          <w:tcPr>
            <w:tcW w:w="646" w:type="dxa"/>
          </w:tcPr>
          <w:p w14:paraId="345E11CD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607" w:type="dxa"/>
          </w:tcPr>
          <w:p w14:paraId="07E18ECF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983" w:type="dxa"/>
            <w:vMerge w:val="continue"/>
          </w:tcPr>
          <w:p w14:paraId="4611FA8F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67" w:type="dxa"/>
            <w:vMerge w:val="continue"/>
          </w:tcPr>
          <w:p w14:paraId="25684B15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14:paraId="6C495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6" w:type="dxa"/>
            <w:vMerge w:val="restart"/>
          </w:tcPr>
          <w:p w14:paraId="5250AB2A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928" w:type="dxa"/>
            <w:vMerge w:val="restart"/>
          </w:tcPr>
          <w:p w14:paraId="0A5555C9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G</w:t>
            </w:r>
          </w:p>
        </w:tc>
        <w:tc>
          <w:tcPr>
            <w:tcW w:w="3575" w:type="dxa"/>
            <w:vMerge w:val="restart"/>
          </w:tcPr>
          <w:p w14:paraId="206D2076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Muhammad Thoriq, Lc.</w:t>
            </w:r>
          </w:p>
        </w:tc>
        <w:tc>
          <w:tcPr>
            <w:tcW w:w="2708" w:type="dxa"/>
          </w:tcPr>
          <w:p w14:paraId="3C5CD40E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Siroh</w:t>
            </w:r>
          </w:p>
        </w:tc>
        <w:tc>
          <w:tcPr>
            <w:tcW w:w="646" w:type="dxa"/>
          </w:tcPr>
          <w:p w14:paraId="2BA78811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607" w:type="dxa"/>
          </w:tcPr>
          <w:p w14:paraId="50C3B005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983" w:type="dxa"/>
            <w:vMerge w:val="restart"/>
          </w:tcPr>
          <w:p w14:paraId="57E6FA97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9</w:t>
            </w:r>
          </w:p>
        </w:tc>
        <w:tc>
          <w:tcPr>
            <w:tcW w:w="1567" w:type="dxa"/>
            <w:vMerge w:val="restart"/>
          </w:tcPr>
          <w:p w14:paraId="600DAF62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14:paraId="50597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6" w:type="dxa"/>
            <w:vMerge w:val="continue"/>
          </w:tcPr>
          <w:p w14:paraId="0FC89F3E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28" w:type="dxa"/>
            <w:vMerge w:val="continue"/>
          </w:tcPr>
          <w:p w14:paraId="1F4E3C3C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575" w:type="dxa"/>
            <w:vMerge w:val="continue"/>
          </w:tcPr>
          <w:p w14:paraId="65ABFA6E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708" w:type="dxa"/>
          </w:tcPr>
          <w:p w14:paraId="1DAFB021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Hadits</w:t>
            </w:r>
          </w:p>
        </w:tc>
        <w:tc>
          <w:tcPr>
            <w:tcW w:w="646" w:type="dxa"/>
          </w:tcPr>
          <w:p w14:paraId="339CEC79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607" w:type="dxa"/>
          </w:tcPr>
          <w:p w14:paraId="661B68CC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983" w:type="dxa"/>
            <w:vMerge w:val="continue"/>
          </w:tcPr>
          <w:p w14:paraId="79968AC7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67" w:type="dxa"/>
            <w:vMerge w:val="continue"/>
          </w:tcPr>
          <w:p w14:paraId="5A766331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14:paraId="66A5C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6" w:type="dxa"/>
          </w:tcPr>
          <w:p w14:paraId="6BBA7182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928" w:type="dxa"/>
          </w:tcPr>
          <w:p w14:paraId="287DC9DB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H</w:t>
            </w:r>
          </w:p>
        </w:tc>
        <w:tc>
          <w:tcPr>
            <w:tcW w:w="3575" w:type="dxa"/>
          </w:tcPr>
          <w:p w14:paraId="09B12F6A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Rieza Eka Tomara, S.Kom.</w:t>
            </w:r>
          </w:p>
        </w:tc>
        <w:tc>
          <w:tcPr>
            <w:tcW w:w="2708" w:type="dxa"/>
          </w:tcPr>
          <w:p w14:paraId="7568F173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Matematika</w:t>
            </w:r>
          </w:p>
        </w:tc>
        <w:tc>
          <w:tcPr>
            <w:tcW w:w="646" w:type="dxa"/>
          </w:tcPr>
          <w:p w14:paraId="55B2642D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607" w:type="dxa"/>
          </w:tcPr>
          <w:p w14:paraId="45A61C31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83" w:type="dxa"/>
          </w:tcPr>
          <w:p w14:paraId="29074595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567" w:type="dxa"/>
          </w:tcPr>
          <w:p w14:paraId="638F35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14:paraId="4FC0E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6" w:type="dxa"/>
          </w:tcPr>
          <w:p w14:paraId="1EC5E740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9</w:t>
            </w:r>
          </w:p>
        </w:tc>
        <w:tc>
          <w:tcPr>
            <w:tcW w:w="928" w:type="dxa"/>
          </w:tcPr>
          <w:p w14:paraId="7B18DDFA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I</w:t>
            </w:r>
          </w:p>
        </w:tc>
        <w:tc>
          <w:tcPr>
            <w:tcW w:w="3575" w:type="dxa"/>
          </w:tcPr>
          <w:p w14:paraId="7A61B75A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Teguh Hudaya, Lc., M.M.</w:t>
            </w:r>
          </w:p>
        </w:tc>
        <w:tc>
          <w:tcPr>
            <w:tcW w:w="2708" w:type="dxa"/>
          </w:tcPr>
          <w:p w14:paraId="1917EE96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Entrepreneurship</w:t>
            </w:r>
          </w:p>
        </w:tc>
        <w:tc>
          <w:tcPr>
            <w:tcW w:w="646" w:type="dxa"/>
          </w:tcPr>
          <w:p w14:paraId="1A315986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607" w:type="dxa"/>
          </w:tcPr>
          <w:p w14:paraId="325F3300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983" w:type="dxa"/>
          </w:tcPr>
          <w:p w14:paraId="4488684A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1567" w:type="dxa"/>
          </w:tcPr>
          <w:p w14:paraId="283CDCF5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14:paraId="71704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6" w:type="dxa"/>
          </w:tcPr>
          <w:p w14:paraId="5FEBE798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928" w:type="dxa"/>
          </w:tcPr>
          <w:p w14:paraId="59C67359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J</w:t>
            </w:r>
          </w:p>
        </w:tc>
        <w:tc>
          <w:tcPr>
            <w:tcW w:w="3575" w:type="dxa"/>
          </w:tcPr>
          <w:p w14:paraId="5EE8D01F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Wahab Rajasam, M.Pd.</w:t>
            </w:r>
          </w:p>
        </w:tc>
        <w:tc>
          <w:tcPr>
            <w:tcW w:w="2708" w:type="dxa"/>
          </w:tcPr>
          <w:p w14:paraId="25C8DA24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Fiqih</w:t>
            </w:r>
          </w:p>
        </w:tc>
        <w:tc>
          <w:tcPr>
            <w:tcW w:w="646" w:type="dxa"/>
          </w:tcPr>
          <w:p w14:paraId="6E485420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607" w:type="dxa"/>
          </w:tcPr>
          <w:p w14:paraId="4407F33F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983" w:type="dxa"/>
          </w:tcPr>
          <w:p w14:paraId="276F166C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1567" w:type="dxa"/>
          </w:tcPr>
          <w:p w14:paraId="6FFF0394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14:paraId="683FE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6" w:type="dxa"/>
          </w:tcPr>
          <w:p w14:paraId="0DF00903">
            <w:pPr>
              <w:spacing w:after="0" w:line="240" w:lineRule="auto"/>
              <w:jc w:val="center"/>
              <w:rPr>
                <w:rFonts w:hint="default"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11</w:t>
            </w:r>
          </w:p>
        </w:tc>
        <w:tc>
          <w:tcPr>
            <w:tcW w:w="928" w:type="dxa"/>
          </w:tcPr>
          <w:p w14:paraId="43DBA65F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K</w:t>
            </w:r>
          </w:p>
        </w:tc>
        <w:tc>
          <w:tcPr>
            <w:tcW w:w="3575" w:type="dxa"/>
          </w:tcPr>
          <w:p w14:paraId="339D4DF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Wahyudi Pranata, B.A.</w:t>
            </w:r>
          </w:p>
        </w:tc>
        <w:tc>
          <w:tcPr>
            <w:tcW w:w="2708" w:type="dxa"/>
          </w:tcPr>
          <w:p w14:paraId="1CEFFE97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Bahasa Arab</w:t>
            </w:r>
          </w:p>
        </w:tc>
        <w:tc>
          <w:tcPr>
            <w:tcW w:w="646" w:type="dxa"/>
          </w:tcPr>
          <w:p w14:paraId="43C88425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12</w:t>
            </w:r>
          </w:p>
        </w:tc>
        <w:tc>
          <w:tcPr>
            <w:tcW w:w="607" w:type="dxa"/>
          </w:tcPr>
          <w:p w14:paraId="58DB1FE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83" w:type="dxa"/>
          </w:tcPr>
          <w:p w14:paraId="4C0D6DBB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12</w:t>
            </w:r>
          </w:p>
        </w:tc>
        <w:tc>
          <w:tcPr>
            <w:tcW w:w="1567" w:type="dxa"/>
          </w:tcPr>
          <w:p w14:paraId="4F322917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14:paraId="72693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6" w:type="dxa"/>
          </w:tcPr>
          <w:p w14:paraId="0E27875E">
            <w:pPr>
              <w:spacing w:after="0" w:line="240" w:lineRule="auto"/>
              <w:jc w:val="center"/>
              <w:rPr>
                <w:rFonts w:hint="default"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12</w:t>
            </w:r>
          </w:p>
        </w:tc>
        <w:tc>
          <w:tcPr>
            <w:tcW w:w="928" w:type="dxa"/>
          </w:tcPr>
          <w:p w14:paraId="3735B29F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L</w:t>
            </w:r>
          </w:p>
        </w:tc>
        <w:tc>
          <w:tcPr>
            <w:tcW w:w="3575" w:type="dxa"/>
          </w:tcPr>
          <w:p w14:paraId="54C87DD2">
            <w:pPr>
              <w:numPr>
                <w:ilvl w:val="0"/>
                <w:numId w:val="1"/>
              </w:num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Bachtiar</w:t>
            </w:r>
          </w:p>
        </w:tc>
        <w:tc>
          <w:tcPr>
            <w:tcW w:w="2708" w:type="dxa"/>
          </w:tcPr>
          <w:p w14:paraId="62DEEE74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Bahasa Inggris</w:t>
            </w:r>
          </w:p>
        </w:tc>
        <w:tc>
          <w:tcPr>
            <w:tcW w:w="646" w:type="dxa"/>
          </w:tcPr>
          <w:p w14:paraId="3E5351AD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607" w:type="dxa"/>
          </w:tcPr>
          <w:p w14:paraId="42B88FB9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83" w:type="dxa"/>
          </w:tcPr>
          <w:p w14:paraId="01C082F6">
            <w:p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567" w:type="dxa"/>
          </w:tcPr>
          <w:p w14:paraId="6CFCAA6E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2A472A28">
      <w:pPr>
        <w:jc w:val="center"/>
        <w:rPr>
          <w:rFonts w:hint="default" w:asciiTheme="majorBidi" w:hAnsiTheme="majorBidi" w:cstheme="majorBidi"/>
          <w:b/>
          <w:bCs/>
          <w:sz w:val="32"/>
          <w:szCs w:val="32"/>
        </w:rPr>
      </w:pPr>
    </w:p>
    <w:p w14:paraId="3C9A1830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书宋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armonyOS Sans SC Light">
    <w:panose1 w:val="00000400000000000000"/>
    <w:charset w:val="86"/>
    <w:family w:val="auto"/>
    <w:pitch w:val="default"/>
    <w:sig w:usb0="00000001" w:usb1="08000000" w:usb2="00000016" w:usb3="00000000" w:csb0="00040001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  <w:font w:name="Arial">
    <w:altName w:val="Source Sans Pro SemiBold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Source Sans Pro SemiBold">
    <w:panose1 w:val="020B0603030403020204"/>
    <w:charset w:val="00"/>
    <w:family w:val="auto"/>
    <w:pitch w:val="default"/>
    <w:sig w:usb0="600002F7" w:usb1="02000001" w:usb2="00000000" w:usb3="00000000" w:csb0="2000019F" w:csb1="00000000"/>
  </w:font>
  <w:font w:name="SimHei">
    <w:altName w:val="Noto Sans CJK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Courier New">
    <w:altName w:val="Droid Sans Mono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roid Sans Mono">
    <w:panose1 w:val="020B0609030804020204"/>
    <w:charset w:val="00"/>
    <w:family w:val="auto"/>
    <w:pitch w:val="default"/>
    <w:sig w:usb0="E00002EF" w:usb1="4000205B" w:usb2="00000028" w:usb3="00000000" w:csb0="2000019F" w:csb1="00000000"/>
  </w:font>
  <w:font w:name="Wingdings">
    <w:altName w:val="Carrois Gothic SC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arrois Gothic SC">
    <w:panose1 w:val="020B0506040000020004"/>
    <w:charset w:val="00"/>
    <w:family w:val="auto"/>
    <w:pitch w:val="default"/>
    <w:sig w:usb0="8000006F" w:usb1="10000002" w:usb2="00000000" w:usb3="00000000" w:csb0="00000001" w:csb1="00000000"/>
  </w:font>
  <w:font w:name="Calibri">
    <w:altName w:val="Noto Naskh Arabic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Noto Naskh Arabic">
    <w:panose1 w:val="020B0502040504020204"/>
    <w:charset w:val="00"/>
    <w:family w:val="auto"/>
    <w:pitch w:val="default"/>
    <w:sig w:usb0="80002003" w:usb1="80002000" w:usb2="00000008" w:usb3="00000000" w:csb0="00000041" w:csb1="00080000"/>
  </w:font>
  <w:font w:name="SimSun">
    <w:altName w:val="书宋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raditional Arabic">
    <w:altName w:val="HarmonyOS Sans Naskh Arabic"/>
    <w:panose1 w:val="00000000000000000000"/>
    <w:charset w:val="00"/>
    <w:family w:val="auto"/>
    <w:pitch w:val="default"/>
    <w:sig w:usb0="00000000" w:usb1="00000000" w:usb2="00000000" w:usb3="00000000" w:csb0="00000040" w:csb1="00000000"/>
  </w:font>
  <w:font w:name="HarmonyOS Sans Naskh Arabic">
    <w:panose1 w:val="00000500000000000000"/>
    <w:charset w:val="00"/>
    <w:family w:val="auto"/>
    <w:pitch w:val="default"/>
    <w:sig w:usb0="00002000" w:usb1="80000000" w:usb2="00000008" w:usb3="00000000" w:csb0="00000040" w:csb1="00000000"/>
  </w:font>
  <w:font w:name="Calibri">
    <w:altName w:val="HarmonyOS Sans SC Light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HarmonyOS Sans SC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armonyOS Sans SC Ligh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E573B7"/>
    <w:multiLevelType w:val="singleLevel"/>
    <w:tmpl w:val="FFE573B7"/>
    <w:lvl w:ilvl="0" w:tentative="0">
      <w:start w:val="13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081"/>
    <w:rsid w:val="000639F7"/>
    <w:rsid w:val="00067EA3"/>
    <w:rsid w:val="000D6C7D"/>
    <w:rsid w:val="000E60FA"/>
    <w:rsid w:val="001159B4"/>
    <w:rsid w:val="001336D0"/>
    <w:rsid w:val="00133F36"/>
    <w:rsid w:val="001413EE"/>
    <w:rsid w:val="001A23B7"/>
    <w:rsid w:val="001A2449"/>
    <w:rsid w:val="001C16D0"/>
    <w:rsid w:val="002132D7"/>
    <w:rsid w:val="00217B39"/>
    <w:rsid w:val="00292081"/>
    <w:rsid w:val="0029678E"/>
    <w:rsid w:val="002B367B"/>
    <w:rsid w:val="002C59CE"/>
    <w:rsid w:val="00307A52"/>
    <w:rsid w:val="00310BDB"/>
    <w:rsid w:val="00311798"/>
    <w:rsid w:val="003A37ED"/>
    <w:rsid w:val="003D0FBE"/>
    <w:rsid w:val="00444194"/>
    <w:rsid w:val="004D2DAB"/>
    <w:rsid w:val="00523E2E"/>
    <w:rsid w:val="00541756"/>
    <w:rsid w:val="005623B3"/>
    <w:rsid w:val="005802CC"/>
    <w:rsid w:val="005D55E4"/>
    <w:rsid w:val="00607A70"/>
    <w:rsid w:val="00624693"/>
    <w:rsid w:val="00626923"/>
    <w:rsid w:val="0069514F"/>
    <w:rsid w:val="006E159D"/>
    <w:rsid w:val="006E5236"/>
    <w:rsid w:val="007723CC"/>
    <w:rsid w:val="0077509F"/>
    <w:rsid w:val="007A45C9"/>
    <w:rsid w:val="007A58B5"/>
    <w:rsid w:val="007D5BBF"/>
    <w:rsid w:val="007F3BEC"/>
    <w:rsid w:val="008218E4"/>
    <w:rsid w:val="00856FFB"/>
    <w:rsid w:val="008611B0"/>
    <w:rsid w:val="008641FB"/>
    <w:rsid w:val="00873678"/>
    <w:rsid w:val="008B6D42"/>
    <w:rsid w:val="008D2744"/>
    <w:rsid w:val="00974656"/>
    <w:rsid w:val="009A082F"/>
    <w:rsid w:val="00A90C28"/>
    <w:rsid w:val="00AF17C0"/>
    <w:rsid w:val="00B20B19"/>
    <w:rsid w:val="00B62724"/>
    <w:rsid w:val="00B77FD6"/>
    <w:rsid w:val="00BC2EA8"/>
    <w:rsid w:val="00BD6A6E"/>
    <w:rsid w:val="00BE239D"/>
    <w:rsid w:val="00C50B7A"/>
    <w:rsid w:val="00CE051E"/>
    <w:rsid w:val="00D4021E"/>
    <w:rsid w:val="00D51A1C"/>
    <w:rsid w:val="00D57A35"/>
    <w:rsid w:val="00D75F1C"/>
    <w:rsid w:val="00E04B9A"/>
    <w:rsid w:val="00E95A47"/>
    <w:rsid w:val="00F10390"/>
    <w:rsid w:val="00F16812"/>
    <w:rsid w:val="00F3190A"/>
    <w:rsid w:val="00F61EDE"/>
    <w:rsid w:val="00F7514C"/>
    <w:rsid w:val="00F83F97"/>
    <w:rsid w:val="00FD1C55"/>
    <w:rsid w:val="00FE0F0E"/>
    <w:rsid w:val="76DFCBBA"/>
    <w:rsid w:val="7FCEA27A"/>
    <w:rsid w:val="C7770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No Spacing"/>
    <w:qFormat/>
    <w:uiPriority w:val="1"/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42</Words>
  <Characters>244</Characters>
  <Lines>2</Lines>
  <Paragraphs>1</Paragraphs>
  <TotalTime>33</TotalTime>
  <ScaleCrop>false</ScaleCrop>
  <LinksUpToDate>false</LinksUpToDate>
  <CharactersWithSpaces>285</CharactersWithSpaces>
  <Application>WPS Office_12.1.2.24819_F1E327BC-269C-435d-A152-05C5408002CA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2025-08-02T02:10:00Z</dcterms:created>
  <dc:creator>Lenovo</dc:creator>
  <cp:lastModifiedBy>hsl</cp:lastModifiedBy>
  <dcterms:modified xsi:type="dcterms:W3CDTF">2026-08-24T18:39:37Z</dcterms:modified>
  <cp:revision>55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1033-12.1.2.24819</vt:lpwstr>
  </property>
  <property fmtid="{D5CDD505-2E9C-101B-9397-08002B2CF9AE}" pid="3" name="ICV">
    <vt:lpwstr>8B283BABA0CB21D37AF58A6AB2A12AA7_42</vt:lpwstr>
  </property>
</Properties>
</file>