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D79E8" w14:textId="5285A8D1" w:rsidR="00E33F46" w:rsidRPr="0011769B" w:rsidRDefault="002A4805" w:rsidP="002A4805">
      <w:pPr>
        <w:pStyle w:val="Heading3"/>
        <w:spacing w:before="0" w:after="0" w:line="240" w:lineRule="auto"/>
      </w:pPr>
      <w:r>
        <w:t xml:space="preserve">Module </w:t>
      </w:r>
      <w:r w:rsidR="0011769B">
        <w:t>5</w:t>
      </w:r>
      <w:r w:rsidR="007651FF">
        <w:t>.</w:t>
      </w:r>
      <w:r w:rsidR="0011769B">
        <w:t xml:space="preserve">2 </w:t>
      </w:r>
      <w:r w:rsidR="0011769B" w:rsidRPr="0011769B">
        <w:t>Forest Fire Simulation: Flowchart</w:t>
      </w:r>
    </w:p>
    <w:p w14:paraId="4B2F83C9" w14:textId="462A47B8" w:rsidR="002A4805" w:rsidRPr="002A4805" w:rsidRDefault="002A4805" w:rsidP="002A4805">
      <w:pPr>
        <w:rPr>
          <w:smallCaps/>
          <w:color w:val="5A5A5A" w:themeColor="text1" w:themeTint="A5"/>
        </w:rPr>
      </w:pPr>
      <w:r w:rsidRPr="0052273C">
        <w:rPr>
          <w:rStyle w:val="SubtleReference"/>
        </w:rPr>
        <w:t>Spring 2025</w:t>
      </w:r>
      <w:r>
        <w:rPr>
          <w:rStyle w:val="SubtleReference"/>
        </w:rPr>
        <w:t xml:space="preserve"> CSD</w:t>
      </w:r>
      <w:r w:rsidR="007D44E7">
        <w:rPr>
          <w:rStyle w:val="SubtleReference"/>
        </w:rPr>
        <w:t>325</w:t>
      </w:r>
      <w:r>
        <w:rPr>
          <w:rStyle w:val="SubtleReference"/>
        </w:rPr>
        <w:t xml:space="preserve"> </w:t>
      </w:r>
      <w:r w:rsidR="007D44E7">
        <w:rPr>
          <w:rStyle w:val="SubtleReference"/>
        </w:rPr>
        <w:t>Advanced Python</w:t>
      </w:r>
    </w:p>
    <w:p w14:paraId="4F325ABF" w14:textId="77777777" w:rsidR="00816543" w:rsidRDefault="00816543" w:rsidP="002A4805"/>
    <w:p w14:paraId="5A62F39F" w14:textId="14D875F8" w:rsidR="002A4805" w:rsidRPr="0052273C" w:rsidRDefault="002A4805" w:rsidP="002A4805">
      <w:pPr>
        <w:rPr>
          <w:sz w:val="20"/>
          <w:szCs w:val="20"/>
        </w:rPr>
      </w:pPr>
      <w:r w:rsidRPr="00493D34">
        <w:rPr>
          <w:b/>
          <w:bCs/>
          <w:sz w:val="20"/>
          <w:szCs w:val="20"/>
        </w:rPr>
        <w:t>Author</w:t>
      </w:r>
      <w:r w:rsidRPr="0052273C">
        <w:rPr>
          <w:sz w:val="20"/>
          <w:szCs w:val="20"/>
        </w:rPr>
        <w:t>:</w:t>
      </w:r>
      <w:r>
        <w:rPr>
          <w:sz w:val="20"/>
          <w:szCs w:val="20"/>
        </w:rPr>
        <w:t xml:space="preserve"> Brittaney Perry-Morgan</w:t>
      </w:r>
    </w:p>
    <w:p w14:paraId="5DFEF57B" w14:textId="67E0BC46" w:rsidR="002A4805" w:rsidRPr="00816543" w:rsidRDefault="002A4805" w:rsidP="00816543">
      <w:pPr>
        <w:rPr>
          <w:sz w:val="20"/>
          <w:szCs w:val="20"/>
        </w:rPr>
      </w:pPr>
      <w:r w:rsidRPr="00493D34">
        <w:rPr>
          <w:b/>
          <w:bCs/>
          <w:sz w:val="20"/>
          <w:szCs w:val="20"/>
        </w:rPr>
        <w:t>Date</w:t>
      </w:r>
      <w:r w:rsidRPr="0052273C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7651FF">
        <w:rPr>
          <w:sz w:val="20"/>
          <w:szCs w:val="20"/>
        </w:rPr>
        <w:t>Sunday, June 15</w:t>
      </w:r>
      <w:r w:rsidR="007651FF" w:rsidRPr="007651FF">
        <w:rPr>
          <w:sz w:val="20"/>
          <w:szCs w:val="20"/>
          <w:vertAlign w:val="superscript"/>
        </w:rPr>
        <w:t>th</w:t>
      </w:r>
      <w:r w:rsidR="007651FF">
        <w:rPr>
          <w:sz w:val="20"/>
          <w:szCs w:val="20"/>
        </w:rPr>
        <w:t>, 2025</w:t>
      </w:r>
    </w:p>
    <w:p w14:paraId="77645571" w14:textId="77777777" w:rsidR="007101E2" w:rsidRDefault="007101E2" w:rsidP="00130663">
      <w:pPr>
        <w:jc w:val="both"/>
        <w:rPr>
          <w:rFonts w:ascii="Aptos Light" w:hAnsi="Aptos Light"/>
          <w:sz w:val="20"/>
          <w:szCs w:val="20"/>
        </w:rPr>
      </w:pPr>
    </w:p>
    <w:p w14:paraId="55C3ADD6" w14:textId="76CEDCEF" w:rsidR="007101E2" w:rsidRPr="0011769B" w:rsidRDefault="0011769B" w:rsidP="0011769B">
      <w:pPr>
        <w:jc w:val="center"/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14:ligatures w14:val="standardContextual"/>
        </w:rPr>
      </w:pPr>
      <w:r w:rsidRPr="0011769B"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14:ligatures w14:val="standardContextual"/>
        </w:rPr>
        <w:t>Module 5.2 Forest Fire Simulation: Flowchart</w:t>
      </w:r>
    </w:p>
    <w:p w14:paraId="59FD0CF5" w14:textId="08143EA5" w:rsidR="007651FF" w:rsidRDefault="007651FF" w:rsidP="007651FF">
      <w:pPr>
        <w:jc w:val="both"/>
        <w:rPr>
          <w:rFonts w:ascii="Aptos Light" w:hAnsi="Aptos Light"/>
          <w:sz w:val="20"/>
          <w:szCs w:val="20"/>
        </w:rPr>
      </w:pPr>
    </w:p>
    <w:p w14:paraId="13CD07AE" w14:textId="23E7974F" w:rsidR="0011769B" w:rsidRDefault="00241F91" w:rsidP="007651FF">
      <w:pPr>
        <w:jc w:val="both"/>
        <w:rPr>
          <w:rFonts w:ascii="Aptos Light" w:hAnsi="Aptos Light"/>
          <w:sz w:val="20"/>
          <w:szCs w:val="20"/>
        </w:rPr>
      </w:pPr>
      <w:r>
        <w:rPr>
          <w:rFonts w:ascii="Aptos Light" w:hAnsi="Aptos Light"/>
          <w:sz w:val="20"/>
          <w:szCs w:val="20"/>
        </w:rPr>
        <w:t>deliverables</w:t>
      </w:r>
    </w:p>
    <w:p w14:paraId="6E9320F2" w14:textId="225FB8F3" w:rsidR="00241F91" w:rsidRDefault="00241F91" w:rsidP="007651FF">
      <w:pPr>
        <w:jc w:val="both"/>
        <w:rPr>
          <w:rFonts w:ascii="Aptos Light" w:hAnsi="Aptos Light"/>
          <w:sz w:val="20"/>
          <w:szCs w:val="20"/>
        </w:rPr>
      </w:pPr>
      <w:r>
        <w:rPr>
          <w:rFonts w:ascii="Aptos Light" w:hAnsi="Aptos Light"/>
          <w:noProof/>
          <w:sz w:val="20"/>
          <w:szCs w:val="20"/>
          <w14:ligatures w14:val="standardContextual"/>
        </w:rPr>
        <w:drawing>
          <wp:inline distT="0" distB="0" distL="0" distR="0" wp14:anchorId="4D46FA8C" wp14:editId="2D8F4ED8">
            <wp:extent cx="5943600" cy="3462655"/>
            <wp:effectExtent l="0" t="0" r="0" b="4445"/>
            <wp:docPr id="8222173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217307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42052" w14:textId="77777777" w:rsidR="00241F91" w:rsidRDefault="00241F91" w:rsidP="007651FF">
      <w:pPr>
        <w:jc w:val="both"/>
        <w:rPr>
          <w:rFonts w:ascii="Aptos Light" w:hAnsi="Aptos Light"/>
          <w:sz w:val="20"/>
          <w:szCs w:val="20"/>
        </w:rPr>
      </w:pPr>
    </w:p>
    <w:p w14:paraId="19131244" w14:textId="77777777" w:rsidR="00241F91" w:rsidRDefault="00241F91" w:rsidP="007651FF">
      <w:pPr>
        <w:jc w:val="both"/>
        <w:rPr>
          <w:rFonts w:ascii="Aptos Light" w:hAnsi="Aptos Light"/>
          <w:sz w:val="20"/>
          <w:szCs w:val="20"/>
        </w:rPr>
      </w:pPr>
      <w:r>
        <w:rPr>
          <w:rFonts w:ascii="Aptos Light" w:hAnsi="Aptos Light"/>
          <w:noProof/>
          <w:sz w:val="20"/>
          <w:szCs w:val="20"/>
          <w14:ligatures w14:val="standardContextual"/>
        </w:rPr>
        <w:lastRenderedPageBreak/>
        <w:drawing>
          <wp:inline distT="0" distB="0" distL="0" distR="0" wp14:anchorId="064E8ADB" wp14:editId="4967C8CD">
            <wp:extent cx="5943600" cy="3462655"/>
            <wp:effectExtent l="0" t="0" r="0" b="4445"/>
            <wp:docPr id="8108730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8730" name="Picture 2" descr="A screen 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BDE29" w14:textId="77777777" w:rsidR="00241F91" w:rsidRDefault="00241F91" w:rsidP="007651FF">
      <w:pPr>
        <w:jc w:val="both"/>
        <w:rPr>
          <w:rFonts w:ascii="Aptos Light" w:hAnsi="Aptos Light"/>
          <w:sz w:val="20"/>
          <w:szCs w:val="20"/>
        </w:rPr>
      </w:pPr>
    </w:p>
    <w:p w14:paraId="5BAD0A57" w14:textId="2A7657CD" w:rsidR="00241F91" w:rsidRDefault="00241F91" w:rsidP="007651FF">
      <w:pPr>
        <w:jc w:val="both"/>
        <w:rPr>
          <w:rFonts w:ascii="Aptos Light" w:hAnsi="Aptos Light"/>
          <w:sz w:val="20"/>
          <w:szCs w:val="20"/>
        </w:rPr>
      </w:pPr>
      <w:r>
        <w:rPr>
          <w:rFonts w:ascii="Aptos Light" w:hAnsi="Aptos Light"/>
          <w:noProof/>
          <w:sz w:val="20"/>
          <w:szCs w:val="20"/>
          <w14:ligatures w14:val="standardContextual"/>
        </w:rPr>
        <w:drawing>
          <wp:inline distT="0" distB="0" distL="0" distR="0" wp14:anchorId="0B99725B" wp14:editId="414684F7">
            <wp:extent cx="5943600" cy="3462655"/>
            <wp:effectExtent l="0" t="0" r="0" b="4445"/>
            <wp:docPr id="934981846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981846" name="Picture 3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14D18" w14:textId="77777777" w:rsidR="00241F91" w:rsidRDefault="00241F91" w:rsidP="007651FF">
      <w:pPr>
        <w:jc w:val="both"/>
        <w:rPr>
          <w:rFonts w:ascii="Aptos Light" w:hAnsi="Aptos Light"/>
          <w:sz w:val="20"/>
          <w:szCs w:val="20"/>
        </w:rPr>
      </w:pPr>
    </w:p>
    <w:p w14:paraId="41D45277" w14:textId="77777777" w:rsidR="00241F91" w:rsidRPr="007651FF" w:rsidRDefault="00241F91" w:rsidP="007651FF">
      <w:pPr>
        <w:jc w:val="both"/>
        <w:rPr>
          <w:rFonts w:ascii="Aptos Light" w:hAnsi="Aptos Light"/>
          <w:sz w:val="20"/>
          <w:szCs w:val="20"/>
        </w:rPr>
      </w:pPr>
    </w:p>
    <w:sectPr w:rsidR="00241F91" w:rsidRPr="00765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Light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C76E6C"/>
    <w:multiLevelType w:val="hybridMultilevel"/>
    <w:tmpl w:val="10E81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A69A8"/>
    <w:multiLevelType w:val="hybridMultilevel"/>
    <w:tmpl w:val="22CAE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8213B4"/>
    <w:multiLevelType w:val="hybridMultilevel"/>
    <w:tmpl w:val="D5687AC4"/>
    <w:lvl w:ilvl="0" w:tplc="0004185C">
      <w:start w:val="1"/>
      <w:numFmt w:val="bullet"/>
      <w:lvlText w:val="-"/>
      <w:lvlJc w:val="left"/>
      <w:pPr>
        <w:ind w:left="720" w:hanging="360"/>
      </w:pPr>
      <w:rPr>
        <w:rFonts w:ascii="Aptos Light" w:eastAsiaTheme="minorHAnsi" w:hAnsi="Aptos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32715"/>
    <w:multiLevelType w:val="hybridMultilevel"/>
    <w:tmpl w:val="A8880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9222372">
    <w:abstractNumId w:val="3"/>
  </w:num>
  <w:num w:numId="2" w16cid:durableId="949236228">
    <w:abstractNumId w:val="0"/>
  </w:num>
  <w:num w:numId="3" w16cid:durableId="951397769">
    <w:abstractNumId w:val="1"/>
  </w:num>
  <w:num w:numId="4" w16cid:durableId="9612288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8A7"/>
    <w:rsid w:val="00073B2D"/>
    <w:rsid w:val="001151DE"/>
    <w:rsid w:val="0011769B"/>
    <w:rsid w:val="00130663"/>
    <w:rsid w:val="00132180"/>
    <w:rsid w:val="00241F91"/>
    <w:rsid w:val="002A4805"/>
    <w:rsid w:val="003278B4"/>
    <w:rsid w:val="00342660"/>
    <w:rsid w:val="00364562"/>
    <w:rsid w:val="004038A7"/>
    <w:rsid w:val="004855E0"/>
    <w:rsid w:val="004B175A"/>
    <w:rsid w:val="00516343"/>
    <w:rsid w:val="006C3CFC"/>
    <w:rsid w:val="007101E2"/>
    <w:rsid w:val="007651FF"/>
    <w:rsid w:val="007772DC"/>
    <w:rsid w:val="00792AD3"/>
    <w:rsid w:val="007D44E7"/>
    <w:rsid w:val="007E5A32"/>
    <w:rsid w:val="00816543"/>
    <w:rsid w:val="00867110"/>
    <w:rsid w:val="0087756F"/>
    <w:rsid w:val="00A52979"/>
    <w:rsid w:val="00C22399"/>
    <w:rsid w:val="00D347B2"/>
    <w:rsid w:val="00E33F46"/>
    <w:rsid w:val="00F22908"/>
    <w:rsid w:val="00F406EC"/>
    <w:rsid w:val="00F4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E1A306"/>
  <w15:chartTrackingRefBased/>
  <w15:docId w15:val="{7475AC30-95B0-9140-A3E6-D6A74ACFB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A32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38A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8A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38A7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8A7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8A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8A7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8A7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8A7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8A7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8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8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038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8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8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8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8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8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8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8A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03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8A7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03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38A7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03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8A7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038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8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8A7"/>
    <w:rPr>
      <w:b/>
      <w:bCs/>
      <w:smallCaps/>
      <w:color w:val="0F4761" w:themeColor="accent1" w:themeShade="BF"/>
      <w:spacing w:val="5"/>
    </w:rPr>
  </w:style>
  <w:style w:type="character" w:styleId="SubtleReference">
    <w:name w:val="Subtle Reference"/>
    <w:basedOn w:val="DefaultParagraphFont"/>
    <w:uiPriority w:val="31"/>
    <w:qFormat/>
    <w:rsid w:val="002A4805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Perry-Morgan, Brittaney</dc:creator>
  <cp:keywords/>
  <dc:description/>
  <cp:lastModifiedBy>Perry-Morgan, Brittaney</cp:lastModifiedBy>
  <cp:revision>2</cp:revision>
  <dcterms:created xsi:type="dcterms:W3CDTF">2025-06-16T04:51:00Z</dcterms:created>
  <dcterms:modified xsi:type="dcterms:W3CDTF">2025-06-16T04:51:00Z</dcterms:modified>
</cp:coreProperties>
</file>