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3BEF" w:rsidRPr="00CA4331" w:rsidRDefault="006E3BEF" w:rsidP="00E03DAB">
      <w:pPr>
        <w:pStyle w:val="Title"/>
        <w:rPr>
          <w:rFonts w:ascii="Palatino Linotype" w:hAnsi="Palatino Linotype"/>
          <w:b/>
          <w:noProof/>
          <w:sz w:val="36"/>
          <w:szCs w:val="44"/>
        </w:rPr>
      </w:pPr>
      <w:r w:rsidRPr="00CA4331">
        <w:rPr>
          <w:rFonts w:ascii="Palatino Linotype" w:hAnsi="Palatino Linotype"/>
          <w:b/>
          <w:noProof/>
          <w:sz w:val="36"/>
          <w:szCs w:val="44"/>
        </w:rPr>
        <w:t>Sumeetsingh Punjabi</w:t>
      </w:r>
    </w:p>
    <w:p w:rsidR="00BA0043" w:rsidRDefault="00E03DAB" w:rsidP="006E3BEF">
      <w:r>
        <w:rPr>
          <w:noProof/>
          <w:lang w:eastAsia="en-IN"/>
        </w:rPr>
        <w:drawing>
          <wp:anchor distT="0" distB="0" distL="114300" distR="114300" simplePos="0" relativeHeight="251658240" behindDoc="0" locked="0" layoutInCell="1" allowOverlap="1">
            <wp:simplePos x="0" y="0"/>
            <wp:positionH relativeFrom="margin">
              <wp:align>right</wp:align>
            </wp:positionH>
            <wp:positionV relativeFrom="margin">
              <wp:posOffset>390525</wp:posOffset>
            </wp:positionV>
            <wp:extent cx="1533525" cy="1676400"/>
            <wp:effectExtent l="19050" t="0" r="9525" b="0"/>
            <wp:wrapSquare wrapText="bothSides"/>
            <wp:docPr id="2" name="Picture 2" descr="My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y Photo"/>
                    <pic:cNvPicPr>
                      <a:picLocks noChangeAspect="1" noChangeArrowheads="1"/>
                    </pic:cNvPicPr>
                  </pic:nvPicPr>
                  <pic:blipFill>
                    <a:blip r:embed="rId7" cstate="print"/>
                    <a:srcRect/>
                    <a:stretch>
                      <a:fillRect/>
                    </a:stretch>
                  </pic:blipFill>
                  <pic:spPr bwMode="auto">
                    <a:xfrm>
                      <a:off x="0" y="0"/>
                      <a:ext cx="1533525" cy="1676400"/>
                    </a:xfrm>
                    <a:prstGeom prst="rect">
                      <a:avLst/>
                    </a:prstGeom>
                    <a:noFill/>
                  </pic:spPr>
                </pic:pic>
              </a:graphicData>
            </a:graphic>
          </wp:anchor>
        </w:drawing>
      </w:r>
    </w:p>
    <w:p w:rsidR="006E3BEF" w:rsidRPr="00CA4331" w:rsidRDefault="006E3BEF" w:rsidP="00345CEB">
      <w:pPr>
        <w:pStyle w:val="Title"/>
        <w:ind w:left="-567"/>
        <w:jc w:val="left"/>
        <w:rPr>
          <w:rFonts w:ascii="Palatino Linotype" w:hAnsi="Palatino Linotype"/>
          <w:noProof/>
          <w:sz w:val="24"/>
          <w:szCs w:val="32"/>
        </w:rPr>
      </w:pPr>
      <w:r w:rsidRPr="00CA4331">
        <w:rPr>
          <w:rFonts w:ascii="Palatino Linotype" w:hAnsi="Palatino Linotype"/>
          <w:b/>
          <w:noProof/>
          <w:sz w:val="24"/>
          <w:szCs w:val="32"/>
        </w:rPr>
        <w:t>Email:</w:t>
      </w:r>
      <w:r>
        <w:rPr>
          <w:sz w:val="32"/>
        </w:rPr>
        <w:t xml:space="preserve">              </w:t>
      </w:r>
      <w:hyperlink r:id="rId8" w:history="1">
        <w:r w:rsidRPr="00CA4331">
          <w:rPr>
            <w:rStyle w:val="Hyperlink"/>
            <w:rFonts w:ascii="Palatino Linotype" w:hAnsi="Palatino Linotype"/>
            <w:noProof/>
            <w:sz w:val="24"/>
            <w:szCs w:val="32"/>
          </w:rPr>
          <w:t>sumeet1503@gmail.com</w:t>
        </w:r>
      </w:hyperlink>
    </w:p>
    <w:p w:rsidR="006E3BEF" w:rsidRPr="00CA4331" w:rsidRDefault="006E3BEF" w:rsidP="00345CEB">
      <w:pPr>
        <w:pStyle w:val="Title"/>
        <w:ind w:left="-567"/>
        <w:jc w:val="left"/>
        <w:rPr>
          <w:rFonts w:ascii="Palatino Linotype" w:hAnsi="Palatino Linotype"/>
          <w:noProof/>
          <w:sz w:val="24"/>
          <w:szCs w:val="32"/>
        </w:rPr>
      </w:pPr>
      <w:r w:rsidRPr="00CA4331">
        <w:rPr>
          <w:rFonts w:ascii="Palatino Linotype" w:hAnsi="Palatino Linotype"/>
          <w:b/>
          <w:noProof/>
          <w:sz w:val="24"/>
          <w:szCs w:val="32"/>
        </w:rPr>
        <w:t>Contact No:</w:t>
      </w:r>
      <w:r>
        <w:rPr>
          <w:rFonts w:ascii="Palatino Linotype" w:hAnsi="Palatino Linotype"/>
          <w:noProof/>
          <w:sz w:val="24"/>
          <w:szCs w:val="32"/>
        </w:rPr>
        <w:t xml:space="preserve">        </w:t>
      </w:r>
      <w:r w:rsidRPr="00CA4331">
        <w:rPr>
          <w:rFonts w:ascii="Palatino Linotype" w:hAnsi="Palatino Linotype"/>
          <w:noProof/>
          <w:sz w:val="24"/>
          <w:szCs w:val="32"/>
        </w:rPr>
        <w:t>+91</w:t>
      </w:r>
      <w:r>
        <w:rPr>
          <w:rFonts w:ascii="Palatino Linotype" w:hAnsi="Palatino Linotype"/>
          <w:noProof/>
          <w:sz w:val="24"/>
          <w:szCs w:val="32"/>
        </w:rPr>
        <w:t xml:space="preserve"> </w:t>
      </w:r>
      <w:r w:rsidR="00EA54E1">
        <w:rPr>
          <w:rFonts w:ascii="Palatino Linotype" w:hAnsi="Palatino Linotype"/>
          <w:noProof/>
          <w:sz w:val="24"/>
          <w:szCs w:val="32"/>
        </w:rPr>
        <w:t>98671 34041</w:t>
      </w:r>
      <w:r>
        <w:rPr>
          <w:rFonts w:ascii="Palatino Linotype" w:hAnsi="Palatino Linotype"/>
          <w:noProof/>
          <w:sz w:val="24"/>
          <w:szCs w:val="32"/>
        </w:rPr>
        <w:t xml:space="preserve"> </w:t>
      </w:r>
    </w:p>
    <w:p w:rsidR="006E3BEF" w:rsidRDefault="006E3BEF" w:rsidP="00345CEB">
      <w:pPr>
        <w:ind w:left="0" w:hanging="567"/>
        <w:rPr>
          <w:rFonts w:ascii="Palatino Linotype" w:hAnsi="Palatino Linotype"/>
          <w:noProof/>
          <w:szCs w:val="32"/>
        </w:rPr>
      </w:pPr>
      <w:r w:rsidRPr="00CA4331">
        <w:rPr>
          <w:rFonts w:ascii="Palatino Linotype" w:hAnsi="Palatino Linotype"/>
          <w:b/>
          <w:noProof/>
          <w:szCs w:val="32"/>
        </w:rPr>
        <w:t>Date of Birth:</w:t>
      </w:r>
      <w:r w:rsidRPr="00CA4331">
        <w:rPr>
          <w:rFonts w:ascii="Palatino Linotype" w:hAnsi="Palatino Linotype"/>
          <w:noProof/>
          <w:szCs w:val="32"/>
        </w:rPr>
        <w:t xml:space="preserve"> </w:t>
      </w:r>
      <w:r>
        <w:rPr>
          <w:rFonts w:ascii="Palatino Linotype" w:hAnsi="Palatino Linotype"/>
          <w:noProof/>
          <w:szCs w:val="32"/>
        </w:rPr>
        <w:t xml:space="preserve">     </w:t>
      </w:r>
      <w:r w:rsidRPr="00CA4331">
        <w:rPr>
          <w:rFonts w:ascii="Palatino Linotype" w:hAnsi="Palatino Linotype"/>
          <w:noProof/>
          <w:szCs w:val="32"/>
        </w:rPr>
        <w:t>15th March 1987</w:t>
      </w:r>
    </w:p>
    <w:p w:rsidR="006E3BEF" w:rsidRDefault="001414A2" w:rsidP="00345CEB">
      <w:pPr>
        <w:ind w:left="0" w:hanging="567"/>
        <w:rPr>
          <w:rFonts w:ascii="Palatino Linotype" w:hAnsi="Palatino Linotype"/>
          <w:noProof/>
          <w:szCs w:val="32"/>
        </w:rPr>
      </w:pPr>
      <w:r>
        <w:rPr>
          <w:rFonts w:ascii="Palatino Linotype" w:hAnsi="Palatino Linotype"/>
          <w:b/>
          <w:noProof/>
          <w:szCs w:val="32"/>
        </w:rPr>
        <w:t>Permanent</w:t>
      </w:r>
      <w:r w:rsidR="006E3BEF" w:rsidRPr="00CA4331">
        <w:rPr>
          <w:rFonts w:ascii="Palatino Linotype" w:hAnsi="Palatino Linotype"/>
          <w:b/>
          <w:noProof/>
          <w:szCs w:val="32"/>
        </w:rPr>
        <w:t xml:space="preserve"> Address:</w:t>
      </w:r>
      <w:r w:rsidR="006E3BEF">
        <w:rPr>
          <w:rFonts w:ascii="Palatino Linotype" w:hAnsi="Palatino Linotype"/>
          <w:noProof/>
          <w:szCs w:val="32"/>
        </w:rPr>
        <w:t xml:space="preserve">   </w:t>
      </w:r>
      <w:r w:rsidR="008232D7">
        <w:rPr>
          <w:rFonts w:ascii="Palatino Linotype" w:hAnsi="Palatino Linotype"/>
          <w:noProof/>
          <w:szCs w:val="32"/>
        </w:rPr>
        <w:t xml:space="preserve"> </w:t>
      </w:r>
      <w:r w:rsidR="006E3BEF">
        <w:rPr>
          <w:rFonts w:ascii="Palatino Linotype" w:hAnsi="Palatino Linotype"/>
          <w:noProof/>
          <w:szCs w:val="32"/>
        </w:rPr>
        <w:t>B-304, Amidhara Apt.</w:t>
      </w:r>
    </w:p>
    <w:p w:rsidR="006E3BEF" w:rsidRDefault="00345CEB" w:rsidP="00345CEB">
      <w:pPr>
        <w:rPr>
          <w:rFonts w:ascii="Palatino Linotype" w:hAnsi="Palatino Linotype"/>
          <w:noProof/>
          <w:szCs w:val="32"/>
        </w:rPr>
      </w:pPr>
      <w:r>
        <w:rPr>
          <w:rFonts w:ascii="Palatino Linotype" w:hAnsi="Palatino Linotype"/>
          <w:noProof/>
          <w:szCs w:val="32"/>
        </w:rPr>
        <w:t xml:space="preserve">         </w:t>
      </w:r>
      <w:r w:rsidR="008232D7">
        <w:rPr>
          <w:rFonts w:ascii="Palatino Linotype" w:hAnsi="Palatino Linotype"/>
          <w:noProof/>
          <w:szCs w:val="32"/>
        </w:rPr>
        <w:t xml:space="preserve">         </w:t>
      </w:r>
      <w:r w:rsidR="006E3BEF">
        <w:rPr>
          <w:rFonts w:ascii="Palatino Linotype" w:hAnsi="Palatino Linotype"/>
          <w:noProof/>
          <w:szCs w:val="32"/>
        </w:rPr>
        <w:t xml:space="preserve">Opp Happiness, </w:t>
      </w:r>
    </w:p>
    <w:p w:rsidR="006E3BEF" w:rsidRDefault="00345CEB" w:rsidP="00345CEB">
      <w:pPr>
        <w:ind w:left="0"/>
        <w:rPr>
          <w:rFonts w:ascii="Palatino Linotype" w:hAnsi="Palatino Linotype"/>
          <w:noProof/>
          <w:szCs w:val="32"/>
        </w:rPr>
      </w:pPr>
      <w:r>
        <w:rPr>
          <w:rFonts w:ascii="Palatino Linotype" w:hAnsi="Palatino Linotype"/>
          <w:noProof/>
          <w:szCs w:val="32"/>
        </w:rPr>
        <w:t xml:space="preserve">                    </w:t>
      </w:r>
      <w:r w:rsidR="008232D7">
        <w:rPr>
          <w:rFonts w:ascii="Palatino Linotype" w:hAnsi="Palatino Linotype"/>
          <w:noProof/>
          <w:szCs w:val="32"/>
        </w:rPr>
        <w:t xml:space="preserve">         </w:t>
      </w:r>
      <w:r w:rsidR="006E3BEF">
        <w:rPr>
          <w:rFonts w:ascii="Palatino Linotype" w:hAnsi="Palatino Linotype"/>
          <w:noProof/>
          <w:szCs w:val="32"/>
        </w:rPr>
        <w:t xml:space="preserve">Tithal Road, Valsad </w:t>
      </w:r>
    </w:p>
    <w:p w:rsidR="00DC1BDE" w:rsidRDefault="00345CEB" w:rsidP="00DC1BDE">
      <w:pPr>
        <w:rPr>
          <w:rFonts w:ascii="Palatino Linotype" w:hAnsi="Palatino Linotype"/>
          <w:noProof/>
          <w:szCs w:val="32"/>
        </w:rPr>
      </w:pPr>
      <w:r>
        <w:rPr>
          <w:rFonts w:ascii="Palatino Linotype" w:hAnsi="Palatino Linotype"/>
          <w:noProof/>
          <w:szCs w:val="32"/>
        </w:rPr>
        <w:t xml:space="preserve">         </w:t>
      </w:r>
      <w:r w:rsidR="008232D7">
        <w:rPr>
          <w:rFonts w:ascii="Palatino Linotype" w:hAnsi="Palatino Linotype"/>
          <w:noProof/>
          <w:szCs w:val="32"/>
        </w:rPr>
        <w:t xml:space="preserve">         </w:t>
      </w:r>
      <w:r w:rsidR="006E3BEF">
        <w:rPr>
          <w:rFonts w:ascii="Palatino Linotype" w:hAnsi="Palatino Linotype"/>
          <w:noProof/>
          <w:szCs w:val="32"/>
        </w:rPr>
        <w:t>Gujarat 396001</w:t>
      </w:r>
    </w:p>
    <w:p w:rsidR="00DC1BDE" w:rsidRDefault="00DC1BDE" w:rsidP="00DC1BDE">
      <w:pPr>
        <w:ind w:left="-567"/>
        <w:rPr>
          <w:rFonts w:ascii="Palatino Linotype" w:hAnsi="Palatino Linotype"/>
          <w:noProof/>
          <w:szCs w:val="32"/>
        </w:rPr>
      </w:pPr>
      <w:r w:rsidRPr="00DC1BDE">
        <w:rPr>
          <w:rFonts w:ascii="Palatino Linotype" w:hAnsi="Palatino Linotype"/>
          <w:b/>
          <w:noProof/>
          <w:szCs w:val="32"/>
        </w:rPr>
        <w:t>Present Location:</w:t>
      </w:r>
      <w:r>
        <w:rPr>
          <w:rFonts w:ascii="Palatino Linotype" w:hAnsi="Palatino Linotype"/>
          <w:noProof/>
          <w:szCs w:val="32"/>
        </w:rPr>
        <w:t xml:space="preserve"> Mumbai</w:t>
      </w:r>
    </w:p>
    <w:p w:rsidR="00DF6B72" w:rsidRDefault="00DF6B72" w:rsidP="00DF6B72">
      <w:pPr>
        <w:ind w:left="0"/>
        <w:rPr>
          <w:rFonts w:ascii="Palatino Linotype" w:hAnsi="Palatino Linotype"/>
          <w:noProof/>
          <w:szCs w:val="32"/>
        </w:rPr>
      </w:pPr>
    </w:p>
    <w:p w:rsidR="00DF6B72" w:rsidRPr="007A43F8" w:rsidRDefault="00DF6B72" w:rsidP="00345CEB">
      <w:pPr>
        <w:pStyle w:val="Title"/>
        <w:ind w:hanging="567"/>
        <w:jc w:val="left"/>
        <w:rPr>
          <w:rFonts w:ascii="Palatino Linotype" w:hAnsi="Palatino Linotype"/>
          <w:b/>
          <w:noProof/>
          <w:sz w:val="24"/>
          <w:szCs w:val="32"/>
        </w:rPr>
      </w:pPr>
      <w:r w:rsidRPr="007A43F8">
        <w:rPr>
          <w:rFonts w:ascii="Palatino Linotype" w:hAnsi="Palatino Linotype"/>
          <w:b/>
          <w:noProof/>
          <w:sz w:val="24"/>
          <w:szCs w:val="32"/>
        </w:rPr>
        <w:t xml:space="preserve">Summary:    </w:t>
      </w:r>
    </w:p>
    <w:p w:rsidR="00055A5B" w:rsidRDefault="00055A5B" w:rsidP="00DF6B72">
      <w:pPr>
        <w:ind w:left="0"/>
        <w:rPr>
          <w:rFonts w:ascii="Palatino Linotype" w:hAnsi="Palatino Linotype"/>
          <w:noProof/>
          <w:szCs w:val="32"/>
        </w:rPr>
      </w:pPr>
      <w:r>
        <w:rPr>
          <w:rFonts w:ascii="Palatino Linotype" w:hAnsi="Palatino Linotype"/>
          <w:noProof/>
          <w:szCs w:val="32"/>
        </w:rPr>
        <w:t>BE (Comp Science) + MBA in Marke</w:t>
      </w:r>
      <w:r w:rsidR="00B57CAC">
        <w:rPr>
          <w:rFonts w:ascii="Palatino Linotype" w:hAnsi="Palatino Linotype"/>
          <w:noProof/>
          <w:szCs w:val="32"/>
        </w:rPr>
        <w:t>ting from IMT Ghaziabad with 3</w:t>
      </w:r>
      <w:r w:rsidR="00ED0F23">
        <w:rPr>
          <w:rFonts w:ascii="Palatino Linotype" w:hAnsi="Palatino Linotype"/>
          <w:noProof/>
          <w:szCs w:val="32"/>
        </w:rPr>
        <w:t>+</w:t>
      </w:r>
      <w:r>
        <w:rPr>
          <w:rFonts w:ascii="Palatino Linotype" w:hAnsi="Palatino Linotype"/>
          <w:noProof/>
          <w:szCs w:val="32"/>
        </w:rPr>
        <w:t xml:space="preserve"> years of work experience as a </w:t>
      </w:r>
      <w:r w:rsidR="00E3288F">
        <w:rPr>
          <w:rFonts w:ascii="Palatino Linotype" w:hAnsi="Palatino Linotype"/>
          <w:noProof/>
          <w:szCs w:val="32"/>
        </w:rPr>
        <w:t xml:space="preserve">Product </w:t>
      </w:r>
      <w:r>
        <w:rPr>
          <w:rFonts w:ascii="Palatino Linotype" w:hAnsi="Palatino Linotype"/>
          <w:noProof/>
          <w:szCs w:val="32"/>
        </w:rPr>
        <w:t>Consultant/Business Analyst</w:t>
      </w:r>
      <w:r w:rsidR="00283ABC">
        <w:rPr>
          <w:rFonts w:ascii="Palatino Linotype" w:hAnsi="Palatino Linotype"/>
          <w:noProof/>
          <w:szCs w:val="32"/>
        </w:rPr>
        <w:t xml:space="preserve"> in Cloud ERP/CRM Domain.</w:t>
      </w:r>
    </w:p>
    <w:p w:rsidR="00055A5B" w:rsidRDefault="00055A5B" w:rsidP="00DF6B72">
      <w:pPr>
        <w:ind w:left="0"/>
        <w:rPr>
          <w:rFonts w:ascii="Palatino Linotype" w:hAnsi="Palatino Linotype"/>
          <w:noProof/>
          <w:szCs w:val="32"/>
        </w:rPr>
      </w:pPr>
    </w:p>
    <w:p w:rsidR="00055A5B" w:rsidRPr="00283ABC" w:rsidRDefault="00055A5B" w:rsidP="00283ABC">
      <w:pPr>
        <w:ind w:left="-142"/>
        <w:rPr>
          <w:rFonts w:ascii="Palatino Linotype" w:hAnsi="Palatino Linotype"/>
          <w:noProof/>
          <w:szCs w:val="32"/>
        </w:rPr>
      </w:pPr>
      <w:r w:rsidRPr="00055A5B">
        <w:rPr>
          <w:rFonts w:ascii="Palatino Linotype" w:hAnsi="Palatino Linotype"/>
          <w:b/>
          <w:noProof/>
          <w:szCs w:val="32"/>
        </w:rPr>
        <w:t>Key Skills:</w:t>
      </w:r>
      <w:r>
        <w:rPr>
          <w:rFonts w:ascii="Palatino Linotype" w:hAnsi="Palatino Linotype"/>
          <w:b/>
          <w:noProof/>
          <w:szCs w:val="32"/>
        </w:rPr>
        <w:t xml:space="preserve"> </w:t>
      </w:r>
      <w:r w:rsidR="00283ABC">
        <w:rPr>
          <w:rFonts w:ascii="Palatino Linotype" w:hAnsi="Palatino Linotype"/>
          <w:noProof/>
          <w:szCs w:val="32"/>
        </w:rPr>
        <w:t>Business Analysis, Requirement A</w:t>
      </w:r>
      <w:r w:rsidR="00C63BA2">
        <w:rPr>
          <w:rFonts w:ascii="Palatino Linotype" w:hAnsi="Palatino Linotype"/>
          <w:noProof/>
          <w:szCs w:val="32"/>
        </w:rPr>
        <w:t>nalysis, Requirement Gathering,</w:t>
      </w:r>
      <w:r w:rsidR="00FD17C4">
        <w:rPr>
          <w:rFonts w:ascii="Palatino Linotype" w:hAnsi="Palatino Linotype"/>
          <w:noProof/>
          <w:szCs w:val="32"/>
        </w:rPr>
        <w:t xml:space="preserve"> </w:t>
      </w:r>
      <w:r w:rsidR="001F14F2">
        <w:rPr>
          <w:rFonts w:ascii="Palatino Linotype" w:hAnsi="Palatino Linotype"/>
          <w:noProof/>
          <w:szCs w:val="32"/>
        </w:rPr>
        <w:t xml:space="preserve">CRM, </w:t>
      </w:r>
      <w:r w:rsidR="00FD17C4">
        <w:rPr>
          <w:rFonts w:ascii="Palatino Linotype" w:hAnsi="Palatino Linotype"/>
          <w:noProof/>
          <w:szCs w:val="32"/>
        </w:rPr>
        <w:t>ERP, SaaS model.</w:t>
      </w:r>
    </w:p>
    <w:p w:rsidR="00055A5B" w:rsidRPr="00CA4331" w:rsidRDefault="00055A5B" w:rsidP="00DF6B72">
      <w:pPr>
        <w:ind w:left="0"/>
        <w:rPr>
          <w:rFonts w:ascii="Palatino Linotype" w:hAnsi="Palatino Linotype"/>
          <w:noProof/>
          <w:szCs w:val="32"/>
        </w:rPr>
      </w:pPr>
    </w:p>
    <w:tbl>
      <w:tblPr>
        <w:tblStyle w:val="ResumeStyle"/>
        <w:tblW w:w="9923" w:type="dxa"/>
        <w:tblInd w:w="-459" w:type="dxa"/>
        <w:tblLayout w:type="fixed"/>
        <w:tblLook w:val="04A0"/>
      </w:tblPr>
      <w:tblGrid>
        <w:gridCol w:w="4395"/>
        <w:gridCol w:w="2659"/>
        <w:gridCol w:w="1134"/>
        <w:gridCol w:w="1735"/>
      </w:tblGrid>
      <w:tr w:rsidR="00807EAF" w:rsidTr="00807EAF">
        <w:trPr>
          <w:cnfStyle w:val="100000000000"/>
        </w:trPr>
        <w:tc>
          <w:tcPr>
            <w:tcW w:w="4395" w:type="dxa"/>
          </w:tcPr>
          <w:p w:rsidR="00807EAF" w:rsidRDefault="00807EAF" w:rsidP="00807EAF">
            <w:r w:rsidRPr="004558BE">
              <w:rPr>
                <w:rFonts w:ascii="Palatino Linotype" w:hAnsi="Palatino Linotype"/>
                <w:b/>
              </w:rPr>
              <w:t>PROFESSIONAL</w:t>
            </w:r>
            <w:r>
              <w:rPr>
                <w:rFonts w:ascii="Palatino Linotype" w:hAnsi="Palatino Linotype"/>
                <w:b/>
              </w:rPr>
              <w:t xml:space="preserve"> EXPERIENCE</w:t>
            </w:r>
          </w:p>
        </w:tc>
        <w:tc>
          <w:tcPr>
            <w:tcW w:w="2659" w:type="dxa"/>
          </w:tcPr>
          <w:p w:rsidR="00807EAF" w:rsidRDefault="00807EAF" w:rsidP="00DC44DD"/>
        </w:tc>
        <w:tc>
          <w:tcPr>
            <w:tcW w:w="1134" w:type="dxa"/>
          </w:tcPr>
          <w:p w:rsidR="00807EAF" w:rsidRDefault="00807EAF" w:rsidP="00DC44DD"/>
        </w:tc>
        <w:tc>
          <w:tcPr>
            <w:tcW w:w="1735" w:type="dxa"/>
          </w:tcPr>
          <w:p w:rsidR="00807EAF" w:rsidRDefault="00807EAF" w:rsidP="00DC44DD"/>
        </w:tc>
      </w:tr>
    </w:tbl>
    <w:p w:rsidR="00C744B5" w:rsidRDefault="003C0407" w:rsidP="00BA6E1B">
      <w:pPr>
        <w:pStyle w:val="Heading2"/>
        <w:ind w:left="-567" w:right="29" w:firstLine="141"/>
        <w:rPr>
          <w:rFonts w:ascii="Palatino Linotype" w:hAnsi="Palatino Linotype"/>
          <w:b/>
          <w:bCs w:val="0"/>
          <w:iCs w:val="0"/>
          <w:sz w:val="22"/>
          <w:szCs w:val="22"/>
        </w:rPr>
      </w:pPr>
      <w:r>
        <w:rPr>
          <w:rFonts w:ascii="Palatino Linotype" w:hAnsi="Palatino Linotype"/>
          <w:b/>
          <w:bCs w:val="0"/>
          <w:iCs w:val="0"/>
          <w:sz w:val="22"/>
          <w:szCs w:val="22"/>
        </w:rPr>
        <w:t xml:space="preserve">Product </w:t>
      </w:r>
      <w:r w:rsidR="00C744B5">
        <w:rPr>
          <w:rFonts w:ascii="Palatino Linotype" w:hAnsi="Palatino Linotype"/>
          <w:b/>
          <w:bCs w:val="0"/>
          <w:iCs w:val="0"/>
          <w:sz w:val="22"/>
          <w:szCs w:val="22"/>
        </w:rPr>
        <w:t>Consultant/Busi</w:t>
      </w:r>
      <w:r w:rsidR="008B3C0C">
        <w:rPr>
          <w:rFonts w:ascii="Palatino Linotype" w:hAnsi="Palatino Linotype"/>
          <w:b/>
          <w:bCs w:val="0"/>
          <w:iCs w:val="0"/>
          <w:sz w:val="22"/>
          <w:szCs w:val="22"/>
        </w:rPr>
        <w:t>ness Analyst</w:t>
      </w:r>
      <w:r w:rsidR="00C744B5">
        <w:rPr>
          <w:rFonts w:ascii="Palatino Linotype" w:hAnsi="Palatino Linotype"/>
          <w:b/>
          <w:bCs w:val="0"/>
          <w:iCs w:val="0"/>
          <w:sz w:val="22"/>
          <w:szCs w:val="22"/>
        </w:rPr>
        <w:tab/>
      </w:r>
      <w:r w:rsidR="00C744B5">
        <w:rPr>
          <w:rFonts w:ascii="Palatino Linotype" w:hAnsi="Palatino Linotype"/>
          <w:b/>
          <w:bCs w:val="0"/>
          <w:iCs w:val="0"/>
          <w:sz w:val="22"/>
          <w:szCs w:val="22"/>
        </w:rPr>
        <w:tab/>
      </w:r>
      <w:r w:rsidR="00C744B5">
        <w:rPr>
          <w:rFonts w:ascii="Palatino Linotype" w:hAnsi="Palatino Linotype"/>
          <w:b/>
          <w:bCs w:val="0"/>
          <w:iCs w:val="0"/>
          <w:sz w:val="22"/>
          <w:szCs w:val="22"/>
        </w:rPr>
        <w:tab/>
      </w:r>
      <w:r w:rsidR="00C744B5">
        <w:rPr>
          <w:rFonts w:ascii="Palatino Linotype" w:hAnsi="Palatino Linotype"/>
          <w:b/>
          <w:bCs w:val="0"/>
          <w:iCs w:val="0"/>
          <w:sz w:val="22"/>
          <w:szCs w:val="22"/>
        </w:rPr>
        <w:tab/>
        <w:t xml:space="preserve">        </w:t>
      </w:r>
      <w:r w:rsidR="00DF5BBF">
        <w:rPr>
          <w:rFonts w:ascii="Palatino Linotype" w:hAnsi="Palatino Linotype"/>
          <w:b/>
          <w:bCs w:val="0"/>
          <w:iCs w:val="0"/>
          <w:sz w:val="22"/>
          <w:szCs w:val="22"/>
        </w:rPr>
        <w:t xml:space="preserve">  </w:t>
      </w:r>
      <w:r w:rsidR="00034198">
        <w:rPr>
          <w:rFonts w:ascii="Palatino Linotype" w:hAnsi="Palatino Linotype"/>
          <w:b/>
          <w:bCs w:val="0"/>
          <w:iCs w:val="0"/>
          <w:sz w:val="22"/>
          <w:szCs w:val="22"/>
        </w:rPr>
        <w:t xml:space="preserve"> CRMnext</w:t>
      </w:r>
      <w:r w:rsidR="00C744B5">
        <w:rPr>
          <w:rFonts w:ascii="Palatino Linotype" w:hAnsi="Palatino Linotype"/>
          <w:b/>
          <w:bCs w:val="0"/>
          <w:iCs w:val="0"/>
          <w:sz w:val="22"/>
          <w:szCs w:val="22"/>
        </w:rPr>
        <w:t xml:space="preserve"> (July 2014 – Present)</w:t>
      </w:r>
    </w:p>
    <w:p w:rsidR="004C766E" w:rsidRDefault="004C766E" w:rsidP="00A82C73">
      <w:pPr>
        <w:ind w:left="0" w:right="29" w:hanging="426"/>
        <w:rPr>
          <w:rFonts w:ascii="Palatino Linotype" w:hAnsi="Palatino Linotype" w:cs="Arial"/>
          <w:b/>
          <w:bCs/>
        </w:rPr>
      </w:pPr>
      <w:r>
        <w:rPr>
          <w:rFonts w:ascii="Palatino Linotype" w:hAnsi="Palatino Linotype" w:cs="Arial"/>
          <w:b/>
          <w:bCs/>
        </w:rPr>
        <w:tab/>
      </w:r>
      <w:r w:rsidR="001274E0">
        <w:rPr>
          <w:rFonts w:ascii="Palatino Linotype" w:hAnsi="Palatino Linotype" w:cs="Arial"/>
          <w:b/>
          <w:bCs/>
        </w:rPr>
        <w:tab/>
      </w:r>
      <w:r w:rsidRPr="00F50148">
        <w:rPr>
          <w:rFonts w:ascii="Palatino Linotype" w:hAnsi="Palatino Linotype" w:cs="Arial"/>
          <w:bCs/>
        </w:rPr>
        <w:t xml:space="preserve">CRMnext is </w:t>
      </w:r>
      <w:r w:rsidR="00F50148">
        <w:rPr>
          <w:rFonts w:ascii="Palatino Linotype" w:hAnsi="Palatino Linotype" w:cs="Arial"/>
          <w:bCs/>
        </w:rPr>
        <w:t>an award winning</w:t>
      </w:r>
      <w:r w:rsidRPr="00F50148">
        <w:rPr>
          <w:rFonts w:ascii="Palatino Linotype" w:hAnsi="Palatino Linotype" w:cs="Arial"/>
          <w:bCs/>
        </w:rPr>
        <w:t xml:space="preserve"> Commutable Cloud Customer </w:t>
      </w:r>
      <w:r w:rsidR="00F50148">
        <w:rPr>
          <w:rFonts w:ascii="Palatino Linotype" w:hAnsi="Palatino Linotype" w:cs="Arial"/>
          <w:bCs/>
        </w:rPr>
        <w:t xml:space="preserve">Relationship Management </w:t>
      </w:r>
      <w:proofErr w:type="gramStart"/>
      <w:r w:rsidR="00F50148">
        <w:rPr>
          <w:rFonts w:ascii="Palatino Linotype" w:hAnsi="Palatino Linotype" w:cs="Arial"/>
          <w:bCs/>
        </w:rPr>
        <w:t>product</w:t>
      </w:r>
      <w:proofErr w:type="gramEnd"/>
      <w:r w:rsidRPr="00F50148">
        <w:rPr>
          <w:rFonts w:ascii="Palatino Linotype" w:hAnsi="Palatino Linotype" w:cs="Arial"/>
          <w:bCs/>
        </w:rPr>
        <w:t>. It is available on both, public cloud, and private cloud, with proven large installations of 40,000+ users each. It has to its credits the largest single platform banking CRM implementation.</w:t>
      </w:r>
      <w:r>
        <w:rPr>
          <w:rStyle w:val="apple-converted-space"/>
          <w:rFonts w:ascii="Arial" w:hAnsi="Arial" w:cs="Arial"/>
          <w:color w:val="333333"/>
          <w:sz w:val="20"/>
          <w:szCs w:val="20"/>
          <w:shd w:val="clear" w:color="auto" w:fill="FFFFFF"/>
        </w:rPr>
        <w:t> </w:t>
      </w:r>
    </w:p>
    <w:p w:rsidR="00A82C73" w:rsidRPr="004558BE" w:rsidRDefault="00A82C73" w:rsidP="00A82C73">
      <w:pPr>
        <w:ind w:left="0" w:right="29" w:hanging="426"/>
        <w:rPr>
          <w:rFonts w:ascii="Palatino Linotype" w:hAnsi="Palatino Linotype" w:cs="Arial"/>
          <w:bCs/>
        </w:rPr>
      </w:pPr>
      <w:r w:rsidRPr="004558BE">
        <w:rPr>
          <w:rFonts w:ascii="Palatino Linotype" w:hAnsi="Palatino Linotype" w:cs="Arial"/>
          <w:b/>
          <w:bCs/>
        </w:rPr>
        <w:t>Key Assignments/ Initiatives</w:t>
      </w:r>
      <w:r w:rsidRPr="004558BE">
        <w:rPr>
          <w:rFonts w:ascii="Palatino Linotype" w:hAnsi="Palatino Linotype" w:cs="Arial"/>
          <w:bCs/>
        </w:rPr>
        <w:t>:</w:t>
      </w:r>
    </w:p>
    <w:p w:rsidR="00C744B5" w:rsidRPr="00B260C3" w:rsidRDefault="00B260C3" w:rsidP="006D65B9">
      <w:pPr>
        <w:pStyle w:val="Heading2"/>
        <w:numPr>
          <w:ilvl w:val="0"/>
          <w:numId w:val="9"/>
        </w:numPr>
        <w:ind w:left="-142" w:right="29"/>
        <w:rPr>
          <w:rFonts w:ascii="Palatino Linotype" w:eastAsiaTheme="minorHAnsi" w:hAnsi="Palatino Linotype" w:cs="Arial"/>
          <w:iCs w:val="0"/>
          <w:sz w:val="22"/>
          <w:szCs w:val="22"/>
        </w:rPr>
      </w:pPr>
      <w:proofErr w:type="gramStart"/>
      <w:r w:rsidRPr="00B260C3">
        <w:rPr>
          <w:rFonts w:ascii="Palatino Linotype" w:eastAsiaTheme="minorHAnsi" w:hAnsi="Palatino Linotype" w:cs="Arial"/>
          <w:iCs w:val="0"/>
          <w:sz w:val="22"/>
          <w:szCs w:val="22"/>
        </w:rPr>
        <w:t xml:space="preserve">Continuous </w:t>
      </w:r>
      <w:r w:rsidR="00696752">
        <w:rPr>
          <w:rFonts w:ascii="Palatino Linotype" w:eastAsiaTheme="minorHAnsi" w:hAnsi="Palatino Linotype" w:cs="Arial"/>
          <w:iCs w:val="0"/>
          <w:sz w:val="22"/>
          <w:szCs w:val="22"/>
        </w:rPr>
        <w:t xml:space="preserve">engagement with clients </w:t>
      </w:r>
      <w:r w:rsidRPr="00B260C3">
        <w:rPr>
          <w:rFonts w:ascii="Palatino Linotype" w:eastAsiaTheme="minorHAnsi" w:hAnsi="Palatino Linotype" w:cs="Arial"/>
          <w:iCs w:val="0"/>
          <w:sz w:val="22"/>
          <w:szCs w:val="22"/>
        </w:rPr>
        <w:t xml:space="preserve">to understand </w:t>
      </w:r>
      <w:r w:rsidR="00EE61FE">
        <w:rPr>
          <w:rFonts w:ascii="Palatino Linotype" w:eastAsiaTheme="minorHAnsi" w:hAnsi="Palatino Linotype" w:cs="Arial"/>
          <w:iCs w:val="0"/>
          <w:sz w:val="22"/>
          <w:szCs w:val="22"/>
        </w:rPr>
        <w:t xml:space="preserve">the </w:t>
      </w:r>
      <w:r w:rsidRPr="00B260C3">
        <w:rPr>
          <w:rFonts w:ascii="Palatino Linotype" w:eastAsiaTheme="minorHAnsi" w:hAnsi="Palatino Linotype" w:cs="Arial"/>
          <w:iCs w:val="0"/>
          <w:sz w:val="22"/>
          <w:szCs w:val="22"/>
        </w:rPr>
        <w:t xml:space="preserve">existing </w:t>
      </w:r>
      <w:r w:rsidR="001F14F2">
        <w:rPr>
          <w:rFonts w:ascii="Palatino Linotype" w:eastAsiaTheme="minorHAnsi" w:hAnsi="Palatino Linotype" w:cs="Arial"/>
          <w:iCs w:val="0"/>
          <w:sz w:val="22"/>
          <w:szCs w:val="22"/>
        </w:rPr>
        <w:t xml:space="preserve">client </w:t>
      </w:r>
      <w:r w:rsidRPr="00B260C3">
        <w:rPr>
          <w:rFonts w:ascii="Palatino Linotype" w:eastAsiaTheme="minorHAnsi" w:hAnsi="Palatino Linotype" w:cs="Arial"/>
          <w:iCs w:val="0"/>
          <w:sz w:val="22"/>
          <w:szCs w:val="22"/>
        </w:rPr>
        <w:t>application landscape and CRM requirements.</w:t>
      </w:r>
      <w:proofErr w:type="gramEnd"/>
    </w:p>
    <w:p w:rsidR="00814387" w:rsidRDefault="00814387" w:rsidP="006D65B9">
      <w:pPr>
        <w:pStyle w:val="ListParagraph"/>
        <w:numPr>
          <w:ilvl w:val="0"/>
          <w:numId w:val="9"/>
        </w:numPr>
        <w:ind w:left="-142"/>
        <w:rPr>
          <w:rFonts w:ascii="Palatino Linotype" w:eastAsiaTheme="minorHAnsi" w:hAnsi="Palatino Linotype" w:cs="Arial"/>
          <w:bCs/>
          <w:sz w:val="22"/>
          <w:szCs w:val="22"/>
        </w:rPr>
      </w:pPr>
      <w:r>
        <w:rPr>
          <w:rFonts w:ascii="Palatino Linotype" w:eastAsiaTheme="minorHAnsi" w:hAnsi="Palatino Linotype" w:cs="Arial"/>
          <w:bCs/>
          <w:sz w:val="22"/>
          <w:szCs w:val="22"/>
        </w:rPr>
        <w:t>Preparation of Scope and Requirement Documents</w:t>
      </w:r>
      <w:r w:rsidR="00C20C0D">
        <w:rPr>
          <w:rFonts w:ascii="Palatino Linotype" w:eastAsiaTheme="minorHAnsi" w:hAnsi="Palatino Linotype" w:cs="Arial"/>
          <w:bCs/>
          <w:sz w:val="22"/>
          <w:szCs w:val="22"/>
        </w:rPr>
        <w:t xml:space="preserve"> (BRD)</w:t>
      </w:r>
      <w:r>
        <w:rPr>
          <w:rFonts w:ascii="Palatino Linotype" w:eastAsiaTheme="minorHAnsi" w:hAnsi="Palatino Linotype" w:cs="Arial"/>
          <w:bCs/>
          <w:sz w:val="22"/>
          <w:szCs w:val="22"/>
        </w:rPr>
        <w:t xml:space="preserve">. </w:t>
      </w:r>
    </w:p>
    <w:p w:rsidR="00B260C3" w:rsidRDefault="00B260C3" w:rsidP="006D65B9">
      <w:pPr>
        <w:pStyle w:val="ListParagraph"/>
        <w:numPr>
          <w:ilvl w:val="0"/>
          <w:numId w:val="9"/>
        </w:numPr>
        <w:ind w:left="-142"/>
        <w:rPr>
          <w:rFonts w:ascii="Palatino Linotype" w:eastAsiaTheme="minorHAnsi" w:hAnsi="Palatino Linotype" w:cs="Arial"/>
          <w:bCs/>
          <w:sz w:val="22"/>
          <w:szCs w:val="22"/>
        </w:rPr>
      </w:pPr>
      <w:r w:rsidRPr="00B260C3">
        <w:rPr>
          <w:rFonts w:ascii="Palatino Linotype" w:eastAsiaTheme="minorHAnsi" w:hAnsi="Palatino Linotype" w:cs="Arial"/>
          <w:bCs/>
          <w:sz w:val="22"/>
          <w:szCs w:val="22"/>
        </w:rPr>
        <w:t xml:space="preserve">Collaborate with technical, production, and business </w:t>
      </w:r>
      <w:r w:rsidR="006D65B9">
        <w:rPr>
          <w:rFonts w:ascii="Palatino Linotype" w:eastAsiaTheme="minorHAnsi" w:hAnsi="Palatino Linotype" w:cs="Arial"/>
          <w:bCs/>
          <w:sz w:val="22"/>
          <w:szCs w:val="22"/>
        </w:rPr>
        <w:t>teams to ensure full life-cycle i</w:t>
      </w:r>
      <w:r w:rsidRPr="00B260C3">
        <w:rPr>
          <w:rFonts w:ascii="Palatino Linotype" w:eastAsiaTheme="minorHAnsi" w:hAnsi="Palatino Linotype" w:cs="Arial"/>
          <w:bCs/>
          <w:sz w:val="22"/>
          <w:szCs w:val="22"/>
        </w:rPr>
        <w:t>mplementation</w:t>
      </w:r>
      <w:r w:rsidR="00730928">
        <w:rPr>
          <w:rFonts w:ascii="Palatino Linotype" w:eastAsiaTheme="minorHAnsi" w:hAnsi="Palatino Linotype" w:cs="Arial"/>
          <w:bCs/>
          <w:sz w:val="22"/>
          <w:szCs w:val="22"/>
        </w:rPr>
        <w:t xml:space="preserve"> and project delivery.</w:t>
      </w:r>
    </w:p>
    <w:p w:rsidR="00C744B5" w:rsidRDefault="00C744B5" w:rsidP="00BA6E1B">
      <w:pPr>
        <w:pStyle w:val="Heading2"/>
        <w:ind w:left="-567" w:right="29" w:firstLine="141"/>
        <w:rPr>
          <w:rFonts w:ascii="Palatino Linotype" w:hAnsi="Palatino Linotype"/>
          <w:b/>
          <w:bCs w:val="0"/>
          <w:iCs w:val="0"/>
          <w:sz w:val="22"/>
          <w:szCs w:val="22"/>
        </w:rPr>
      </w:pPr>
    </w:p>
    <w:p w:rsidR="00BA6E1B" w:rsidRPr="004558BE" w:rsidRDefault="00BA6E1B" w:rsidP="00BA6E1B">
      <w:pPr>
        <w:pStyle w:val="Heading2"/>
        <w:ind w:left="-567" w:right="29" w:firstLine="141"/>
        <w:rPr>
          <w:rFonts w:ascii="Palatino Linotype" w:hAnsi="Palatino Linotype"/>
          <w:b/>
          <w:sz w:val="22"/>
          <w:szCs w:val="22"/>
          <w:lang w:val="en-US"/>
        </w:rPr>
      </w:pPr>
      <w:r w:rsidRPr="004558BE">
        <w:rPr>
          <w:rFonts w:ascii="Palatino Linotype" w:hAnsi="Palatino Linotype"/>
          <w:b/>
          <w:bCs w:val="0"/>
          <w:iCs w:val="0"/>
          <w:sz w:val="22"/>
          <w:szCs w:val="22"/>
        </w:rPr>
        <w:t xml:space="preserve">Systems Engineer, </w:t>
      </w:r>
      <w:r w:rsidRPr="004558BE">
        <w:rPr>
          <w:rFonts w:ascii="Palatino Linotype" w:hAnsi="Palatino Linotype"/>
          <w:b/>
          <w:bCs w:val="0"/>
          <w:sz w:val="22"/>
          <w:szCs w:val="22"/>
        </w:rPr>
        <w:t>Cloud ERP (</w:t>
      </w:r>
      <w:proofErr w:type="spellStart"/>
      <w:r w:rsidRPr="004558BE">
        <w:rPr>
          <w:rFonts w:ascii="Palatino Linotype" w:hAnsi="Palatino Linotype"/>
          <w:b/>
          <w:bCs w:val="0"/>
          <w:sz w:val="22"/>
          <w:szCs w:val="22"/>
        </w:rPr>
        <w:t>SaaS</w:t>
      </w:r>
      <w:proofErr w:type="spellEnd"/>
      <w:r w:rsidRPr="004558BE">
        <w:rPr>
          <w:rFonts w:ascii="Palatino Linotype" w:hAnsi="Palatino Linotype"/>
          <w:b/>
          <w:bCs w:val="0"/>
          <w:sz w:val="22"/>
          <w:szCs w:val="22"/>
        </w:rPr>
        <w:t xml:space="preserve">) Solutions for SMEs </w:t>
      </w:r>
      <w:r w:rsidR="00AA18A2">
        <w:rPr>
          <w:rFonts w:ascii="Palatino Linotype" w:hAnsi="Palatino Linotype"/>
          <w:b/>
          <w:bCs w:val="0"/>
          <w:sz w:val="22"/>
          <w:szCs w:val="22"/>
        </w:rPr>
        <w:t xml:space="preserve">       </w:t>
      </w:r>
      <w:r w:rsidR="00AA18A2">
        <w:rPr>
          <w:rFonts w:ascii="Palatino Linotype" w:hAnsi="Palatino Linotype"/>
          <w:bCs w:val="0"/>
          <w:sz w:val="22"/>
          <w:szCs w:val="22"/>
        </w:rPr>
        <w:t xml:space="preserve">         </w:t>
      </w:r>
      <w:r w:rsidR="00C744B5">
        <w:rPr>
          <w:rFonts w:ascii="Palatino Linotype" w:hAnsi="Palatino Linotype"/>
          <w:bCs w:val="0"/>
          <w:sz w:val="22"/>
          <w:szCs w:val="22"/>
        </w:rPr>
        <w:t xml:space="preserve">        </w:t>
      </w:r>
      <w:r>
        <w:rPr>
          <w:rFonts w:ascii="Palatino Linotype" w:hAnsi="Palatino Linotype"/>
          <w:b/>
          <w:bCs w:val="0"/>
          <w:iCs w:val="0"/>
          <w:sz w:val="22"/>
          <w:szCs w:val="22"/>
        </w:rPr>
        <w:t xml:space="preserve">TCS </w:t>
      </w:r>
      <w:r w:rsidRPr="004558BE">
        <w:rPr>
          <w:rFonts w:ascii="Palatino Linotype" w:hAnsi="Palatino Linotype"/>
          <w:b/>
          <w:sz w:val="22"/>
          <w:szCs w:val="22"/>
          <w:lang w:val="en-US"/>
        </w:rPr>
        <w:t xml:space="preserve">(Nov 2009 – May 2012)                                                                                                      </w:t>
      </w:r>
    </w:p>
    <w:p w:rsidR="00BA6E1B" w:rsidRPr="004558BE" w:rsidRDefault="00BA6E1B" w:rsidP="00BA6E1B">
      <w:pPr>
        <w:ind w:left="0" w:right="29" w:hanging="426"/>
        <w:rPr>
          <w:rFonts w:ascii="Palatino Linotype" w:hAnsi="Palatino Linotype" w:cs="Arial"/>
          <w:bCs/>
        </w:rPr>
      </w:pPr>
      <w:r w:rsidRPr="004558BE">
        <w:rPr>
          <w:rFonts w:ascii="Palatino Linotype" w:hAnsi="Palatino Linotype" w:cs="Arial"/>
          <w:b/>
          <w:bCs/>
        </w:rPr>
        <w:t>Key Assignments/ Initiatives</w:t>
      </w:r>
      <w:r w:rsidRPr="004558BE">
        <w:rPr>
          <w:rFonts w:ascii="Palatino Linotype" w:hAnsi="Palatino Linotype" w:cs="Arial"/>
          <w:bCs/>
        </w:rPr>
        <w:t>:</w:t>
      </w:r>
    </w:p>
    <w:p w:rsidR="00BA6E1B" w:rsidRDefault="00BA6E1B" w:rsidP="00BA6E1B">
      <w:pPr>
        <w:numPr>
          <w:ilvl w:val="0"/>
          <w:numId w:val="2"/>
        </w:numPr>
        <w:tabs>
          <w:tab w:val="num" w:pos="-142"/>
          <w:tab w:val="left" w:pos="2880"/>
        </w:tabs>
        <w:ind w:left="-142" w:hanging="284"/>
        <w:rPr>
          <w:rFonts w:ascii="Palatino Linotype" w:hAnsi="Palatino Linotype" w:cs="Arial"/>
          <w:bCs/>
        </w:rPr>
      </w:pPr>
      <w:r w:rsidRPr="004558BE">
        <w:rPr>
          <w:rFonts w:ascii="Palatino Linotype" w:hAnsi="Palatino Linotype" w:cs="Arial"/>
          <w:bCs/>
        </w:rPr>
        <w:t>Co-ordinating with the customer on a daily basis as a single point of contact for project delivery and post production customer on-boarding for the application delivered.</w:t>
      </w:r>
    </w:p>
    <w:p w:rsidR="00BA6E1B" w:rsidRDefault="00BA6E1B" w:rsidP="00BA6E1B">
      <w:pPr>
        <w:numPr>
          <w:ilvl w:val="0"/>
          <w:numId w:val="2"/>
        </w:numPr>
        <w:tabs>
          <w:tab w:val="num" w:pos="-142"/>
          <w:tab w:val="left" w:pos="2880"/>
        </w:tabs>
        <w:ind w:left="-142" w:hanging="284"/>
        <w:rPr>
          <w:rFonts w:ascii="Palatino Linotype" w:hAnsi="Palatino Linotype" w:cs="Arial"/>
          <w:bCs/>
        </w:rPr>
      </w:pPr>
      <w:r w:rsidRPr="00BA6E1B">
        <w:rPr>
          <w:rFonts w:ascii="Palatino Linotype" w:hAnsi="Palatino Linotype" w:cs="Arial"/>
          <w:bCs/>
        </w:rPr>
        <w:t>Appointed at Client Side for conducing the first online AIEEE for CBSE in the year 2011. Responsible to handle external stakeholders, viz. School Authorities and CBSE Officials and getting the examination infrastructure set up for s</w:t>
      </w:r>
      <w:r>
        <w:rPr>
          <w:rFonts w:ascii="Palatino Linotype" w:hAnsi="Palatino Linotype" w:cs="Arial"/>
          <w:bCs/>
        </w:rPr>
        <w:t>mooth execution of examination.</w:t>
      </w:r>
    </w:p>
    <w:p w:rsidR="00C744B5" w:rsidRDefault="00BA6E1B" w:rsidP="00433BDE">
      <w:pPr>
        <w:numPr>
          <w:ilvl w:val="0"/>
          <w:numId w:val="2"/>
        </w:numPr>
        <w:tabs>
          <w:tab w:val="num" w:pos="-142"/>
          <w:tab w:val="left" w:pos="2880"/>
        </w:tabs>
        <w:ind w:left="-142" w:hanging="284"/>
        <w:rPr>
          <w:rFonts w:ascii="Palatino Linotype" w:hAnsi="Palatino Linotype" w:cs="Arial"/>
          <w:bCs/>
        </w:rPr>
      </w:pPr>
      <w:r w:rsidRPr="00BA6E1B">
        <w:rPr>
          <w:rFonts w:ascii="Palatino Linotype" w:hAnsi="Palatino Linotype" w:cs="Arial"/>
          <w:bCs/>
        </w:rPr>
        <w:t xml:space="preserve">Liaison of the team to co-ordinate within the company verticals </w:t>
      </w:r>
      <w:proofErr w:type="spellStart"/>
      <w:r w:rsidRPr="00BA6E1B">
        <w:rPr>
          <w:rFonts w:ascii="Palatino Linotype" w:hAnsi="Palatino Linotype" w:cs="Arial"/>
          <w:bCs/>
        </w:rPr>
        <w:t>viz</w:t>
      </w:r>
      <w:proofErr w:type="spellEnd"/>
      <w:r w:rsidRPr="00BA6E1B">
        <w:rPr>
          <w:rFonts w:ascii="Palatino Linotype" w:hAnsi="Palatino Linotype" w:cs="Arial"/>
          <w:bCs/>
        </w:rPr>
        <w:t xml:space="preserve"> Quality Assurance Team, Infrastructure Team and the Framework Team as well as other solution teams viz. CRM, Procurement, Payroll and HRMS.</w:t>
      </w:r>
      <w:r w:rsidR="00C744B5">
        <w:rPr>
          <w:rFonts w:ascii="Palatino Linotype" w:hAnsi="Palatino Linotype" w:cs="Arial"/>
          <w:bCs/>
        </w:rPr>
        <w:t xml:space="preserve"> </w:t>
      </w:r>
    </w:p>
    <w:p w:rsidR="001A41B2" w:rsidRDefault="00C744B5" w:rsidP="00433BDE">
      <w:pPr>
        <w:numPr>
          <w:ilvl w:val="0"/>
          <w:numId w:val="2"/>
        </w:numPr>
        <w:tabs>
          <w:tab w:val="num" w:pos="-142"/>
          <w:tab w:val="left" w:pos="2880"/>
        </w:tabs>
        <w:ind w:left="-142" w:hanging="284"/>
        <w:rPr>
          <w:rFonts w:ascii="Palatino Linotype" w:hAnsi="Palatino Linotype" w:cs="Arial"/>
          <w:bCs/>
        </w:rPr>
      </w:pPr>
      <w:r>
        <w:rPr>
          <w:rFonts w:ascii="Palatino Linotype" w:hAnsi="Palatino Linotype" w:cs="Arial"/>
          <w:bCs/>
        </w:rPr>
        <w:t>Knowledge of Web Technologies, MDM and databases (SQL).</w:t>
      </w:r>
    </w:p>
    <w:p w:rsidR="00433BDE" w:rsidRDefault="00433BDE" w:rsidP="00433BDE">
      <w:pPr>
        <w:tabs>
          <w:tab w:val="left" w:pos="2880"/>
        </w:tabs>
        <w:ind w:left="-426"/>
        <w:rPr>
          <w:rFonts w:ascii="Palatino Linotype" w:hAnsi="Palatino Linotype" w:cs="Arial"/>
          <w:bCs/>
        </w:rPr>
      </w:pPr>
    </w:p>
    <w:p w:rsidR="00433BDE" w:rsidRPr="004558BE" w:rsidRDefault="000173BC" w:rsidP="00433BDE">
      <w:pPr>
        <w:pStyle w:val="Heading2"/>
        <w:ind w:right="29" w:hanging="426"/>
        <w:jc w:val="both"/>
        <w:rPr>
          <w:rFonts w:ascii="Palatino Linotype" w:hAnsi="Palatino Linotype"/>
          <w:b/>
          <w:sz w:val="22"/>
          <w:szCs w:val="22"/>
          <w:lang w:val="en-US"/>
        </w:rPr>
      </w:pPr>
      <w:r>
        <w:rPr>
          <w:rFonts w:ascii="Palatino Linotype" w:hAnsi="Palatino Linotype"/>
          <w:b/>
          <w:bCs w:val="0"/>
          <w:iCs w:val="0"/>
          <w:sz w:val="22"/>
          <w:szCs w:val="22"/>
        </w:rPr>
        <w:t>CRM</w:t>
      </w:r>
      <w:r w:rsidR="00433BDE" w:rsidRPr="004558BE">
        <w:rPr>
          <w:rFonts w:ascii="Palatino Linotype" w:hAnsi="Palatino Linotype"/>
          <w:b/>
          <w:bCs w:val="0"/>
          <w:iCs w:val="0"/>
          <w:sz w:val="22"/>
          <w:szCs w:val="22"/>
        </w:rPr>
        <w:t xml:space="preserve"> and Market</w:t>
      </w:r>
      <w:r w:rsidR="00433BDE">
        <w:rPr>
          <w:rFonts w:ascii="Palatino Linotype" w:hAnsi="Palatino Linotype"/>
          <w:b/>
          <w:bCs w:val="0"/>
          <w:iCs w:val="0"/>
          <w:sz w:val="22"/>
          <w:szCs w:val="22"/>
        </w:rPr>
        <w:t xml:space="preserve">ing     </w:t>
      </w:r>
      <w:r w:rsidR="00BB4BFA">
        <w:rPr>
          <w:rFonts w:ascii="Palatino Linotype" w:hAnsi="Palatino Linotype"/>
          <w:b/>
          <w:bCs w:val="0"/>
          <w:iCs w:val="0"/>
          <w:sz w:val="22"/>
          <w:szCs w:val="22"/>
        </w:rPr>
        <w:tab/>
      </w:r>
      <w:r w:rsidR="00BB4BFA">
        <w:rPr>
          <w:rFonts w:ascii="Palatino Linotype" w:hAnsi="Palatino Linotype"/>
          <w:b/>
          <w:bCs w:val="0"/>
          <w:iCs w:val="0"/>
          <w:sz w:val="22"/>
          <w:szCs w:val="22"/>
        </w:rPr>
        <w:tab/>
      </w:r>
      <w:r w:rsidR="00BB4BFA">
        <w:rPr>
          <w:rFonts w:ascii="Palatino Linotype" w:hAnsi="Palatino Linotype"/>
          <w:b/>
          <w:bCs w:val="0"/>
          <w:iCs w:val="0"/>
          <w:sz w:val="22"/>
          <w:szCs w:val="22"/>
        </w:rPr>
        <w:tab/>
      </w:r>
      <w:r w:rsidR="00433BDE" w:rsidRPr="004558BE">
        <w:rPr>
          <w:rFonts w:ascii="Palatino Linotype" w:hAnsi="Palatino Linotype"/>
          <w:b/>
          <w:bCs w:val="0"/>
          <w:iCs w:val="0"/>
          <w:sz w:val="22"/>
          <w:szCs w:val="22"/>
        </w:rPr>
        <w:t xml:space="preserve">IDBI Federal Life Insurance Co Ltd. </w:t>
      </w:r>
      <w:r w:rsidR="00433BDE" w:rsidRPr="004558BE">
        <w:rPr>
          <w:rFonts w:ascii="Palatino Linotype" w:hAnsi="Palatino Linotype"/>
          <w:b/>
          <w:sz w:val="22"/>
          <w:szCs w:val="22"/>
          <w:lang w:val="en-US"/>
        </w:rPr>
        <w:t>(Apr 2013 - Jun 2013)</w:t>
      </w:r>
    </w:p>
    <w:p w:rsidR="00433BDE" w:rsidRPr="004558BE" w:rsidRDefault="00433BDE" w:rsidP="00433BDE">
      <w:pPr>
        <w:ind w:left="0" w:right="29" w:hanging="426"/>
        <w:rPr>
          <w:rFonts w:ascii="Palatino Linotype" w:hAnsi="Palatino Linotype" w:cs="Arial"/>
          <w:b/>
          <w:bCs/>
          <w:color w:val="000000"/>
        </w:rPr>
      </w:pPr>
      <w:r w:rsidRPr="004558BE">
        <w:rPr>
          <w:rFonts w:ascii="Palatino Linotype" w:hAnsi="Palatino Linotype" w:cs="Arial"/>
          <w:b/>
          <w:bCs/>
          <w:color w:val="000000"/>
        </w:rPr>
        <w:t>Project Brief:</w:t>
      </w:r>
    </w:p>
    <w:p w:rsidR="00433BDE" w:rsidRPr="004558BE" w:rsidRDefault="000F3444" w:rsidP="00433BDE">
      <w:pPr>
        <w:pStyle w:val="ListParagraph"/>
        <w:numPr>
          <w:ilvl w:val="0"/>
          <w:numId w:val="4"/>
        </w:numPr>
        <w:ind w:left="-142"/>
        <w:rPr>
          <w:rFonts w:ascii="Palatino Linotype" w:hAnsi="Palatino Linotype"/>
          <w:bCs/>
          <w:color w:val="000000"/>
          <w:sz w:val="22"/>
          <w:szCs w:val="22"/>
        </w:rPr>
      </w:pPr>
      <w:r>
        <w:rPr>
          <w:rFonts w:ascii="Palatino Linotype" w:hAnsi="Palatino Linotype"/>
          <w:bCs/>
          <w:color w:val="000000"/>
          <w:sz w:val="22"/>
          <w:szCs w:val="22"/>
        </w:rPr>
        <w:t>Growing</w:t>
      </w:r>
      <w:r w:rsidR="00BB4BFA">
        <w:rPr>
          <w:rFonts w:ascii="Palatino Linotype" w:hAnsi="Palatino Linotype"/>
          <w:bCs/>
          <w:color w:val="000000"/>
          <w:sz w:val="22"/>
          <w:szCs w:val="22"/>
        </w:rPr>
        <w:t xml:space="preserve"> business</w:t>
      </w:r>
      <w:r w:rsidR="00433BDE" w:rsidRPr="004558BE">
        <w:rPr>
          <w:rFonts w:ascii="Palatino Linotype" w:hAnsi="Palatino Linotype"/>
          <w:bCs/>
          <w:color w:val="000000"/>
          <w:sz w:val="22"/>
          <w:szCs w:val="22"/>
        </w:rPr>
        <w:t xml:space="preserve"> which involved </w:t>
      </w:r>
      <w:r w:rsidR="00ED229F">
        <w:rPr>
          <w:rFonts w:ascii="Palatino Linotype" w:hAnsi="Palatino Linotype"/>
          <w:bCs/>
          <w:color w:val="000000"/>
          <w:sz w:val="22"/>
          <w:szCs w:val="22"/>
        </w:rPr>
        <w:t>generating leads</w:t>
      </w:r>
      <w:r w:rsidR="00433BDE" w:rsidRPr="004558BE">
        <w:rPr>
          <w:rFonts w:ascii="Palatino Linotype" w:hAnsi="Palatino Linotype"/>
          <w:bCs/>
          <w:color w:val="000000"/>
          <w:sz w:val="22"/>
          <w:szCs w:val="22"/>
        </w:rPr>
        <w:t>, cold calling, interaction with potential customers and maintaining relationship with them.</w:t>
      </w:r>
    </w:p>
    <w:p w:rsidR="00433BDE" w:rsidRPr="004558BE" w:rsidRDefault="00433BDE" w:rsidP="00433BDE">
      <w:pPr>
        <w:pStyle w:val="ListParagraph"/>
        <w:numPr>
          <w:ilvl w:val="0"/>
          <w:numId w:val="4"/>
        </w:numPr>
        <w:ind w:left="-142"/>
        <w:rPr>
          <w:rFonts w:ascii="Palatino Linotype" w:hAnsi="Palatino Linotype"/>
          <w:bCs/>
          <w:color w:val="000000"/>
          <w:sz w:val="22"/>
          <w:szCs w:val="22"/>
        </w:rPr>
      </w:pPr>
      <w:r w:rsidRPr="004558BE">
        <w:rPr>
          <w:rFonts w:ascii="Palatino Linotype" w:hAnsi="Palatino Linotype"/>
          <w:bCs/>
          <w:color w:val="000000"/>
          <w:sz w:val="22"/>
          <w:szCs w:val="22"/>
        </w:rPr>
        <w:lastRenderedPageBreak/>
        <w:t>Understanding current set up and coming up with suggestions to improve the CRM process of IDBI Federal Life Insurance Co Ltd.</w:t>
      </w:r>
    </w:p>
    <w:p w:rsidR="00433BDE" w:rsidRPr="004558BE" w:rsidRDefault="00433BDE" w:rsidP="00433BDE">
      <w:pPr>
        <w:ind w:right="29" w:hanging="1106"/>
        <w:rPr>
          <w:rFonts w:ascii="Palatino Linotype" w:hAnsi="Palatino Linotype" w:cs="Arial"/>
          <w:b/>
          <w:bCs/>
          <w:color w:val="FF0000"/>
        </w:rPr>
      </w:pPr>
      <w:r w:rsidRPr="004558BE">
        <w:rPr>
          <w:rFonts w:ascii="Palatino Linotype" w:hAnsi="Palatino Linotype" w:cs="Arial"/>
          <w:b/>
          <w:bCs/>
        </w:rPr>
        <w:t>Deliverable</w:t>
      </w:r>
      <w:r w:rsidRPr="004558BE">
        <w:rPr>
          <w:rFonts w:ascii="Palatino Linotype" w:hAnsi="Palatino Linotype" w:cs="Arial"/>
          <w:b/>
          <w:bCs/>
          <w:color w:val="000000" w:themeColor="text1"/>
        </w:rPr>
        <w:t>s:</w:t>
      </w:r>
    </w:p>
    <w:p w:rsidR="00433BDE" w:rsidRPr="00433BDE" w:rsidRDefault="00433BDE" w:rsidP="00433BDE">
      <w:pPr>
        <w:pStyle w:val="ListParagraph"/>
        <w:numPr>
          <w:ilvl w:val="0"/>
          <w:numId w:val="4"/>
        </w:numPr>
        <w:ind w:left="-142"/>
        <w:rPr>
          <w:rFonts w:ascii="Palatino Linotype" w:hAnsi="Palatino Linotype"/>
          <w:bCs/>
          <w:color w:val="000000"/>
          <w:sz w:val="22"/>
          <w:szCs w:val="22"/>
        </w:rPr>
      </w:pPr>
      <w:r w:rsidRPr="00433BDE">
        <w:rPr>
          <w:rFonts w:ascii="Palatino Linotype" w:hAnsi="Palatino Linotype"/>
          <w:bCs/>
          <w:color w:val="000000"/>
          <w:sz w:val="22"/>
          <w:szCs w:val="22"/>
        </w:rPr>
        <w:t>Exceeded the sales target by 30%, highest by any summer intern.</w:t>
      </w:r>
    </w:p>
    <w:p w:rsidR="00433BDE" w:rsidRPr="00433BDE" w:rsidRDefault="00433BDE" w:rsidP="00433BDE">
      <w:pPr>
        <w:pStyle w:val="ListParagraph"/>
        <w:numPr>
          <w:ilvl w:val="0"/>
          <w:numId w:val="4"/>
        </w:numPr>
        <w:ind w:left="-142"/>
        <w:rPr>
          <w:rFonts w:ascii="Palatino Linotype" w:hAnsi="Palatino Linotype"/>
          <w:bCs/>
          <w:color w:val="000000"/>
          <w:sz w:val="22"/>
          <w:szCs w:val="22"/>
        </w:rPr>
      </w:pPr>
      <w:r w:rsidRPr="00433BDE">
        <w:rPr>
          <w:rFonts w:ascii="Palatino Linotype" w:hAnsi="Palatino Linotype"/>
          <w:bCs/>
          <w:color w:val="000000"/>
          <w:sz w:val="22"/>
          <w:szCs w:val="22"/>
        </w:rPr>
        <w:t>Identified and documented customer need gaps in the insurance sector.</w:t>
      </w:r>
    </w:p>
    <w:p w:rsidR="002D5B9C" w:rsidRDefault="00433BDE" w:rsidP="002D5B9C">
      <w:pPr>
        <w:pStyle w:val="ListParagraph"/>
        <w:numPr>
          <w:ilvl w:val="0"/>
          <w:numId w:val="4"/>
        </w:numPr>
        <w:ind w:left="-142"/>
        <w:rPr>
          <w:rFonts w:ascii="Palatino Linotype" w:hAnsi="Palatino Linotype"/>
          <w:bCs/>
          <w:color w:val="000000"/>
          <w:sz w:val="22"/>
          <w:szCs w:val="22"/>
        </w:rPr>
      </w:pPr>
      <w:r w:rsidRPr="00433BDE">
        <w:rPr>
          <w:rFonts w:ascii="Palatino Linotype" w:hAnsi="Palatino Linotype"/>
          <w:bCs/>
          <w:color w:val="000000"/>
          <w:sz w:val="22"/>
          <w:szCs w:val="22"/>
        </w:rPr>
        <w:t>Recommended process additions to improve the existing Customer Relationship Process on the basis of the hands-on sales experience.</w:t>
      </w:r>
    </w:p>
    <w:p w:rsidR="002D5B9C" w:rsidRDefault="002D5B9C" w:rsidP="002D5B9C">
      <w:pPr>
        <w:ind w:left="-502"/>
        <w:rPr>
          <w:rFonts w:ascii="Palatino Linotype" w:hAnsi="Palatino Linotype"/>
          <w:bCs/>
          <w:color w:val="000000"/>
        </w:rPr>
      </w:pPr>
    </w:p>
    <w:tbl>
      <w:tblPr>
        <w:tblStyle w:val="ResumeStyle"/>
        <w:tblW w:w="9923" w:type="dxa"/>
        <w:tblInd w:w="-459" w:type="dxa"/>
        <w:tblLayout w:type="fixed"/>
        <w:tblLook w:val="04A0"/>
      </w:tblPr>
      <w:tblGrid>
        <w:gridCol w:w="2310"/>
        <w:gridCol w:w="4744"/>
        <w:gridCol w:w="1134"/>
        <w:gridCol w:w="1735"/>
      </w:tblGrid>
      <w:tr w:rsidR="00A61563" w:rsidTr="008D38BE">
        <w:trPr>
          <w:cnfStyle w:val="100000000000"/>
        </w:trPr>
        <w:tc>
          <w:tcPr>
            <w:tcW w:w="2310" w:type="dxa"/>
          </w:tcPr>
          <w:p w:rsidR="00A61563" w:rsidRDefault="00A61563" w:rsidP="008D38BE">
            <w:r w:rsidRPr="0041109E">
              <w:rPr>
                <w:rFonts w:ascii="Palatino Linotype" w:eastAsia="Times New Roman" w:hAnsi="Palatino Linotype" w:cs="Times New Roman"/>
                <w:b/>
                <w:noProof/>
                <w:color w:val="auto"/>
                <w:sz w:val="24"/>
                <w:szCs w:val="32"/>
              </w:rPr>
              <w:t>EDUCATION</w:t>
            </w:r>
          </w:p>
        </w:tc>
        <w:tc>
          <w:tcPr>
            <w:tcW w:w="4744" w:type="dxa"/>
          </w:tcPr>
          <w:p w:rsidR="00A61563" w:rsidRDefault="00A61563" w:rsidP="008D38BE"/>
        </w:tc>
        <w:tc>
          <w:tcPr>
            <w:tcW w:w="1134" w:type="dxa"/>
          </w:tcPr>
          <w:p w:rsidR="00A61563" w:rsidRDefault="00A61563" w:rsidP="008D38BE"/>
        </w:tc>
        <w:tc>
          <w:tcPr>
            <w:tcW w:w="1735" w:type="dxa"/>
          </w:tcPr>
          <w:p w:rsidR="00A61563" w:rsidRDefault="00A61563" w:rsidP="008D38BE"/>
        </w:tc>
      </w:tr>
      <w:tr w:rsidR="00A61563" w:rsidTr="008D38BE">
        <w:tc>
          <w:tcPr>
            <w:tcW w:w="2310" w:type="dxa"/>
          </w:tcPr>
          <w:p w:rsidR="00A61563" w:rsidRPr="004558BE" w:rsidRDefault="00A61563" w:rsidP="008D38BE">
            <w:pPr>
              <w:ind w:right="29"/>
              <w:jc w:val="both"/>
              <w:rPr>
                <w:rFonts w:ascii="Palatino Linotype" w:hAnsi="Palatino Linotype"/>
                <w:b/>
                <w:bCs/>
              </w:rPr>
            </w:pPr>
            <w:r w:rsidRPr="004558BE">
              <w:rPr>
                <w:rFonts w:ascii="Palatino Linotype" w:hAnsi="Palatino Linotype"/>
                <w:b/>
                <w:bCs/>
              </w:rPr>
              <w:t>Qualification</w:t>
            </w:r>
          </w:p>
        </w:tc>
        <w:tc>
          <w:tcPr>
            <w:tcW w:w="4744" w:type="dxa"/>
          </w:tcPr>
          <w:p w:rsidR="00A61563" w:rsidRPr="004558BE" w:rsidRDefault="00A61563" w:rsidP="008D38BE">
            <w:pPr>
              <w:ind w:right="29"/>
              <w:jc w:val="both"/>
              <w:rPr>
                <w:rFonts w:ascii="Palatino Linotype" w:hAnsi="Palatino Linotype"/>
                <w:b/>
                <w:bCs/>
              </w:rPr>
            </w:pPr>
            <w:r w:rsidRPr="004558BE">
              <w:rPr>
                <w:rFonts w:ascii="Palatino Linotype" w:hAnsi="Palatino Linotype"/>
                <w:b/>
                <w:bCs/>
              </w:rPr>
              <w:t>College/ University</w:t>
            </w:r>
          </w:p>
        </w:tc>
        <w:tc>
          <w:tcPr>
            <w:tcW w:w="1134" w:type="dxa"/>
          </w:tcPr>
          <w:p w:rsidR="00A61563" w:rsidRPr="004558BE" w:rsidRDefault="00A61563" w:rsidP="008D38BE">
            <w:pPr>
              <w:ind w:right="29"/>
              <w:jc w:val="center"/>
              <w:rPr>
                <w:rFonts w:ascii="Palatino Linotype" w:hAnsi="Palatino Linotype"/>
                <w:b/>
                <w:bCs/>
              </w:rPr>
            </w:pPr>
            <w:r w:rsidRPr="004558BE">
              <w:rPr>
                <w:rFonts w:ascii="Palatino Linotype" w:hAnsi="Palatino Linotype"/>
                <w:b/>
                <w:bCs/>
              </w:rPr>
              <w:t>Year</w:t>
            </w:r>
          </w:p>
        </w:tc>
        <w:tc>
          <w:tcPr>
            <w:tcW w:w="1735" w:type="dxa"/>
          </w:tcPr>
          <w:p w:rsidR="00A61563" w:rsidRPr="004558BE" w:rsidRDefault="00A61563" w:rsidP="008D38BE">
            <w:pPr>
              <w:ind w:right="29"/>
              <w:jc w:val="center"/>
              <w:rPr>
                <w:rFonts w:ascii="Palatino Linotype" w:hAnsi="Palatino Linotype"/>
                <w:b/>
                <w:bCs/>
              </w:rPr>
            </w:pPr>
            <w:r>
              <w:rPr>
                <w:rFonts w:ascii="Palatino Linotype" w:hAnsi="Palatino Linotype"/>
                <w:b/>
              </w:rPr>
              <w:t xml:space="preserve">  </w:t>
            </w:r>
            <w:r w:rsidRPr="004558BE">
              <w:rPr>
                <w:rFonts w:ascii="Palatino Linotype" w:hAnsi="Palatino Linotype"/>
                <w:b/>
              </w:rPr>
              <w:t>CGPA/ %</w:t>
            </w:r>
          </w:p>
        </w:tc>
      </w:tr>
      <w:tr w:rsidR="00A61563" w:rsidTr="008D38BE">
        <w:tc>
          <w:tcPr>
            <w:tcW w:w="2310" w:type="dxa"/>
          </w:tcPr>
          <w:p w:rsidR="00A61563" w:rsidRPr="004558BE" w:rsidRDefault="00A61563" w:rsidP="008D38BE">
            <w:pPr>
              <w:ind w:right="29"/>
              <w:rPr>
                <w:rFonts w:ascii="Palatino Linotype" w:hAnsi="Palatino Linotype"/>
              </w:rPr>
            </w:pPr>
            <w:r w:rsidRPr="004558BE">
              <w:rPr>
                <w:rFonts w:ascii="Palatino Linotype" w:hAnsi="Palatino Linotype"/>
              </w:rPr>
              <w:t xml:space="preserve">PGDM – </w:t>
            </w:r>
            <w:r>
              <w:rPr>
                <w:rFonts w:ascii="Palatino Linotype" w:hAnsi="Palatino Linotype"/>
              </w:rPr>
              <w:t>Marketing</w:t>
            </w:r>
          </w:p>
        </w:tc>
        <w:tc>
          <w:tcPr>
            <w:tcW w:w="4744" w:type="dxa"/>
          </w:tcPr>
          <w:p w:rsidR="00A61563" w:rsidRPr="004558BE" w:rsidRDefault="00A61563" w:rsidP="008D38BE">
            <w:pPr>
              <w:ind w:right="29"/>
              <w:rPr>
                <w:rFonts w:ascii="Palatino Linotype" w:hAnsi="Palatino Linotype"/>
              </w:rPr>
            </w:pPr>
            <w:r w:rsidRPr="004558BE">
              <w:rPr>
                <w:rFonts w:ascii="Palatino Linotype" w:hAnsi="Palatino Linotype"/>
              </w:rPr>
              <w:t xml:space="preserve">IMT Ghaziabad </w:t>
            </w:r>
          </w:p>
        </w:tc>
        <w:tc>
          <w:tcPr>
            <w:tcW w:w="1134" w:type="dxa"/>
          </w:tcPr>
          <w:p w:rsidR="00A61563" w:rsidRPr="004558BE" w:rsidRDefault="00A61563" w:rsidP="008D38BE">
            <w:pPr>
              <w:ind w:right="29"/>
              <w:rPr>
                <w:rFonts w:ascii="Palatino Linotype" w:hAnsi="Palatino Linotype"/>
              </w:rPr>
            </w:pPr>
            <w:r>
              <w:rPr>
                <w:rFonts w:ascii="Palatino Linotype" w:hAnsi="Palatino Linotype"/>
              </w:rPr>
              <w:t xml:space="preserve">    2014</w:t>
            </w:r>
            <w:r w:rsidRPr="004558BE">
              <w:rPr>
                <w:rFonts w:ascii="Palatino Linotype" w:hAnsi="Palatino Linotype"/>
              </w:rPr>
              <w:t xml:space="preserve"> </w:t>
            </w:r>
            <w:r>
              <w:rPr>
                <w:rFonts w:ascii="Palatino Linotype" w:hAnsi="Palatino Linotype"/>
              </w:rPr>
              <w:t xml:space="preserve">  </w:t>
            </w:r>
          </w:p>
        </w:tc>
        <w:tc>
          <w:tcPr>
            <w:tcW w:w="1735" w:type="dxa"/>
          </w:tcPr>
          <w:p w:rsidR="00A61563" w:rsidRPr="004558BE" w:rsidRDefault="00A61563" w:rsidP="008D38BE">
            <w:pPr>
              <w:ind w:left="45" w:right="29" w:hanging="45"/>
              <w:jc w:val="center"/>
              <w:rPr>
                <w:rFonts w:ascii="Palatino Linotype" w:hAnsi="Palatino Linotype"/>
              </w:rPr>
            </w:pPr>
            <w:r w:rsidRPr="004558BE">
              <w:rPr>
                <w:rFonts w:ascii="Palatino Linotype" w:hAnsi="Palatino Linotype"/>
              </w:rPr>
              <w:t>76.80</w:t>
            </w:r>
          </w:p>
        </w:tc>
      </w:tr>
      <w:tr w:rsidR="00A61563" w:rsidTr="008D38BE">
        <w:tc>
          <w:tcPr>
            <w:tcW w:w="2310" w:type="dxa"/>
          </w:tcPr>
          <w:p w:rsidR="00A61563" w:rsidRPr="004558BE" w:rsidRDefault="00A61563" w:rsidP="008D38BE">
            <w:pPr>
              <w:ind w:right="29"/>
              <w:rPr>
                <w:rFonts w:ascii="Palatino Linotype" w:hAnsi="Palatino Linotype"/>
              </w:rPr>
            </w:pPr>
            <w:r w:rsidRPr="004558BE">
              <w:rPr>
                <w:rFonts w:ascii="Palatino Linotype" w:hAnsi="Palatino Linotype"/>
              </w:rPr>
              <w:t>B.E.(CS)</w:t>
            </w:r>
          </w:p>
        </w:tc>
        <w:tc>
          <w:tcPr>
            <w:tcW w:w="4744" w:type="dxa"/>
          </w:tcPr>
          <w:p w:rsidR="00A61563" w:rsidRPr="004558BE" w:rsidRDefault="00A61563" w:rsidP="008D38BE">
            <w:pPr>
              <w:ind w:left="45" w:right="29" w:hanging="45"/>
              <w:rPr>
                <w:rFonts w:ascii="Palatino Linotype" w:hAnsi="Palatino Linotype"/>
              </w:rPr>
            </w:pPr>
            <w:proofErr w:type="spellStart"/>
            <w:r w:rsidRPr="004558BE">
              <w:rPr>
                <w:rFonts w:ascii="Palatino Linotype" w:hAnsi="Palatino Linotype"/>
              </w:rPr>
              <w:t>Dharmsinh</w:t>
            </w:r>
            <w:proofErr w:type="spellEnd"/>
            <w:r w:rsidRPr="004558BE">
              <w:rPr>
                <w:rFonts w:ascii="Palatino Linotype" w:hAnsi="Palatino Linotype"/>
              </w:rPr>
              <w:t xml:space="preserve"> Desai University, </w:t>
            </w:r>
            <w:proofErr w:type="spellStart"/>
            <w:r w:rsidRPr="004558BE">
              <w:rPr>
                <w:rFonts w:ascii="Palatino Linotype" w:hAnsi="Palatino Linotype"/>
              </w:rPr>
              <w:t>Nadiad</w:t>
            </w:r>
            <w:proofErr w:type="spellEnd"/>
            <w:r w:rsidRPr="004558BE">
              <w:rPr>
                <w:rFonts w:ascii="Palatino Linotype" w:hAnsi="Palatino Linotype"/>
              </w:rPr>
              <w:t>, Gujarat</w:t>
            </w:r>
          </w:p>
        </w:tc>
        <w:tc>
          <w:tcPr>
            <w:tcW w:w="1134" w:type="dxa"/>
          </w:tcPr>
          <w:p w:rsidR="00A61563" w:rsidRPr="004558BE" w:rsidRDefault="00A61563" w:rsidP="008D38BE">
            <w:pPr>
              <w:pStyle w:val="Header"/>
              <w:spacing w:line="240" w:lineRule="auto"/>
              <w:ind w:right="29"/>
              <w:jc w:val="center"/>
              <w:rPr>
                <w:rFonts w:ascii="Palatino Linotype" w:hAnsi="Palatino Linotype"/>
                <w:bCs w:val="0"/>
                <w:iCs w:val="0"/>
                <w:szCs w:val="22"/>
              </w:rPr>
            </w:pPr>
            <w:r w:rsidRPr="004558BE">
              <w:rPr>
                <w:rFonts w:ascii="Palatino Linotype" w:hAnsi="Palatino Linotype"/>
                <w:bCs w:val="0"/>
                <w:iCs w:val="0"/>
                <w:szCs w:val="22"/>
              </w:rPr>
              <w:t>2009</w:t>
            </w:r>
          </w:p>
        </w:tc>
        <w:tc>
          <w:tcPr>
            <w:tcW w:w="1735" w:type="dxa"/>
          </w:tcPr>
          <w:p w:rsidR="00A61563" w:rsidRPr="004558BE" w:rsidRDefault="00A61563" w:rsidP="008D38BE">
            <w:pPr>
              <w:pStyle w:val="Header"/>
              <w:spacing w:line="240" w:lineRule="auto"/>
              <w:ind w:right="29"/>
              <w:jc w:val="center"/>
              <w:rPr>
                <w:rFonts w:ascii="Palatino Linotype" w:hAnsi="Palatino Linotype"/>
                <w:bCs w:val="0"/>
                <w:iCs w:val="0"/>
                <w:szCs w:val="22"/>
              </w:rPr>
            </w:pPr>
            <w:r w:rsidRPr="004558BE">
              <w:rPr>
                <w:rFonts w:ascii="Palatino Linotype" w:hAnsi="Palatino Linotype"/>
                <w:bCs w:val="0"/>
                <w:iCs w:val="0"/>
                <w:szCs w:val="22"/>
              </w:rPr>
              <w:t>67.82</w:t>
            </w:r>
          </w:p>
        </w:tc>
      </w:tr>
      <w:tr w:rsidR="00A61563" w:rsidTr="008D38BE">
        <w:tc>
          <w:tcPr>
            <w:tcW w:w="2310" w:type="dxa"/>
          </w:tcPr>
          <w:p w:rsidR="00A61563" w:rsidRPr="004558BE" w:rsidRDefault="00A61563" w:rsidP="008D38BE">
            <w:pPr>
              <w:ind w:right="29"/>
              <w:rPr>
                <w:rFonts w:ascii="Palatino Linotype" w:hAnsi="Palatino Linotype"/>
              </w:rPr>
            </w:pPr>
            <w:r w:rsidRPr="004558BE">
              <w:rPr>
                <w:rFonts w:ascii="Palatino Linotype" w:hAnsi="Palatino Linotype"/>
              </w:rPr>
              <w:t xml:space="preserve">XII </w:t>
            </w:r>
          </w:p>
        </w:tc>
        <w:tc>
          <w:tcPr>
            <w:tcW w:w="4744" w:type="dxa"/>
          </w:tcPr>
          <w:p w:rsidR="00A61563" w:rsidRPr="004558BE" w:rsidRDefault="00A61563" w:rsidP="008D38BE">
            <w:pPr>
              <w:ind w:right="29"/>
              <w:rPr>
                <w:rFonts w:ascii="Palatino Linotype" w:hAnsi="Palatino Linotype"/>
              </w:rPr>
            </w:pPr>
            <w:r w:rsidRPr="004558BE">
              <w:rPr>
                <w:rFonts w:ascii="Palatino Linotype" w:hAnsi="Palatino Linotype"/>
              </w:rPr>
              <w:t>St Joseph’s Convent / Gujarat State Education Board</w:t>
            </w:r>
          </w:p>
        </w:tc>
        <w:tc>
          <w:tcPr>
            <w:tcW w:w="1134" w:type="dxa"/>
          </w:tcPr>
          <w:p w:rsidR="00A61563" w:rsidRPr="004558BE" w:rsidRDefault="00A61563" w:rsidP="008D38BE">
            <w:pPr>
              <w:pStyle w:val="Header"/>
              <w:spacing w:line="240" w:lineRule="auto"/>
              <w:ind w:right="29"/>
              <w:jc w:val="center"/>
              <w:rPr>
                <w:rFonts w:ascii="Palatino Linotype" w:hAnsi="Palatino Linotype"/>
                <w:bCs w:val="0"/>
                <w:iCs w:val="0"/>
                <w:szCs w:val="22"/>
              </w:rPr>
            </w:pPr>
            <w:r w:rsidRPr="004558BE">
              <w:rPr>
                <w:rFonts w:ascii="Palatino Linotype" w:hAnsi="Palatino Linotype"/>
                <w:bCs w:val="0"/>
                <w:iCs w:val="0"/>
                <w:szCs w:val="22"/>
              </w:rPr>
              <w:t>2005</w:t>
            </w:r>
          </w:p>
        </w:tc>
        <w:tc>
          <w:tcPr>
            <w:tcW w:w="1735" w:type="dxa"/>
          </w:tcPr>
          <w:p w:rsidR="00A61563" w:rsidRPr="004558BE" w:rsidRDefault="00A61563" w:rsidP="008D38BE">
            <w:pPr>
              <w:pStyle w:val="Header"/>
              <w:spacing w:line="240" w:lineRule="auto"/>
              <w:ind w:right="29"/>
              <w:jc w:val="center"/>
              <w:rPr>
                <w:rFonts w:ascii="Palatino Linotype" w:hAnsi="Palatino Linotype"/>
                <w:bCs w:val="0"/>
                <w:iCs w:val="0"/>
                <w:szCs w:val="22"/>
              </w:rPr>
            </w:pPr>
            <w:r w:rsidRPr="004558BE">
              <w:rPr>
                <w:rFonts w:ascii="Palatino Linotype" w:hAnsi="Palatino Linotype"/>
                <w:bCs w:val="0"/>
                <w:iCs w:val="0"/>
                <w:szCs w:val="22"/>
              </w:rPr>
              <w:t>79.08</w:t>
            </w:r>
          </w:p>
        </w:tc>
      </w:tr>
      <w:tr w:rsidR="00A61563" w:rsidTr="008D38BE">
        <w:tc>
          <w:tcPr>
            <w:tcW w:w="2310" w:type="dxa"/>
          </w:tcPr>
          <w:p w:rsidR="00A61563" w:rsidRPr="004558BE" w:rsidRDefault="00A61563" w:rsidP="008D38BE">
            <w:pPr>
              <w:ind w:right="29"/>
              <w:rPr>
                <w:rFonts w:ascii="Palatino Linotype" w:hAnsi="Palatino Linotype"/>
              </w:rPr>
            </w:pPr>
            <w:r w:rsidRPr="004558BE">
              <w:rPr>
                <w:rFonts w:ascii="Palatino Linotype" w:hAnsi="Palatino Linotype"/>
              </w:rPr>
              <w:t>X</w:t>
            </w:r>
          </w:p>
        </w:tc>
        <w:tc>
          <w:tcPr>
            <w:tcW w:w="4744" w:type="dxa"/>
          </w:tcPr>
          <w:p w:rsidR="00A61563" w:rsidRPr="004558BE" w:rsidRDefault="00A61563" w:rsidP="008D38BE">
            <w:pPr>
              <w:ind w:right="29"/>
              <w:rPr>
                <w:rFonts w:ascii="Palatino Linotype" w:hAnsi="Palatino Linotype"/>
              </w:rPr>
            </w:pPr>
            <w:r w:rsidRPr="004558BE">
              <w:rPr>
                <w:rFonts w:ascii="Palatino Linotype" w:hAnsi="Palatino Linotype"/>
              </w:rPr>
              <w:t>St Joseph’s Convent / Gujarat State Education Board</w:t>
            </w:r>
          </w:p>
        </w:tc>
        <w:tc>
          <w:tcPr>
            <w:tcW w:w="1134" w:type="dxa"/>
          </w:tcPr>
          <w:p w:rsidR="00A61563" w:rsidRPr="004558BE" w:rsidRDefault="00A61563" w:rsidP="008D38BE">
            <w:pPr>
              <w:pStyle w:val="Header"/>
              <w:spacing w:line="240" w:lineRule="auto"/>
              <w:ind w:right="29"/>
              <w:jc w:val="center"/>
              <w:rPr>
                <w:rFonts w:ascii="Palatino Linotype" w:hAnsi="Palatino Linotype"/>
                <w:bCs w:val="0"/>
                <w:iCs w:val="0"/>
                <w:szCs w:val="22"/>
              </w:rPr>
            </w:pPr>
            <w:r w:rsidRPr="004558BE">
              <w:rPr>
                <w:rFonts w:ascii="Palatino Linotype" w:hAnsi="Palatino Linotype"/>
                <w:bCs w:val="0"/>
                <w:iCs w:val="0"/>
                <w:szCs w:val="22"/>
              </w:rPr>
              <w:t>2003</w:t>
            </w:r>
          </w:p>
        </w:tc>
        <w:tc>
          <w:tcPr>
            <w:tcW w:w="1735" w:type="dxa"/>
          </w:tcPr>
          <w:p w:rsidR="00A61563" w:rsidRPr="004558BE" w:rsidRDefault="00A61563" w:rsidP="008D38BE">
            <w:pPr>
              <w:pStyle w:val="Header"/>
              <w:spacing w:line="240" w:lineRule="auto"/>
              <w:ind w:right="29"/>
              <w:jc w:val="center"/>
              <w:rPr>
                <w:rFonts w:ascii="Palatino Linotype" w:hAnsi="Palatino Linotype"/>
                <w:bCs w:val="0"/>
                <w:iCs w:val="0"/>
                <w:szCs w:val="22"/>
              </w:rPr>
            </w:pPr>
            <w:r w:rsidRPr="004558BE">
              <w:rPr>
                <w:rFonts w:ascii="Palatino Linotype" w:hAnsi="Palatino Linotype"/>
                <w:bCs w:val="0"/>
                <w:iCs w:val="0"/>
                <w:szCs w:val="22"/>
              </w:rPr>
              <w:t>86.29</w:t>
            </w:r>
          </w:p>
        </w:tc>
      </w:tr>
    </w:tbl>
    <w:p w:rsidR="00A61563" w:rsidRDefault="00A61563" w:rsidP="002D5B9C">
      <w:pPr>
        <w:ind w:left="-502"/>
        <w:rPr>
          <w:rFonts w:ascii="Palatino Linotype" w:hAnsi="Palatino Linotype"/>
          <w:bCs/>
          <w:color w:val="000000"/>
        </w:rPr>
      </w:pPr>
    </w:p>
    <w:tbl>
      <w:tblPr>
        <w:tblStyle w:val="ResumeStyle"/>
        <w:tblW w:w="9923" w:type="dxa"/>
        <w:tblInd w:w="-459" w:type="dxa"/>
        <w:tblLayout w:type="fixed"/>
        <w:tblLook w:val="04A0"/>
      </w:tblPr>
      <w:tblGrid>
        <w:gridCol w:w="4395"/>
        <w:gridCol w:w="2659"/>
        <w:gridCol w:w="1134"/>
        <w:gridCol w:w="1735"/>
      </w:tblGrid>
      <w:tr w:rsidR="00914237" w:rsidTr="00DC44DD">
        <w:trPr>
          <w:cnfStyle w:val="100000000000"/>
        </w:trPr>
        <w:tc>
          <w:tcPr>
            <w:tcW w:w="4395" w:type="dxa"/>
          </w:tcPr>
          <w:p w:rsidR="00914237" w:rsidRDefault="00914237" w:rsidP="00DC44DD">
            <w:r>
              <w:rPr>
                <w:rFonts w:ascii="Palatino Linotype" w:hAnsi="Palatino Linotype"/>
                <w:b/>
              </w:rPr>
              <w:t>PROJECTS UNDERTAKEN</w:t>
            </w:r>
          </w:p>
        </w:tc>
        <w:tc>
          <w:tcPr>
            <w:tcW w:w="2659" w:type="dxa"/>
          </w:tcPr>
          <w:p w:rsidR="00914237" w:rsidRDefault="00914237" w:rsidP="00DC44DD"/>
        </w:tc>
        <w:tc>
          <w:tcPr>
            <w:tcW w:w="1134" w:type="dxa"/>
          </w:tcPr>
          <w:p w:rsidR="00914237" w:rsidRDefault="00914237" w:rsidP="00DC44DD"/>
        </w:tc>
        <w:tc>
          <w:tcPr>
            <w:tcW w:w="1735" w:type="dxa"/>
          </w:tcPr>
          <w:p w:rsidR="00914237" w:rsidRDefault="00914237" w:rsidP="00DC44DD"/>
        </w:tc>
      </w:tr>
    </w:tbl>
    <w:p w:rsidR="00C806EC" w:rsidRPr="00BD62E0" w:rsidRDefault="00C806EC" w:rsidP="00C806EC">
      <w:pPr>
        <w:numPr>
          <w:ilvl w:val="0"/>
          <w:numId w:val="6"/>
        </w:numPr>
        <w:tabs>
          <w:tab w:val="clear" w:pos="360"/>
          <w:tab w:val="num" w:pos="-142"/>
          <w:tab w:val="left" w:pos="2880"/>
        </w:tabs>
        <w:ind w:hanging="786"/>
        <w:jc w:val="left"/>
        <w:rPr>
          <w:rFonts w:ascii="Palatino Linotype" w:hAnsi="Palatino Linotype" w:cs="Arial"/>
          <w:bCs/>
        </w:rPr>
      </w:pPr>
      <w:r>
        <w:rPr>
          <w:rFonts w:ascii="Palatino Linotype" w:hAnsi="Palatino Linotype" w:cs="Arial"/>
          <w:bCs/>
        </w:rPr>
        <w:t xml:space="preserve">Short Term Project: </w:t>
      </w:r>
      <w:r>
        <w:rPr>
          <w:rFonts w:ascii="Palatino Linotype" w:hAnsi="Palatino Linotype" w:cs="Arial"/>
          <w:bCs/>
        </w:rPr>
        <w:tab/>
      </w:r>
      <w:r>
        <w:rPr>
          <w:rFonts w:ascii="Palatino Linotype" w:hAnsi="Palatino Linotype" w:cs="Arial"/>
          <w:bCs/>
        </w:rPr>
        <w:tab/>
      </w:r>
      <w:r>
        <w:rPr>
          <w:rFonts w:ascii="Palatino Linotype" w:hAnsi="Palatino Linotype" w:cs="Arial"/>
          <w:bCs/>
        </w:rPr>
        <w:tab/>
      </w:r>
      <w:r>
        <w:rPr>
          <w:rFonts w:ascii="Palatino Linotype" w:hAnsi="Palatino Linotype" w:cs="Arial"/>
          <w:bCs/>
        </w:rPr>
        <w:tab/>
      </w:r>
      <w:r>
        <w:rPr>
          <w:rFonts w:ascii="Palatino Linotype" w:hAnsi="Palatino Linotype" w:cs="Arial"/>
          <w:bCs/>
        </w:rPr>
        <w:tab/>
      </w:r>
      <w:r w:rsidR="004E753C">
        <w:rPr>
          <w:rFonts w:ascii="Palatino Linotype" w:hAnsi="Palatino Linotype" w:cs="Arial"/>
          <w:bCs/>
        </w:rPr>
        <w:t xml:space="preserve">             </w:t>
      </w:r>
      <w:r>
        <w:rPr>
          <w:rFonts w:ascii="Palatino Linotype" w:hAnsi="Palatino Linotype" w:cs="Arial"/>
          <w:bCs/>
        </w:rPr>
        <w:tab/>
      </w:r>
      <w:r w:rsidRPr="00BD62E0">
        <w:rPr>
          <w:rFonts w:ascii="Palatino Linotype" w:hAnsi="Palatino Linotype" w:cs="Arial"/>
          <w:bCs/>
        </w:rPr>
        <w:t xml:space="preserve">[ </w:t>
      </w:r>
      <w:proofErr w:type="spellStart"/>
      <w:r w:rsidRPr="00BD62E0">
        <w:rPr>
          <w:rFonts w:ascii="Palatino Linotype" w:hAnsi="Palatino Linotype" w:cs="Arial"/>
          <w:bCs/>
        </w:rPr>
        <w:t>Theek</w:t>
      </w:r>
      <w:proofErr w:type="spellEnd"/>
      <w:r w:rsidRPr="00BD62E0">
        <w:rPr>
          <w:rFonts w:ascii="Palatino Linotype" w:hAnsi="Palatino Linotype" w:cs="Arial"/>
          <w:bCs/>
        </w:rPr>
        <w:t xml:space="preserve"> </w:t>
      </w:r>
      <w:proofErr w:type="spellStart"/>
      <w:r w:rsidRPr="00BD62E0">
        <w:rPr>
          <w:rFonts w:ascii="Palatino Linotype" w:hAnsi="Palatino Linotype" w:cs="Arial"/>
          <w:bCs/>
        </w:rPr>
        <w:t>Kar</w:t>
      </w:r>
      <w:proofErr w:type="spellEnd"/>
      <w:r w:rsidRPr="00BD62E0">
        <w:rPr>
          <w:rFonts w:ascii="Palatino Linotype" w:hAnsi="Palatino Linotype" w:cs="Arial"/>
          <w:bCs/>
        </w:rPr>
        <w:t xml:space="preserve"> Do, </w:t>
      </w:r>
      <w:proofErr w:type="spellStart"/>
      <w:r w:rsidRPr="00BD62E0">
        <w:rPr>
          <w:rFonts w:ascii="Palatino Linotype" w:hAnsi="Palatino Linotype" w:cs="Arial"/>
          <w:bCs/>
        </w:rPr>
        <w:t>Startup</w:t>
      </w:r>
      <w:proofErr w:type="spellEnd"/>
      <w:r w:rsidRPr="00BD62E0">
        <w:rPr>
          <w:rFonts w:ascii="Palatino Linotype" w:hAnsi="Palatino Linotype" w:cs="Arial"/>
          <w:bCs/>
        </w:rPr>
        <w:t xml:space="preserve">]                                                 </w:t>
      </w:r>
    </w:p>
    <w:p w:rsidR="00C806EC" w:rsidRPr="00BD62E0" w:rsidRDefault="00C806EC" w:rsidP="00C806EC">
      <w:pPr>
        <w:pStyle w:val="ListParagraph"/>
        <w:ind w:left="-142" w:firstLine="502"/>
        <w:jc w:val="both"/>
        <w:rPr>
          <w:rFonts w:ascii="Palatino Linotype" w:hAnsi="Palatino Linotype" w:cs="Arial"/>
          <w:bCs/>
          <w:sz w:val="22"/>
          <w:szCs w:val="22"/>
        </w:rPr>
      </w:pPr>
      <w:proofErr w:type="spellStart"/>
      <w:r w:rsidRPr="00BD62E0">
        <w:rPr>
          <w:rFonts w:ascii="Palatino Linotype" w:hAnsi="Palatino Linotype"/>
          <w:bCs/>
          <w:sz w:val="22"/>
          <w:szCs w:val="22"/>
        </w:rPr>
        <w:t>Theek</w:t>
      </w:r>
      <w:proofErr w:type="spellEnd"/>
      <w:r w:rsidRPr="00BD62E0">
        <w:rPr>
          <w:rFonts w:ascii="Palatino Linotype" w:hAnsi="Palatino Linotype"/>
          <w:bCs/>
          <w:sz w:val="22"/>
          <w:szCs w:val="22"/>
        </w:rPr>
        <w:t xml:space="preserve"> </w:t>
      </w:r>
      <w:proofErr w:type="spellStart"/>
      <w:r w:rsidRPr="00BD62E0">
        <w:rPr>
          <w:rFonts w:ascii="Palatino Linotype" w:hAnsi="Palatino Linotype"/>
          <w:bCs/>
          <w:sz w:val="22"/>
          <w:szCs w:val="22"/>
        </w:rPr>
        <w:t>Kar</w:t>
      </w:r>
      <w:proofErr w:type="spellEnd"/>
      <w:r w:rsidRPr="00BD62E0">
        <w:rPr>
          <w:rFonts w:ascii="Palatino Linotype" w:hAnsi="Palatino Linotype"/>
          <w:bCs/>
          <w:sz w:val="22"/>
          <w:szCs w:val="22"/>
        </w:rPr>
        <w:t xml:space="preserve"> Do (TKD) is a one-stop repair centre for all issues one faces with his home appliances and offers pocket friendly solutions to the customers and compete with the unorganized establishment. Domains covered under the project are as follows:       </w:t>
      </w:r>
    </w:p>
    <w:p w:rsidR="00C806EC" w:rsidRPr="00BD62E0" w:rsidRDefault="00C806EC" w:rsidP="00C806EC">
      <w:pPr>
        <w:numPr>
          <w:ilvl w:val="0"/>
          <w:numId w:val="5"/>
        </w:numPr>
        <w:tabs>
          <w:tab w:val="clear" w:pos="-1150"/>
          <w:tab w:val="num" w:pos="284"/>
          <w:tab w:val="left" w:pos="2880"/>
        </w:tabs>
        <w:ind w:left="284"/>
        <w:rPr>
          <w:rFonts w:ascii="Palatino Linotype" w:hAnsi="Palatino Linotype" w:cs="Arial"/>
          <w:bCs/>
        </w:rPr>
      </w:pPr>
      <w:r w:rsidRPr="00BD62E0">
        <w:rPr>
          <w:rFonts w:ascii="Palatino Linotype" w:hAnsi="Palatino Linotype"/>
          <w:b/>
          <w:bCs/>
        </w:rPr>
        <w:t>IT:</w:t>
      </w:r>
      <w:r w:rsidRPr="00BD62E0">
        <w:rPr>
          <w:rFonts w:ascii="Palatino Linotype" w:hAnsi="Palatino Linotype"/>
          <w:bCs/>
        </w:rPr>
        <w:t xml:space="preserve"> Understood the basic requirement for their day to day operations, came up with a simple application which would help to standardize customer experience and improve efficiency.</w:t>
      </w:r>
    </w:p>
    <w:p w:rsidR="00C806EC" w:rsidRPr="00BD62E0" w:rsidRDefault="00C806EC" w:rsidP="00C806EC">
      <w:pPr>
        <w:numPr>
          <w:ilvl w:val="0"/>
          <w:numId w:val="5"/>
        </w:numPr>
        <w:tabs>
          <w:tab w:val="clear" w:pos="-1150"/>
          <w:tab w:val="num" w:pos="806"/>
          <w:tab w:val="left" w:pos="2880"/>
        </w:tabs>
        <w:ind w:left="284"/>
        <w:rPr>
          <w:rFonts w:ascii="Palatino Linotype" w:hAnsi="Palatino Linotype" w:cs="Arial"/>
          <w:bCs/>
        </w:rPr>
      </w:pPr>
      <w:r w:rsidRPr="00BD62E0">
        <w:rPr>
          <w:rFonts w:ascii="Palatino Linotype" w:hAnsi="Palatino Linotype"/>
          <w:b/>
          <w:bCs/>
        </w:rPr>
        <w:t xml:space="preserve">Business </w:t>
      </w:r>
      <w:r w:rsidR="00731F1B">
        <w:rPr>
          <w:rFonts w:ascii="Palatino Linotype" w:hAnsi="Palatino Linotype"/>
          <w:b/>
          <w:bCs/>
        </w:rPr>
        <w:t>Growth</w:t>
      </w:r>
      <w:r w:rsidRPr="00BD62E0">
        <w:rPr>
          <w:rFonts w:ascii="Palatino Linotype" w:hAnsi="Palatino Linotype"/>
          <w:b/>
          <w:bCs/>
        </w:rPr>
        <w:t>:</w:t>
      </w:r>
      <w:r w:rsidRPr="00BD62E0">
        <w:rPr>
          <w:rFonts w:ascii="Palatino Linotype" w:hAnsi="Palatino Linotype"/>
          <w:bCs/>
        </w:rPr>
        <w:t xml:space="preserve"> Generating Leads, Cold Calling, interacting with potential customers for Annual and Society Maintenance Contracts.</w:t>
      </w:r>
    </w:p>
    <w:p w:rsidR="00C806EC" w:rsidRPr="00BD62E0" w:rsidRDefault="00C806EC" w:rsidP="00C806EC">
      <w:pPr>
        <w:numPr>
          <w:ilvl w:val="0"/>
          <w:numId w:val="5"/>
        </w:numPr>
        <w:tabs>
          <w:tab w:val="clear" w:pos="-1150"/>
          <w:tab w:val="num" w:pos="806"/>
          <w:tab w:val="left" w:pos="2880"/>
        </w:tabs>
        <w:ind w:left="284"/>
        <w:rPr>
          <w:rFonts w:ascii="Palatino Linotype" w:hAnsi="Palatino Linotype" w:cs="Arial"/>
          <w:bCs/>
        </w:rPr>
      </w:pPr>
      <w:r w:rsidRPr="00BD62E0">
        <w:rPr>
          <w:rFonts w:ascii="Palatino Linotype" w:hAnsi="Palatino Linotype"/>
          <w:b/>
          <w:bCs/>
        </w:rPr>
        <w:t>Operations:</w:t>
      </w:r>
      <w:r w:rsidRPr="00BD62E0">
        <w:rPr>
          <w:rFonts w:ascii="Palatino Linotype" w:hAnsi="Palatino Linotype"/>
          <w:bCs/>
        </w:rPr>
        <w:t xml:space="preserve"> Interaction with Customers and Technicians to streamline the communication flow. Handling Customer Requests and redirecting to the Technician to improve the response time.</w:t>
      </w:r>
    </w:p>
    <w:p w:rsidR="00C806EC" w:rsidRPr="00BD62E0" w:rsidRDefault="00C806EC" w:rsidP="00C806EC">
      <w:pPr>
        <w:numPr>
          <w:ilvl w:val="0"/>
          <w:numId w:val="5"/>
        </w:numPr>
        <w:tabs>
          <w:tab w:val="clear" w:pos="-1150"/>
          <w:tab w:val="num" w:pos="806"/>
          <w:tab w:val="left" w:pos="2880"/>
        </w:tabs>
        <w:ind w:left="284"/>
        <w:rPr>
          <w:rFonts w:ascii="Palatino Linotype" w:hAnsi="Palatino Linotype" w:cs="Arial"/>
          <w:bCs/>
        </w:rPr>
      </w:pPr>
      <w:r w:rsidRPr="00BD62E0">
        <w:rPr>
          <w:rFonts w:ascii="Palatino Linotype" w:hAnsi="Palatino Linotype"/>
          <w:b/>
          <w:bCs/>
        </w:rPr>
        <w:t>Rate Card Development:</w:t>
      </w:r>
      <w:r w:rsidRPr="00BD62E0">
        <w:rPr>
          <w:rFonts w:ascii="Palatino Linotype" w:hAnsi="Palatino Linotype"/>
          <w:bCs/>
        </w:rPr>
        <w:t xml:space="preserve"> Developed a rate card for all the repair services to bring in standard pricing and improve transparency.   </w:t>
      </w:r>
    </w:p>
    <w:p w:rsidR="00C806EC" w:rsidRPr="00BD62E0" w:rsidRDefault="00C806EC" w:rsidP="00C806EC">
      <w:pPr>
        <w:tabs>
          <w:tab w:val="left" w:pos="2880"/>
        </w:tabs>
        <w:ind w:left="806"/>
        <w:rPr>
          <w:rFonts w:ascii="Palatino Linotype" w:hAnsi="Palatino Linotype" w:cs="Arial"/>
          <w:bCs/>
        </w:rPr>
      </w:pPr>
    </w:p>
    <w:p w:rsidR="00C806EC" w:rsidRPr="00BD62E0" w:rsidRDefault="00C806EC" w:rsidP="00C806EC">
      <w:pPr>
        <w:numPr>
          <w:ilvl w:val="0"/>
          <w:numId w:val="6"/>
        </w:numPr>
        <w:tabs>
          <w:tab w:val="clear" w:pos="360"/>
          <w:tab w:val="num" w:pos="0"/>
          <w:tab w:val="left" w:pos="2880"/>
        </w:tabs>
        <w:ind w:left="-142" w:right="29" w:hanging="284"/>
        <w:jc w:val="left"/>
        <w:rPr>
          <w:rFonts w:ascii="Palatino Linotype" w:hAnsi="Palatino Linotype" w:cs="Arial"/>
          <w:bCs/>
          <w:i/>
          <w:iCs/>
          <w:color w:val="800000"/>
        </w:rPr>
      </w:pPr>
      <w:r>
        <w:rPr>
          <w:rFonts w:ascii="Palatino Linotype" w:hAnsi="Palatino Linotype"/>
          <w:bCs/>
          <w:iCs/>
        </w:rPr>
        <w:t xml:space="preserve"> </w:t>
      </w:r>
      <w:r w:rsidRPr="00BD62E0">
        <w:rPr>
          <w:rFonts w:ascii="Palatino Linotype" w:hAnsi="Palatino Linotype"/>
          <w:bCs/>
          <w:iCs/>
        </w:rPr>
        <w:t xml:space="preserve">Academic Project:  Project </w:t>
      </w:r>
      <w:proofErr w:type="spellStart"/>
      <w:r w:rsidRPr="00BD62E0">
        <w:rPr>
          <w:rFonts w:ascii="Palatino Linotype" w:hAnsi="Palatino Linotype"/>
          <w:bCs/>
          <w:iCs/>
        </w:rPr>
        <w:t>Khoj</w:t>
      </w:r>
      <w:proofErr w:type="spellEnd"/>
      <w:r w:rsidRPr="00BD62E0">
        <w:rPr>
          <w:rFonts w:ascii="Palatino Linotype" w:hAnsi="Palatino Linotype"/>
          <w:bCs/>
          <w:iCs/>
        </w:rPr>
        <w:t xml:space="preserve"> – Controlled  Coverage Expansion</w:t>
      </w:r>
      <w:r w:rsidRPr="00BD62E0">
        <w:rPr>
          <w:rFonts w:ascii="Palatino Linotype" w:hAnsi="Palatino Linotype" w:cs="Arial"/>
          <w:bCs/>
        </w:rPr>
        <w:tab/>
      </w:r>
      <w:r>
        <w:rPr>
          <w:rFonts w:ascii="Palatino Linotype" w:hAnsi="Palatino Linotype" w:cs="Arial"/>
          <w:bCs/>
        </w:rPr>
        <w:tab/>
      </w:r>
      <w:r w:rsidRPr="00BD62E0">
        <w:rPr>
          <w:rFonts w:ascii="Palatino Linotype" w:hAnsi="Palatino Linotype" w:cs="Arial"/>
          <w:bCs/>
        </w:rPr>
        <w:t>[Colgate Palmolive ]</w:t>
      </w:r>
    </w:p>
    <w:p w:rsidR="00C806EC" w:rsidRPr="00BD62E0" w:rsidRDefault="00C806EC" w:rsidP="00F578C8">
      <w:pPr>
        <w:pStyle w:val="ListParagraph"/>
        <w:numPr>
          <w:ilvl w:val="0"/>
          <w:numId w:val="4"/>
        </w:numPr>
        <w:ind w:left="284"/>
        <w:rPr>
          <w:rFonts w:ascii="Palatino Linotype" w:hAnsi="Palatino Linotype"/>
          <w:bCs/>
          <w:sz w:val="22"/>
          <w:szCs w:val="22"/>
        </w:rPr>
      </w:pPr>
      <w:r w:rsidRPr="00BD62E0">
        <w:rPr>
          <w:rFonts w:ascii="Palatino Linotype" w:hAnsi="Palatino Linotype"/>
          <w:bCs/>
          <w:sz w:val="22"/>
          <w:szCs w:val="22"/>
        </w:rPr>
        <w:t xml:space="preserve"> Identified the gaps in the existing Colgate Palmolive coverage in South West Delhi region.</w:t>
      </w:r>
    </w:p>
    <w:p w:rsidR="00C806EC" w:rsidRPr="00BD62E0" w:rsidRDefault="00C806EC" w:rsidP="00F578C8">
      <w:pPr>
        <w:pStyle w:val="ListParagraph"/>
        <w:numPr>
          <w:ilvl w:val="0"/>
          <w:numId w:val="4"/>
        </w:numPr>
        <w:ind w:left="284"/>
        <w:rPr>
          <w:rFonts w:ascii="Palatino Linotype" w:hAnsi="Palatino Linotype"/>
          <w:bCs/>
          <w:color w:val="000000"/>
          <w:sz w:val="22"/>
          <w:szCs w:val="22"/>
        </w:rPr>
      </w:pPr>
      <w:r w:rsidRPr="00BD62E0">
        <w:rPr>
          <w:rFonts w:ascii="Palatino Linotype" w:hAnsi="Palatino Linotype"/>
          <w:bCs/>
          <w:color w:val="000000"/>
          <w:sz w:val="22"/>
          <w:szCs w:val="22"/>
        </w:rPr>
        <w:t>Assessment through field work to analyze the reasons for the gaps.</w:t>
      </w:r>
    </w:p>
    <w:p w:rsidR="00C806EC" w:rsidRPr="00BD62E0" w:rsidRDefault="00C806EC" w:rsidP="00F578C8">
      <w:pPr>
        <w:pStyle w:val="ListParagraph"/>
        <w:numPr>
          <w:ilvl w:val="0"/>
          <w:numId w:val="4"/>
        </w:numPr>
        <w:ind w:left="284"/>
        <w:rPr>
          <w:rFonts w:ascii="Palatino Linotype" w:hAnsi="Palatino Linotype"/>
          <w:bCs/>
          <w:sz w:val="22"/>
          <w:szCs w:val="22"/>
        </w:rPr>
      </w:pPr>
      <w:r w:rsidRPr="00BD62E0">
        <w:rPr>
          <w:rFonts w:ascii="Palatino Linotype" w:hAnsi="Palatino Linotype"/>
          <w:bCs/>
          <w:sz w:val="22"/>
          <w:szCs w:val="22"/>
        </w:rPr>
        <w:t xml:space="preserve"> Piloted various alternative coverage options available to fill the gaps.</w:t>
      </w:r>
    </w:p>
    <w:p w:rsidR="002D5B9C" w:rsidRDefault="002D5B9C" w:rsidP="002D5B9C">
      <w:pPr>
        <w:ind w:left="-502"/>
        <w:rPr>
          <w:rFonts w:ascii="Palatino Linotype" w:hAnsi="Palatino Linotype"/>
          <w:bCs/>
          <w:color w:val="000000"/>
        </w:rPr>
      </w:pPr>
    </w:p>
    <w:tbl>
      <w:tblPr>
        <w:tblStyle w:val="ResumeStyle"/>
        <w:tblW w:w="9923" w:type="dxa"/>
        <w:tblInd w:w="-459" w:type="dxa"/>
        <w:tblLayout w:type="fixed"/>
        <w:tblLook w:val="04A0"/>
      </w:tblPr>
      <w:tblGrid>
        <w:gridCol w:w="4395"/>
        <w:gridCol w:w="2659"/>
        <w:gridCol w:w="1134"/>
        <w:gridCol w:w="1735"/>
      </w:tblGrid>
      <w:tr w:rsidR="00E678AE" w:rsidTr="00DC44DD">
        <w:trPr>
          <w:cnfStyle w:val="100000000000"/>
        </w:trPr>
        <w:tc>
          <w:tcPr>
            <w:tcW w:w="4395" w:type="dxa"/>
          </w:tcPr>
          <w:p w:rsidR="00E678AE" w:rsidRDefault="00E678AE" w:rsidP="00DC44DD">
            <w:r>
              <w:rPr>
                <w:rFonts w:ascii="Palatino Linotype" w:hAnsi="Palatino Linotype"/>
                <w:b/>
              </w:rPr>
              <w:t>AWARDS AND ACHIEVEMENTS</w:t>
            </w:r>
          </w:p>
        </w:tc>
        <w:tc>
          <w:tcPr>
            <w:tcW w:w="2659" w:type="dxa"/>
          </w:tcPr>
          <w:p w:rsidR="00E678AE" w:rsidRDefault="00E678AE" w:rsidP="00DC44DD"/>
        </w:tc>
        <w:tc>
          <w:tcPr>
            <w:tcW w:w="1134" w:type="dxa"/>
          </w:tcPr>
          <w:p w:rsidR="00E678AE" w:rsidRDefault="00E678AE" w:rsidP="00DC44DD"/>
        </w:tc>
        <w:tc>
          <w:tcPr>
            <w:tcW w:w="1735" w:type="dxa"/>
          </w:tcPr>
          <w:p w:rsidR="00E678AE" w:rsidRDefault="00E678AE" w:rsidP="00DC44DD"/>
        </w:tc>
      </w:tr>
    </w:tbl>
    <w:p w:rsidR="00E678AE" w:rsidRPr="00BD62E0" w:rsidRDefault="00E678AE" w:rsidP="00E678AE">
      <w:pPr>
        <w:numPr>
          <w:ilvl w:val="0"/>
          <w:numId w:val="7"/>
        </w:numPr>
        <w:tabs>
          <w:tab w:val="clear" w:pos="360"/>
          <w:tab w:val="num" w:pos="0"/>
          <w:tab w:val="left" w:pos="2880"/>
        </w:tabs>
        <w:ind w:left="0"/>
        <w:rPr>
          <w:rFonts w:ascii="Palatino Linotype" w:hAnsi="Palatino Linotype" w:cs="Arial"/>
        </w:rPr>
      </w:pPr>
      <w:r w:rsidRPr="00BD62E0">
        <w:rPr>
          <w:rFonts w:ascii="Palatino Linotype" w:hAnsi="Palatino Linotype" w:cs="Arial"/>
        </w:rPr>
        <w:t>Campus Finalist, Mahindra War Room 2013 at IMT Ghaziabad.</w:t>
      </w:r>
    </w:p>
    <w:p w:rsidR="00E678AE" w:rsidRPr="00BD62E0" w:rsidRDefault="00E678AE" w:rsidP="00E678AE">
      <w:pPr>
        <w:numPr>
          <w:ilvl w:val="0"/>
          <w:numId w:val="7"/>
        </w:numPr>
        <w:tabs>
          <w:tab w:val="clear" w:pos="360"/>
          <w:tab w:val="num" w:pos="0"/>
          <w:tab w:val="left" w:pos="2880"/>
        </w:tabs>
        <w:ind w:left="0"/>
        <w:jc w:val="left"/>
        <w:rPr>
          <w:rFonts w:ascii="Palatino Linotype" w:hAnsi="Palatino Linotype" w:cs="Arial"/>
          <w:bCs/>
        </w:rPr>
      </w:pPr>
      <w:r w:rsidRPr="00BD62E0">
        <w:rPr>
          <w:rFonts w:ascii="Palatino Linotype" w:hAnsi="Palatino Linotype" w:cs="Arial"/>
          <w:bCs/>
        </w:rPr>
        <w:t>National Finalist, Hyundai Global Youth Challenge 2013 at IMT Ghaziabad.</w:t>
      </w:r>
    </w:p>
    <w:p w:rsidR="00E678AE" w:rsidRPr="00BD62E0" w:rsidRDefault="00E678AE" w:rsidP="00E678AE">
      <w:pPr>
        <w:numPr>
          <w:ilvl w:val="0"/>
          <w:numId w:val="7"/>
        </w:numPr>
        <w:tabs>
          <w:tab w:val="clear" w:pos="360"/>
          <w:tab w:val="num" w:pos="0"/>
          <w:tab w:val="left" w:pos="2880"/>
        </w:tabs>
        <w:ind w:left="0"/>
        <w:jc w:val="left"/>
        <w:rPr>
          <w:rFonts w:ascii="Palatino Linotype" w:hAnsi="Palatino Linotype" w:cs="Arial"/>
          <w:bCs/>
        </w:rPr>
      </w:pPr>
      <w:r w:rsidRPr="00BD62E0">
        <w:rPr>
          <w:rFonts w:ascii="Palatino Linotype" w:hAnsi="Palatino Linotype" w:cs="Arial"/>
          <w:bCs/>
          <w:color w:val="000000"/>
        </w:rPr>
        <w:t>Recipient</w:t>
      </w:r>
      <w:r w:rsidRPr="00BD62E0">
        <w:rPr>
          <w:rFonts w:ascii="Palatino Linotype" w:hAnsi="Palatino Linotype" w:cs="Arial"/>
          <w:bCs/>
        </w:rPr>
        <w:t xml:space="preserve"> “</w:t>
      </w:r>
      <w:proofErr w:type="spellStart"/>
      <w:r w:rsidRPr="00BD62E0">
        <w:rPr>
          <w:rFonts w:ascii="Palatino Linotype" w:hAnsi="Palatino Linotype" w:cs="Arial"/>
          <w:bCs/>
        </w:rPr>
        <w:t>iON</w:t>
      </w:r>
      <w:proofErr w:type="spellEnd"/>
      <w:r w:rsidRPr="00BD62E0">
        <w:rPr>
          <w:rFonts w:ascii="Palatino Linotype" w:hAnsi="Palatino Linotype" w:cs="Arial"/>
          <w:bCs/>
        </w:rPr>
        <w:t xml:space="preserve"> Commitment Award”, April 2012 at TCS.</w:t>
      </w:r>
    </w:p>
    <w:p w:rsidR="00E678AE" w:rsidRPr="00BD62E0" w:rsidRDefault="00E678AE" w:rsidP="00E678AE">
      <w:pPr>
        <w:numPr>
          <w:ilvl w:val="0"/>
          <w:numId w:val="7"/>
        </w:numPr>
        <w:tabs>
          <w:tab w:val="clear" w:pos="360"/>
          <w:tab w:val="num" w:pos="0"/>
          <w:tab w:val="left" w:pos="2880"/>
        </w:tabs>
        <w:ind w:left="0"/>
        <w:jc w:val="left"/>
        <w:rPr>
          <w:rFonts w:ascii="Palatino Linotype" w:hAnsi="Palatino Linotype" w:cs="Arial"/>
          <w:bCs/>
        </w:rPr>
      </w:pPr>
      <w:r w:rsidRPr="00BD62E0">
        <w:rPr>
          <w:rFonts w:ascii="Palatino Linotype" w:hAnsi="Palatino Linotype" w:cs="Arial"/>
          <w:bCs/>
          <w:color w:val="000000"/>
        </w:rPr>
        <w:t>Received</w:t>
      </w:r>
      <w:r w:rsidRPr="00BD62E0">
        <w:rPr>
          <w:rFonts w:ascii="Palatino Linotype" w:hAnsi="Palatino Linotype" w:cs="Arial"/>
          <w:bCs/>
          <w:color w:val="FF0000"/>
        </w:rPr>
        <w:t xml:space="preserve"> </w:t>
      </w:r>
      <w:r w:rsidRPr="00BD62E0">
        <w:rPr>
          <w:rFonts w:ascii="Palatino Linotype" w:hAnsi="Palatino Linotype" w:cs="Arial"/>
          <w:bCs/>
        </w:rPr>
        <w:t>“ILP Top Performer”, June 2010 at TCS.</w:t>
      </w:r>
    </w:p>
    <w:p w:rsidR="0036039D" w:rsidRPr="0036039D" w:rsidRDefault="0036039D" w:rsidP="0036039D">
      <w:pPr>
        <w:tabs>
          <w:tab w:val="left" w:pos="2880"/>
        </w:tabs>
        <w:ind w:left="0"/>
        <w:jc w:val="left"/>
        <w:rPr>
          <w:rFonts w:ascii="Palatino Linotype" w:hAnsi="Palatino Linotype" w:cs="Arial"/>
          <w:bCs/>
        </w:rPr>
      </w:pPr>
    </w:p>
    <w:tbl>
      <w:tblPr>
        <w:tblStyle w:val="ResumeStyle"/>
        <w:tblW w:w="9923" w:type="dxa"/>
        <w:tblInd w:w="-459" w:type="dxa"/>
        <w:tblLayout w:type="fixed"/>
        <w:tblLook w:val="04A0"/>
      </w:tblPr>
      <w:tblGrid>
        <w:gridCol w:w="4395"/>
        <w:gridCol w:w="2659"/>
        <w:gridCol w:w="1134"/>
        <w:gridCol w:w="1735"/>
      </w:tblGrid>
      <w:tr w:rsidR="001563EB" w:rsidTr="00DC44DD">
        <w:trPr>
          <w:cnfStyle w:val="100000000000"/>
        </w:trPr>
        <w:tc>
          <w:tcPr>
            <w:tcW w:w="4395" w:type="dxa"/>
          </w:tcPr>
          <w:p w:rsidR="001563EB" w:rsidRDefault="00F24185" w:rsidP="00DC44DD">
            <w:r w:rsidRPr="00BD62E0">
              <w:rPr>
                <w:rFonts w:ascii="Palatino Linotype" w:hAnsi="Palatino Linotype"/>
                <w:b/>
              </w:rPr>
              <w:t>EXTRA CURRICULAR ACTIVITIES</w:t>
            </w:r>
          </w:p>
        </w:tc>
        <w:tc>
          <w:tcPr>
            <w:tcW w:w="2659" w:type="dxa"/>
          </w:tcPr>
          <w:p w:rsidR="001563EB" w:rsidRDefault="001563EB" w:rsidP="00DC44DD"/>
        </w:tc>
        <w:tc>
          <w:tcPr>
            <w:tcW w:w="1134" w:type="dxa"/>
          </w:tcPr>
          <w:p w:rsidR="001563EB" w:rsidRDefault="001563EB" w:rsidP="00DC44DD"/>
        </w:tc>
        <w:tc>
          <w:tcPr>
            <w:tcW w:w="1735" w:type="dxa"/>
          </w:tcPr>
          <w:p w:rsidR="001563EB" w:rsidRDefault="001563EB" w:rsidP="00DC44DD"/>
        </w:tc>
      </w:tr>
    </w:tbl>
    <w:p w:rsidR="00711277" w:rsidRPr="00711277" w:rsidRDefault="00711277" w:rsidP="00711277">
      <w:pPr>
        <w:pStyle w:val="ListParagraph"/>
        <w:numPr>
          <w:ilvl w:val="0"/>
          <w:numId w:val="7"/>
        </w:numPr>
        <w:tabs>
          <w:tab w:val="clear" w:pos="360"/>
          <w:tab w:val="num" w:pos="0"/>
          <w:tab w:val="left" w:pos="2880"/>
        </w:tabs>
        <w:ind w:left="0"/>
        <w:rPr>
          <w:rFonts w:ascii="Palatino Linotype" w:hAnsi="Palatino Linotype" w:cs="Arial"/>
          <w:bCs/>
        </w:rPr>
      </w:pPr>
      <w:r w:rsidRPr="00D956DF">
        <w:rPr>
          <w:rFonts w:ascii="Palatino Linotype" w:hAnsi="Palatino Linotype" w:cs="Arial"/>
          <w:bCs/>
        </w:rPr>
        <w:t>NGO</w:t>
      </w:r>
      <w:r>
        <w:rPr>
          <w:rFonts w:ascii="Palatino Linotype" w:hAnsi="Palatino Linotype" w:cs="Arial"/>
          <w:bCs/>
        </w:rPr>
        <w:t xml:space="preserve"> Volunteer</w:t>
      </w:r>
      <w:r w:rsidRPr="00D956DF">
        <w:rPr>
          <w:rFonts w:ascii="Palatino Linotype" w:hAnsi="Palatino Linotype" w:cs="Arial"/>
          <w:bCs/>
        </w:rPr>
        <w:t xml:space="preserve">: Automated the day to day unorganized processes of Community Radio </w:t>
      </w:r>
      <w:proofErr w:type="spellStart"/>
      <w:r w:rsidRPr="00D956DF">
        <w:rPr>
          <w:rFonts w:ascii="Palatino Linotype" w:hAnsi="Palatino Linotype" w:cs="Arial"/>
          <w:bCs/>
        </w:rPr>
        <w:t>Madhuban</w:t>
      </w:r>
      <w:proofErr w:type="spellEnd"/>
      <w:r w:rsidRPr="00D956DF">
        <w:rPr>
          <w:rFonts w:ascii="Palatino Linotype" w:hAnsi="Palatino Linotype" w:cs="Arial"/>
          <w:bCs/>
        </w:rPr>
        <w:t xml:space="preserve"> (90.4 FM), Mount Abu which improved the efficiency of their operations. </w:t>
      </w:r>
    </w:p>
    <w:p w:rsidR="0036039D" w:rsidRPr="0036039D" w:rsidRDefault="0004486D" w:rsidP="0036039D">
      <w:pPr>
        <w:numPr>
          <w:ilvl w:val="0"/>
          <w:numId w:val="7"/>
        </w:numPr>
        <w:tabs>
          <w:tab w:val="clear" w:pos="360"/>
          <w:tab w:val="num" w:pos="0"/>
          <w:tab w:val="left" w:pos="2880"/>
        </w:tabs>
        <w:ind w:left="0"/>
        <w:jc w:val="left"/>
        <w:rPr>
          <w:rFonts w:ascii="Palatino Linotype" w:hAnsi="Palatino Linotype" w:cs="Arial"/>
          <w:bCs/>
        </w:rPr>
      </w:pPr>
      <w:r w:rsidRPr="00BD62E0">
        <w:rPr>
          <w:rFonts w:ascii="Palatino Linotype" w:hAnsi="Palatino Linotype"/>
        </w:rPr>
        <w:t xml:space="preserve">Member </w:t>
      </w:r>
      <w:r w:rsidR="00CE4EE6">
        <w:rPr>
          <w:rFonts w:ascii="Palatino Linotype" w:hAnsi="Palatino Linotype"/>
        </w:rPr>
        <w:t xml:space="preserve">of </w:t>
      </w:r>
      <w:proofErr w:type="spellStart"/>
      <w:r w:rsidR="00CE4EE6">
        <w:rPr>
          <w:rFonts w:ascii="Palatino Linotype" w:hAnsi="Palatino Linotype"/>
        </w:rPr>
        <w:t>MarkUp</w:t>
      </w:r>
      <w:proofErr w:type="spellEnd"/>
      <w:r w:rsidR="00CE4EE6">
        <w:rPr>
          <w:rFonts w:ascii="Palatino Linotype" w:hAnsi="Palatino Linotype"/>
        </w:rPr>
        <w:t xml:space="preserve"> - Marketing Club (</w:t>
      </w:r>
      <w:r w:rsidR="00166B16">
        <w:rPr>
          <w:rFonts w:ascii="Palatino Linotype" w:hAnsi="Palatino Linotype"/>
        </w:rPr>
        <w:t xml:space="preserve">IMT </w:t>
      </w:r>
      <w:r w:rsidR="00166B16" w:rsidRPr="00BD62E0">
        <w:rPr>
          <w:rFonts w:ascii="Palatino Linotype" w:hAnsi="Palatino Linotype"/>
        </w:rPr>
        <w:t>Ghaziabad</w:t>
      </w:r>
      <w:r w:rsidRPr="00BD62E0">
        <w:rPr>
          <w:rFonts w:ascii="Palatino Linotype" w:hAnsi="Palatino Linotype"/>
        </w:rPr>
        <w:t>). Activities: Corporate Interaction &amp; Event Organisation.</w:t>
      </w:r>
    </w:p>
    <w:p w:rsidR="00E678AE" w:rsidRPr="0036039D" w:rsidRDefault="0004486D" w:rsidP="0036039D">
      <w:pPr>
        <w:numPr>
          <w:ilvl w:val="0"/>
          <w:numId w:val="7"/>
        </w:numPr>
        <w:tabs>
          <w:tab w:val="clear" w:pos="360"/>
          <w:tab w:val="num" w:pos="0"/>
          <w:tab w:val="left" w:pos="2880"/>
        </w:tabs>
        <w:ind w:left="0"/>
        <w:rPr>
          <w:rFonts w:ascii="Palatino Linotype" w:hAnsi="Palatino Linotype" w:cs="Arial"/>
          <w:bCs/>
        </w:rPr>
      </w:pPr>
      <w:r w:rsidRPr="0036039D">
        <w:rPr>
          <w:rFonts w:ascii="Palatino Linotype" w:hAnsi="Palatino Linotype" w:cs="Arial"/>
          <w:bCs/>
        </w:rPr>
        <w:t xml:space="preserve">Represented </w:t>
      </w:r>
      <w:proofErr w:type="spellStart"/>
      <w:r w:rsidRPr="0036039D">
        <w:rPr>
          <w:rFonts w:ascii="Palatino Linotype" w:hAnsi="Palatino Linotype"/>
        </w:rPr>
        <w:t>Dharmsinh</w:t>
      </w:r>
      <w:proofErr w:type="spellEnd"/>
      <w:r w:rsidRPr="0036039D">
        <w:rPr>
          <w:rFonts w:ascii="Palatino Linotype" w:hAnsi="Palatino Linotype"/>
        </w:rPr>
        <w:t xml:space="preserve"> Desai </w:t>
      </w:r>
      <w:r w:rsidRPr="0036039D">
        <w:rPr>
          <w:rFonts w:ascii="Palatino Linotype" w:hAnsi="Palatino Linotype" w:cs="Arial"/>
          <w:bCs/>
        </w:rPr>
        <w:t>University at West Zone Badminton Tournaments</w:t>
      </w:r>
      <w:r w:rsidR="0036039D" w:rsidRPr="0036039D">
        <w:rPr>
          <w:rFonts w:ascii="Palatino Linotype" w:hAnsi="Palatino Linotype" w:cs="Arial"/>
          <w:bCs/>
        </w:rPr>
        <w:t>.</w:t>
      </w:r>
    </w:p>
    <w:sectPr w:rsidR="00E678AE" w:rsidRPr="0036039D" w:rsidSect="00D830CC">
      <w:headerReference w:type="even" r:id="rId9"/>
      <w:headerReference w:type="default" r:id="rId10"/>
      <w:footerReference w:type="even" r:id="rId11"/>
      <w:footerReference w:type="default" r:id="rId12"/>
      <w:headerReference w:type="first" r:id="rId13"/>
      <w:footerReference w:type="first" r:id="rId14"/>
      <w:pgSz w:w="11906" w:h="16838"/>
      <w:pgMar w:top="851" w:right="991" w:bottom="1134"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2D07" w:rsidRDefault="00D32D07" w:rsidP="001A41B2">
      <w:r>
        <w:separator/>
      </w:r>
    </w:p>
  </w:endnote>
  <w:endnote w:type="continuationSeparator" w:id="0">
    <w:p w:rsidR="00D32D07" w:rsidRDefault="00D32D07" w:rsidP="001A41B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41B2" w:rsidRDefault="001A41B2"/>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41B2" w:rsidRDefault="001A41B2"/>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41B2" w:rsidRDefault="001A41B2"/>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2D07" w:rsidRDefault="00D32D07" w:rsidP="001A41B2">
      <w:r>
        <w:separator/>
      </w:r>
    </w:p>
  </w:footnote>
  <w:footnote w:type="continuationSeparator" w:id="0">
    <w:p w:rsidR="00D32D07" w:rsidRDefault="00D32D07" w:rsidP="001A41B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41B2" w:rsidRDefault="001A41B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41B2" w:rsidRDefault="001A41B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41B2" w:rsidRDefault="001A41B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11BF7"/>
    <w:multiLevelType w:val="hybridMultilevel"/>
    <w:tmpl w:val="FB301384"/>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1">
    <w:nsid w:val="15811923"/>
    <w:multiLevelType w:val="hybridMultilevel"/>
    <w:tmpl w:val="319A5A48"/>
    <w:lvl w:ilvl="0" w:tplc="2398DC4C">
      <w:start w:val="1"/>
      <w:numFmt w:val="bullet"/>
      <w:lvlText w:val=""/>
      <w:lvlJc w:val="left"/>
      <w:pPr>
        <w:tabs>
          <w:tab w:val="num" w:pos="-1150"/>
        </w:tabs>
        <w:ind w:left="-1150" w:hanging="360"/>
      </w:pPr>
      <w:rPr>
        <w:rFonts w:ascii="Symbol" w:hAnsi="Symbol" w:hint="default"/>
        <w:i w:val="0"/>
        <w:sz w:val="20"/>
      </w:rPr>
    </w:lvl>
    <w:lvl w:ilvl="1" w:tplc="0409000B">
      <w:start w:val="1"/>
      <w:numFmt w:val="bullet"/>
      <w:lvlText w:val=""/>
      <w:lvlJc w:val="left"/>
      <w:pPr>
        <w:tabs>
          <w:tab w:val="num" w:pos="-430"/>
        </w:tabs>
        <w:ind w:left="-430" w:hanging="360"/>
      </w:pPr>
      <w:rPr>
        <w:rFonts w:ascii="Wingdings" w:hAnsi="Wingdings" w:hint="default"/>
      </w:rPr>
    </w:lvl>
    <w:lvl w:ilvl="2" w:tplc="0409001B" w:tentative="1">
      <w:start w:val="1"/>
      <w:numFmt w:val="lowerRoman"/>
      <w:lvlText w:val="%3."/>
      <w:lvlJc w:val="right"/>
      <w:pPr>
        <w:tabs>
          <w:tab w:val="num" w:pos="290"/>
        </w:tabs>
        <w:ind w:left="290" w:hanging="180"/>
      </w:pPr>
    </w:lvl>
    <w:lvl w:ilvl="3" w:tplc="0409000F" w:tentative="1">
      <w:start w:val="1"/>
      <w:numFmt w:val="decimal"/>
      <w:lvlText w:val="%4."/>
      <w:lvlJc w:val="left"/>
      <w:pPr>
        <w:tabs>
          <w:tab w:val="num" w:pos="1010"/>
        </w:tabs>
        <w:ind w:left="1010" w:hanging="360"/>
      </w:pPr>
    </w:lvl>
    <w:lvl w:ilvl="4" w:tplc="04090019" w:tentative="1">
      <w:start w:val="1"/>
      <w:numFmt w:val="lowerLetter"/>
      <w:lvlText w:val="%5."/>
      <w:lvlJc w:val="left"/>
      <w:pPr>
        <w:tabs>
          <w:tab w:val="num" w:pos="1730"/>
        </w:tabs>
        <w:ind w:left="1730" w:hanging="360"/>
      </w:pPr>
    </w:lvl>
    <w:lvl w:ilvl="5" w:tplc="0409001B" w:tentative="1">
      <w:start w:val="1"/>
      <w:numFmt w:val="lowerRoman"/>
      <w:lvlText w:val="%6."/>
      <w:lvlJc w:val="right"/>
      <w:pPr>
        <w:tabs>
          <w:tab w:val="num" w:pos="2450"/>
        </w:tabs>
        <w:ind w:left="2450" w:hanging="180"/>
      </w:pPr>
    </w:lvl>
    <w:lvl w:ilvl="6" w:tplc="0409000F" w:tentative="1">
      <w:start w:val="1"/>
      <w:numFmt w:val="decimal"/>
      <w:lvlText w:val="%7."/>
      <w:lvlJc w:val="left"/>
      <w:pPr>
        <w:tabs>
          <w:tab w:val="num" w:pos="3170"/>
        </w:tabs>
        <w:ind w:left="3170" w:hanging="360"/>
      </w:pPr>
    </w:lvl>
    <w:lvl w:ilvl="7" w:tplc="04090019" w:tentative="1">
      <w:start w:val="1"/>
      <w:numFmt w:val="lowerLetter"/>
      <w:lvlText w:val="%8."/>
      <w:lvlJc w:val="left"/>
      <w:pPr>
        <w:tabs>
          <w:tab w:val="num" w:pos="3890"/>
        </w:tabs>
        <w:ind w:left="3890" w:hanging="360"/>
      </w:pPr>
    </w:lvl>
    <w:lvl w:ilvl="8" w:tplc="0409001B" w:tentative="1">
      <w:start w:val="1"/>
      <w:numFmt w:val="lowerRoman"/>
      <w:lvlText w:val="%9."/>
      <w:lvlJc w:val="right"/>
      <w:pPr>
        <w:tabs>
          <w:tab w:val="num" w:pos="4610"/>
        </w:tabs>
        <w:ind w:left="4610" w:hanging="180"/>
      </w:pPr>
    </w:lvl>
  </w:abstractNum>
  <w:abstractNum w:abstractNumId="2">
    <w:nsid w:val="224440AB"/>
    <w:multiLevelType w:val="hybridMultilevel"/>
    <w:tmpl w:val="345063FE"/>
    <w:lvl w:ilvl="0" w:tplc="BEC637CA">
      <w:start w:val="1"/>
      <w:numFmt w:val="decimal"/>
      <w:lvlText w:val="%1."/>
      <w:lvlJc w:val="left"/>
      <w:pPr>
        <w:tabs>
          <w:tab w:val="num" w:pos="360"/>
        </w:tabs>
        <w:ind w:left="360" w:hanging="360"/>
      </w:pPr>
      <w:rPr>
        <w:rFonts w:hint="default"/>
        <w:b w:val="0"/>
        <w:i w:val="0"/>
        <w:color w:val="auto"/>
        <w:sz w:val="20"/>
      </w:rPr>
    </w:lvl>
    <w:lvl w:ilvl="1" w:tplc="04090019" w:tentative="1">
      <w:start w:val="1"/>
      <w:numFmt w:val="lowerLetter"/>
      <w:lvlText w:val="%2."/>
      <w:lvlJc w:val="left"/>
      <w:pPr>
        <w:tabs>
          <w:tab w:val="num" w:pos="994"/>
        </w:tabs>
        <w:ind w:left="994" w:hanging="360"/>
      </w:pPr>
    </w:lvl>
    <w:lvl w:ilvl="2" w:tplc="0409001B" w:tentative="1">
      <w:start w:val="1"/>
      <w:numFmt w:val="lowerRoman"/>
      <w:lvlText w:val="%3."/>
      <w:lvlJc w:val="right"/>
      <w:pPr>
        <w:tabs>
          <w:tab w:val="num" w:pos="1714"/>
        </w:tabs>
        <w:ind w:left="1714" w:hanging="180"/>
      </w:pPr>
    </w:lvl>
    <w:lvl w:ilvl="3" w:tplc="0409000F" w:tentative="1">
      <w:start w:val="1"/>
      <w:numFmt w:val="decimal"/>
      <w:lvlText w:val="%4."/>
      <w:lvlJc w:val="left"/>
      <w:pPr>
        <w:tabs>
          <w:tab w:val="num" w:pos="2434"/>
        </w:tabs>
        <w:ind w:left="2434" w:hanging="360"/>
      </w:pPr>
    </w:lvl>
    <w:lvl w:ilvl="4" w:tplc="04090019" w:tentative="1">
      <w:start w:val="1"/>
      <w:numFmt w:val="lowerLetter"/>
      <w:lvlText w:val="%5."/>
      <w:lvlJc w:val="left"/>
      <w:pPr>
        <w:tabs>
          <w:tab w:val="num" w:pos="3154"/>
        </w:tabs>
        <w:ind w:left="3154" w:hanging="360"/>
      </w:pPr>
    </w:lvl>
    <w:lvl w:ilvl="5" w:tplc="0409001B" w:tentative="1">
      <w:start w:val="1"/>
      <w:numFmt w:val="lowerRoman"/>
      <w:lvlText w:val="%6."/>
      <w:lvlJc w:val="right"/>
      <w:pPr>
        <w:tabs>
          <w:tab w:val="num" w:pos="3874"/>
        </w:tabs>
        <w:ind w:left="3874" w:hanging="180"/>
      </w:pPr>
    </w:lvl>
    <w:lvl w:ilvl="6" w:tplc="0409000F" w:tentative="1">
      <w:start w:val="1"/>
      <w:numFmt w:val="decimal"/>
      <w:lvlText w:val="%7."/>
      <w:lvlJc w:val="left"/>
      <w:pPr>
        <w:tabs>
          <w:tab w:val="num" w:pos="4594"/>
        </w:tabs>
        <w:ind w:left="4594" w:hanging="360"/>
      </w:pPr>
    </w:lvl>
    <w:lvl w:ilvl="7" w:tplc="04090019" w:tentative="1">
      <w:start w:val="1"/>
      <w:numFmt w:val="lowerLetter"/>
      <w:lvlText w:val="%8."/>
      <w:lvlJc w:val="left"/>
      <w:pPr>
        <w:tabs>
          <w:tab w:val="num" w:pos="5314"/>
        </w:tabs>
        <w:ind w:left="5314" w:hanging="360"/>
      </w:pPr>
    </w:lvl>
    <w:lvl w:ilvl="8" w:tplc="0409001B" w:tentative="1">
      <w:start w:val="1"/>
      <w:numFmt w:val="lowerRoman"/>
      <w:lvlText w:val="%9."/>
      <w:lvlJc w:val="right"/>
      <w:pPr>
        <w:tabs>
          <w:tab w:val="num" w:pos="6034"/>
        </w:tabs>
        <w:ind w:left="6034" w:hanging="180"/>
      </w:pPr>
    </w:lvl>
  </w:abstractNum>
  <w:abstractNum w:abstractNumId="3">
    <w:nsid w:val="3A6744E5"/>
    <w:multiLevelType w:val="hybridMultilevel"/>
    <w:tmpl w:val="110A29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F776C93"/>
    <w:multiLevelType w:val="hybridMultilevel"/>
    <w:tmpl w:val="2C4E27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1A75F95"/>
    <w:multiLevelType w:val="hybridMultilevel"/>
    <w:tmpl w:val="313EA0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62D78C9"/>
    <w:multiLevelType w:val="hybridMultilevel"/>
    <w:tmpl w:val="1CA0AA5E"/>
    <w:lvl w:ilvl="0" w:tplc="2398DC4C">
      <w:start w:val="1"/>
      <w:numFmt w:val="bullet"/>
      <w:lvlText w:val=""/>
      <w:lvlJc w:val="left"/>
      <w:pPr>
        <w:tabs>
          <w:tab w:val="num" w:pos="360"/>
        </w:tabs>
        <w:ind w:left="360" w:hanging="360"/>
      </w:pPr>
      <w:rPr>
        <w:rFonts w:ascii="Symbol" w:hAnsi="Symbol" w:hint="default"/>
        <w:i w:val="0"/>
        <w:sz w:val="20"/>
      </w:rPr>
    </w:lvl>
    <w:lvl w:ilvl="1" w:tplc="04090003" w:tentative="1">
      <w:start w:val="1"/>
      <w:numFmt w:val="bullet"/>
      <w:lvlText w:val="o"/>
      <w:lvlJc w:val="left"/>
      <w:pPr>
        <w:tabs>
          <w:tab w:val="num" w:pos="994"/>
        </w:tabs>
        <w:ind w:left="994" w:hanging="360"/>
      </w:pPr>
      <w:rPr>
        <w:rFonts w:ascii="Courier New" w:hAnsi="Courier New" w:cs="Courier New" w:hint="default"/>
      </w:rPr>
    </w:lvl>
    <w:lvl w:ilvl="2" w:tplc="04090005" w:tentative="1">
      <w:start w:val="1"/>
      <w:numFmt w:val="bullet"/>
      <w:lvlText w:val=""/>
      <w:lvlJc w:val="left"/>
      <w:pPr>
        <w:tabs>
          <w:tab w:val="num" w:pos="1714"/>
        </w:tabs>
        <w:ind w:left="1714" w:hanging="360"/>
      </w:pPr>
      <w:rPr>
        <w:rFonts w:ascii="Wingdings" w:hAnsi="Wingdings" w:hint="default"/>
      </w:rPr>
    </w:lvl>
    <w:lvl w:ilvl="3" w:tplc="04090001" w:tentative="1">
      <w:start w:val="1"/>
      <w:numFmt w:val="bullet"/>
      <w:lvlText w:val=""/>
      <w:lvlJc w:val="left"/>
      <w:pPr>
        <w:tabs>
          <w:tab w:val="num" w:pos="2434"/>
        </w:tabs>
        <w:ind w:left="2434" w:hanging="360"/>
      </w:pPr>
      <w:rPr>
        <w:rFonts w:ascii="Symbol" w:hAnsi="Symbol" w:hint="default"/>
      </w:rPr>
    </w:lvl>
    <w:lvl w:ilvl="4" w:tplc="04090003" w:tentative="1">
      <w:start w:val="1"/>
      <w:numFmt w:val="bullet"/>
      <w:lvlText w:val="o"/>
      <w:lvlJc w:val="left"/>
      <w:pPr>
        <w:tabs>
          <w:tab w:val="num" w:pos="3154"/>
        </w:tabs>
        <w:ind w:left="3154" w:hanging="360"/>
      </w:pPr>
      <w:rPr>
        <w:rFonts w:ascii="Courier New" w:hAnsi="Courier New" w:cs="Courier New" w:hint="default"/>
      </w:rPr>
    </w:lvl>
    <w:lvl w:ilvl="5" w:tplc="04090005" w:tentative="1">
      <w:start w:val="1"/>
      <w:numFmt w:val="bullet"/>
      <w:lvlText w:val=""/>
      <w:lvlJc w:val="left"/>
      <w:pPr>
        <w:tabs>
          <w:tab w:val="num" w:pos="3874"/>
        </w:tabs>
        <w:ind w:left="3874" w:hanging="360"/>
      </w:pPr>
      <w:rPr>
        <w:rFonts w:ascii="Wingdings" w:hAnsi="Wingdings" w:hint="default"/>
      </w:rPr>
    </w:lvl>
    <w:lvl w:ilvl="6" w:tplc="04090001" w:tentative="1">
      <w:start w:val="1"/>
      <w:numFmt w:val="bullet"/>
      <w:lvlText w:val=""/>
      <w:lvlJc w:val="left"/>
      <w:pPr>
        <w:tabs>
          <w:tab w:val="num" w:pos="4594"/>
        </w:tabs>
        <w:ind w:left="4594" w:hanging="360"/>
      </w:pPr>
      <w:rPr>
        <w:rFonts w:ascii="Symbol" w:hAnsi="Symbol" w:hint="default"/>
      </w:rPr>
    </w:lvl>
    <w:lvl w:ilvl="7" w:tplc="04090003" w:tentative="1">
      <w:start w:val="1"/>
      <w:numFmt w:val="bullet"/>
      <w:lvlText w:val="o"/>
      <w:lvlJc w:val="left"/>
      <w:pPr>
        <w:tabs>
          <w:tab w:val="num" w:pos="5314"/>
        </w:tabs>
        <w:ind w:left="5314" w:hanging="360"/>
      </w:pPr>
      <w:rPr>
        <w:rFonts w:ascii="Courier New" w:hAnsi="Courier New" w:cs="Courier New" w:hint="default"/>
      </w:rPr>
    </w:lvl>
    <w:lvl w:ilvl="8" w:tplc="04090005" w:tentative="1">
      <w:start w:val="1"/>
      <w:numFmt w:val="bullet"/>
      <w:lvlText w:val=""/>
      <w:lvlJc w:val="left"/>
      <w:pPr>
        <w:tabs>
          <w:tab w:val="num" w:pos="6034"/>
        </w:tabs>
        <w:ind w:left="6034" w:hanging="360"/>
      </w:pPr>
      <w:rPr>
        <w:rFonts w:ascii="Wingdings" w:hAnsi="Wingdings" w:hint="default"/>
      </w:rPr>
    </w:lvl>
  </w:abstractNum>
  <w:abstractNum w:abstractNumId="7">
    <w:nsid w:val="5D11201A"/>
    <w:multiLevelType w:val="hybridMultilevel"/>
    <w:tmpl w:val="CC30C0EE"/>
    <w:lvl w:ilvl="0" w:tplc="40090001">
      <w:start w:val="1"/>
      <w:numFmt w:val="bullet"/>
      <w:lvlText w:val=""/>
      <w:lvlJc w:val="left"/>
      <w:pPr>
        <w:ind w:left="294" w:hanging="360"/>
      </w:pPr>
      <w:rPr>
        <w:rFonts w:ascii="Symbol" w:hAnsi="Symbol"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8">
    <w:nsid w:val="68A301F9"/>
    <w:multiLevelType w:val="hybridMultilevel"/>
    <w:tmpl w:val="BAC244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8"/>
  </w:num>
  <w:num w:numId="5">
    <w:abstractNumId w:val="1"/>
  </w:num>
  <w:num w:numId="6">
    <w:abstractNumId w:val="2"/>
  </w:num>
  <w:num w:numId="7">
    <w:abstractNumId w:val="6"/>
  </w:num>
  <w:num w:numId="8">
    <w:abstractNumId w:val="0"/>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6E3BEF"/>
    <w:rsid w:val="000173BC"/>
    <w:rsid w:val="00034198"/>
    <w:rsid w:val="0004486D"/>
    <w:rsid w:val="00055A5B"/>
    <w:rsid w:val="00070502"/>
    <w:rsid w:val="000B77CD"/>
    <w:rsid w:val="000D0620"/>
    <w:rsid w:val="000E5B91"/>
    <w:rsid w:val="000F3444"/>
    <w:rsid w:val="00107240"/>
    <w:rsid w:val="001274E0"/>
    <w:rsid w:val="001414A2"/>
    <w:rsid w:val="0015244C"/>
    <w:rsid w:val="00152A4A"/>
    <w:rsid w:val="001543B5"/>
    <w:rsid w:val="001563EB"/>
    <w:rsid w:val="00166B16"/>
    <w:rsid w:val="001A41B2"/>
    <w:rsid w:val="001C21D6"/>
    <w:rsid w:val="001F14F2"/>
    <w:rsid w:val="00203A62"/>
    <w:rsid w:val="0022332E"/>
    <w:rsid w:val="00241F77"/>
    <w:rsid w:val="00283ABC"/>
    <w:rsid w:val="002D5B9C"/>
    <w:rsid w:val="00345CEB"/>
    <w:rsid w:val="0036039D"/>
    <w:rsid w:val="00373385"/>
    <w:rsid w:val="00385B86"/>
    <w:rsid w:val="003A1ACA"/>
    <w:rsid w:val="003C0407"/>
    <w:rsid w:val="003D3B89"/>
    <w:rsid w:val="0041109E"/>
    <w:rsid w:val="00433BDE"/>
    <w:rsid w:val="004621D2"/>
    <w:rsid w:val="00477BBE"/>
    <w:rsid w:val="0048250C"/>
    <w:rsid w:val="004C766E"/>
    <w:rsid w:val="004E753C"/>
    <w:rsid w:val="00592111"/>
    <w:rsid w:val="005B679A"/>
    <w:rsid w:val="00610D99"/>
    <w:rsid w:val="00696752"/>
    <w:rsid w:val="006A3EF9"/>
    <w:rsid w:val="006B56A5"/>
    <w:rsid w:val="006B56B7"/>
    <w:rsid w:val="006D65B9"/>
    <w:rsid w:val="006E3BEF"/>
    <w:rsid w:val="006E3E83"/>
    <w:rsid w:val="006F11A5"/>
    <w:rsid w:val="006F3734"/>
    <w:rsid w:val="00711277"/>
    <w:rsid w:val="00716247"/>
    <w:rsid w:val="00727D46"/>
    <w:rsid w:val="00730928"/>
    <w:rsid w:val="007314C7"/>
    <w:rsid w:val="00731F1B"/>
    <w:rsid w:val="00744DBE"/>
    <w:rsid w:val="00766C50"/>
    <w:rsid w:val="007C38EA"/>
    <w:rsid w:val="00807EAF"/>
    <w:rsid w:val="00814387"/>
    <w:rsid w:val="008232D7"/>
    <w:rsid w:val="00825875"/>
    <w:rsid w:val="00897F9B"/>
    <w:rsid w:val="008A1B5C"/>
    <w:rsid w:val="008B2F48"/>
    <w:rsid w:val="008B3C0C"/>
    <w:rsid w:val="00904909"/>
    <w:rsid w:val="009136C3"/>
    <w:rsid w:val="00914237"/>
    <w:rsid w:val="0093346B"/>
    <w:rsid w:val="00972398"/>
    <w:rsid w:val="00994101"/>
    <w:rsid w:val="009B2B88"/>
    <w:rsid w:val="009F5866"/>
    <w:rsid w:val="00A61563"/>
    <w:rsid w:val="00A73E35"/>
    <w:rsid w:val="00A808B1"/>
    <w:rsid w:val="00A82C73"/>
    <w:rsid w:val="00A918CD"/>
    <w:rsid w:val="00AA18A2"/>
    <w:rsid w:val="00AA572F"/>
    <w:rsid w:val="00AC6F10"/>
    <w:rsid w:val="00AE2B82"/>
    <w:rsid w:val="00AE4BDA"/>
    <w:rsid w:val="00B14E7D"/>
    <w:rsid w:val="00B260C3"/>
    <w:rsid w:val="00B57CAC"/>
    <w:rsid w:val="00B67874"/>
    <w:rsid w:val="00BA0043"/>
    <w:rsid w:val="00BA6E1B"/>
    <w:rsid w:val="00BB4BFA"/>
    <w:rsid w:val="00BC104D"/>
    <w:rsid w:val="00BC3912"/>
    <w:rsid w:val="00BD5BE2"/>
    <w:rsid w:val="00BE4839"/>
    <w:rsid w:val="00C005DC"/>
    <w:rsid w:val="00C20C0D"/>
    <w:rsid w:val="00C63BA2"/>
    <w:rsid w:val="00C67F41"/>
    <w:rsid w:val="00C72963"/>
    <w:rsid w:val="00C744B5"/>
    <w:rsid w:val="00C806EC"/>
    <w:rsid w:val="00CE43E6"/>
    <w:rsid w:val="00CE4EE6"/>
    <w:rsid w:val="00D233A0"/>
    <w:rsid w:val="00D32D07"/>
    <w:rsid w:val="00D51A0D"/>
    <w:rsid w:val="00D532E6"/>
    <w:rsid w:val="00D57C88"/>
    <w:rsid w:val="00D76371"/>
    <w:rsid w:val="00D830CC"/>
    <w:rsid w:val="00DC1BDE"/>
    <w:rsid w:val="00DF0D8B"/>
    <w:rsid w:val="00DF5BBF"/>
    <w:rsid w:val="00DF6B72"/>
    <w:rsid w:val="00E03DAB"/>
    <w:rsid w:val="00E3288F"/>
    <w:rsid w:val="00E6633D"/>
    <w:rsid w:val="00E678AE"/>
    <w:rsid w:val="00E85DCC"/>
    <w:rsid w:val="00EA54E1"/>
    <w:rsid w:val="00EB7D06"/>
    <w:rsid w:val="00ED0F23"/>
    <w:rsid w:val="00ED229F"/>
    <w:rsid w:val="00EE61FE"/>
    <w:rsid w:val="00EF6AE8"/>
    <w:rsid w:val="00F24185"/>
    <w:rsid w:val="00F50148"/>
    <w:rsid w:val="00F5067D"/>
    <w:rsid w:val="00F55F2E"/>
    <w:rsid w:val="00F578C8"/>
    <w:rsid w:val="00FD17C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ind w:left="68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111"/>
  </w:style>
  <w:style w:type="paragraph" w:styleId="Heading2">
    <w:name w:val="heading 2"/>
    <w:basedOn w:val="Normal"/>
    <w:next w:val="Normal"/>
    <w:link w:val="Heading2Char"/>
    <w:qFormat/>
    <w:rsid w:val="00BA6E1B"/>
    <w:pPr>
      <w:keepNext/>
      <w:spacing w:line="300" w:lineRule="auto"/>
      <w:ind w:left="0"/>
      <w:jc w:val="left"/>
      <w:outlineLvl w:val="1"/>
    </w:pPr>
    <w:rPr>
      <w:rFonts w:ascii="Garamond" w:eastAsia="Times New Roman" w:hAnsi="Garamond" w:cs="Times New Roman"/>
      <w:bCs/>
      <w:iC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E3BEF"/>
    <w:pPr>
      <w:ind w:left="0"/>
      <w:jc w:val="center"/>
    </w:pPr>
    <w:rPr>
      <w:rFonts w:ascii="Times New Roman" w:eastAsia="Times New Roman" w:hAnsi="Times New Roman" w:cs="Times New Roman"/>
      <w:sz w:val="40"/>
      <w:szCs w:val="24"/>
    </w:rPr>
  </w:style>
  <w:style w:type="character" w:customStyle="1" w:styleId="TitleChar">
    <w:name w:val="Title Char"/>
    <w:basedOn w:val="DefaultParagraphFont"/>
    <w:link w:val="Title"/>
    <w:rsid w:val="006E3BEF"/>
    <w:rPr>
      <w:rFonts w:ascii="Times New Roman" w:eastAsia="Times New Roman" w:hAnsi="Times New Roman" w:cs="Times New Roman"/>
      <w:sz w:val="40"/>
      <w:szCs w:val="24"/>
    </w:rPr>
  </w:style>
  <w:style w:type="character" w:styleId="Hyperlink">
    <w:name w:val="Hyperlink"/>
    <w:basedOn w:val="DefaultParagraphFont"/>
    <w:rsid w:val="006E3BEF"/>
    <w:rPr>
      <w:color w:val="0000FF"/>
      <w:u w:val="single"/>
    </w:rPr>
  </w:style>
  <w:style w:type="table" w:styleId="TableGrid">
    <w:name w:val="Table Grid"/>
    <w:basedOn w:val="TableNormal"/>
    <w:uiPriority w:val="59"/>
    <w:rsid w:val="004110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ResumeStyle">
    <w:name w:val="Resume Style"/>
    <w:basedOn w:val="TableNormal"/>
    <w:uiPriority w:val="99"/>
    <w:qFormat/>
    <w:rsid w:val="00345CEB"/>
    <w:pPr>
      <w:ind w:left="0"/>
      <w:jc w:val="left"/>
    </w:pPr>
    <w:tblPr>
      <w:tblInd w:w="0" w:type="dxa"/>
      <w:tblCellMar>
        <w:top w:w="0" w:type="dxa"/>
        <w:left w:w="108" w:type="dxa"/>
        <w:bottom w:w="0" w:type="dxa"/>
        <w:right w:w="108" w:type="dxa"/>
      </w:tblCellMar>
    </w:tblPr>
    <w:tcPr>
      <w:shd w:val="clear" w:color="auto" w:fill="FFFFFF" w:themeFill="background1"/>
    </w:tcPr>
    <w:tblStylePr w:type="firstRow">
      <w:pPr>
        <w:jc w:val="left"/>
      </w:pPr>
      <w:rPr>
        <w:color w:val="000000" w:themeColor="text1"/>
      </w:rPr>
      <w:tblPr/>
      <w:tcPr>
        <w:tcBorders>
          <w:bottom w:val="single" w:sz="4" w:space="0" w:color="auto"/>
        </w:tcBorders>
        <w:shd w:val="clear" w:color="auto" w:fill="D9D9D9" w:themeFill="background1" w:themeFillShade="D9"/>
      </w:tcPr>
    </w:tblStylePr>
  </w:style>
  <w:style w:type="paragraph" w:styleId="Header">
    <w:name w:val="header"/>
    <w:basedOn w:val="Normal"/>
    <w:link w:val="HeaderChar"/>
    <w:rsid w:val="0041109E"/>
    <w:pPr>
      <w:tabs>
        <w:tab w:val="center" w:pos="4153"/>
        <w:tab w:val="right" w:pos="8306"/>
      </w:tabs>
      <w:spacing w:line="300" w:lineRule="auto"/>
      <w:ind w:left="0"/>
      <w:jc w:val="left"/>
    </w:pPr>
    <w:rPr>
      <w:rFonts w:ascii="Garamond" w:eastAsia="Times New Roman" w:hAnsi="Garamond" w:cs="Times New Roman"/>
      <w:bCs/>
      <w:iCs/>
      <w:szCs w:val="20"/>
    </w:rPr>
  </w:style>
  <w:style w:type="character" w:customStyle="1" w:styleId="HeaderChar">
    <w:name w:val="Header Char"/>
    <w:basedOn w:val="DefaultParagraphFont"/>
    <w:link w:val="Header"/>
    <w:rsid w:val="0041109E"/>
    <w:rPr>
      <w:rFonts w:ascii="Garamond" w:eastAsia="Times New Roman" w:hAnsi="Garamond" w:cs="Times New Roman"/>
      <w:bCs/>
      <w:iCs/>
      <w:szCs w:val="20"/>
    </w:rPr>
  </w:style>
  <w:style w:type="character" w:customStyle="1" w:styleId="Heading2Char">
    <w:name w:val="Heading 2 Char"/>
    <w:basedOn w:val="DefaultParagraphFont"/>
    <w:link w:val="Heading2"/>
    <w:rsid w:val="00BA6E1B"/>
    <w:rPr>
      <w:rFonts w:ascii="Garamond" w:eastAsia="Times New Roman" w:hAnsi="Garamond" w:cs="Times New Roman"/>
      <w:bCs/>
      <w:iCs/>
      <w:sz w:val="24"/>
      <w:szCs w:val="20"/>
    </w:rPr>
  </w:style>
  <w:style w:type="paragraph" w:styleId="ListParagraph">
    <w:name w:val="List Paragraph"/>
    <w:basedOn w:val="Normal"/>
    <w:uiPriority w:val="34"/>
    <w:qFormat/>
    <w:rsid w:val="00433BDE"/>
    <w:pPr>
      <w:ind w:left="720"/>
      <w:contextualSpacing/>
      <w:jc w:val="left"/>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C766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umeet1503@gmail.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2</Pages>
  <Words>779</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Sumeet Punjabi</dc:creator>
  <cp:lastModifiedBy>Sumeet Punjabi</cp:lastModifiedBy>
  <cp:revision>312</cp:revision>
  <cp:lastPrinted>2014-05-25T10:09:00Z</cp:lastPrinted>
  <dcterms:created xsi:type="dcterms:W3CDTF">2014-07-01T09:34:00Z</dcterms:created>
  <dcterms:modified xsi:type="dcterms:W3CDTF">2015-03-04T15:47:00Z</dcterms:modified>
</cp:coreProperties>
</file>