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F3A5F"/>
          <w:sz w:val="56"/>
        </w:rPr>
        <w:t>Neural Relighting Project</w:t>
      </w:r>
    </w:p>
    <w:p>
      <w:pPr>
        <w:pStyle w:val="Heading1"/>
        <w:jc w:val="center"/>
      </w:pPr>
      <w:r>
        <w:rPr>
          <w:color w:val="2E5E8E"/>
          <w:sz w:val="36"/>
        </w:rPr>
        <w:t>Full Demo Results Report</w:t>
      </w:r>
    </w:p>
    <w:p/>
    <w:p>
      <w:pPr>
        <w:jc w:val="center"/>
      </w:pPr>
      <w:r>
        <w:rPr>
          <w:b/>
        </w:rPr>
        <w:t xml:space="preserve">Generated: </w:t>
      </w:r>
      <w:r>
        <w:t>2026-09-25</w:t>
        <w:br/>
      </w:r>
      <w:r>
        <w:rPr>
          <w:b/>
        </w:rPr>
        <w:t xml:space="preserve">Demo Script: </w:t>
      </w:r>
      <w:r>
        <w:t>demo/full_demo.py</w:t>
        <w:br/>
      </w:r>
      <w:r>
        <w:rPr>
          <w:b/>
        </w:rPr>
        <w:t xml:space="preserve">Checkpoint: </w:t>
      </w:r>
      <w:r>
        <w:t>runs/stage2/last.ckpt (Stage 2: feed-forward + diffusion prior)</w:t>
        <w:br/>
      </w:r>
      <w:r>
        <w:rPr>
          <w:b/>
        </w:rPr>
        <w:t xml:space="preserve">Input Data: </w:t>
      </w:r>
      <w:r>
        <w:t>data/real_captures/object_01</w:t>
        <w:br/>
      </w:r>
      <w:r>
        <w:rPr>
          <w:b/>
        </w:rPr>
        <w:t xml:space="preserve">Device: </w:t>
      </w:r>
      <w:r>
        <w:t>CPU (no CUDA available)</w:t>
        <w:br/>
      </w:r>
      <w:r>
        <w:rPr>
          <w:b/>
        </w:rPr>
        <w:t xml:space="preserve">Resolution: </w:t>
      </w:r>
      <w:r>
        <w:t>256×256</w:t>
        <w:br/>
      </w:r>
      <w:r>
        <w:rPr>
          <w:b/>
        </w:rPr>
        <w:t xml:space="preserve">Turntable Frames: </w:t>
      </w:r>
      <w:r>
        <w:t>8 frames (45° increments)</w:t>
        <w:br/>
      </w:r>
      <w:r>
        <w:rPr>
          <w:b/>
        </w:rPr>
        <w:t xml:space="preserve">Benchmark Iterations: </w:t>
      </w:r>
      <w:r>
        <w:t>10</w:t>
      </w:r>
    </w:p>
    <w:p>
      <w:r>
        <w:br w:type="page"/>
      </w:r>
    </w:p>
    <w:p>
      <w:pPr>
        <w:pStyle w:val="Heading1"/>
      </w:pPr>
      <w:r>
        <w:t>1. Output Files Generated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turntable_original_lighting_hq.gif</w:t>
            </w:r>
          </w:p>
        </w:tc>
        <w:tc>
          <w:tcPr>
            <w:tcW w:type="dxa" w:w="2880"/>
          </w:tcPr>
          <w:p>
            <w:r>
              <w:t>61 KB</w:t>
            </w:r>
          </w:p>
        </w:tc>
        <w:tc>
          <w:tcPr>
            <w:tcW w:type="dxa" w:w="2880"/>
          </w:tcPr>
          <w:p>
            <w:r>
              <w:t>8-frame orbit under estimated scene lighting (24 SG lobes from illumination head)</w:t>
            </w:r>
          </w:p>
        </w:tc>
      </w:tr>
      <w:tr>
        <w:tc>
          <w:tcPr>
            <w:tcW w:type="dxa" w:w="2880"/>
          </w:tcPr>
          <w:p>
            <w:r>
              <w:t>turntable_frames/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Individual PNG frames (frame_000.png … frame_007.png) for per-frame inspection</w:t>
            </w:r>
          </w:p>
        </w:tc>
      </w:tr>
      <w:tr>
        <w:tc>
          <w:tcPr>
            <w:tcW w:type="dxa" w:w="2880"/>
          </w:tcPr>
          <w:p>
            <w:r>
              <w:t>relit_held_out_hq.png</w:t>
            </w:r>
          </w:p>
        </w:tc>
        <w:tc>
          <w:tcPr>
            <w:tcW w:type="dxa" w:w="2880"/>
          </w:tcPr>
          <w:p>
            <w:r>
              <w:t>15 KB</w:t>
            </w:r>
          </w:p>
        </w:tc>
        <w:tc>
          <w:tcPr>
            <w:tcW w:type="dxa" w:w="2880"/>
          </w:tcPr>
          <w:p>
            <w:r>
              <w:t>Single render under held-out environment (data/envmaps/held_out.npz), azimuth 45°</w:t>
            </w:r>
          </w:p>
        </w:tc>
      </w:tr>
      <w:tr>
        <w:tc>
          <w:tcPr>
            <w:tcW w:type="dxa" w:w="2880"/>
          </w:tcPr>
          <w:p>
            <w:r>
              <w:t>uncertainty_map_hq.png</w:t>
            </w:r>
          </w:p>
        </w:tc>
        <w:tc>
          <w:tcPr>
            <w:tcW w:type="dxa" w:w="2880"/>
          </w:tcPr>
          <w:p>
            <w:r>
              <w:t>143 B</w:t>
            </w:r>
          </w:p>
        </w:tc>
        <w:tc>
          <w:tcPr>
            <w:tcW w:type="dxa" w:w="2880"/>
          </w:tcPr>
          <w:p>
            <w:r>
              <w:t>Per-pixel epistemic uncertainty (MC-dropout, 8 forward passes) at 256×256</w:t>
            </w:r>
          </w:p>
        </w:tc>
      </w:tr>
      <w:tr>
        <w:tc>
          <w:tcPr>
            <w:tcW w:type="dxa" w:w="2880"/>
          </w:tcPr>
          <w:p>
            <w:r>
              <w:t>relighting_comparison.png</w:t>
            </w:r>
          </w:p>
        </w:tc>
        <w:tc>
          <w:tcPr>
            <w:tcW w:type="dxa" w:w="2880"/>
          </w:tcPr>
          <w:p>
            <w:r>
              <w:t>443 KB</w:t>
            </w:r>
          </w:p>
        </w:tc>
        <w:tc>
          <w:tcPr>
            <w:tcW w:type="dxa" w:w="2880"/>
          </w:tcPr>
          <w:p>
            <w:r>
              <w:t>Side-by-side: [Ground Truth | Predicted | Absolute Difference]</w:t>
            </w:r>
          </w:p>
        </w:tc>
      </w:tr>
      <w:tr>
        <w:tc>
          <w:tcPr>
            <w:tcW w:type="dxa" w:w="2880"/>
          </w:tcPr>
          <w:p>
            <w:r>
              <w:t>metrics.json</w:t>
            </w:r>
          </w:p>
        </w:tc>
        <w:tc>
          <w:tcPr>
            <w:tcW w:type="dxa" w:w="2880"/>
          </w:tcPr>
          <w:p>
            <w:r>
              <w:t>305 B</w:t>
            </w:r>
          </w:p>
        </w:tc>
        <w:tc>
          <w:tcPr>
            <w:tcW w:type="dxa" w:w="2880"/>
          </w:tcPr>
          <w:p>
            <w:r>
              <w:t>Quantitative metrics (PSNR, SSIM, LPIPS, inference speed)</w:t>
            </w:r>
          </w:p>
        </w:tc>
      </w:tr>
    </w:tbl>
    <w:p/>
    <w:p>
      <w:pPr>
        <w:pStyle w:val="Heading1"/>
      </w:pPr>
      <w:r>
        <w:t>2. Quantitative Metrics</w:t>
      </w:r>
    </w:p>
    <w:p>
      <w:pPr>
        <w:pStyle w:val="Heading2"/>
      </w:pPr>
      <w:r>
        <w:t>2.1 Relighting Evaluation (Geometry + Material Disentanglement Test)</w:t>
      </w:r>
    </w:p>
    <w:p>
      <w:r>
        <w:rPr>
          <w:i/>
        </w:rPr>
        <w:t>This is the strict validation test that validates whether the model has truly disentangled geometry, material, and lighting. A model that merely memorizes appearance will fail here even if it reconstructs input views perfectly.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PSNR</w:t>
            </w:r>
          </w:p>
        </w:tc>
        <w:tc>
          <w:tcPr>
            <w:tcW w:type="dxa" w:w="2880"/>
          </w:tcPr>
          <w:p>
            <w:r>
              <w:t>5.57 dB</w:t>
            </w:r>
          </w:p>
        </w:tc>
        <w:tc>
          <w:tcPr>
            <w:tcW w:type="dxa" w:w="2880"/>
          </w:tcPr>
          <w:p>
            <w:r>
              <w:t>Very low — indicates large pixel-wise error between predicted and ground-truth relit image</w:t>
            </w:r>
          </w:p>
        </w:tc>
      </w:tr>
      <w:tr>
        <w:tc>
          <w:tcPr>
            <w:tcW w:type="dxa" w:w="2880"/>
          </w:tcPr>
          <w:p>
            <w:r>
              <w:t>SSIM</w:t>
            </w:r>
          </w:p>
        </w:tc>
        <w:tc>
          <w:tcPr>
            <w:tcW w:type="dxa" w:w="2880"/>
          </w:tcPr>
          <w:p>
            <w:r>
              <w:t>0.0054</w:t>
            </w:r>
          </w:p>
        </w:tc>
        <w:tc>
          <w:tcPr>
            <w:tcW w:type="dxa" w:w="2880"/>
          </w:tcPr>
          <w:p>
            <w:r>
              <w:t>Near zero — structural similarity almost non-existent</w:t>
            </w:r>
          </w:p>
        </w:tc>
      </w:tr>
      <w:tr>
        <w:tc>
          <w:tcPr>
            <w:tcW w:type="dxa" w:w="2880"/>
          </w:tcPr>
          <w:p>
            <w:r>
              <w:t>LPIPS</w:t>
            </w:r>
          </w:p>
        </w:tc>
        <w:tc>
          <w:tcPr>
            <w:tcW w:type="dxa" w:w="2880"/>
          </w:tcPr>
          <w:p>
            <w:r>
              <w:t>N/A (package not installed)</w:t>
            </w:r>
          </w:p>
        </w:tc>
        <w:tc>
          <w:tcPr>
            <w:tcW w:type="dxa" w:w="2880"/>
          </w:tcPr>
          <w:p>
            <w:r>
              <w:t>Perceptual similarity would likely also be poor</w:t>
            </w:r>
          </w:p>
        </w:tc>
      </w:tr>
    </w:tbl>
    <w:p/>
    <w:p>
      <w:r>
        <w:rPr>
          <w:b/>
        </w:rPr>
        <w:t xml:space="preserve">What this means: </w:t>
      </w:r>
      <w:r>
        <w:t>The model fails the strict relighting validation. The recovered geometry + SVBRDF, when rendered under a novel held-out illumination, does not match the real photograph of the same object under that illumination. This is expected for a Stage 2 checkpoint trained primarily on synthetic data with limited real fine-tuning (60 epochs at lr=5e-5). The low scores indicate:</w:t>
      </w:r>
    </w:p>
    <w:p>
      <w:pPr>
        <w:pStyle w:val="ListBullet"/>
      </w:pPr>
      <w:r>
        <w:t>Geometry may be inaccurate (wrong shape → wrong shadows/highlights)</w:t>
      </w:r>
    </w:p>
    <w:p>
      <w:pPr>
        <w:pStyle w:val="ListBullet"/>
      </w:pPr>
      <w:r>
        <w:t>Material predictions (albedo/roughness/metallic) may be baked with training lighting</w:t>
      </w:r>
    </w:p>
    <w:p>
      <w:pPr>
        <w:pStyle w:val="ListBullet"/>
      </w:pPr>
      <w:r>
        <w:t>Illumination estimation (SG lobes) may not generalize to novel environments</w:t>
      </w:r>
    </w:p>
    <w:p>
      <w:pPr>
        <w:pStyle w:val="ListBullet"/>
      </w:pPr>
      <w:r>
        <w:t>Domain gap between synthetic pre-training and real capture</w:t>
      </w:r>
    </w:p>
    <w:p>
      <w:r>
        <w:rPr>
          <w:b/>
        </w:rPr>
        <w:t xml:space="preserve">Expected values for a working system: </w:t>
      </w:r>
      <w:r>
        <w:t>PSNR &gt; 25 dB, SSIM &gt; 0.85, LPIPS &lt; 0.15</w:t>
      </w:r>
    </w:p>
    <w:p>
      <w:pPr>
        <w:pStyle w:val="Heading2"/>
      </w:pPr>
      <w:r>
        <w:t>2.2 Inference Speed Benchmark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CPU</w:t>
            </w:r>
          </w:p>
        </w:tc>
      </w:tr>
      <w:tr>
        <w:tc>
          <w:tcPr>
            <w:tcW w:type="dxa" w:w="4320"/>
          </w:tcPr>
          <w:p>
            <w:r>
              <w:t>Resolution</w:t>
            </w:r>
          </w:p>
        </w:tc>
        <w:tc>
          <w:tcPr>
            <w:tcW w:type="dxa" w:w="4320"/>
          </w:tcPr>
          <w:p>
            <w:r>
              <w:t>256×256</w:t>
            </w:r>
          </w:p>
        </w:tc>
      </w:tr>
      <w:tr>
        <w:tc>
          <w:tcPr>
            <w:tcW w:type="dxa" w:w="4320"/>
          </w:tcPr>
          <w:p>
            <w:r>
              <w:t>Input Views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Time per Reconstruction</w:t>
            </w:r>
          </w:p>
        </w:tc>
        <w:tc>
          <w:tcPr>
            <w:tcW w:type="dxa" w:w="4320"/>
          </w:tcPr>
          <w:p>
            <w:r>
              <w:t>16,448 ms (~16.4 seconds)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0.06 reconstructions/second</w:t>
            </w:r>
          </w:p>
        </w:tc>
      </w:tr>
    </w:tbl>
    <w:p/>
    <w:p>
      <w:r>
        <w:rPr>
          <w:b/>
        </w:rPr>
        <w:t xml:space="preserve">What this means: </w:t>
      </w:r>
      <w:r>
        <w:t>Target (config): "consumer GPU (e.g., RTX 4070-class)" with ms_per_reconstruction in low hundreds of ms. Actual: Running on CPU → 16.4 s/reconstruction is expected. Bottlenecks: Sphere-tracing SDF (iterative ray-marching) + 4 secondary rays for soft shadows. On GPU (RTX 3080/4070): Expected ~200–500 ms/reconstruction for same config.</w:t>
      </w:r>
    </w:p>
    <w:p>
      <w:r>
        <w:rPr>
          <w:b/>
        </w:rPr>
        <w:t xml:space="preserve">Config knobs to speed up: </w:t>
      </w:r>
    </w:p>
    <w:p>
      <w:pPr>
        <w:pStyle w:val="ListBullet"/>
      </w:pPr>
      <w:r>
        <w:t>rendering.num_secondary_rays: 0 (direct-only SG relighting) → ~5× faster</w:t>
      </w:r>
    </w:p>
    <w:p>
      <w:pPr>
        <w:pStyle w:val="ListBullet"/>
      </w:pPr>
      <w:r>
        <w:t>model.hexaplane.resolution: [64,64,64,16,16,16] → smaller feature grid</w:t>
      </w:r>
    </w:p>
    <w:p>
      <w:pPr>
        <w:pStyle w:val="ListBullet"/>
      </w:pPr>
      <w:r>
        <w:t>uncertainty.num_forward_passes: 4 (only affects uncertainty, not main benchmark)</w:t>
      </w:r>
    </w:p>
    <w:p>
      <w:r>
        <w:br w:type="page"/>
      </w:r>
    </w:p>
    <w:p>
      <w:pPr>
        <w:pStyle w:val="Heading1"/>
      </w:pPr>
      <w:r>
        <w:t>3. Qualitative Outputs Explained</w:t>
      </w:r>
    </w:p>
    <w:p>
      <w:pPr>
        <w:pStyle w:val="Heading2"/>
      </w:pPr>
      <w:r>
        <w:t>3.1 Turntable Under Estimated Scene Lighting</w:t>
      </w:r>
    </w:p>
    <w:p>
      <w:r>
        <w:rPr>
          <w:b/>
        </w:rPr>
        <w:t>File: turntable_original_lighting_hq.gif</w:t>
      </w:r>
    </w:p>
    <w:p>
      <w:r>
        <w:t>Shows the reconstructed 3D asset (geometry + material) orbiting under the scene lighting predicted by the illumination head (24 SG lobes fit to input photos). Use case: Quick sanity check — does the object look plausible? Are materials reasonable? Does lighting match input views? Resolution: 256×256, 8 frames, 8 fps.</w:t>
      </w:r>
    </w:p>
    <w:p>
      <w:r>
        <w:t>[GIF animation — view separately: turntable_original_lighting_hq.gif]</w:t>
      </w:r>
    </w:p>
    <w:p/>
    <w:p>
      <w:pPr>
        <w:pStyle w:val="Heading2"/>
      </w:pPr>
      <w:r>
        <w:t>3.2 Relit Render</w:t>
      </w:r>
    </w:p>
    <w:p>
      <w:r>
        <w:rPr>
          <w:b/>
        </w:rPr>
        <w:t>File: relit_held_out_hq.png</w:t>
      </w:r>
    </w:p>
    <w:p>
      <w:r>
        <w:t>Same asset under a completely novel environment map (held-out HDR → SG fit, never seen during training/fine-tuning). Purpose: Validates disentanglement — if geometry/material are correct, relighting should look realistic. Current result: Likely shows artifacts (wrong shadows, color casts, metallic/roughness errors) consistent with low PSNR/SSIM.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t_held_out_h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relit_held_out_hq.png</w:t>
      </w:r>
    </w:p>
    <w:p/>
    <w:p>
      <w:pPr>
        <w:pStyle w:val="Heading2"/>
      </w:pPr>
      <w:r>
        <w:t>3.3 Uncertainty Map</w:t>
      </w:r>
    </w:p>
    <w:p>
      <w:r>
        <w:rPr>
          <w:b/>
        </w:rPr>
        <w:t>File: uncertainty_map_hq.png</w:t>
      </w:r>
    </w:p>
    <w:p>
      <w:r>
        <w:t>Method: Monte Carlo Dropout (8 stochastic forward passes, dropout_p=0.1). Visualization: Bright = high epistemic uncertainty (model unsure), Dark = confident. Typical high-uncertainty regions: Occluded areas, textureless surfaces, depth discontinuities, specular highlights. Current result: Very small file (143 B) suggests near-uniform low variance — may indicate dropout not active in eval mode or model overconfident.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certainty_map_h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uncertainty_map_hq.png</w:t>
      </w:r>
    </w:p>
    <w:p/>
    <w:p>
      <w:pPr>
        <w:pStyle w:val="Heading2"/>
      </w:pPr>
      <w:r>
        <w:t>3.4 Relighting Comparison</w:t>
      </w:r>
    </w:p>
    <w:p>
      <w:r>
        <w:rPr>
          <w:b/>
        </w:rPr>
        <w:t>File: relighting_comparison.png</w:t>
      </w:r>
    </w:p>
    <w:p>
      <w:r>
        <w:t>Layout: [Ground Truth Photo | Model Prediction | |GT − Pred|]. Ground Truth: data/real_captures/object_01/gt_relit.jpg (real photo under held-out env). Prediction: Render of recovered asset under same held-out env + held-out camera pose. Difference: Absolute pixel error — bright regions = large errors. Current result: Large differences expected given PSNR=5.57.</w:t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ghting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relighting_comparison.png</w:t>
      </w:r>
    </w:p>
    <w:p/>
    <w:p>
      <w:pPr>
        <w:pStyle w:val="Heading1"/>
      </w:pPr>
      <w:r>
        <w:t>4. Diagnostic Checklist for Improvement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PSNR &lt; 10 dB</w:t>
            </w:r>
          </w:p>
        </w:tc>
        <w:tc>
          <w:tcPr>
            <w:tcW w:type="dxa" w:w="2880"/>
          </w:tcPr>
          <w:p>
            <w:r>
              <w:t>Insufficient real fine-tuning / domain gap</w:t>
            </w:r>
          </w:p>
        </w:tc>
        <w:tc>
          <w:tcPr>
            <w:tcW w:type="dxa" w:w="2880"/>
          </w:tcPr>
          <w:p>
            <w:r>
              <w:t>Increase finetune_real.epochs to 200+, use lower lr (1e-5), add more real captures</w:t>
            </w:r>
          </w:p>
        </w:tc>
      </w:tr>
      <w:tr>
        <w:tc>
          <w:tcPr>
            <w:tcW w:type="dxa" w:w="2880"/>
          </w:tcPr>
          <w:p>
            <w:r>
              <w:t>SSIM ~ 0</w:t>
            </w:r>
          </w:p>
        </w:tc>
        <w:tc>
          <w:tcPr>
            <w:tcW w:type="dxa" w:w="2880"/>
          </w:tcPr>
          <w:p>
            <w:r>
              <w:t>Geometry completely wrong</w:t>
            </w:r>
          </w:p>
        </w:tc>
        <w:tc>
          <w:tcPr>
            <w:tcW w:type="dxa" w:w="2880"/>
          </w:tcPr>
          <w:p>
            <w:r>
              <w:t>Check SDF geometric_init, increase eikonal weight, verify synthetic pre-training converged</w:t>
            </w:r>
          </w:p>
        </w:tc>
      </w:tr>
      <w:tr>
        <w:tc>
          <w:tcPr>
            <w:tcW w:type="dxa" w:w="2880"/>
          </w:tcPr>
          <w:p>
            <w:r>
              <w:t>CPU-only speed</w:t>
            </w:r>
          </w:p>
        </w:tc>
        <w:tc>
          <w:tcPr>
            <w:tcW w:type="dxa" w:w="2880"/>
          </w:tcPr>
          <w:p>
            <w:r>
              <w:t>No CUDA / PyTorch CPU build</w:t>
            </w:r>
          </w:p>
        </w:tc>
        <w:tc>
          <w:tcPr>
            <w:tcW w:type="dxa" w:w="2880"/>
          </w:tcPr>
          <w:p>
            <w:r>
              <w:t>Install torch with CUDA: pip install torch torchvision --index-url https://download.pytorch.org/whl/cu121</w:t>
            </w:r>
          </w:p>
        </w:tc>
      </w:tr>
      <w:tr>
        <w:tc>
          <w:tcPr>
            <w:tcW w:type="dxa" w:w="2880"/>
          </w:tcPr>
          <w:p>
            <w:r>
              <w:t>Uncertainty map uniform</w:t>
            </w:r>
          </w:p>
        </w:tc>
        <w:tc>
          <w:tcPr>
            <w:tcW w:type="dxa" w:w="2880"/>
          </w:tcPr>
          <w:p>
            <w:r>
              <w:t>Dropout disabled in eval</w:t>
            </w:r>
          </w:p>
        </w:tc>
        <w:tc>
          <w:tcPr>
            <w:tcW w:type="dxa" w:w="2880"/>
          </w:tcPr>
          <w:p>
            <w:r>
              <w:t>Call model.train() during uncertainty estimation or enable mc_dropout in eval mode</w:t>
            </w:r>
          </w:p>
        </w:tc>
      </w:tr>
      <w:tr>
        <w:tc>
          <w:tcPr>
            <w:tcW w:type="dxa" w:w="2880"/>
          </w:tcPr>
          <w:p>
            <w:r>
              <w:t>LPIPS NaN</w:t>
            </w:r>
          </w:p>
        </w:tc>
        <w:tc>
          <w:tcPr>
            <w:tcW w:type="dxa" w:w="2880"/>
          </w:tcPr>
          <w:p>
            <w:r>
              <w:t>Package missing</w:t>
            </w:r>
          </w:p>
        </w:tc>
        <w:tc>
          <w:tcPr>
            <w:tcW w:type="dxa" w:w="2880"/>
          </w:tcPr>
          <w:p>
            <w:r>
              <w:t>pip install lpips</w:t>
            </w:r>
          </w:p>
        </w:tc>
      </w:tr>
    </w:tbl>
    <w:p>
      <w:r>
        <w:br w:type="page"/>
      </w:r>
    </w:p>
    <w:p>
      <w:pPr>
        <w:pStyle w:val="Heading1"/>
      </w:pPr>
      <w:r>
        <w:t>5. Reproduction Commands</w:t>
      </w:r>
    </w:p>
    <w:p>
      <w:pPr>
        <w:pStyle w:val="Heading2"/>
      </w:pPr>
      <w:r>
        <w:t>Full HQ demo (this run)</w:t>
      </w:r>
    </w:p>
    <w:p>
      <w:pPr/>
      <w:r>
        <w:rPr>
          <w:rFonts w:ascii="Consolas" w:hAnsi="Consolas"/>
          <w:sz w:val="18"/>
        </w:rPr>
        <w:t>python demo/full_demo.py \</w:t>
        <w:br/>
        <w:t xml:space="preserve">  --images data/real_captures/object_01 \</w:t>
        <w:br/>
        <w:t xml:space="preserve">  --ckpt runs/stage2/last.ckpt \</w:t>
        <w:br/>
        <w:t xml:space="preserve">  --out demo/output \</w:t>
        <w:br/>
        <w:t xml:space="preserve">  --relight_envs data/envmaps/held_out.npz \</w:t>
        <w:br/>
        <w:t xml:space="preserve">  --resolution 256 --num_frames 8 --benchmark_iters 10</w:t>
      </w:r>
    </w:p>
    <w:p>
      <w:pPr>
        <w:pStyle w:val="Heading2"/>
      </w:pPr>
      <w:r>
        <w:t>Fast demo (2-frame, 64×64)</w:t>
      </w:r>
    </w:p>
    <w:p>
      <w:pPr/>
      <w:r>
        <w:rPr>
          <w:rFonts w:ascii="Consolas" w:hAnsi="Consolas"/>
          <w:sz w:val="18"/>
        </w:rPr>
        <w:t>python demo/fast_demo.py \</w:t>
        <w:br/>
        <w:t xml:space="preserve">  --images data/real_captures/object_01 \</w:t>
        <w:br/>
        <w:t xml:space="preserve">  --ckpt runs/stage2/last.ckpt \</w:t>
        <w:br/>
        <w:t xml:space="preserve">  --out demo/output</w:t>
      </w:r>
    </w:p>
    <w:p>
      <w:pPr>
        <w:pStyle w:val="Heading2"/>
      </w:pPr>
      <w:r>
        <w:t>Relighting eval only</w:t>
      </w:r>
    </w:p>
    <w:p>
      <w:pPr/>
      <w:r>
        <w:rPr>
          <w:rFonts w:ascii="Consolas" w:hAnsi="Consolas"/>
          <w:sz w:val="18"/>
        </w:rPr>
        <w:t>python -m src.evaluation.relighting_eval \</w:t>
        <w:br/>
        <w:t xml:space="preserve">  --ckpt runs/stage2/last.ckpt \</w:t>
        <w:br/>
        <w:t xml:space="preserve">  --capture_dir data/real_captures/object_01 \</w:t>
        <w:br/>
        <w:t xml:space="preserve">  --novel_env data/envmaps/held_out.npz \</w:t>
        <w:br/>
        <w:t xml:space="preserve">  --gt_relit_photo data/real_captures/object_01/gt_relit.jpg \</w:t>
        <w:br/>
        <w:t xml:space="preserve">  --held_out_pose data/real_captures/object_01/pose_held_out.npz</w:t>
      </w:r>
    </w:p>
    <w:p>
      <w:pPr>
        <w:pStyle w:val="Heading2"/>
      </w:pPr>
      <w:r>
        <w:t>Speed benchmark only</w:t>
      </w:r>
    </w:p>
    <w:p>
      <w:pPr/>
      <w:r>
        <w:rPr>
          <w:rFonts w:ascii="Consolas" w:hAnsi="Consolas"/>
          <w:sz w:val="18"/>
        </w:rPr>
        <w:t>python -m src.evaluation.benchmark_inference \</w:t>
        <w:br/>
        <w:t xml:space="preserve">  --ckpt runs/stage2/last.ckpt \</w:t>
        <w:br/>
        <w:t xml:space="preserve">  --config configs/default.yaml</w:t>
      </w:r>
    </w:p>
    <w:p>
      <w:r>
        <w:br w:type="page"/>
      </w:r>
    </w:p>
    <w:p>
      <w:pPr>
        <w:pStyle w:val="Heading1"/>
      </w:pPr>
      <w:r>
        <w:t>6. Next Steps</w:t>
      </w:r>
    </w:p>
    <w:p>
      <w:r>
        <w:rPr>
          <w:b/>
        </w:rPr>
        <w:t xml:space="preserve">1. Install GPU PyTorch: </w:t>
      </w:r>
      <w:r>
        <w:t>50–100× speedup expected</w:t>
      </w:r>
    </w:p>
    <w:p>
      <w:r>
        <w:rPr>
          <w:b/>
        </w:rPr>
        <w:t xml:space="preserve">2. Extend real fine-tuning: </w:t>
      </w:r>
      <w:r>
        <w:t>60 epochs at 5e-5 is minimal; try 200 epochs at 1e-5 with data augmentation</w:t>
      </w:r>
    </w:p>
    <w:p>
      <w:r>
        <w:rPr>
          <w:b/>
        </w:rPr>
        <w:t xml:space="preserve">3. Verify synthetic pre-training: </w:t>
      </w:r>
      <w:r>
        <w:t>Check Stage 1/2 losses converged on synthetic benchmark</w:t>
      </w:r>
    </w:p>
    <w:p>
      <w:r>
        <w:rPr>
          <w:b/>
        </w:rPr>
        <w:t xml:space="preserve">4. Add LPIPS: </w:t>
      </w:r>
      <w:r>
        <w:t>pip install lpips for perceptual metric</w:t>
      </w:r>
    </w:p>
    <w:p>
      <w:r>
        <w:rPr>
          <w:b/>
        </w:rPr>
        <w:t xml:space="preserve">5. Inspect uncertainty: </w:t>
      </w:r>
      <w:r>
        <w:t>Visualize per-channel (albedo/roughness/metallic) uncertainty, not just aggregated</w:t>
      </w:r>
    </w:p>
    <w:p>
      <w:r>
        <w:rPr>
          <w:b/>
        </w:rPr>
        <w:t xml:space="preserve">6. Mesh export: </w:t>
      </w:r>
      <w:r>
        <w:t>Use src/visualization/viewer.py to extract .obj/.glb for external validation</w:t>
      </w:r>
    </w:p>
    <w:p/>
    <w:p>
      <w:pPr>
        <w:jc w:val="center"/>
      </w:pPr>
      <w:r>
        <w:rPr>
          <w:i/>
          <w:color w:val="808080"/>
        </w:rPr>
        <w:t>— Report generated automatically by demo/full_demo.py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A7C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