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КУРСОВ ПРОЕКТ</w:t>
      </w:r>
    </w:p>
    <w:p>
      <w:r>
        <w:rPr>
          <w:b/>
          <w:sz w:val="30"/>
        </w:rPr>
        <w:t>Pocketr - уеб приложение за управление на лични и household финанси</w:t>
      </w:r>
    </w:p>
    <w:p>
      <w:r>
        <w:t>Документация към софтуерна реализация</w:t>
      </w:r>
    </w:p>
    <w:p>
      <w:r>
        <w:t>Дата: 03.03.2026 г.</w:t>
      </w:r>
    </w:p>
    <w:p>
      <w:r>
        <w:t>Автор: [име и факултетен номер]</w:t>
      </w:r>
    </w:p>
    <w:p>
      <w:r>
        <w:t>Специалност: [специалност]</w:t>
      </w:r>
    </w:p>
    <w:p>
      <w:r>
        <w:t>Преподавател: [име]</w:t>
      </w:r>
    </w:p>
    <w:p>
      <w:r>
        <w:t> </w:t>
      </w:r>
    </w:p>
    <w:p>
      <w:r>
        <w:rPr>
          <w:b/>
          <w:sz w:val="28"/>
        </w:rPr>
        <w:t>1. Цел на проекта</w:t>
      </w:r>
    </w:p>
    <w:p>
      <w:r>
        <w:t>Целта на Pocketr е да предостави надеждна уеб платформа за лично и групово бюджетиране с фокус върху коректно финансово осчетоводяване, контрол на достъпа и добра проследимост на транзакциите.</w:t>
      </w:r>
    </w:p>
    <w:p>
      <w:r>
        <w:t>Проектът имплементира double-entry модел, при който всяка транзакция съдържа дебитни и кредитни записи с еднаква обща стойност.</w:t>
      </w:r>
    </w:p>
    <w:p>
      <w:r>
        <w:t> </w:t>
      </w:r>
    </w:p>
    <w:p>
      <w:r>
        <w:rPr>
          <w:b/>
          <w:sz w:val="28"/>
        </w:rPr>
        <w:t>2. Използвани технологии</w:t>
      </w:r>
    </w:p>
    <w:p>
      <w:r>
        <w:rPr>
          <w:b/>
        </w:rPr>
        <w:t>Backend:</w:t>
      </w:r>
    </w:p>
    <w:p>
      <w:r>
        <w:t>- Kotlin 2.3.10</w:t>
      </w:r>
    </w:p>
    <w:p>
      <w:r>
        <w:t>- Spring Boot 4.0.2</w:t>
      </w:r>
    </w:p>
    <w:p>
      <w:r>
        <w:t>- Spring Data JPA, Spring Security, Spring Web MVC</w:t>
      </w:r>
    </w:p>
    <w:p>
      <w:r>
        <w:t>- PostgreSQL 18 (dev в Docker, prod чрез env конфигурация)</w:t>
      </w:r>
    </w:p>
    <w:p>
      <w:r>
        <w:t>- Gradle Kotlin DSL, ktlint</w:t>
      </w:r>
    </w:p>
    <w:p>
      <w:r>
        <w:t>- Java 25 toolchain</w:t>
      </w:r>
    </w:p>
    <w:p>
      <w:r>
        <w:rPr>
          <w:b/>
        </w:rPr>
        <w:t>Frontend:</w:t>
      </w:r>
    </w:p>
    <w:p>
      <w:r>
        <w:t>- Vue 3 и TypeScript</w:t>
      </w:r>
    </w:p>
    <w:p>
      <w:r>
        <w:t>- Vite</w:t>
      </w:r>
    </w:p>
    <w:p>
      <w:r>
        <w:t>- Pinia, Vue Router</w:t>
      </w:r>
    </w:p>
    <w:p>
      <w:r>
        <w:t>- Tailwind CSS 4, Reka UI, TanStack Vue Table</w:t>
      </w:r>
    </w:p>
    <w:p>
      <w:r>
        <w:t>- ky HTTP client</w:t>
      </w:r>
    </w:p>
    <w:p>
      <w:r>
        <w:rPr>
          <w:b/>
        </w:rPr>
        <w:t>Инфраструктура и dev runtime:</w:t>
      </w:r>
    </w:p>
    <w:p>
      <w:r>
        <w:t>- Docker Compose за PostgreSQL и Traefik reverse proxy</w:t>
      </w:r>
    </w:p>
    <w:p>
      <w:r>
        <w:t>- API и UI се стартират на хост машината за по-бърз debug цикъл</w:t>
      </w:r>
    </w:p>
    <w:p>
      <w:r>
        <w:rPr>
          <w:b/>
        </w:rPr>
        <w:t>Тестване:</w:t>
      </w:r>
    </w:p>
    <w:p>
      <w:r>
        <w:t>- Backend: JUnit 5 и Mockito</w:t>
      </w:r>
    </w:p>
    <w:p>
      <w:r>
        <w:t>- Frontend: Vitest</w:t>
      </w:r>
    </w:p>
    <w:p>
      <w:r>
        <w:t>- End-to-end: Playwright</w:t>
      </w:r>
    </w:p>
    <w:p>
      <w:r>
        <w:t> </w:t>
      </w:r>
    </w:p>
    <w:p>
      <w:r>
        <w:rPr>
          <w:b/>
          <w:sz w:val="28"/>
        </w:rPr>
        <w:t>3. Архитектура на системата</w:t>
      </w:r>
    </w:p>
    <w:p>
      <w:r>
        <w:t>Системата следва клиент-сървър архитектура с ясна разделеност на слоевете:</w:t>
      </w:r>
    </w:p>
    <w:p>
      <w:r>
        <w:t>- Презентационен слой: Vue SPA интерфейс</w:t>
      </w:r>
    </w:p>
    <w:p>
      <w:r>
        <w:t>- Приложен слой: Spring Boot REST API, service слой, валидатори, security</w:t>
      </w:r>
    </w:p>
    <w:p>
      <w:r>
        <w:t>- Данни: PostgreSQL чрез JPA ентитети и репозитории</w:t>
      </w:r>
    </w:p>
    <w:p>
      <w:r>
        <w:t>- Reverse proxy слой: Traefik за локално route-ване към /frontend и /api</w:t>
      </w:r>
    </w:p>
    <w:p>
      <w:r>
        <w:t>Основни backend пакети:</w:t>
      </w:r>
    </w:p>
    <w:p>
      <w:r>
        <w:t>- controllers: REST endpoints</w:t>
      </w:r>
    </w:p>
    <w:p>
      <w:r>
        <w:t>- services: бизнес логика и правила</w:t>
      </w:r>
    </w:p>
    <w:p>
      <w:r>
        <w:t>- services.ledger.validations: модулни валидатори за транзакции</w:t>
      </w:r>
    </w:p>
    <w:p>
      <w:r>
        <w:t>- repositories: достъп до данни</w:t>
      </w:r>
    </w:p>
    <w:p>
      <w:r>
        <w:t>- entities.db и entities.dtos: модел на база и API договори</w:t>
      </w:r>
    </w:p>
    <w:p>
      <w:r>
        <w:t> </w:t>
      </w:r>
    </w:p>
    <w:p>
      <w:r>
        <w:rPr>
          <w:b/>
          <w:sz w:val="28"/>
        </w:rPr>
        <w:t>4. Модел на данните</w:t>
      </w:r>
    </w:p>
    <w:p>
      <w:r>
        <w:t>Основни таблици и връзки:</w:t>
      </w:r>
    </w:p>
    <w:p>
      <w:r>
        <w:t>- users и user_role: потребители и роли за достъп</w:t>
      </w:r>
    </w:p>
    <w:p>
      <w:r>
        <w:t>- currency: валути с code, minorUnit и name</w:t>
      </w:r>
    </w:p>
    <w:p>
      <w:r>
        <w:t>- account: финансови сметки на потребителите</w:t>
      </w:r>
    </w:p>
    <w:p>
      <w:r>
        <w:t>- category_tag: потребителски категории за етикетиране на разходи</w:t>
      </w:r>
    </w:p>
    <w:p>
      <w:r>
        <w:t>- ledger_txn и ledger_split: транзакции и split записи по double-entry модел</w:t>
      </w:r>
    </w:p>
    <w:p>
      <w:r>
        <w:t>- household, household_member, household_account_share: групов режим, членство и споделени сметки</w:t>
      </w:r>
    </w:p>
    <w:p>
      <w:r>
        <w:t>Ключови бизнес ограничения:</w:t>
      </w:r>
    </w:p>
    <w:p>
      <w:r>
        <w:t>- Минимум два split записа в транзакция</w:t>
      </w:r>
    </w:p>
    <w:p>
      <w:r>
        <w:t>- Сумата на дебитите трябва да е равна на сумата на кредитите</w:t>
      </w:r>
    </w:p>
    <w:p>
      <w:r>
        <w:t>- Валута на транзакцията трябва да съвпада с валутата на използваните сметки</w:t>
      </w:r>
    </w:p>
    <w:p>
      <w:r>
        <w:t>- В household режим достъпът до чужди сметки е позволен само ако са споделени и потребителят е активен член</w:t>
      </w:r>
    </w:p>
    <w:p>
      <w:r>
        <w:t> </w:t>
      </w:r>
    </w:p>
    <w:p>
      <w:r>
        <w:rPr>
          <w:b/>
          <w:sz w:val="28"/>
        </w:rPr>
        <w:t>5. Реализирани функционалности</w:t>
      </w:r>
    </w:p>
    <w:p>
      <w:r>
        <w:rPr>
          <w:b/>
        </w:rPr>
        <w:t>5.1 Потребители и сесии</w:t>
      </w:r>
    </w:p>
    <w:p>
      <w:r>
        <w:t>- Регистрация на потребител</w:t>
      </w:r>
    </w:p>
    <w:p>
      <w:r>
        <w:t>- Вход с имейл и парола през session базирана автентикация</w:t>
      </w:r>
    </w:p>
    <w:p>
      <w:r>
        <w:t>- Изход от системата</w:t>
      </w:r>
    </w:p>
    <w:p>
      <w:r>
        <w:t>- Проверка за изтекла сесия и автоматично нулиране на frontend сторовете</w:t>
      </w:r>
    </w:p>
    <w:p>
      <w:r>
        <w:t>- Качване на аватар с ограничение до 5 MB и whitelisted image формати</w:t>
      </w:r>
    </w:p>
    <w:p>
      <w:r>
        <w:rPr>
          <w:b/>
        </w:rPr>
        <w:t>5.2 Акаунти и начално салдо</w:t>
      </w:r>
    </w:p>
    <w:p>
      <w:r>
        <w:t>- Създаване на сметки тип ASSET, LIABILITY, INCOME, EXPENSE</w:t>
      </w:r>
    </w:p>
    <w:p>
      <w:r>
        <w:t>- EQUITY сметките са системно управлявани</w:t>
      </w:r>
    </w:p>
    <w:p>
      <w:r>
        <w:t>- Поддръжка на начален баланс за ASSET сметки чрез автоматична opening transaction</w:t>
      </w:r>
    </w:p>
    <w:p>
      <w:r>
        <w:t>- Преименуване на сметка</w:t>
      </w:r>
    </w:p>
    <w:p>
      <w:r>
        <w:t>- Изчисляване на текущо и batch салдо по сметки</w:t>
      </w:r>
    </w:p>
    <w:p>
      <w:r>
        <w:rPr>
          <w:b/>
        </w:rPr>
        <w:t>5.3 Категории</w:t>
      </w:r>
    </w:p>
    <w:p>
      <w:r>
        <w:t>- Създаване, редакция и изтриване на категории</w:t>
      </w:r>
    </w:p>
    <w:p>
      <w:r>
        <w:t>- Уникалност на името по потребител, case-insensitive</w:t>
      </w:r>
    </w:p>
    <w:p>
      <w:r>
        <w:t>- Защита от изтриване на категории, които се използват в транзакции</w:t>
      </w:r>
    </w:p>
    <w:p>
      <w:r>
        <w:rPr>
          <w:b/>
        </w:rPr>
        <w:t>5.4 Транзакции и отчети</w:t>
      </w:r>
    </w:p>
    <w:p>
      <w:r>
        <w:t>- Създаване на разход, приход и трансфер чрез унифициран transaction endpoint</w:t>
      </w:r>
    </w:p>
    <w:p>
      <w:r>
        <w:t>- Филтриране и страниране на транзакции по дати, сметка и категория</w:t>
      </w:r>
    </w:p>
    <w:p>
      <w:r>
        <w:t>- Месечен разходен отчет по сметка и категория</w:t>
      </w:r>
    </w:p>
    <w:p>
      <w:r>
        <w:t>- Time series отчет на салдо по избрана сметка</w:t>
      </w:r>
    </w:p>
    <w:p>
      <w:r>
        <w:rPr>
          <w:b/>
        </w:rPr>
        <w:t>5.5 Household режим</w:t>
      </w:r>
    </w:p>
    <w:p>
      <w:r>
        <w:t>- Създаване на household и автоматично OWNER членство на създателя</w:t>
      </w:r>
    </w:p>
    <w:p>
      <w:r>
        <w:t>- Покани към потребители по имейл, приемане на покана, напускане</w:t>
      </w:r>
    </w:p>
    <w:p>
      <w:r>
        <w:t>- Споделяне и отсподеляне на лични сметки в household</w:t>
      </w:r>
    </w:p>
    <w:p>
      <w:r>
        <w:t>- Ограничение за едновременно активно членство само в един household</w:t>
      </w:r>
    </w:p>
    <w:p>
      <w:r>
        <w:t> </w:t>
      </w:r>
    </w:p>
    <w:p>
      <w:r>
        <w:rPr>
          <w:b/>
          <w:sz w:val="28"/>
        </w:rPr>
        <w:t>6. API обзор</w:t>
      </w:r>
    </w:p>
    <w:p>
      <w:r>
        <w:t>Основни endpoint групи:</w:t>
      </w:r>
    </w:p>
    <w:p>
      <w:r>
        <w:t>- /api/v1/user: текущ потребител, регистрация, аватар</w:t>
      </w:r>
    </w:p>
    <w:p>
      <w:r>
        <w:t>- /api/v1/user/login и /api/v1/user/logout: автентикация и изход</w:t>
      </w:r>
    </w:p>
    <w:p>
      <w:r>
        <w:t>- /api/v1/accounts: list, create, update</w:t>
      </w:r>
    </w:p>
    <w:p>
      <w:r>
        <w:t>- /api/v1/categories: list, create, update, delete</w:t>
      </w:r>
    </w:p>
    <w:p>
      <w:r>
        <w:t>- /api/v1/currencies: list</w:t>
      </w:r>
    </w:p>
    <w:p>
      <w:r>
        <w:t>- /api/v1/ledger/transactions: list и create</w:t>
      </w:r>
    </w:p>
    <w:p>
      <w:r>
        <w:t>- /api/v1/ledger/accounts/{id}/balance и /api/v1/ledger/accounts/balances</w:t>
      </w:r>
    </w:p>
    <w:p>
      <w:r>
        <w:t>- /api/v1/ledger/reports: balances, monthly, timeseries</w:t>
      </w:r>
    </w:p>
    <w:p>
      <w:r>
        <w:t>- /api/v1/households: управление на household, покани и споделени сметки</w:t>
      </w:r>
    </w:p>
    <w:p>
      <w:r>
        <w:t>Примерен вход за транзакция:</w:t>
      </w:r>
    </w:p>
    <w:p>
      <w:r>
        <w:t>- mode: INDIVIDUAL или HOUSEHOLD</w:t>
      </w:r>
    </w:p>
    <w:p>
      <w:r>
        <w:t>- householdId: задължително в HOUSEHOLD режим</w:t>
      </w:r>
    </w:p>
    <w:p>
      <w:r>
        <w:t>- txnDate, currency, description</w:t>
      </w:r>
    </w:p>
    <w:p>
      <w:r>
        <w:t>- splits[]: accountId, side, amountMinor, categoryTagId</w:t>
      </w:r>
    </w:p>
    <w:p>
      <w:r>
        <w:t> </w:t>
      </w:r>
    </w:p>
    <w:p>
      <w:r>
        <w:rPr>
          <w:b/>
          <w:sz w:val="28"/>
        </w:rPr>
        <w:t>7. Frontend структура и потребителски интерфейс</w:t>
      </w:r>
    </w:p>
    <w:p>
      <w:r>
        <w:t>Основни страници:</w:t>
      </w:r>
    </w:p>
    <w:p>
      <w:r>
        <w:t>- Login и Registration</w:t>
      </w:r>
    </w:p>
    <w:p>
      <w:r>
        <w:t>- Dashboard с баланси, последни транзакции и месечни разходни агрегати</w:t>
      </w:r>
    </w:p>
    <w:p>
      <w:r>
        <w:t>- Transactions с филтри, таблица и диалог за създаване на Expense, Income и Transfer</w:t>
      </w:r>
    </w:p>
    <w:p>
      <w:r>
        <w:t>- Accounts с филтри, създаване на нова сметка и преименуване</w:t>
      </w:r>
    </w:p>
    <w:p>
      <w:r>
        <w:t>- Categories за управление на тагове и цветове</w:t>
      </w:r>
    </w:p>
    <w:p>
      <w:r>
        <w:t>- Settings за профил, аватар и household операции</w:t>
      </w:r>
    </w:p>
    <w:p>
      <w:r>
        <w:t>- Household settings за членове, покани и share toggle на лични сметки</w:t>
      </w:r>
    </w:p>
    <w:p>
      <w:r>
        <w:t>Навигацията е реализирана чрез sidebar, като видимостта на household настройките зависи от ролята на текущия потребител.</w:t>
      </w:r>
    </w:p>
    <w:p>
      <w:r>
        <w:t>View mode е двурежимен: INDIVIDUAL и HOUSEHOLD, с персистенция в localStorage.</w:t>
      </w:r>
    </w:p>
    <w:p>
      <w:r>
        <w:t> </w:t>
      </w:r>
    </w:p>
    <w:p>
      <w:r>
        <w:rPr>
          <w:b/>
          <w:sz w:val="28"/>
        </w:rPr>
        <w:t>8. Сигурност и защита на данните</w:t>
      </w:r>
    </w:p>
    <w:p>
      <w:r>
        <w:t>- Session базирана автентикация със Spring Security</w:t>
      </w:r>
    </w:p>
    <w:p>
      <w:r>
        <w:t>- CSRF защита с XSRF cookie и X-XSRF-TOKEN header</w:t>
      </w:r>
    </w:p>
    <w:p>
      <w:r>
        <w:t>- Ясно разграничени публични и защитени endpoint-и</w:t>
      </w:r>
    </w:p>
    <w:p>
      <w:r>
        <w:t>- Authorization проверки за ownership и household membership</w:t>
      </w:r>
    </w:p>
    <w:p>
      <w:r>
        <w:t>- Input валидации за типове, стойности, валути, наличие на права и consistency</w:t>
      </w:r>
    </w:p>
    <w:p>
      <w:r>
        <w:t>- Ограничаване на upload типове и размер за аватари</w:t>
      </w:r>
    </w:p>
    <w:p>
      <w:r>
        <w:t>- Локален Traefik със затворен dashboard и localhost-bound портове</w:t>
      </w:r>
    </w:p>
    <w:p>
      <w:r>
        <w:t> </w:t>
      </w:r>
    </w:p>
    <w:p>
      <w:r>
        <w:rPr>
          <w:b/>
          <w:sz w:val="28"/>
        </w:rPr>
        <w:t>9. Стартиране на проекта</w:t>
      </w:r>
    </w:p>
    <w:p>
      <w:r>
        <w:t>1. Подготовка на env:</w:t>
      </w:r>
    </w:p>
    <w:p>
      <w:r>
        <w:t>- cp .env.example .env</w:t>
      </w:r>
    </w:p>
    <w:p>
      <w:r>
        <w:t>2. Стартиране на инфраструктура:</w:t>
      </w:r>
    </w:p>
    <w:p>
      <w:r>
        <w:t>- docker compose up -d db traefik-reverse-proxy</w:t>
      </w:r>
    </w:p>
    <w:p>
      <w:r>
        <w:t>3. Стартиране на backend:</w:t>
      </w:r>
    </w:p>
    <w:p>
      <w:r>
        <w:t>- cd pocketr-api</w:t>
      </w:r>
    </w:p>
    <w:p>
      <w:r>
        <w:t>- ./gradlew bootRun</w:t>
      </w:r>
    </w:p>
    <w:p>
      <w:r>
        <w:t>4. Стартиране на frontend:</w:t>
      </w:r>
    </w:p>
    <w:p>
      <w:r>
        <w:t>- cd pocketr-ui</w:t>
      </w:r>
    </w:p>
    <w:p>
      <w:r>
        <w:t>- npm run dev</w:t>
      </w:r>
    </w:p>
    <w:p>
      <w:r>
        <w:t>5. Достъп:</w:t>
      </w:r>
    </w:p>
    <w:p>
      <w:r>
        <w:t>- http://localhost/frontend</w:t>
      </w:r>
    </w:p>
    <w:p>
      <w:r>
        <w:t>- http://localhost/api/...</w:t>
      </w:r>
    </w:p>
    <w:p>
      <w:r>
        <w:t> </w:t>
      </w:r>
    </w:p>
    <w:p>
      <w:r>
        <w:rPr>
          <w:b/>
          <w:sz w:val="28"/>
        </w:rPr>
        <w:t>10. Тестове и качество</w:t>
      </w:r>
    </w:p>
    <w:p>
      <w:r>
        <w:t>Backend команди:</w:t>
      </w:r>
    </w:p>
    <w:p>
      <w:r>
        <w:t>- ./gradlew test</w:t>
      </w:r>
    </w:p>
    <w:p>
      <w:r>
        <w:t>- ./gradlew build</w:t>
      </w:r>
    </w:p>
    <w:p>
      <w:r>
        <w:t>- ./gradlew lint</w:t>
      </w:r>
    </w:p>
    <w:p>
      <w:r>
        <w:t>Frontend команди:</w:t>
      </w:r>
    </w:p>
    <w:p>
      <w:r>
        <w:t>- npm run type-check</w:t>
      </w:r>
    </w:p>
    <w:p>
      <w:r>
        <w:t>- npm run lint</w:t>
      </w:r>
    </w:p>
    <w:p>
      <w:r>
        <w:t>- npm run test:unit</w:t>
      </w:r>
    </w:p>
    <w:p>
      <w:r>
        <w:t>- npm run test:e2e</w:t>
      </w:r>
    </w:p>
    <w:p>
      <w:r>
        <w:t>Съществуват unit и integration тестове за:</w:t>
      </w:r>
    </w:p>
    <w:p>
      <w:r>
        <w:t>- Ledger валидатори и household visibility правила</w:t>
      </w:r>
    </w:p>
    <w:p>
      <w:r>
        <w:t>- Account и opening balance поведение</w:t>
      </w:r>
    </w:p>
    <w:p>
      <w:r>
        <w:t>- Category ограничения и error handling</w:t>
      </w:r>
    </w:p>
    <w:p>
      <w:r>
        <w:t>- Frontend router guard и transaction strategy логика</w:t>
      </w:r>
    </w:p>
    <w:p>
      <w:r>
        <w:t> </w:t>
      </w:r>
    </w:p>
    <w:p>
      <w:r>
        <w:rPr>
          <w:b/>
          <w:sz w:val="28"/>
        </w:rPr>
        <w:t>11. Ограничения и бъдещо развитие</w:t>
      </w:r>
    </w:p>
    <w:p>
      <w:r>
        <w:t>- Липсва production-ready observability слой с централизирани метрики и трасировки</w:t>
      </w:r>
    </w:p>
    <w:p>
      <w:r>
        <w:t>- Няма завършен модул за recurring subscriptions</w:t>
      </w:r>
    </w:p>
    <w:p>
      <w:r>
        <w:t>- Възможно е разширяване с бюджети по период и push нотификации</w:t>
      </w:r>
    </w:p>
    <w:p>
      <w:r>
        <w:t>- Може да се добавят импорти от банкови извлечения и CSV шаблони</w:t>
      </w:r>
    </w:p>
    <w:p>
      <w:r>
        <w:t>- Потенциал за multi-currency конвертиране чрез exchange-rate услуга</w:t>
      </w:r>
    </w:p>
    <w:p>
      <w:r>
        <w:t> </w:t>
      </w:r>
    </w:p>
    <w:p>
      <w:r>
        <w:rPr>
          <w:b/>
          <w:sz w:val="28"/>
        </w:rPr>
        <w:t>12. Заключение</w:t>
      </w:r>
    </w:p>
    <w:p>
      <w:r>
        <w:t>Pocketr реализира стабилна основа за лично и household финансово управление с акцент върху коректно счетоводно моделиране, сигурност и ясно разделение на отговорностите между frontend и backend.</w:t>
      </w:r>
    </w:p>
    <w:p>
      <w:r>
        <w:t>Проектът е подходящ като курсова разработка, защото демонстрира цялостен инженеринг процес: архитектура, домейн модел, API дизайн, UI интеграция, тестване и практики за сигурност.</w:t>
      </w:r>
    </w:p>
    <w:p>
      <w:r>
        <w:t> </w:t>
      </w:r>
    </w:p>
    <w:p>
      <w:r>
        <w:rPr>
          <w:b/>
        </w:rPr>
        <w:t>Край на документа.</w:t>
      </w:r>
    </w:p>
    <w:sectPr>
      <w:pgSz w:w="12240" w:h="15840"/>
      <w:pgMar w:top="1440" w:right="1440" w:bottom="1440" w:left="1440" w:header="708" w:footer="708" w:gutter="0"/>
    </w:sectPr>
  </w:body>
</w:document>
</file>