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7EF4"/>
          <w:sz w:val="52"/>
        </w:rPr>
        <w:t>Keepup</w:t>
      </w:r>
      <w:r>
        <w:rPr>
          <w:color w:val="555B66"/>
          <w:sz w:val="32"/>
        </w:rPr>
        <w:t xml:space="preserve">  ·  a quick guide</w:t>
      </w:r>
    </w:p>
    <w:p>
      <w:r>
        <w:rPr>
          <w:b w:val="0"/>
        </w:rPr>
        <w:t xml:space="preserve">Keepup is where you track your work and log updates. Open it at </w:t>
      </w:r>
      <w:r>
        <w:rPr>
          <w:b/>
        </w:rPr>
        <w:t>keepup.devdeepsaha.in</w:t>
      </w:r>
      <w:r>
        <w:rPr>
          <w:b w:val="0"/>
        </w:rPr>
        <w:t>.</w:t>
      </w:r>
    </w:p>
    <w:p>
      <w:pPr>
        <w:spacing w:before="240" w:after="80"/>
      </w:pPr>
      <w:r>
        <w:rPr>
          <w:b/>
          <w:color w:val="257EF4"/>
          <w:sz w:val="28"/>
        </w:rPr>
        <w:t>Getting started</w:t>
      </w:r>
    </w:p>
    <w:p>
      <w:pPr>
        <w:pStyle w:val="ListNumber"/>
      </w:pPr>
      <w:r>
        <w:rPr>
          <w:b w:val="0"/>
        </w:rPr>
        <w:t>Open the invite email and click the link.</w:t>
      </w:r>
    </w:p>
    <w:p>
      <w:pPr>
        <w:pStyle w:val="ListNumber"/>
      </w:pPr>
      <w:r>
        <w:rPr>
          <w:b w:val="0"/>
        </w:rPr>
        <w:t>Enter your name and choose a password.</w:t>
      </w:r>
    </w:p>
    <w:p>
      <w:pPr>
        <w:pStyle w:val="ListNumber"/>
      </w:pPr>
      <w:r>
        <w:rPr>
          <w:b w:val="0"/>
        </w:rPr>
        <w:t>From then on, sign in with your email and that password.</w:t>
      </w:r>
    </w:p>
    <w:p>
      <w:r>
        <w:rPr>
          <w:b w:val="0"/>
        </w:rPr>
        <w:t xml:space="preserve">Forgot your password? Tap </w:t>
      </w:r>
      <w:r>
        <w:rPr>
          <w:b/>
        </w:rPr>
        <w:t>Forgot password?</w:t>
      </w:r>
      <w:r>
        <w:rPr>
          <w:b w:val="0"/>
        </w:rPr>
        <w:t xml:space="preserve"> on the sign-in page and follow the email.</w:t>
      </w:r>
    </w:p>
    <w:p>
      <w:pPr>
        <w:spacing w:before="240" w:after="80"/>
      </w:pPr>
      <w:r>
        <w:rPr>
          <w:b/>
          <w:color w:val="257EF4"/>
          <w:sz w:val="28"/>
        </w:rPr>
        <w:t>Your spaces</w:t>
      </w:r>
    </w:p>
    <w:p>
      <w:pPr>
        <w:pStyle w:val="ListBullet"/>
      </w:pPr>
      <w:r>
        <w:rPr>
          <w:b/>
        </w:rPr>
        <w:t xml:space="preserve">Mint-more: </w:t>
      </w:r>
      <w:r>
        <w:rPr>
          <w:b w:val="0"/>
        </w:rPr>
        <w:t>your office work. Your managers and founders may be able to see this.</w:t>
      </w:r>
    </w:p>
    <w:p>
      <w:pPr>
        <w:pStyle w:val="ListBullet"/>
      </w:pPr>
      <w:r>
        <w:rPr>
          <w:b/>
        </w:rPr>
        <w:t xml:space="preserve">Personal: </w:t>
      </w:r>
      <w:r>
        <w:rPr>
          <w:b w:val="0"/>
        </w:rPr>
        <w:t xml:space="preserve">your own to-dos. </w:t>
      </w:r>
      <w:r>
        <w:rPr>
          <w:b/>
        </w:rPr>
        <w:t>Only you can see it.</w:t>
      </w:r>
      <w:r>
        <w:rPr>
          <w:b w:val="0"/>
        </w:rPr>
        <w:t xml:space="preserve"> Spaces you create yourself are private too.</w:t>
      </w:r>
    </w:p>
    <w:p>
      <w:pPr>
        <w:pStyle w:val="ListBullet"/>
      </w:pPr>
      <w:r>
        <w:rPr>
          <w:b/>
        </w:rPr>
        <w:t xml:space="preserve">Bouncy: </w:t>
      </w:r>
      <w:r>
        <w:rPr>
          <w:b w:val="0"/>
        </w:rPr>
        <w:t>the assistant in the corner. Tell it what you did ("sent the Tomboy homepage") and it logs it for you. Your chats with Bouncy are private.</w:t>
      </w:r>
    </w:p>
    <w:p>
      <w:pPr>
        <w:spacing w:before="240" w:after="80"/>
      </w:pPr>
      <w:r>
        <w:rPr>
          <w:b/>
          <w:color w:val="257EF4"/>
          <w:sz w:val="28"/>
        </w:rP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257EF4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597"/>
            <w:shd w:val="clear" w:color="auto" w:fill="257EF4"/>
          </w:tcPr>
          <w:p>
            <w:r/>
            <w:r>
              <w:rPr>
                <w:b/>
                <w:color w:val="FFFFFF"/>
              </w:rPr>
              <w:t>What they can do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Member</w:t>
            </w:r>
          </w:p>
        </w:tc>
        <w:tc>
          <w:tcPr>
            <w:tcW w:type="dxa" w:w="7597"/>
          </w:tcPr>
          <w:p>
            <w:r>
              <w:t>Everyone. Tracks their own work, and accepts or declines tasks given to them.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Manager</w:t>
            </w:r>
          </w:p>
        </w:tc>
        <w:tc>
          <w:tcPr>
            <w:tcW w:type="dxa" w:w="7597"/>
          </w:tcPr>
          <w:p>
            <w:r>
              <w:t>Sees the Mint-more work of the people a founder gives them. May also edit it and assign tasks.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Founder</w:t>
            </w:r>
          </w:p>
        </w:tc>
        <w:tc>
          <w:tcPr>
            <w:tcW w:type="dxa" w:w="7597"/>
          </w:tcPr>
          <w:p>
            <w:r>
              <w:t>Sees the Mint-more work of the people the admin gives them. Can assign tasks and appoint managers.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7597"/>
          </w:tcPr>
          <w:p>
            <w:r>
              <w:t>Invites people and decides who can see whom.</w:t>
            </w:r>
          </w:p>
        </w:tc>
      </w:tr>
    </w:tbl>
    <w:p>
      <w:pPr>
        <w:spacing w:before="120"/>
      </w:pPr>
      <w:r>
        <w:rPr>
          <w:b/>
        </w:rPr>
        <w:t>Nobody can see your Personal space or your Bouncy chats. That includes the admin, founders and managers.</w:t>
      </w:r>
    </w:p>
    <w:p>
      <w:pPr>
        <w:spacing w:before="240" w:after="80"/>
      </w:pPr>
      <w:r>
        <w:rPr>
          <w:b/>
          <w:color w:val="257EF4"/>
          <w:sz w:val="28"/>
        </w:rPr>
        <w:t>Daily use</w:t>
      </w:r>
    </w:p>
    <w:p>
      <w:pPr>
        <w:pStyle w:val="ListBullet"/>
      </w:pPr>
      <w:r>
        <w:rPr>
          <w:b/>
        </w:rPr>
        <w:t xml:space="preserve">Add a task: </w:t>
      </w:r>
      <w:r>
        <w:rPr>
          <w:b w:val="0"/>
        </w:rPr>
        <w:t>type it in the box at the top of Mint-more.</w:t>
      </w:r>
    </w:p>
    <w:p>
      <w:pPr>
        <w:pStyle w:val="ListBullet"/>
      </w:pPr>
      <w:r>
        <w:rPr>
          <w:b/>
        </w:rPr>
        <w:t xml:space="preserve">Log an update: </w:t>
      </w:r>
      <w:r>
        <w:rPr>
          <w:b w:val="0"/>
        </w:rPr>
        <w:t>open a task and write what happened. Only you can log on your tasks.</w:t>
      </w:r>
    </w:p>
    <w:p>
      <w:pPr>
        <w:pStyle w:val="ListBullet"/>
      </w:pPr>
      <w:r>
        <w:rPr>
          <w:b/>
        </w:rPr>
        <w:t xml:space="preserve">Needs attention: </w:t>
      </w:r>
      <w:r>
        <w:rPr>
          <w:b w:val="0"/>
        </w:rPr>
        <w:t>this section lists tasks that are late, or where a client check-in was missed.</w:t>
      </w:r>
    </w:p>
    <w:p>
      <w:pPr>
        <w:pStyle w:val="ListBullet"/>
      </w:pPr>
      <w:r>
        <w:rPr>
          <w:b/>
        </w:rPr>
        <w:t xml:space="preserve">Planned client updates: </w:t>
      </w:r>
      <w:r>
        <w:rPr>
          <w:b w:val="0"/>
        </w:rPr>
        <w:t xml:space="preserve">messages ready to send on certain days. Copy one, send it, then tap </w:t>
      </w:r>
      <w:r>
        <w:rPr>
          <w:b/>
        </w:rPr>
        <w:t>Mark sent</w:t>
      </w:r>
      <w:r>
        <w:rPr>
          <w:b w:val="0"/>
        </w:rPr>
        <w:t>.</w:t>
      </w:r>
    </w:p>
    <w:p>
      <w:pPr>
        <w:spacing w:before="240" w:after="80"/>
      </w:pPr>
      <w:r>
        <w:rPr>
          <w:b/>
          <w:color w:val="257EF4"/>
          <w:sz w:val="28"/>
        </w:rPr>
        <w:t>Tasks given to you</w:t>
      </w:r>
    </w:p>
    <w:p>
      <w:pPr>
        <w:pStyle w:val="ListBullet"/>
      </w:pPr>
      <w:r>
        <w:rPr>
          <w:b w:val="0"/>
        </w:rPr>
        <w:t xml:space="preserve">Tasks someone assigns you appear under </w:t>
      </w:r>
      <w:r>
        <w:rPr>
          <w:b/>
        </w:rPr>
        <w:t>New from your team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Accept</w:t>
      </w:r>
      <w:r>
        <w:rPr>
          <w:b w:val="0"/>
        </w:rPr>
        <w:t xml:space="preserve"> adds the task to your list.</w:t>
      </w:r>
    </w:p>
    <w:p>
      <w:pPr>
        <w:pStyle w:val="ListBullet"/>
      </w:pPr>
      <w:r>
        <w:rPr>
          <w:b/>
        </w:rPr>
        <w:t>Decline</w:t>
      </w:r>
      <w:r>
        <w:rPr>
          <w:b w:val="0"/>
        </w:rPr>
        <w:t xml:space="preserve"> asks for a short reason, which the person who assigned it will see.</w:t>
      </w:r>
    </w:p>
    <w:p>
      <w:pPr>
        <w:spacing w:before="240" w:after="80"/>
      </w:pPr>
      <w:r>
        <w:rPr>
          <w:b/>
          <w:color w:val="257EF4"/>
          <w:sz w:val="28"/>
        </w:rPr>
        <w:t>The bell 🔔</w:t>
      </w:r>
    </w:p>
    <w:p>
      <w:r>
        <w:rPr>
          <w:b w:val="0"/>
        </w:rPr>
        <w:t>The bell at the top shows when someone changes or assigns your work. For example, "Arjun moved the due date to Friday."</w:t>
      </w:r>
    </w:p>
    <w:p>
      <w:pPr>
        <w:spacing w:before="240" w:after="80"/>
      </w:pPr>
      <w:r>
        <w:rPr>
          <w:b/>
          <w:color w:val="257EF4"/>
          <w:sz w:val="28"/>
        </w:rPr>
        <w:t>Questions?</w:t>
      </w:r>
    </w:p>
    <w:p>
      <w:r>
        <w:rPr>
          <w:b w:val="0"/>
        </w:rPr>
        <w:t>Ask Bouncy ("what's due today?"), or ask the admin.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