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Arial" w:hAnsi="Arial"/>
          <w:b/>
          <w:color w:val="0B1D3A"/>
          <w:sz w:val="40"/>
        </w:rPr>
        <w:t>OptiFlow Production Architecture &amp; On-Premise Strategy</w:t>
      </w:r>
    </w:p>
    <w:p>
      <w:pPr>
        <w:spacing w:after="120"/>
      </w:pPr>
      <w:r>
        <w:t>This document outlines the recommended production-grade technology stack for OptiFlow, specifically designed for seamless switching between Cloud and On-Premise deployments on Linux OS.</w:t>
      </w:r>
    </w:p>
    <w:p>
      <w:pPr>
        <w:spacing w:before="240" w:after="240"/>
        <w:jc w:val="center"/>
      </w:pPr>
      <w:r>
        <w:rPr>
          <w:color w:val="DCDCDC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60"/>
      </w:pPr>
      <w:r>
        <w:rPr>
          <w:rFonts w:ascii="Arial" w:hAnsi="Arial"/>
          <w:b/>
          <w:color w:val="053364"/>
          <w:sz w:val="28"/>
        </w:rPr>
        <w:t>Recommended Full-Stack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B1D3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168"/>
            <w:shd w:val="clear" w:color="auto" w:fill="0B1D3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shd w:val="clear" w:color="auto" w:fill="0B1D3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Frontend UI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React (Vite) + TailwindCSS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High-performance dashboard, fast rendering for large tables, responsive UI.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Web Server / Proxy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NGINX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Serves static frontend build, routes API traffic, handles HTTPS/SSL certificates.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Backend Framework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Python (FastAPI)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Async Python API layer; high performance, automatic OpenAPI documentation, strict Pydantic validation.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Database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PostgreSQL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Primary store for SOH, historical sales, store planograms, dispatch logs, and SKU catalog.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ORM &amp; Migrations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SQLAlchemy + Alembic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Python object mapping and database schema version control.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Async Task Queue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Celery + Redis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Background queue for processing heavy allocation algorithms without freezing the UI.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Packaging &amp; Deploy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/>
            <w:r>
              <w:rPr>
                <w:b/>
              </w:rPr>
              <w:t>Docker + Docker Compose</w:t>
            </w:r>
            <w:r/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Wraps the entire stack into isolated containers for 1-click cloud or on-prem deployment.</w:t>
            </w:r>
          </w:p>
        </w:tc>
      </w:tr>
    </w:tbl>
    <w:p>
      <w:pPr>
        <w:spacing w:after="120"/>
      </w:pPr>
    </w:p>
    <w:p>
      <w:pPr>
        <w:spacing w:before="240" w:after="240"/>
        <w:jc w:val="center"/>
      </w:pPr>
      <w:r>
        <w:rPr>
          <w:color w:val="DCDCDC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60"/>
      </w:pPr>
      <w:r>
        <w:rPr>
          <w:rFonts w:ascii="Arial" w:hAnsi="Arial"/>
          <w:b/>
          <w:color w:val="053364"/>
          <w:sz w:val="28"/>
        </w:rPr>
        <w:t>On-Premise Linux Server Environment (Ubuntu / RHEL / Rocky Linux)</w:t>
      </w:r>
    </w:p>
    <w:p>
      <w:pPr>
        <w:spacing w:after="120"/>
      </w:pPr>
      <w:r>
        <w:t xml:space="preserve">For on-premise deployment, OptiFlow is designed to run directly on standard enterprise Linux operating systems (e.g., </w:t>
      </w:r>
      <w:r>
        <w:rPr>
          <w:b/>
        </w:rPr>
        <w:t>Ubuntu Server 22.04 LTS</w:t>
      </w:r>
      <w:r>
        <w:t xml:space="preserve">, </w:t>
      </w:r>
      <w:r>
        <w:rPr>
          <w:b/>
        </w:rPr>
        <w:t>Debian 12</w:t>
      </w:r>
      <w:r>
        <w:t xml:space="preserve">, </w:t>
      </w:r>
      <w:r>
        <w:rPr>
          <w:b/>
        </w:rPr>
        <w:t>RHEL 9</w:t>
      </w:r>
      <w:r>
        <w:t xml:space="preserve">, or </w:t>
      </w:r>
      <w:r>
        <w:rPr>
          <w:b/>
        </w:rPr>
        <w:t>Rocky Linux 9</w:t>
      </w:r>
      <w:r>
        <w:t>).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1. Linux Server Prerequisites</w:t>
      </w:r>
    </w:p>
    <w:p>
      <w:pPr>
        <w:spacing w:after="80"/>
        <w:ind w:left="576"/>
      </w:pPr>
      <w:r>
        <w:rPr>
          <w:b/>
          <w:color w:val="0F172A"/>
        </w:rPr>
        <w:t xml:space="preserve">•  </w:t>
      </w:r>
      <w:r/>
      <w:r>
        <w:rPr>
          <w:b/>
        </w:rPr>
        <w:t>Docker Engine &amp; Docker Compose</w:t>
      </w:r>
      <w:r>
        <w:t>: The server only requires Docker installed (</w:t>
      </w:r>
      <w:r>
        <w:rPr>
          <w:rFonts w:ascii="Courier New" w:hAnsi="Courier New"/>
          <w:color w:val="C53030"/>
          <w:sz w:val="19"/>
        </w:rPr>
        <w:t>docker-ce</w:t>
      </w:r>
      <w:r>
        <w:t xml:space="preserve"> and </w:t>
      </w:r>
      <w:r>
        <w:rPr>
          <w:rFonts w:ascii="Courier New" w:hAnsi="Courier New"/>
          <w:color w:val="C53030"/>
          <w:sz w:val="19"/>
        </w:rPr>
        <w:t>docker-compose-plugin</w:t>
      </w:r>
      <w:r>
        <w:t>). No manual Python, Node.js, or PostgreSQL installations are needed on the host OS.</w:t>
      </w:r>
    </w:p>
    <w:p>
      <w:pPr>
        <w:spacing w:after="80"/>
        <w:ind w:left="576"/>
      </w:pPr>
      <w:r>
        <w:rPr>
          <w:b/>
          <w:color w:val="0F172A"/>
        </w:rPr>
        <w:t xml:space="preserve">•  </w:t>
      </w:r>
      <w:r/>
      <w:r>
        <w:rPr>
          <w:b/>
        </w:rPr>
        <w:t>Network &amp; Firewall</w:t>
      </w:r>
      <w:r>
        <w:t xml:space="preserve">: Open inbound port </w:t>
      </w:r>
      <w:r>
        <w:rPr>
          <w:rFonts w:ascii="Courier New" w:hAnsi="Courier New"/>
          <w:color w:val="C53030"/>
          <w:sz w:val="19"/>
        </w:rPr>
        <w:t>80</w:t>
      </w:r>
      <w:r>
        <w:t xml:space="preserve"> (HTTP) and port </w:t>
      </w:r>
      <w:r>
        <w:rPr>
          <w:rFonts w:ascii="Courier New" w:hAnsi="Courier New"/>
          <w:color w:val="C53030"/>
          <w:sz w:val="19"/>
        </w:rPr>
        <w:t>443</w:t>
      </w:r>
      <w:r>
        <w:t xml:space="preserve"> (HTTPS) on the Linux firewall (</w:t>
      </w:r>
      <w:r>
        <w:rPr>
          <w:rFonts w:ascii="Courier New" w:hAnsi="Courier New"/>
          <w:color w:val="C53030"/>
          <w:sz w:val="19"/>
        </w:rPr>
        <w:t>ufw allow 80,443/tcp</w:t>
      </w:r>
      <w:r>
        <w:t xml:space="preserve"> or </w:t>
      </w:r>
      <w:r>
        <w:rPr>
          <w:rFonts w:ascii="Courier New" w:hAnsi="Courier New"/>
          <w:color w:val="C53030"/>
          <w:sz w:val="19"/>
        </w:rPr>
        <w:t>firewall-cmd --add-port={80,443}/tcp</w:t>
      </w:r>
      <w:r>
        <w:t>).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2. Quick Linux Deployment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293B"/>
                <w:sz w:val="19"/>
              </w:rPr>
              <w:t># 1. Clone repository or extract release bundle</w:t>
              <w:br/>
            </w:r>
            <w:r>
              <w:rPr>
                <w:rFonts w:ascii="Courier New" w:hAnsi="Courier New"/>
                <w:color w:val="1E293B"/>
                <w:sz w:val="19"/>
              </w:rPr>
              <w:t>git clone https://github.com/devdekodeglobal/optiflow-poc.git /opt/optiflow</w:t>
              <w:br/>
            </w:r>
            <w:r>
              <w:rPr>
                <w:rFonts w:ascii="Courier New" w:hAnsi="Courier New"/>
                <w:color w:val="1E293B"/>
                <w:sz w:val="19"/>
              </w:rPr>
              <w:t>cd /opt/optiflow</w:t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t># 2. Configure Environment variables</w:t>
              <w:br/>
            </w:r>
            <w:r>
              <w:rPr>
                <w:rFonts w:ascii="Courier New" w:hAnsi="Courier New"/>
                <w:color w:val="1E293B"/>
                <w:sz w:val="19"/>
              </w:rPr>
              <w:t>cp .env.example .env</w:t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t># 3. Build and launch all services in detached background mode</w:t>
              <w:br/>
            </w:r>
            <w:r>
              <w:rPr>
                <w:rFonts w:ascii="Courier New" w:hAnsi="Courier New"/>
                <w:color w:val="1E293B"/>
                <w:sz w:val="19"/>
              </w:rPr>
              <w:t>docker compose up -d --build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3. Automatic System Boot &amp; Auto-Restart (`systemd`)</w:t>
      </w:r>
    </w:p>
    <w:p>
      <w:pPr>
        <w:spacing w:after="120"/>
      </w:pPr>
      <w:r>
        <w:t xml:space="preserve">To ensure OptiFlow automatically starts whenever the physical Linux server reboots or recovers from a power outage, create a simple </w:t>
      </w:r>
      <w:r>
        <w:rPr>
          <w:rFonts w:ascii="Courier New" w:hAnsi="Courier New"/>
          <w:color w:val="C53030"/>
          <w:sz w:val="19"/>
        </w:rPr>
        <w:t>systemd</w:t>
      </w:r>
      <w:r>
        <w:t xml:space="preserve"> service:</w:t>
      </w:r>
    </w:p>
    <w:p>
      <w:pPr>
        <w:spacing w:after="120"/>
      </w:pPr>
      <w:r/>
      <w:r>
        <w:rPr>
          <w:rFonts w:ascii="Courier New" w:hAnsi="Courier New"/>
          <w:color w:val="C53030"/>
          <w:sz w:val="19"/>
        </w:rPr>
        <w:t>/etc/systemd/system/optiflow.service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293B"/>
                <w:sz w:val="19"/>
              </w:rPr>
              <w:t>[Unit]</w:t>
              <w:br/>
            </w:r>
            <w:r>
              <w:rPr>
                <w:rFonts w:ascii="Courier New" w:hAnsi="Courier New"/>
                <w:color w:val="1E293B"/>
                <w:sz w:val="19"/>
              </w:rPr>
              <w:t>Description=OptiFlow On-Premise Application Stack</w:t>
              <w:br/>
            </w:r>
            <w:r>
              <w:rPr>
                <w:rFonts w:ascii="Courier New" w:hAnsi="Courier New"/>
                <w:color w:val="1E293B"/>
                <w:sz w:val="19"/>
              </w:rPr>
              <w:t>After=docker.service</w:t>
              <w:br/>
            </w:r>
            <w:r>
              <w:rPr>
                <w:rFonts w:ascii="Courier New" w:hAnsi="Courier New"/>
                <w:color w:val="1E293B"/>
                <w:sz w:val="19"/>
              </w:rPr>
              <w:t>Requires=docker.service</w:t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t>[Service]</w:t>
              <w:br/>
            </w:r>
            <w:r>
              <w:rPr>
                <w:rFonts w:ascii="Courier New" w:hAnsi="Courier New"/>
                <w:color w:val="1E293B"/>
                <w:sz w:val="19"/>
              </w:rPr>
              <w:t>Type=oneshot</w:t>
              <w:br/>
            </w:r>
            <w:r>
              <w:rPr>
                <w:rFonts w:ascii="Courier New" w:hAnsi="Courier New"/>
                <w:color w:val="1E293B"/>
                <w:sz w:val="19"/>
              </w:rPr>
              <w:t>RemainAfterExit=yes</w:t>
              <w:br/>
            </w:r>
            <w:r>
              <w:rPr>
                <w:rFonts w:ascii="Courier New" w:hAnsi="Courier New"/>
                <w:color w:val="1E293B"/>
                <w:sz w:val="19"/>
              </w:rPr>
              <w:t>WorkingDirectory=/opt/optiflow</w:t>
              <w:br/>
            </w:r>
            <w:r>
              <w:rPr>
                <w:rFonts w:ascii="Courier New" w:hAnsi="Courier New"/>
                <w:color w:val="1E293B"/>
                <w:sz w:val="19"/>
              </w:rPr>
              <w:t>ExecStart=/usr/bin/docker compose up -d</w:t>
              <w:br/>
            </w:r>
            <w:r>
              <w:rPr>
                <w:rFonts w:ascii="Courier New" w:hAnsi="Courier New"/>
                <w:color w:val="1E293B"/>
                <w:sz w:val="19"/>
              </w:rPr>
              <w:t>ExecStop=/usr/bin/docker compose down</w:t>
              <w:br/>
            </w:r>
            <w:r>
              <w:rPr>
                <w:rFonts w:ascii="Courier New" w:hAnsi="Courier New"/>
                <w:color w:val="1E293B"/>
                <w:sz w:val="19"/>
              </w:rPr>
              <w:br/>
            </w:r>
            <w:r>
              <w:rPr>
                <w:rFonts w:ascii="Courier New" w:hAnsi="Courier New"/>
                <w:color w:val="1E293B"/>
                <w:sz w:val="19"/>
              </w:rPr>
              <w:t>[Install]</w:t>
              <w:br/>
            </w:r>
            <w:r>
              <w:rPr>
                <w:rFonts w:ascii="Courier New" w:hAnsi="Courier New"/>
                <w:color w:val="1E293B"/>
                <w:sz w:val="19"/>
              </w:rPr>
              <w:t>WantedBy=multi-user.target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Enable the service on Linux: </w:t>
      </w:r>
      <w:r>
        <w:rPr>
          <w:rFonts w:ascii="Courier New" w:hAnsi="Courier New"/>
          <w:color w:val="C53030"/>
          <w:sz w:val="19"/>
        </w:rPr>
        <w:t>sudo systemctl enable --now optiflow</w:t>
      </w:r>
      <w:r/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4"/>
        </w:rPr>
        <w:t>4. Data Persistence &amp; Linux Nightly Backups</w:t>
      </w:r>
    </w:p>
    <w:p>
      <w:pPr>
        <w:spacing w:after="80"/>
        <w:ind w:left="576"/>
      </w:pPr>
      <w:r>
        <w:rPr>
          <w:b/>
          <w:color w:val="0F172A"/>
        </w:rPr>
        <w:t xml:space="preserve">•  </w:t>
      </w:r>
      <w:r/>
      <w:r>
        <w:rPr>
          <w:b/>
        </w:rPr>
        <w:t>Database Volume</w:t>
      </w:r>
      <w:r>
        <w:t xml:space="preserve">: PostgreSQL stores data securely on the Linux host filesystem at </w:t>
      </w:r>
      <w:r>
        <w:rPr>
          <w:rFonts w:ascii="Courier New" w:hAnsi="Courier New"/>
          <w:color w:val="C53030"/>
          <w:sz w:val="19"/>
        </w:rPr>
        <w:t>/var/lib/docker/volumes/optiflow_postgres_data/_data</w:t>
      </w:r>
      <w:r>
        <w:t>.</w:t>
      </w:r>
    </w:p>
    <w:p>
      <w:pPr>
        <w:spacing w:after="80"/>
        <w:ind w:left="576"/>
      </w:pPr>
      <w:r>
        <w:rPr>
          <w:b/>
          <w:color w:val="0F172A"/>
        </w:rPr>
        <w:t xml:space="preserve">•  </w:t>
      </w:r>
      <w:r/>
      <w:r>
        <w:rPr>
          <w:b/>
        </w:rPr>
        <w:t>Automated Nightly Backup</w:t>
      </w:r>
      <w:r>
        <w:t xml:space="preserve">: Add a simple Linux </w:t>
      </w:r>
      <w:r>
        <w:rPr>
          <w:rFonts w:ascii="Courier New" w:hAnsi="Courier New"/>
          <w:color w:val="C53030"/>
          <w:sz w:val="19"/>
        </w:rPr>
        <w:t>cron</w:t>
      </w:r>
      <w:r>
        <w:t xml:space="preserve"> job (</w:t>
      </w:r>
      <w:r>
        <w:rPr>
          <w:rFonts w:ascii="Courier New" w:hAnsi="Courier New"/>
          <w:color w:val="C53030"/>
          <w:sz w:val="19"/>
        </w:rPr>
        <w:t>/etc/cron.daily/optiflow-backup</w:t>
      </w:r>
      <w:r>
        <w:t>) to perform nightly database dumps: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293B"/>
                <w:sz w:val="19"/>
              </w:rPr>
              <w:t>#!/bin/bash</w:t>
              <w:br/>
            </w:r>
            <w:r>
              <w:rPr>
                <w:rFonts w:ascii="Courier New" w:hAnsi="Courier New"/>
                <w:color w:val="1E293B"/>
                <w:sz w:val="19"/>
              </w:rPr>
              <w:t>BACKUP_DIR="/var/backups/optiflow"</w:t>
              <w:br/>
            </w:r>
            <w:r>
              <w:rPr>
                <w:rFonts w:ascii="Courier New" w:hAnsi="Courier New"/>
                <w:color w:val="1E293B"/>
                <w:sz w:val="19"/>
              </w:rPr>
              <w:t>mkdir -p $BACKUP_DIR</w:t>
              <w:br/>
            </w:r>
            <w:r>
              <w:rPr>
                <w:rFonts w:ascii="Courier New" w:hAnsi="Courier New"/>
                <w:color w:val="1E293B"/>
                <w:sz w:val="19"/>
              </w:rPr>
              <w:t>docker exec optiflow-postgres-1 pg_dump -U optiflow_user optiflow_db | gzip &gt; "$BACKUP_DIR/optiflow_$(date +%Y%m%d).sql.gz"</w:t>
              <w:br/>
            </w:r>
            <w:r>
              <w:rPr>
                <w:rFonts w:ascii="Courier New" w:hAnsi="Courier New"/>
                <w:color w:val="1E293B"/>
                <w:sz w:val="19"/>
              </w:rPr>
              <w:t>find $BACKUP_DIR -type f -mtime +30 -delete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color w:val="DCDCDC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60"/>
      </w:pPr>
      <w:r>
        <w:rPr>
          <w:rFonts w:ascii="Arial" w:hAnsi="Arial"/>
          <w:b/>
          <w:color w:val="053364"/>
          <w:sz w:val="28"/>
        </w:rPr>
        <w:t>Cloud vs. On-Premise Deployment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B1D3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168"/>
            <w:shd w:val="clear" w:color="auto" w:fill="0B1D3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Cloud Deployment (AWS / GCP)</w:t>
            </w:r>
          </w:p>
        </w:tc>
        <w:tc>
          <w:tcPr>
            <w:tcW w:type="dxa" w:w="3312"/>
            <w:shd w:val="clear" w:color="auto" w:fill="0B1D3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On-Premise Deployment (Linux Server)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Operating System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t>Managed Linux VM (Ubuntu/Amazon Linux)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Enterprise Linux Server (Ubuntu / RHEL)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Network Endpoint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t>Public HTTPS Domain (</w:t>
            </w:r>
            <w:r>
              <w:rPr>
                <w:rFonts w:ascii="Courier New" w:hAnsi="Courier New"/>
                <w:color w:val="C53030"/>
                <w:sz w:val="19"/>
              </w:rPr>
              <w:t>optiflow.company.com</w:t>
            </w:r>
            <w:r>
              <w:t>)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Internal LAN IP (</w:t>
            </w:r>
            <w:r>
              <w:rPr>
                <w:rFonts w:ascii="Courier New" w:hAnsi="Courier New"/>
                <w:color w:val="C53030"/>
                <w:sz w:val="19"/>
              </w:rPr>
              <w:t>http://192.168.1.50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Database Host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t>Cloud Managed DB (AWS RDS PostgreSQL)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Dockerized PostgreSQL on Linux Disk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Hardware Control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t>Virtual Cloud vCPU &amp; RAM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Physical Server Hardware in Warehouse</w:t>
            </w:r>
          </w:p>
        </w:tc>
      </w:tr>
      <w:tr>
        <w:tc>
          <w:tcPr>
            <w:tcW w:type="dxa" w:w="2880"/>
          </w:tcPr>
          <w:p>
            <w:pPr>
              <w:spacing w:before="80" w:after="80"/>
            </w:pPr>
            <w:r/>
            <w:r>
              <w:rPr>
                <w:b/>
              </w:rPr>
              <w:t>Portability</w:t>
            </w:r>
            <w:r/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t>Identical Docker Compose Configuration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t>Identical Docker Compose Configuration</w:t>
            </w:r>
          </w:p>
        </w:tc>
      </w:tr>
    </w:tbl>
    <w:p>
      <w:pPr>
        <w:spacing w:after="120"/>
      </w:pPr>
    </w:p>
    <w:p>
      <w:pPr>
        <w:spacing w:before="240" w:after="240"/>
        <w:jc w:val="center"/>
      </w:pPr>
      <w:r>
        <w:rPr>
          <w:color w:val="DCDCDC"/>
        </w:rPr>
        <w:t>——————————————————————————————————————————————————</w:t>
      </w:r>
    </w:p>
    <w:p>
      <w:pPr>
        <w:keepNext/>
        <w:spacing w:before="360" w:after="160"/>
      </w:pPr>
      <w:r>
        <w:rPr>
          <w:rFonts w:ascii="Arial" w:hAnsi="Arial"/>
          <w:b/>
          <w:color w:val="053364"/>
          <w:sz w:val="28"/>
        </w:rPr>
        <w:t>Key Architectural Benefits</w:t>
      </w:r>
    </w:p>
    <w:p>
      <w:pPr>
        <w:spacing w:after="80"/>
        <w:ind w:left="576"/>
      </w:pPr>
      <w:r>
        <w:rPr>
          <w:b/>
          <w:color w:val="053364"/>
        </w:rPr>
        <w:t xml:space="preserve">1.  </w:t>
      </w:r>
      <w:r/>
      <w:r>
        <w:rPr>
          <w:b/>
        </w:rPr>
        <w:t>Zero Software License Fees</w:t>
      </w:r>
      <w:r>
        <w:t>: Runs 100% on free, open-source Linux software stack.</w:t>
      </w:r>
    </w:p>
    <w:p>
      <w:pPr>
        <w:spacing w:after="80"/>
        <w:ind w:left="576"/>
      </w:pPr>
      <w:r>
        <w:rPr>
          <w:b/>
          <w:color w:val="053364"/>
        </w:rPr>
        <w:t xml:space="preserve">2.  </w:t>
      </w:r>
      <w:r/>
      <w:r>
        <w:rPr>
          <w:b/>
        </w:rPr>
        <w:t>Resilient On-Premise Recovery</w:t>
      </w:r>
      <w:r>
        <w:t xml:space="preserve">: Linux </w:t>
      </w:r>
      <w:r>
        <w:rPr>
          <w:rFonts w:ascii="Courier New" w:hAnsi="Courier New"/>
          <w:color w:val="C53030"/>
          <w:sz w:val="19"/>
        </w:rPr>
        <w:t>systemd</w:t>
      </w:r>
      <w:r>
        <w:t xml:space="preserve"> auto-restarts services automatically after server power cycles.</w:t>
      </w:r>
    </w:p>
    <w:p>
      <w:pPr>
        <w:spacing w:after="80"/>
        <w:ind w:left="576"/>
      </w:pPr>
      <w:r>
        <w:rPr>
          <w:b/>
          <w:color w:val="053364"/>
        </w:rPr>
        <w:t xml:space="preserve">3.  </w:t>
      </w:r>
      <w:r/>
      <w:r>
        <w:rPr>
          <w:b/>
        </w:rPr>
        <w:t>Isolated Host Environment</w:t>
      </w:r>
      <w:r>
        <w:t>: Docker isolates all app dependencies from the main Linux host OS.</w:t>
      </w:r>
    </w:p>
    <w:p>
      <w:pPr>
        <w:spacing w:after="80"/>
        <w:ind w:left="576"/>
      </w:pPr>
      <w:r>
        <w:rPr>
          <w:b/>
          <w:color w:val="053364"/>
        </w:rPr>
        <w:t xml:space="preserve">4.  </w:t>
      </w:r>
      <w:r/>
      <w:r>
        <w:rPr>
          <w:b/>
        </w:rPr>
        <w:t>Data Integrity &amp; Automated Backups</w:t>
      </w:r>
      <w:r>
        <w:t>: PostgreSQL ACID compliance paired with native Linux automated cron backups.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