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B812F" w14:textId="04F3D6C2"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EF1476">
        <w:rPr>
          <w:sz w:val="40"/>
          <w:szCs w:val="44"/>
        </w:rPr>
        <w:t>Assignment 5</w:t>
      </w:r>
    </w:p>
    <w:p w14:paraId="4E308765" w14:textId="12351D9E" w:rsidR="0009648D" w:rsidRDefault="0009648D" w:rsidP="00146BC3">
      <w:pPr>
        <w:pStyle w:val="Subtitle"/>
      </w:pPr>
      <w:r>
        <w:t>Vaibhav Devekar</w:t>
      </w:r>
      <w:r w:rsidR="00722939">
        <w:t xml:space="preserve"> (devekar.1)</w:t>
      </w:r>
      <w:r w:rsidR="00D55B31">
        <w:br/>
      </w:r>
      <w:r>
        <w:t>Akshay Nikam</w:t>
      </w:r>
      <w:r w:rsidR="00722939">
        <w:tab/>
        <w:t>(nikam.5)</w:t>
      </w:r>
    </w:p>
    <w:p w14:paraId="36C6FD57" w14:textId="77777777" w:rsidR="002E3722" w:rsidRDefault="0009648D">
      <w:pPr>
        <w:pStyle w:val="Heading1"/>
      </w:pPr>
      <w:r>
        <w:t>Goal of the Assignment</w:t>
      </w:r>
    </w:p>
    <w:p w14:paraId="79B89D86" w14:textId="0CAEFA65" w:rsidR="0009648D" w:rsidRDefault="0009648D" w:rsidP="0009648D">
      <w:r>
        <w:t xml:space="preserve">This assignment aims at </w:t>
      </w:r>
      <w:r w:rsidR="004E5E01">
        <w:t>dem</w:t>
      </w:r>
      <w:r w:rsidR="00C60973">
        <w:t xml:space="preserve">onstrating </w:t>
      </w:r>
      <w:r w:rsidR="000F0277">
        <w:t>classification based on association rules</w:t>
      </w:r>
      <w:r w:rsidR="00C60973">
        <w:t xml:space="preserve"> </w:t>
      </w:r>
      <w:r w:rsidR="000F0277">
        <w:t>as well as using clustering for improving the performance of the classification</w:t>
      </w:r>
    </w:p>
    <w:p w14:paraId="35443658" w14:textId="003117C3" w:rsidR="00984EFD" w:rsidRDefault="00E0590A" w:rsidP="00E0590A">
      <w:pPr>
        <w:pStyle w:val="Heading1"/>
      </w:pPr>
      <w:r>
        <w:t>Performance</w:t>
      </w:r>
      <w:r w:rsidR="00AA5338">
        <w:t xml:space="preserve"> Metrics</w:t>
      </w:r>
    </w:p>
    <w:p w14:paraId="7383FD6C" w14:textId="77777777" w:rsidR="00E0590A" w:rsidRDefault="00E0590A" w:rsidP="00E0590A"/>
    <w:p w14:paraId="15097548" w14:textId="068DA018" w:rsidR="00E0590A" w:rsidRDefault="00AA53B1" w:rsidP="00E0590A">
      <w:pPr>
        <w:pStyle w:val="ListParagraph"/>
        <w:numPr>
          <w:ilvl w:val="0"/>
          <w:numId w:val="22"/>
        </w:numPr>
      </w:pPr>
      <w:r>
        <w:t>Accuracy by at</w:t>
      </w:r>
      <w:r w:rsidR="0030658D">
        <w:t xml:space="preserve"> </w:t>
      </w:r>
      <w:r w:rsidR="004D1F03">
        <w:t xml:space="preserve">least </w:t>
      </w:r>
      <w:r>
        <w:t>one m</w:t>
      </w:r>
      <w:r w:rsidR="00E0590A">
        <w:t>atching</w:t>
      </w:r>
    </w:p>
    <w:p w14:paraId="0A4E843A" w14:textId="7232B65B" w:rsidR="00AF2CCB" w:rsidRDefault="00AF2CCB" w:rsidP="00AF2CCB">
      <w:pPr>
        <w:pStyle w:val="ListParagraph"/>
      </w:pPr>
      <w:r>
        <w:t>This is an optimistic metric. It is based on having at least on match between predicted labels and actual labels for each test instance. We then average over the entire test instance.</w:t>
      </w:r>
      <w:r>
        <w:br/>
      </w:r>
    </w:p>
    <w:p w14:paraId="7F56C3E0" w14:textId="5FF9BBF1" w:rsidR="00AA53B1" w:rsidRDefault="00AA53B1" w:rsidP="00AA53B1">
      <w:pPr>
        <w:pStyle w:val="ListParagraph"/>
        <w:numPr>
          <w:ilvl w:val="0"/>
          <w:numId w:val="22"/>
        </w:numPr>
      </w:pPr>
      <w:r>
        <w:t>Accuracy by one-to-one matching</w:t>
      </w:r>
    </w:p>
    <w:p w14:paraId="6947C022" w14:textId="1E8AA28B" w:rsidR="00AF2CCB" w:rsidRDefault="00AF2CCB" w:rsidP="00AF2CCB">
      <w:pPr>
        <w:pStyle w:val="ListParagraph"/>
      </w:pPr>
      <w:r>
        <w:t>In this case, we count the number of same pairs between predicted and actual and divide it by the least of sizes of predicted and actual labels. We then average it over all test instances.</w:t>
      </w:r>
      <w:r>
        <w:br/>
      </w:r>
    </w:p>
    <w:p w14:paraId="6CDB98EE" w14:textId="4DA87110" w:rsidR="00E256DF" w:rsidRPr="00E256DF" w:rsidRDefault="00AF2CCB" w:rsidP="00984EFD">
      <w:pPr>
        <w:pStyle w:val="ListParagraph"/>
        <w:numPr>
          <w:ilvl w:val="0"/>
          <w:numId w:val="22"/>
        </w:numPr>
      </w:pPr>
      <w:r>
        <w:t>F-measure(Harmonic mean between Precision and Recall)</w:t>
      </w:r>
      <w:r>
        <w:br/>
      </w:r>
      <w:r>
        <w:br/>
      </w:r>
      <m:oMathPara>
        <m:oMath>
          <m:r>
            <w:rPr>
              <w:rFonts w:ascii="Cambria Math" w:hAnsi="Cambria Math"/>
              <w:sz w:val="24"/>
            </w:rPr>
            <m:t xml:space="preserve">F-measure= </m:t>
          </m:r>
          <m:f>
            <m:fPr>
              <m:ctrlPr>
                <w:rPr>
                  <w:rFonts w:ascii="Cambria Math" w:hAnsi="Cambria Math"/>
                  <w:i/>
                  <w:sz w:val="24"/>
                </w:rPr>
              </m:ctrlPr>
            </m:fPr>
            <m:num>
              <m:r>
                <w:rPr>
                  <w:rFonts w:ascii="Cambria Math" w:hAnsi="Cambria Math"/>
                  <w:sz w:val="24"/>
                </w:rPr>
                <m:t>2*</m:t>
              </m:r>
              <m:r>
                <w:rPr>
                  <w:rFonts w:ascii="Cambria Math" w:hAnsi="Cambria Math"/>
                  <w:sz w:val="24"/>
                </w:rPr>
                <m:t>TP</m:t>
              </m:r>
            </m:num>
            <m:den>
              <m:r>
                <w:rPr>
                  <w:rFonts w:ascii="Cambria Math" w:hAnsi="Cambria Math"/>
                  <w:sz w:val="24"/>
                </w:rPr>
                <m:t>2*</m:t>
              </m:r>
              <m:r>
                <w:rPr>
                  <w:rFonts w:ascii="Cambria Math" w:hAnsi="Cambria Math"/>
                  <w:sz w:val="24"/>
                </w:rPr>
                <m:t>TP</m:t>
              </m:r>
              <m:r>
                <w:rPr>
                  <w:rFonts w:ascii="Cambria Math" w:hAnsi="Cambria Math"/>
                  <w:sz w:val="24"/>
                </w:rPr>
                <m:t>+</m:t>
              </m:r>
              <m:r>
                <w:rPr>
                  <w:rFonts w:ascii="Cambria Math" w:hAnsi="Cambria Math"/>
                  <w:sz w:val="24"/>
                </w:rPr>
                <m:t>FP</m:t>
              </m:r>
              <m:r>
                <w:rPr>
                  <w:rFonts w:ascii="Cambria Math" w:hAnsi="Cambria Math"/>
                  <w:sz w:val="24"/>
                </w:rPr>
                <m:t>+</m:t>
              </m:r>
              <m:r>
                <w:rPr>
                  <w:rFonts w:ascii="Cambria Math" w:hAnsi="Cambria Math"/>
                  <w:sz w:val="24"/>
                </w:rPr>
                <m:t>FN</m:t>
              </m:r>
            </m:den>
          </m:f>
        </m:oMath>
      </m:oMathPara>
    </w:p>
    <w:p w14:paraId="403EF629" w14:textId="77777777" w:rsidR="00E256DF" w:rsidRDefault="00E256DF" w:rsidP="00E256DF">
      <w:pPr>
        <w:pStyle w:val="ListParagraph"/>
      </w:pPr>
    </w:p>
    <w:p w14:paraId="4A76589D" w14:textId="19CDB01B" w:rsidR="00E256DF" w:rsidRDefault="00E256DF" w:rsidP="00E256DF">
      <w:pPr>
        <w:pStyle w:val="ListParagraph"/>
      </w:pPr>
      <w:r>
        <w:t>We take the readings for these metrics for two different cases:</w:t>
      </w:r>
    </w:p>
    <w:p w14:paraId="02E9B775" w14:textId="66F10C65" w:rsidR="00E256DF" w:rsidRDefault="00E256DF" w:rsidP="00E256DF">
      <w:pPr>
        <w:pStyle w:val="ListParagraph"/>
        <w:numPr>
          <w:ilvl w:val="1"/>
          <w:numId w:val="22"/>
        </w:numPr>
      </w:pPr>
      <w:r>
        <w:t>Fixed number of rules applied to each test instance</w:t>
      </w:r>
    </w:p>
    <w:p w14:paraId="687B8D85" w14:textId="487559CE" w:rsidR="00E256DF" w:rsidRPr="00E256DF" w:rsidRDefault="00E256DF" w:rsidP="00E256DF">
      <w:pPr>
        <w:pStyle w:val="ListParagraph"/>
        <w:numPr>
          <w:ilvl w:val="1"/>
          <w:numId w:val="22"/>
        </w:numPr>
      </w:pPr>
      <w:r>
        <w:t>Variable number of rules applied to each test instance until the actual number of labels is predicted</w:t>
      </w:r>
    </w:p>
    <w:p w14:paraId="477AD7DB" w14:textId="4EB7CFFD" w:rsidR="00984EFD" w:rsidRDefault="00984EFD" w:rsidP="00984EFD">
      <w:pPr>
        <w:pStyle w:val="Heading1"/>
      </w:pPr>
      <w:r>
        <w:t>Assumptions</w:t>
      </w:r>
    </w:p>
    <w:p w14:paraId="4325149D" w14:textId="48855F63" w:rsidR="00F9749C" w:rsidRDefault="00F9749C" w:rsidP="00F9749C">
      <w:pPr>
        <w:pStyle w:val="ListParagraph"/>
        <w:numPr>
          <w:ilvl w:val="0"/>
          <w:numId w:val="19"/>
        </w:numPr>
      </w:pPr>
      <w:r>
        <w:t>If K is the number of rules applied to each test instance, we choose</w:t>
      </w:r>
    </w:p>
    <w:p w14:paraId="13F04739" w14:textId="00949A3D" w:rsidR="00984EFD" w:rsidRDefault="00E0590A" w:rsidP="00F9749C">
      <w:pPr>
        <w:pStyle w:val="ListParagraph"/>
      </w:pPr>
      <w:r>
        <w:t xml:space="preserve">K = 5, since the </w:t>
      </w:r>
      <w:r w:rsidR="00984EFD">
        <w:t xml:space="preserve">number of class labels for each article is </w:t>
      </w:r>
      <w:r>
        <w:t>3</w:t>
      </w:r>
      <w:r w:rsidR="000E4980">
        <w:t>-</w:t>
      </w:r>
      <w:r w:rsidR="00984EFD">
        <w:t xml:space="preserve"> 5.</w:t>
      </w:r>
      <w:r w:rsidR="00AF2CCB">
        <w:br/>
        <w:t>Additionally, we also apply rules until we get the number of labels equal to the actual number.</w:t>
      </w:r>
    </w:p>
    <w:p w14:paraId="3F60E073" w14:textId="58E8EFA1" w:rsidR="00984EFD" w:rsidRDefault="00E0590A" w:rsidP="00984EFD">
      <w:pPr>
        <w:pStyle w:val="ListParagraph"/>
        <w:numPr>
          <w:ilvl w:val="0"/>
          <w:numId w:val="19"/>
        </w:numPr>
      </w:pPr>
      <w:r>
        <w:t>The clusters from K-means algorithm were obtaine</w:t>
      </w:r>
      <w:r w:rsidR="00B82ABF">
        <w:t>d using Cosine distance metric, since the cosine metric gave better results than Euclidean distance metric.</w:t>
      </w:r>
    </w:p>
    <w:p w14:paraId="037A8E2A" w14:textId="0A32B69C" w:rsidR="00E0590A" w:rsidRDefault="00E0590A" w:rsidP="00984EFD">
      <w:pPr>
        <w:pStyle w:val="ListParagraph"/>
        <w:numPr>
          <w:ilvl w:val="0"/>
          <w:numId w:val="19"/>
        </w:numPr>
      </w:pPr>
      <w:r>
        <w:t>We also identify the cluster for test instances in Algorithm 2 using Cosine metric.</w:t>
      </w:r>
    </w:p>
    <w:p w14:paraId="179EB7EF" w14:textId="750482E3" w:rsidR="00294CB6" w:rsidRDefault="00E0590A" w:rsidP="001A06D0">
      <w:pPr>
        <w:pStyle w:val="ListParagraph"/>
        <w:numPr>
          <w:ilvl w:val="0"/>
          <w:numId w:val="19"/>
        </w:numPr>
      </w:pPr>
      <w:r>
        <w:t>Only topics are considered as class labels. The dataset, thus, consists of 11305 records on which we perform 80-20 split.</w:t>
      </w:r>
      <w:bookmarkStart w:id="0" w:name="_GoBack"/>
      <w:bookmarkEnd w:id="0"/>
      <w:r w:rsidR="001A06D0">
        <w:t xml:space="preserve"> </w:t>
      </w:r>
    </w:p>
    <w:p w14:paraId="3F030897" w14:textId="77777777" w:rsidR="00294CB6" w:rsidRPr="00984EFD" w:rsidRDefault="00294CB6" w:rsidP="00984EFD"/>
    <w:p w14:paraId="242B9417" w14:textId="18EE59B3" w:rsidR="005F061B" w:rsidRDefault="00BD1BD5" w:rsidP="005F061B">
      <w:pPr>
        <w:pStyle w:val="Heading1"/>
      </w:pPr>
      <w:r>
        <w:lastRenderedPageBreak/>
        <w:t>ALGORITHM 1</w:t>
      </w:r>
    </w:p>
    <w:p w14:paraId="2399D5EB" w14:textId="2958400B" w:rsidR="00E671CE" w:rsidRDefault="005F061B" w:rsidP="00BD1BD5">
      <w:r>
        <w:br/>
      </w:r>
      <w:r w:rsidR="00BD1BD5">
        <w:t>The algorithm was implemented with two stages:</w:t>
      </w:r>
    </w:p>
    <w:p w14:paraId="46FE6AE9" w14:textId="60B6F0DA" w:rsidR="00BD1BD5" w:rsidRDefault="00BD1BD5" w:rsidP="00BD1BD5">
      <w:pPr>
        <w:pStyle w:val="ListParagraph"/>
        <w:numPr>
          <w:ilvl w:val="0"/>
          <w:numId w:val="16"/>
        </w:numPr>
      </w:pPr>
      <w:r>
        <w:t>Train Phase</w:t>
      </w:r>
    </w:p>
    <w:p w14:paraId="3E52BA42" w14:textId="36ADFA50" w:rsidR="00BD1BD5" w:rsidRDefault="00BD1BD5" w:rsidP="00BD1BD5">
      <w:pPr>
        <w:pStyle w:val="ListParagraph"/>
      </w:pPr>
      <w:r>
        <w:t>After reading in the transaction matrix, we perform the following steps:</w:t>
      </w:r>
    </w:p>
    <w:p w14:paraId="7F38875D" w14:textId="78285CB6" w:rsidR="00BD1BD5" w:rsidRDefault="00BD1BD5" w:rsidP="00BD1BD5">
      <w:pPr>
        <w:pStyle w:val="ListParagraph"/>
        <w:numPr>
          <w:ilvl w:val="0"/>
          <w:numId w:val="17"/>
        </w:numPr>
      </w:pPr>
      <w:r>
        <w:t>Write the matrix to file to pass as input to the Apriori program.</w:t>
      </w:r>
    </w:p>
    <w:p w14:paraId="374E4C01" w14:textId="709022D1" w:rsidR="00BD1BD5" w:rsidRDefault="00BD1BD5" w:rsidP="00BD1BD5">
      <w:pPr>
        <w:pStyle w:val="ListParagraph"/>
        <w:numPr>
          <w:ilvl w:val="0"/>
          <w:numId w:val="17"/>
        </w:numPr>
      </w:pPr>
      <w:r>
        <w:t>Invoke the Apriori program</w:t>
      </w:r>
      <w:r w:rsidR="0031339B">
        <w:t>. It yields association rules from the given transactions.</w:t>
      </w:r>
    </w:p>
    <w:p w14:paraId="1365E5BC" w14:textId="07BF5AB8" w:rsidR="00F64F4D" w:rsidRDefault="00F64F4D" w:rsidP="00F64F4D">
      <w:pPr>
        <w:pStyle w:val="ListParagraph"/>
        <w:ind w:left="1080"/>
      </w:pPr>
      <w:r>
        <w:t xml:space="preserve">(For this step, </w:t>
      </w:r>
      <w:r>
        <w:t>we used an off-the-shelf tool available on KDNuggets</w:t>
      </w:r>
      <w:r>
        <w:t xml:space="preserve"> [1])</w:t>
      </w:r>
    </w:p>
    <w:p w14:paraId="5975E35D" w14:textId="262D2528" w:rsidR="00BD1BD5" w:rsidRDefault="00BD1BD5" w:rsidP="00BD1BD5">
      <w:pPr>
        <w:pStyle w:val="ListParagraph"/>
        <w:numPr>
          <w:ilvl w:val="0"/>
          <w:numId w:val="17"/>
        </w:numPr>
      </w:pPr>
      <w:r>
        <w:t>Read the rules from the output file, discarding ones which do not match the form W</w:t>
      </w:r>
      <w:r w:rsidR="00AF2CCB">
        <w:t xml:space="preserve"> </w:t>
      </w:r>
      <w:r>
        <w:t>-&gt;</w:t>
      </w:r>
      <w:r w:rsidR="00AF2CCB">
        <w:t xml:space="preserve"> </w:t>
      </w:r>
      <w:r>
        <w:t>C, where W are the words while C is a class label.</w:t>
      </w:r>
    </w:p>
    <w:p w14:paraId="19992578" w14:textId="6494A7C8" w:rsidR="00B82ABF" w:rsidRDefault="00BD1BD5" w:rsidP="00BD1BD5">
      <w:pPr>
        <w:pStyle w:val="ListParagraph"/>
        <w:numPr>
          <w:ilvl w:val="0"/>
          <w:numId w:val="17"/>
        </w:numPr>
      </w:pPr>
      <w:r>
        <w:t xml:space="preserve">Order the rules </w:t>
      </w:r>
      <w:r w:rsidR="00B82ABF">
        <w:t>in the descending order of confidence. Rules with same confidence are ordered by descending support.</w:t>
      </w:r>
    </w:p>
    <w:p w14:paraId="794F6F7C" w14:textId="31042592" w:rsidR="00BD1BD5" w:rsidRDefault="00B82ABF" w:rsidP="00BD1BD5">
      <w:pPr>
        <w:pStyle w:val="ListParagraph"/>
        <w:numPr>
          <w:ilvl w:val="0"/>
          <w:numId w:val="17"/>
        </w:numPr>
      </w:pPr>
      <w:r>
        <w:t>Subsume the rules</w:t>
      </w:r>
      <w:r w:rsidR="0031339B">
        <w:t>, i.e. apply the ordered rules on the training set (transactions) in the same order. We apply rules one by one to the entire training set and remove the transactions that were covered, until all</w:t>
      </w:r>
      <w:r w:rsidR="00F9749C">
        <w:t xml:space="preserve"> possible</w:t>
      </w:r>
      <w:r w:rsidR="0031339B">
        <w:t xml:space="preserve"> transa</w:t>
      </w:r>
      <w:r w:rsidR="00F9749C">
        <w:t>ctions are covered. In the end, there will be rules that were not used which we remove.</w:t>
      </w:r>
    </w:p>
    <w:p w14:paraId="7774DC68" w14:textId="584F5EC5" w:rsidR="00BD1BD5" w:rsidRDefault="00BD1BD5" w:rsidP="00BD1BD5">
      <w:pPr>
        <w:pStyle w:val="ListParagraph"/>
        <w:numPr>
          <w:ilvl w:val="0"/>
          <w:numId w:val="17"/>
        </w:numPr>
      </w:pPr>
      <w:r>
        <w:t>Collect the transactions that were not covered by the rules and repeat the above steps for these transactions until most are covered.</w:t>
      </w:r>
      <w:r w:rsidR="00F9749C">
        <w:t xml:space="preserve"> This will add more rules with less overall confidence, but they will help us cover most of the training transactions.</w:t>
      </w:r>
    </w:p>
    <w:p w14:paraId="6863AC58" w14:textId="77777777" w:rsidR="00BD1BD5" w:rsidRDefault="00BD1BD5" w:rsidP="00BD1BD5">
      <w:pPr>
        <w:pStyle w:val="ListParagraph"/>
        <w:ind w:left="1080"/>
      </w:pPr>
    </w:p>
    <w:p w14:paraId="4798D383" w14:textId="4CF717A4" w:rsidR="00BD1BD5" w:rsidRDefault="00BD1BD5" w:rsidP="00BD1BD5">
      <w:pPr>
        <w:pStyle w:val="ListParagraph"/>
        <w:numPr>
          <w:ilvl w:val="0"/>
          <w:numId w:val="16"/>
        </w:numPr>
      </w:pPr>
      <w:r>
        <w:t>Test Phase</w:t>
      </w:r>
    </w:p>
    <w:p w14:paraId="328578BE" w14:textId="01B3422E" w:rsidR="00BD1BD5" w:rsidRDefault="00BD1BD5" w:rsidP="00BD1BD5">
      <w:pPr>
        <w:pStyle w:val="ListParagraph"/>
      </w:pPr>
      <w:r>
        <w:t>Using the subsumed rules from above phase, we ap</w:t>
      </w:r>
      <w:r w:rsidR="00AF2CCB">
        <w:t>ply it on the test set</w:t>
      </w:r>
      <w:r>
        <w:t xml:space="preserve">. </w:t>
      </w:r>
      <w:r w:rsidR="00AF2CCB">
        <w:t>As stated before, we apply the rules twice; one with a fixed K</w:t>
      </w:r>
      <w:r w:rsidR="00F9749C">
        <w:t xml:space="preserve"> (fixed number of rules applied to each test instance)</w:t>
      </w:r>
      <w:r w:rsidR="00AF2CCB">
        <w:t xml:space="preserve"> and in other case, we keep applying rules until we get labels equal to the number</w:t>
      </w:r>
      <w:r w:rsidR="00F9749C">
        <w:t xml:space="preserve"> of actual labels</w:t>
      </w:r>
      <w:r w:rsidR="00AF2CCB">
        <w:t xml:space="preserve">. </w:t>
      </w:r>
      <w:r>
        <w:t>If no rule is applicable, we apply the default label from the transactions that were not covered in train phase.</w:t>
      </w:r>
    </w:p>
    <w:p w14:paraId="38A039A6" w14:textId="77777777" w:rsidR="0038589C" w:rsidRDefault="0038589C" w:rsidP="00D1222C"/>
    <w:p w14:paraId="4A8F7EE3" w14:textId="74C453BC" w:rsidR="00D1222C" w:rsidRDefault="00452A21" w:rsidP="0038589C">
      <w:pPr>
        <w:pStyle w:val="Heading2"/>
      </w:pPr>
      <w:r>
        <w:t xml:space="preserve">Results and </w:t>
      </w:r>
      <w:r w:rsidR="00D1222C">
        <w:t>Performance:</w:t>
      </w:r>
    </w:p>
    <w:p w14:paraId="53854428" w14:textId="77777777" w:rsidR="00493E54" w:rsidRDefault="00E635CB" w:rsidP="00493E54">
      <w:r>
        <w:t>We ran the algorithm for various values of support and confidence and used accuracy, f-measure, training time and testing time as performance metrics.</w:t>
      </w:r>
      <w:r w:rsidR="00493E54">
        <w:t xml:space="preserve"> We tried support values in the range [0.5… 4.0] and confidence values in the range [60… 90].</w:t>
      </w:r>
    </w:p>
    <w:p w14:paraId="0C296993" w14:textId="4A333354" w:rsidR="00493E54" w:rsidRDefault="00493E54" w:rsidP="00493E54">
      <w:r>
        <w:t xml:space="preserve">We ran two different variants of the algorithm, (1) fixed number rules being applied to a test instance and (2) as many rules being applied </w:t>
      </w:r>
      <w:r>
        <w:t>as required</w:t>
      </w:r>
      <w:r>
        <w:t xml:space="preserve"> to predict the number of labels that actually exist for the test instance. Hence, we report all the performance metrics for both cases.</w:t>
      </w:r>
    </w:p>
    <w:p w14:paraId="06574201" w14:textId="3B24C1BE" w:rsidR="00493E54" w:rsidRDefault="00493E54" w:rsidP="00493E54">
      <w:pPr>
        <w:pStyle w:val="Heading4"/>
      </w:pPr>
      <w:r>
        <w:t>Accuracy:</w:t>
      </w:r>
    </w:p>
    <w:p w14:paraId="2944F3E9" w14:textId="37CE5DE9" w:rsidR="00493E54" w:rsidRPr="00493E54" w:rsidRDefault="00493E54" w:rsidP="00493E54">
      <w:r>
        <w:t>We used two different types of accuracy calculations as described in “Performance Metrics” section in the beginning of the report. Following graphs show the variation of accuracies over different values of support and confidence.</w:t>
      </w:r>
    </w:p>
    <w:p w14:paraId="0032E26B" w14:textId="1731E7B6" w:rsidR="00493E54" w:rsidRPr="00493E54" w:rsidRDefault="00493E54" w:rsidP="00493E54">
      <w:r>
        <w:t>It can be observed that t</w:t>
      </w:r>
      <w:r w:rsidR="00AE6FCD">
        <w:t>he accuracy value reduces with increase in support with constant confidence. With constant support, accuracy decreases with increase in confidence. Thus lowest accuracy is found at highest confidence and highest support. While the highest accuracy is found at the lowest support and lowest confidence. This is expected, since low support and confidence yield more rules that can cover most of the training and testing examples correctly.</w:t>
      </w:r>
    </w:p>
    <w:p w14:paraId="75F3CDA1" w14:textId="77777777" w:rsidR="00493E54" w:rsidRDefault="00493E54" w:rsidP="00493E54">
      <w:pPr>
        <w:pStyle w:val="Heading3"/>
      </w:pPr>
    </w:p>
    <w:p w14:paraId="5B22EF8F" w14:textId="77777777" w:rsidR="00FF03D1" w:rsidRDefault="00E635CB" w:rsidP="00E635CB">
      <w:pPr>
        <w:jc w:val="center"/>
      </w:pPr>
      <w:r>
        <w:rPr>
          <w:noProof/>
          <w:lang w:eastAsia="en-US"/>
        </w:rPr>
        <w:drawing>
          <wp:inline distT="0" distB="0" distL="0" distR="0" wp14:anchorId="329BA108" wp14:editId="157FD709">
            <wp:extent cx="3921182" cy="2073608"/>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1.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936878" cy="2081908"/>
                    </a:xfrm>
                    <a:prstGeom prst="rect">
                      <a:avLst/>
                    </a:prstGeom>
                  </pic:spPr>
                </pic:pic>
              </a:graphicData>
            </a:graphic>
          </wp:inline>
        </w:drawing>
      </w:r>
      <w:r>
        <w:rPr>
          <w:noProof/>
          <w:lang w:eastAsia="en-US"/>
        </w:rPr>
        <w:drawing>
          <wp:inline distT="0" distB="0" distL="0" distR="0" wp14:anchorId="6374B117" wp14:editId="28D8502B">
            <wp:extent cx="3906529" cy="2113211"/>
            <wp:effectExtent l="158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2.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934817" cy="2128513"/>
                    </a:xfrm>
                    <a:prstGeom prst="rect">
                      <a:avLst/>
                    </a:prstGeom>
                  </pic:spPr>
                </pic:pic>
              </a:graphicData>
            </a:graphic>
          </wp:inline>
        </w:drawing>
      </w:r>
      <w:r>
        <w:rPr>
          <w:noProof/>
          <w:lang w:eastAsia="en-US"/>
        </w:rPr>
        <w:drawing>
          <wp:inline distT="0" distB="0" distL="0" distR="0" wp14:anchorId="7EB7A56D" wp14:editId="184ED16F">
            <wp:extent cx="4013338" cy="2115405"/>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3.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4045487" cy="2132351"/>
                    </a:xfrm>
                    <a:prstGeom prst="rect">
                      <a:avLst/>
                    </a:prstGeom>
                  </pic:spPr>
                </pic:pic>
              </a:graphicData>
            </a:graphic>
          </wp:inline>
        </w:drawing>
      </w:r>
      <w:r>
        <w:rPr>
          <w:noProof/>
          <w:lang w:eastAsia="en-US"/>
        </w:rPr>
        <w:drawing>
          <wp:inline distT="0" distB="0" distL="0" distR="0" wp14:anchorId="11977EEE" wp14:editId="7CEAEA14">
            <wp:extent cx="4001704" cy="2192580"/>
            <wp:effectExtent l="9208" t="0" r="8572" b="85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4.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16655" cy="2200772"/>
                    </a:xfrm>
                    <a:prstGeom prst="rect">
                      <a:avLst/>
                    </a:prstGeom>
                  </pic:spPr>
                </pic:pic>
              </a:graphicData>
            </a:graphic>
          </wp:inline>
        </w:drawing>
      </w:r>
    </w:p>
    <w:p w14:paraId="3931703A" w14:textId="74FA29FA" w:rsidR="00FF03D1" w:rsidRDefault="00FF03D1" w:rsidP="00FF03D1">
      <w:pPr>
        <w:pStyle w:val="Heading3"/>
      </w:pPr>
      <w:r>
        <w:lastRenderedPageBreak/>
        <w:t>F-measure:</w:t>
      </w:r>
    </w:p>
    <w:p w14:paraId="5F0C4684" w14:textId="3C295342" w:rsidR="00FF03D1" w:rsidRPr="00FF03D1" w:rsidRDefault="00FF03D1" w:rsidP="00FF03D1">
      <w:r>
        <w:t>The following plots show variation of F-measure for different values of support and confidence. Again the two plots correspond to two variations of the algorithm.</w:t>
      </w:r>
    </w:p>
    <w:p w14:paraId="7E68480C" w14:textId="77777777" w:rsidR="00FF03D1" w:rsidRDefault="00FF03D1" w:rsidP="00E635CB">
      <w:pPr>
        <w:jc w:val="center"/>
      </w:pPr>
    </w:p>
    <w:p w14:paraId="01A0E3A2" w14:textId="77777777" w:rsidR="00FF03D1" w:rsidRDefault="00FF03D1" w:rsidP="00E635CB">
      <w:pPr>
        <w:jc w:val="center"/>
      </w:pPr>
    </w:p>
    <w:p w14:paraId="1449674A" w14:textId="77777777" w:rsidR="00FF03D1" w:rsidRDefault="00FF03D1" w:rsidP="00E635CB">
      <w:pPr>
        <w:jc w:val="center"/>
      </w:pPr>
    </w:p>
    <w:p w14:paraId="28DA81F7" w14:textId="77777777" w:rsidR="00FF03D1" w:rsidRDefault="00E635CB" w:rsidP="00E635CB">
      <w:pPr>
        <w:jc w:val="center"/>
      </w:pPr>
      <w:r>
        <w:rPr>
          <w:noProof/>
          <w:lang w:eastAsia="en-US"/>
        </w:rPr>
        <w:drawing>
          <wp:inline distT="0" distB="0" distL="0" distR="0" wp14:anchorId="24870708" wp14:editId="4489995B">
            <wp:extent cx="5610225" cy="30496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measure1.png"/>
                    <pic:cNvPicPr/>
                  </pic:nvPicPr>
                  <pic:blipFill>
                    <a:blip r:embed="rId12">
                      <a:extLst>
                        <a:ext uri="{28A0092B-C50C-407E-A947-70E740481C1C}">
                          <a14:useLocalDpi xmlns:a14="http://schemas.microsoft.com/office/drawing/2010/main" val="0"/>
                        </a:ext>
                      </a:extLst>
                    </a:blip>
                    <a:stretch>
                      <a:fillRect/>
                    </a:stretch>
                  </pic:blipFill>
                  <pic:spPr>
                    <a:xfrm>
                      <a:off x="0" y="0"/>
                      <a:ext cx="5632404" cy="3061718"/>
                    </a:xfrm>
                    <a:prstGeom prst="rect">
                      <a:avLst/>
                    </a:prstGeom>
                  </pic:spPr>
                </pic:pic>
              </a:graphicData>
            </a:graphic>
          </wp:inline>
        </w:drawing>
      </w:r>
    </w:p>
    <w:p w14:paraId="02050EC8" w14:textId="77777777" w:rsidR="00FF03D1" w:rsidRDefault="00E635CB" w:rsidP="00E635CB">
      <w:pPr>
        <w:jc w:val="center"/>
      </w:pPr>
      <w:r>
        <w:rPr>
          <w:noProof/>
          <w:lang w:eastAsia="en-US"/>
        </w:rPr>
        <w:drawing>
          <wp:inline distT="0" distB="0" distL="0" distR="0" wp14:anchorId="104E5457" wp14:editId="1E3C152D">
            <wp:extent cx="5638800" cy="300374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measure2.png"/>
                    <pic:cNvPicPr/>
                  </pic:nvPicPr>
                  <pic:blipFill>
                    <a:blip r:embed="rId13">
                      <a:extLst>
                        <a:ext uri="{28A0092B-C50C-407E-A947-70E740481C1C}">
                          <a14:useLocalDpi xmlns:a14="http://schemas.microsoft.com/office/drawing/2010/main" val="0"/>
                        </a:ext>
                      </a:extLst>
                    </a:blip>
                    <a:stretch>
                      <a:fillRect/>
                    </a:stretch>
                  </pic:blipFill>
                  <pic:spPr>
                    <a:xfrm>
                      <a:off x="0" y="0"/>
                      <a:ext cx="5663829" cy="3017077"/>
                    </a:xfrm>
                    <a:prstGeom prst="rect">
                      <a:avLst/>
                    </a:prstGeom>
                  </pic:spPr>
                </pic:pic>
              </a:graphicData>
            </a:graphic>
          </wp:inline>
        </w:drawing>
      </w:r>
    </w:p>
    <w:p w14:paraId="1248C574" w14:textId="77777777" w:rsidR="00FF03D1" w:rsidRDefault="00FF03D1" w:rsidP="00E635CB">
      <w:pPr>
        <w:jc w:val="center"/>
        <w:rPr>
          <w:noProof/>
          <w:lang w:eastAsia="en-US"/>
        </w:rPr>
      </w:pPr>
    </w:p>
    <w:p w14:paraId="0CCB9DC7" w14:textId="3AB56CDB" w:rsidR="00FF03D1" w:rsidRDefault="00FF03D1" w:rsidP="00FF03D1">
      <w:pPr>
        <w:pStyle w:val="Heading3"/>
        <w:rPr>
          <w:noProof/>
          <w:lang w:eastAsia="en-US"/>
        </w:rPr>
      </w:pPr>
      <w:r>
        <w:rPr>
          <w:noProof/>
          <w:lang w:eastAsia="en-US"/>
        </w:rPr>
        <w:lastRenderedPageBreak/>
        <w:t>Training time:</w:t>
      </w:r>
    </w:p>
    <w:p w14:paraId="39BDA025" w14:textId="21665DC8" w:rsidR="00FF03D1" w:rsidRPr="00FF03D1" w:rsidRDefault="00FF03D1" w:rsidP="00FF03D1">
      <w:pPr>
        <w:rPr>
          <w:lang w:eastAsia="en-US"/>
        </w:rPr>
      </w:pPr>
      <w:r>
        <w:rPr>
          <w:lang w:eastAsia="en-US"/>
        </w:rPr>
        <w:t xml:space="preserve">Training time is the time required for generating association rules and subsuming them to generate a final set of rules that we apply on the test set. Following graph shows training time </w:t>
      </w:r>
      <w:r w:rsidR="004F063D">
        <w:rPr>
          <w:lang w:eastAsia="en-US"/>
        </w:rPr>
        <w:t>for different values of support and confidence. Small values of support take significantly longer because the number of rules generated are very high and it takes much longer to process them to get a final set of rules.</w:t>
      </w:r>
    </w:p>
    <w:p w14:paraId="37E73F8C" w14:textId="4976BCCF" w:rsidR="00E635CB" w:rsidRDefault="00E635CB" w:rsidP="00E635CB">
      <w:pPr>
        <w:jc w:val="center"/>
      </w:pPr>
      <w:r>
        <w:rPr>
          <w:noProof/>
          <w:lang w:eastAsia="en-US"/>
        </w:rPr>
        <w:drawing>
          <wp:inline distT="0" distB="0" distL="0" distR="0" wp14:anchorId="297C7054" wp14:editId="6B2F4D01">
            <wp:extent cx="5267325" cy="279742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n_time.png"/>
                    <pic:cNvPicPr/>
                  </pic:nvPicPr>
                  <pic:blipFill>
                    <a:blip r:embed="rId14">
                      <a:extLst>
                        <a:ext uri="{28A0092B-C50C-407E-A947-70E740481C1C}">
                          <a14:useLocalDpi xmlns:a14="http://schemas.microsoft.com/office/drawing/2010/main" val="0"/>
                        </a:ext>
                      </a:extLst>
                    </a:blip>
                    <a:stretch>
                      <a:fillRect/>
                    </a:stretch>
                  </pic:blipFill>
                  <pic:spPr>
                    <a:xfrm>
                      <a:off x="0" y="0"/>
                      <a:ext cx="5274277" cy="2801114"/>
                    </a:xfrm>
                    <a:prstGeom prst="rect">
                      <a:avLst/>
                    </a:prstGeom>
                  </pic:spPr>
                </pic:pic>
              </a:graphicData>
            </a:graphic>
          </wp:inline>
        </w:drawing>
      </w:r>
    </w:p>
    <w:p w14:paraId="33023A03" w14:textId="77777777" w:rsidR="00DC65C1" w:rsidRDefault="00DC65C1" w:rsidP="00DC65C1">
      <w:pPr>
        <w:pStyle w:val="Heading3"/>
      </w:pPr>
    </w:p>
    <w:p w14:paraId="70AA245C" w14:textId="09862B43" w:rsidR="00DC65C1" w:rsidRDefault="00DC65C1" w:rsidP="00DC65C1">
      <w:pPr>
        <w:pStyle w:val="Heading3"/>
      </w:pPr>
      <w:r>
        <w:t>Testing time (time to classify):</w:t>
      </w:r>
    </w:p>
    <w:p w14:paraId="4A41D24F" w14:textId="788762FD" w:rsidR="00DC65C1" w:rsidRPr="00DC65C1" w:rsidRDefault="00DC65C1" w:rsidP="00DC65C1">
      <w:r>
        <w:t>Testing time is the time required for classifying all test instances given the association rules from training phase. As it can be seen from the following graph, the time to classify goes on reducing with increasing support. Again, since the number of rules generated are higher for low support, it takes longer to classify the test instances.</w:t>
      </w:r>
    </w:p>
    <w:p w14:paraId="198AFFE2" w14:textId="012FB99F" w:rsidR="00FF03D1" w:rsidRDefault="00FF03D1" w:rsidP="00E635CB">
      <w:pPr>
        <w:jc w:val="center"/>
      </w:pPr>
      <w:r>
        <w:rPr>
          <w:noProof/>
          <w:lang w:eastAsia="en-US"/>
        </w:rPr>
        <w:drawing>
          <wp:inline distT="0" distB="0" distL="0" distR="0" wp14:anchorId="1EF0A696" wp14:editId="22238964">
            <wp:extent cx="5295900" cy="2862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_time.png"/>
                    <pic:cNvPicPr/>
                  </pic:nvPicPr>
                  <pic:blipFill>
                    <a:blip r:embed="rId15">
                      <a:extLst>
                        <a:ext uri="{28A0092B-C50C-407E-A947-70E740481C1C}">
                          <a14:useLocalDpi xmlns:a14="http://schemas.microsoft.com/office/drawing/2010/main" val="0"/>
                        </a:ext>
                      </a:extLst>
                    </a:blip>
                    <a:stretch>
                      <a:fillRect/>
                    </a:stretch>
                  </pic:blipFill>
                  <pic:spPr>
                    <a:xfrm>
                      <a:off x="0" y="0"/>
                      <a:ext cx="5313638" cy="2871975"/>
                    </a:xfrm>
                    <a:prstGeom prst="rect">
                      <a:avLst/>
                    </a:prstGeom>
                  </pic:spPr>
                </pic:pic>
              </a:graphicData>
            </a:graphic>
          </wp:inline>
        </w:drawing>
      </w:r>
    </w:p>
    <w:p w14:paraId="7CED7486" w14:textId="3C9C392F" w:rsidR="00DC65C1" w:rsidRDefault="00DC65C1" w:rsidP="00DC65C1">
      <w:r>
        <w:lastRenderedPageBreak/>
        <w:t>A trade-off can be observed in accuracy and running time. Higher accuracy corresponds to slower execution time, while lower accuracy to faster execution.</w:t>
      </w:r>
    </w:p>
    <w:p w14:paraId="504A8755" w14:textId="77777777" w:rsidR="00DC65C1" w:rsidRPr="00E635CB" w:rsidRDefault="00DC65C1" w:rsidP="00DC65C1"/>
    <w:p w14:paraId="556137B8" w14:textId="189E1B89" w:rsidR="00D71CAA" w:rsidRDefault="00BD1BD5" w:rsidP="00D71CAA">
      <w:pPr>
        <w:pStyle w:val="Heading1"/>
      </w:pPr>
      <w:r>
        <w:t>ALGORITHM 2</w:t>
      </w:r>
    </w:p>
    <w:p w14:paraId="7352BED0" w14:textId="77777777" w:rsidR="00D71CAA" w:rsidRDefault="00D71CAA" w:rsidP="00D71CAA"/>
    <w:p w14:paraId="03E8B81C" w14:textId="6D8114FB" w:rsidR="00D71CAA" w:rsidRDefault="00BD1BD5" w:rsidP="00D71CAA">
      <w:r>
        <w:t>We reused the code</w:t>
      </w:r>
      <w:r w:rsidR="00A56D6E">
        <w:t xml:space="preserve"> from</w:t>
      </w:r>
      <w:r>
        <w:t xml:space="preserve"> Algorithm 1, albeit with a few modifications.</w:t>
      </w:r>
      <w:r w:rsidR="00984EFD">
        <w:t xml:space="preserve"> We also use the Kmeans code from Assignment 4 to obtain the clusters. The algorithm consists of following steps:</w:t>
      </w:r>
    </w:p>
    <w:p w14:paraId="3BE76D61" w14:textId="2FF1C756" w:rsidR="00984EFD" w:rsidRDefault="00984EFD" w:rsidP="00984EFD">
      <w:pPr>
        <w:pStyle w:val="ListParagraph"/>
        <w:numPr>
          <w:ilvl w:val="0"/>
          <w:numId w:val="18"/>
        </w:numPr>
      </w:pPr>
      <w:r>
        <w:t>Clustering</w:t>
      </w:r>
    </w:p>
    <w:p w14:paraId="7EFDB68D" w14:textId="1DBF63DC" w:rsidR="00984EFD" w:rsidRDefault="00984EFD" w:rsidP="00984EFD">
      <w:pPr>
        <w:pStyle w:val="ListParagraph"/>
      </w:pPr>
      <w:r>
        <w:t>We use K means code to obtain the clusters</w:t>
      </w:r>
      <w:r w:rsidR="00583B8B">
        <w:t xml:space="preserve"> from the training set. We obtain </w:t>
      </w:r>
      <w:r>
        <w:t>various number of clusters with Cosine distance</w:t>
      </w:r>
      <w:r w:rsidR="00583B8B">
        <w:t xml:space="preserve"> with multiple parallel runs of K-means</w:t>
      </w:r>
      <w:r>
        <w:t>. The output is used to reconstruct transaction matrix for each cluster.</w:t>
      </w:r>
    </w:p>
    <w:p w14:paraId="697909E1" w14:textId="481853BD" w:rsidR="00984EFD" w:rsidRDefault="00984EFD" w:rsidP="00984EFD">
      <w:pPr>
        <w:pStyle w:val="ListParagraph"/>
        <w:numPr>
          <w:ilvl w:val="0"/>
          <w:numId w:val="18"/>
        </w:numPr>
      </w:pPr>
      <w:r>
        <w:t>Train Phase</w:t>
      </w:r>
    </w:p>
    <w:p w14:paraId="4B548849" w14:textId="49C55562" w:rsidR="00984EFD" w:rsidRDefault="00984EFD" w:rsidP="00984EFD">
      <w:pPr>
        <w:pStyle w:val="ListParagraph"/>
      </w:pPr>
      <w:r>
        <w:t xml:space="preserve">This phase is same as that </w:t>
      </w:r>
      <w:r w:rsidR="00583B8B">
        <w:t>of</w:t>
      </w:r>
      <w:r>
        <w:t xml:space="preserve"> algorithm 1. In this phase, we apply the Algorithm 1 for transaction matrix of each cluster and store the subsumed rules.</w:t>
      </w:r>
    </w:p>
    <w:p w14:paraId="637CDC32" w14:textId="685150E0" w:rsidR="00984EFD" w:rsidRDefault="00984EFD" w:rsidP="00984EFD">
      <w:pPr>
        <w:pStyle w:val="ListParagraph"/>
        <w:numPr>
          <w:ilvl w:val="0"/>
          <w:numId w:val="18"/>
        </w:numPr>
      </w:pPr>
      <w:r>
        <w:t>Test Phase</w:t>
      </w:r>
    </w:p>
    <w:p w14:paraId="4394D754" w14:textId="13728837" w:rsidR="00984EFD" w:rsidRDefault="00984EFD" w:rsidP="00984EFD">
      <w:pPr>
        <w:pStyle w:val="ListParagraph"/>
      </w:pPr>
      <w:r>
        <w:t xml:space="preserve">We derive the representative means for each cluster. Using Cosine metric, we identify the cluster to which each test instance </w:t>
      </w:r>
      <w:r w:rsidR="00583B8B">
        <w:t>is closest to</w:t>
      </w:r>
      <w:r>
        <w:t>. We apply the subsumed rules from that cluster on the test instance to obtain the class labels.</w:t>
      </w:r>
    </w:p>
    <w:p w14:paraId="0AF3DA28" w14:textId="77777777" w:rsidR="00BD1BD5" w:rsidRDefault="00BD1BD5" w:rsidP="00D71CAA"/>
    <w:p w14:paraId="01A5B022" w14:textId="77777777" w:rsidR="00BD1BD5" w:rsidRDefault="00BD1BD5" w:rsidP="00D71CAA"/>
    <w:p w14:paraId="7B0ACA06" w14:textId="77777777" w:rsidR="00D71CAA" w:rsidRDefault="00D71CAA" w:rsidP="00D71CAA">
      <w:pPr>
        <w:pStyle w:val="Heading1"/>
        <w:rPr>
          <w:rStyle w:val="Heading1Char"/>
        </w:rPr>
      </w:pPr>
      <w:r w:rsidRPr="00D71CAA">
        <w:rPr>
          <w:rStyle w:val="Heading1Char"/>
        </w:rPr>
        <w:t>Other Approaches</w:t>
      </w:r>
    </w:p>
    <w:p w14:paraId="56787EE6" w14:textId="4A0B0FCC" w:rsidR="00984EFD" w:rsidRPr="00984EFD" w:rsidRDefault="00984EFD" w:rsidP="00984EFD">
      <w:r>
        <w:t>Initially, we also included Places in the class labels.</w:t>
      </w:r>
    </w:p>
    <w:p w14:paraId="0649A9F9" w14:textId="27E181DD" w:rsidR="004359F5" w:rsidRDefault="00722939" w:rsidP="004359F5">
      <w:pPr>
        <w:pStyle w:val="Heading1"/>
      </w:pPr>
      <w:r>
        <w:t>I</w:t>
      </w:r>
      <w:r w:rsidR="004359F5">
        <w:t>ndividual Contribution</w:t>
      </w:r>
      <w:r w:rsidR="004E5E01">
        <w:t>s</w:t>
      </w:r>
    </w:p>
    <w:p w14:paraId="1067987E" w14:textId="72D1EEB1" w:rsidR="00C60973" w:rsidRDefault="004C6979" w:rsidP="00024064">
      <w:r>
        <w:t>Vaibhav implemented the basic algorithm for both algorithms. Akshay</w:t>
      </w:r>
      <w:r w:rsidR="00B871E0">
        <w:t xml:space="preserve"> worked on clustering and acquiring results for both cases,</w:t>
      </w:r>
      <w:r>
        <w:t xml:space="preserve"> implemented performance metrics as well as analyzed the performance for both algorithms.</w:t>
      </w:r>
    </w:p>
    <w:p w14:paraId="66973D28" w14:textId="77777777" w:rsidR="00FC50F1" w:rsidRDefault="00FC50F1" w:rsidP="00024064"/>
    <w:p w14:paraId="739D723E" w14:textId="77777777" w:rsidR="00E84EA4" w:rsidRDefault="00FC50F1" w:rsidP="00FC50F1">
      <w:r w:rsidRPr="00FC50F1">
        <w:rPr>
          <w:rStyle w:val="IntenseEmphasis"/>
        </w:rPr>
        <w:t>REFERENCES</w:t>
      </w:r>
      <w:r>
        <w:t>:</w:t>
      </w:r>
      <w:r w:rsidR="00316584">
        <w:t xml:space="preserve">  </w:t>
      </w:r>
    </w:p>
    <w:p w14:paraId="78F5DB33" w14:textId="5325B3F8" w:rsidR="00FC50F1" w:rsidRPr="00024064" w:rsidRDefault="00E84EA4" w:rsidP="00FC50F1">
      <w:r>
        <w:t xml:space="preserve">[1] </w:t>
      </w:r>
      <w:r w:rsidR="00F33525" w:rsidRPr="00F33525">
        <w:t>http://www.borgelt.net//apriori.html</w:t>
      </w:r>
    </w:p>
    <w:sectPr w:rsidR="00FC50F1"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4F59B" w14:textId="77777777" w:rsidR="00296250" w:rsidRDefault="00296250" w:rsidP="00E75B4D">
      <w:pPr>
        <w:spacing w:after="0" w:line="240" w:lineRule="auto"/>
      </w:pPr>
      <w:r>
        <w:separator/>
      </w:r>
    </w:p>
  </w:endnote>
  <w:endnote w:type="continuationSeparator" w:id="0">
    <w:p w14:paraId="4D9DB9A1" w14:textId="77777777" w:rsidR="00296250" w:rsidRDefault="00296250"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6C2AE" w14:textId="77777777" w:rsidR="00296250" w:rsidRDefault="00296250" w:rsidP="00E75B4D">
      <w:pPr>
        <w:spacing w:after="0" w:line="240" w:lineRule="auto"/>
      </w:pPr>
      <w:r>
        <w:separator/>
      </w:r>
    </w:p>
  </w:footnote>
  <w:footnote w:type="continuationSeparator" w:id="0">
    <w:p w14:paraId="72047D37" w14:textId="77777777" w:rsidR="00296250" w:rsidRDefault="00296250"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A313847"/>
    <w:multiLevelType w:val="hybridMultilevel"/>
    <w:tmpl w:val="821C1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A2E72"/>
    <w:multiLevelType w:val="hybridMultilevel"/>
    <w:tmpl w:val="5386D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B37CC"/>
    <w:multiLevelType w:val="hybridMultilevel"/>
    <w:tmpl w:val="C32CE8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66ED8"/>
    <w:multiLevelType w:val="hybridMultilevel"/>
    <w:tmpl w:val="9ECA4416"/>
    <w:lvl w:ilvl="0" w:tplc="CC4ABC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D256A"/>
    <w:multiLevelType w:val="hybridMultilevel"/>
    <w:tmpl w:val="EF6A6EBC"/>
    <w:lvl w:ilvl="0" w:tplc="B98A7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4744D0"/>
    <w:multiLevelType w:val="hybridMultilevel"/>
    <w:tmpl w:val="6E623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14D2F"/>
    <w:multiLevelType w:val="hybridMultilevel"/>
    <w:tmpl w:val="9FF03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E92DB7"/>
    <w:multiLevelType w:val="hybridMultilevel"/>
    <w:tmpl w:val="2262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9"/>
  </w:num>
  <w:num w:numId="2">
    <w:abstractNumId w:val="15"/>
  </w:num>
  <w:num w:numId="3">
    <w:abstractNumId w:val="16"/>
  </w:num>
  <w:num w:numId="4">
    <w:abstractNumId w:val="7"/>
  </w:num>
  <w:num w:numId="5">
    <w:abstractNumId w:val="21"/>
  </w:num>
  <w:num w:numId="6">
    <w:abstractNumId w:val="9"/>
  </w:num>
  <w:num w:numId="7">
    <w:abstractNumId w:val="5"/>
  </w:num>
  <w:num w:numId="8">
    <w:abstractNumId w:val="6"/>
  </w:num>
  <w:num w:numId="9">
    <w:abstractNumId w:val="1"/>
  </w:num>
  <w:num w:numId="10">
    <w:abstractNumId w:val="22"/>
  </w:num>
  <w:num w:numId="11">
    <w:abstractNumId w:val="0"/>
  </w:num>
  <w:num w:numId="12">
    <w:abstractNumId w:val="13"/>
  </w:num>
  <w:num w:numId="13">
    <w:abstractNumId w:val="11"/>
  </w:num>
  <w:num w:numId="14">
    <w:abstractNumId w:val="10"/>
  </w:num>
  <w:num w:numId="15">
    <w:abstractNumId w:val="14"/>
  </w:num>
  <w:num w:numId="16">
    <w:abstractNumId w:val="18"/>
  </w:num>
  <w:num w:numId="17">
    <w:abstractNumId w:val="12"/>
  </w:num>
  <w:num w:numId="18">
    <w:abstractNumId w:val="3"/>
  </w:num>
  <w:num w:numId="19">
    <w:abstractNumId w:val="20"/>
  </w:num>
  <w:num w:numId="20">
    <w:abstractNumId w:val="2"/>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24064"/>
    <w:rsid w:val="00061CC8"/>
    <w:rsid w:val="000651AD"/>
    <w:rsid w:val="00082E17"/>
    <w:rsid w:val="0009648D"/>
    <w:rsid w:val="000C0FEA"/>
    <w:rsid w:val="000C34C9"/>
    <w:rsid w:val="000E1F5C"/>
    <w:rsid w:val="000E4980"/>
    <w:rsid w:val="000E7112"/>
    <w:rsid w:val="000F0277"/>
    <w:rsid w:val="000F305D"/>
    <w:rsid w:val="00127B2E"/>
    <w:rsid w:val="00146BC3"/>
    <w:rsid w:val="00150463"/>
    <w:rsid w:val="00180FA7"/>
    <w:rsid w:val="001A06D0"/>
    <w:rsid w:val="001A4A66"/>
    <w:rsid w:val="001B1F53"/>
    <w:rsid w:val="001D1102"/>
    <w:rsid w:val="002179B7"/>
    <w:rsid w:val="00294CB6"/>
    <w:rsid w:val="00296250"/>
    <w:rsid w:val="002A79A8"/>
    <w:rsid w:val="002E35C5"/>
    <w:rsid w:val="002E3722"/>
    <w:rsid w:val="0030658D"/>
    <w:rsid w:val="0031339B"/>
    <w:rsid w:val="00316584"/>
    <w:rsid w:val="00334ECF"/>
    <w:rsid w:val="003455DE"/>
    <w:rsid w:val="0035379D"/>
    <w:rsid w:val="00363F99"/>
    <w:rsid w:val="00373ED1"/>
    <w:rsid w:val="0038316F"/>
    <w:rsid w:val="0038589C"/>
    <w:rsid w:val="00386C0A"/>
    <w:rsid w:val="00396D16"/>
    <w:rsid w:val="003B609C"/>
    <w:rsid w:val="003C29C3"/>
    <w:rsid w:val="003F5A32"/>
    <w:rsid w:val="00407955"/>
    <w:rsid w:val="00415D92"/>
    <w:rsid w:val="0043395E"/>
    <w:rsid w:val="004359F5"/>
    <w:rsid w:val="00435BD9"/>
    <w:rsid w:val="00452A21"/>
    <w:rsid w:val="00476EE5"/>
    <w:rsid w:val="00493E54"/>
    <w:rsid w:val="004B0950"/>
    <w:rsid w:val="004C6979"/>
    <w:rsid w:val="004D1F03"/>
    <w:rsid w:val="004E5E01"/>
    <w:rsid w:val="004F063D"/>
    <w:rsid w:val="00504E1E"/>
    <w:rsid w:val="00517F08"/>
    <w:rsid w:val="005226AC"/>
    <w:rsid w:val="005355EF"/>
    <w:rsid w:val="00583B8B"/>
    <w:rsid w:val="005E7C40"/>
    <w:rsid w:val="005F061B"/>
    <w:rsid w:val="00601586"/>
    <w:rsid w:val="006239FA"/>
    <w:rsid w:val="00651C47"/>
    <w:rsid w:val="00655771"/>
    <w:rsid w:val="006A39AE"/>
    <w:rsid w:val="006A78D6"/>
    <w:rsid w:val="006C7A35"/>
    <w:rsid w:val="00722939"/>
    <w:rsid w:val="00724CAE"/>
    <w:rsid w:val="00745D6D"/>
    <w:rsid w:val="007F6BA0"/>
    <w:rsid w:val="00804BF8"/>
    <w:rsid w:val="00804E64"/>
    <w:rsid w:val="0081114E"/>
    <w:rsid w:val="00837B05"/>
    <w:rsid w:val="00883F55"/>
    <w:rsid w:val="0089155A"/>
    <w:rsid w:val="008A5BA1"/>
    <w:rsid w:val="008E3F75"/>
    <w:rsid w:val="008F0D3F"/>
    <w:rsid w:val="008F1753"/>
    <w:rsid w:val="008F7259"/>
    <w:rsid w:val="009104B2"/>
    <w:rsid w:val="00915BA2"/>
    <w:rsid w:val="00921B2C"/>
    <w:rsid w:val="00925857"/>
    <w:rsid w:val="0095278D"/>
    <w:rsid w:val="00984EFD"/>
    <w:rsid w:val="009935F6"/>
    <w:rsid w:val="009D05C8"/>
    <w:rsid w:val="009D626E"/>
    <w:rsid w:val="009F0B44"/>
    <w:rsid w:val="00A10218"/>
    <w:rsid w:val="00A168EE"/>
    <w:rsid w:val="00A26116"/>
    <w:rsid w:val="00A56D6E"/>
    <w:rsid w:val="00A7717C"/>
    <w:rsid w:val="00A876B8"/>
    <w:rsid w:val="00AA5338"/>
    <w:rsid w:val="00AA53B1"/>
    <w:rsid w:val="00AC7EE4"/>
    <w:rsid w:val="00AE6FCD"/>
    <w:rsid w:val="00AF2CCB"/>
    <w:rsid w:val="00B129C2"/>
    <w:rsid w:val="00B42E3A"/>
    <w:rsid w:val="00B46539"/>
    <w:rsid w:val="00B52646"/>
    <w:rsid w:val="00B55630"/>
    <w:rsid w:val="00B61D86"/>
    <w:rsid w:val="00B7079D"/>
    <w:rsid w:val="00B76774"/>
    <w:rsid w:val="00B82ABF"/>
    <w:rsid w:val="00B871E0"/>
    <w:rsid w:val="00BB50D0"/>
    <w:rsid w:val="00BB6EF3"/>
    <w:rsid w:val="00BD1BD5"/>
    <w:rsid w:val="00BF4EE7"/>
    <w:rsid w:val="00C007D5"/>
    <w:rsid w:val="00C115C5"/>
    <w:rsid w:val="00C1664C"/>
    <w:rsid w:val="00C5512C"/>
    <w:rsid w:val="00C60973"/>
    <w:rsid w:val="00C62DC3"/>
    <w:rsid w:val="00CA1533"/>
    <w:rsid w:val="00CA73DC"/>
    <w:rsid w:val="00CC130E"/>
    <w:rsid w:val="00CD1224"/>
    <w:rsid w:val="00CF1F07"/>
    <w:rsid w:val="00D05610"/>
    <w:rsid w:val="00D1222C"/>
    <w:rsid w:val="00D16FD9"/>
    <w:rsid w:val="00D2796D"/>
    <w:rsid w:val="00D55B31"/>
    <w:rsid w:val="00D71CAA"/>
    <w:rsid w:val="00DC0FC8"/>
    <w:rsid w:val="00DC65C1"/>
    <w:rsid w:val="00E025AE"/>
    <w:rsid w:val="00E0590A"/>
    <w:rsid w:val="00E2033F"/>
    <w:rsid w:val="00E256DF"/>
    <w:rsid w:val="00E36399"/>
    <w:rsid w:val="00E4784F"/>
    <w:rsid w:val="00E635CB"/>
    <w:rsid w:val="00E671CE"/>
    <w:rsid w:val="00E75B4D"/>
    <w:rsid w:val="00E84EA4"/>
    <w:rsid w:val="00EC2349"/>
    <w:rsid w:val="00EF1476"/>
    <w:rsid w:val="00F201AC"/>
    <w:rsid w:val="00F222A9"/>
    <w:rsid w:val="00F33525"/>
    <w:rsid w:val="00F56171"/>
    <w:rsid w:val="00F64F4D"/>
    <w:rsid w:val="00F9749C"/>
    <w:rsid w:val="00FB57D9"/>
    <w:rsid w:val="00FC50F1"/>
    <w:rsid w:val="00FF03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15:docId w15:val="{F0274855-1833-4BB2-8D9B-AEA143C8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448</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Akshay</cp:lastModifiedBy>
  <cp:revision>25</cp:revision>
  <cp:lastPrinted>2013-11-11T19:27:00Z</cp:lastPrinted>
  <dcterms:created xsi:type="dcterms:W3CDTF">2013-11-25T17:47:00Z</dcterms:created>
  <dcterms:modified xsi:type="dcterms:W3CDTF">2013-11-26T02:42:00Z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