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widowControl/>
        <w:spacing w:lineRule="auto" w:line="240"/>
        <w:ind w:start="0" w:end="0" w:hanging="0"/>
        <w:rPr/>
      </w:pPr>
      <w:hyperlink r:id="rId2">
        <w:r>
          <w:rPr>
            <w:rStyle w:val="LienInternet"/>
          </w:rPr>
          <w:t>Napoléon Ier</w:t>
        </w:r>
      </w:hyperlink>
      <w:r>
        <w:rPr>
          <w:rFonts w:ascii="sans-serif" w:hAnsi="sans-serif"/>
          <w:b w:val="false"/>
          <w:i w:val="false"/>
          <w:caps w:val="false"/>
          <w:smallCaps w:val="false"/>
          <w:color w:val="222222"/>
          <w:spacing w:val="0"/>
          <w:sz w:val="21"/>
        </w:rPr>
        <w:t xml:space="preserve">, </w:t>
      </w:r>
      <w:r>
        <w:rPr>
          <w:rFonts w:ascii="sans-serif" w:hAnsi="sans-serif"/>
          <w:b/>
          <w:bCs/>
          <w:i w:val="false"/>
          <w:caps w:val="false"/>
          <w:smallCaps w:val="false"/>
          <w:color w:val="222222"/>
          <w:spacing w:val="0"/>
          <w:sz w:val="21"/>
        </w:rPr>
        <w:t xml:space="preserve">né le </w:t>
      </w:r>
      <w:r>
        <w:rPr>
          <w:rFonts w:ascii="sans-serif" w:hAnsi="sans-serif"/>
          <w:b/>
          <w:bCs/>
          <w:i/>
          <w:iCs/>
          <w:caps w:val="false"/>
          <w:smallCaps w:val="false"/>
          <w:color w:val="222222"/>
          <w:spacing w:val="0"/>
          <w:sz w:val="21"/>
        </w:rPr>
        <w:t>15 août 1769</w:t>
      </w:r>
      <w:r>
        <w:rPr>
          <w:rFonts w:ascii="sans-serif" w:hAnsi="sans-serif"/>
          <w:b/>
          <w:bCs/>
          <w:i w:val="false"/>
          <w:caps w:val="false"/>
          <w:smallCaps w:val="false"/>
          <w:color w:val="222222"/>
          <w:spacing w:val="0"/>
          <w:sz w:val="21"/>
        </w:rPr>
        <w:t xml:space="preserve"> à Ajaccio et mort le</w:t>
      </w:r>
      <w:r>
        <w:rPr>
          <w:rFonts w:ascii="sans-serif" w:hAnsi="sans-serif"/>
          <w:b/>
          <w:bCs/>
          <w:i/>
          <w:iCs/>
          <w:caps w:val="false"/>
          <w:smallCaps w:val="false"/>
          <w:color w:val="222222"/>
          <w:spacing w:val="0"/>
          <w:sz w:val="21"/>
        </w:rPr>
        <w:t xml:space="preserve"> 5 mai 1821</w:t>
      </w:r>
      <w:r>
        <w:rPr>
          <w:rFonts w:ascii="sans-serif" w:hAnsi="sans-serif"/>
          <w:b/>
          <w:bCs/>
          <w:i w:val="false"/>
          <w:caps w:val="false"/>
          <w:smallCaps w:val="false"/>
          <w:color w:val="222222"/>
          <w:spacing w:val="0"/>
          <w:sz w:val="21"/>
        </w:rPr>
        <w:t xml:space="preserve"> </w:t>
      </w:r>
      <w:r>
        <w:rPr>
          <w:rFonts w:ascii="sans-serif" w:hAnsi="sans-serif"/>
          <w:b w:val="false"/>
          <w:i w:val="false"/>
          <w:caps w:val="false"/>
          <w:smallCaps w:val="false"/>
          <w:color w:val="222222"/>
          <w:spacing w:val="0"/>
          <w:sz w:val="21"/>
        </w:rPr>
        <w:t>sur l'île Sainte-Hélène, est le premier empereur des Français, du 18 mai 1804 au 6 avril 1814 et du 20 mars 1815 au 22 juin 1815. Second enfant de Charles Bonaparte et Letizia Ramolino, Napoléon Bonaparte est un militaire, général dans les armées de la Première République française, née de la Révolution, commandant en chef de l'armée d'Italie puis de l'armée d'Orient.</w:t>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Arrivé au pouvoir en 1799 par le coup d'État du 18 Brumaire, il est Premier consul jusqu'au 2 août 1802, puis consul à vie jusqu'au 18 mai 1804, date à laquelle il est proclamé empereur des Français par un sénatus-consulte suivi d'un plébiscite. Il est sacré empereur, en la cathédrale Notre-Dame de Paris, le 2 décembre 1804, par le pape Pie VII. Son épouse, l'impératrice Joséphine de Beauharnais, est également sacrée.</w:t>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En tant que général en chef et chef d'État, Napoléon tente de briser les coalitions montées et financées par le royaume de Grande-Bretagne et qui rassemblent, à partir de 1792, les monarchies européennes contre la France et son régime né de la Révolution. Il conduit les armées françaises d'Italie au Nil et d'Autriche à la Prusse et à la Pologne : les nombreuses et brillantes victoires de Bonaparte (Arcole, Rivoli, Pyramides, Marengo, Austerlitz, Iéna, Friedland), dans des campagnes militaires rapides, disloquent les quatre premières coalitions. Les paix successives, qui mettent un terme à chacune de ces coalitions, renforcent la France et donnent à Napoléon un degré de puissance jusqu'alors rarement égalé en Europe, lors de la paix de Tilsit (1807).</w:t>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Napoléon réforme durablement l'État, en restaurant son autorité et sa primauté. La France connaît d'importances réformes, qui font de Napoléon l’un des pères fondateurs des institutions contemporaines françaises. En ce sens, les codifications napoléoniennes, dont le code civil de 1804, permettent de renforcer les libertés individuelles ou l'égalité des citoyens devant la loi, en opérant une synthèse par la garantie des acquis révolutionnaires et la reprise de principes traditionnels issus de l'Ancien Régime. L'administration française est réorganisée, avec la création des préfets dans les départements. De même, une nouvelle monnaie émerge, le franc, tandis qu'est instaurée la Banque de France. Le Conseil d'État est également créé, tout comme les lycées. Napoléon tente également de renforcer le régime colonial français de l'Ancien Régime en outre-mer, en particulier avec le rétablissement de l'esclavage en 1802, ce qui provoque la guerre de Saint-Domingue (1802-1803) et la perte définitive de cette colonie.</w:t>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Napoléon porte le territoire français à son extension maximale avec 134 départements en 1812, transformant Rome, Hambourg, Barcelone ou Amsterdam en chefs-lieux de départements français. Il est aussi président de la République italienne de 1802 à 1805, puis roi d’Italie de 1805 à 1814, et également médiateur de la Confédération suisse de 1803 à 1813 et protecteur de la Confédération du Rhin de 1806 à 1813. Ses victoires lui permettent d'annexer à la France de vastes territoires et de gouverner la majeure partie de l’Europe continentale en plaçant les membres de sa famille sur les trônes de plusieurs royaumes : Joseph sur celui de Naples puis d'Espagne, Louis sur celui de Hollande, Jérôme sur celui de Westphalie et son beau-frère Joachim Murat à Naples. Il crée également un duché de Varsovie, sans oser restaurer formellement l'indépendance polonaise, et soumet temporairement à son influence des puissances vaincues telles que le royaume de Prusse et l'empire d'Autriche.</w:t>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Corpsdetexte"/>
        <w:widowControl/>
        <w:spacing w:lineRule="auto" w:line="240"/>
        <w:ind w:start="0" w:end="0" w:hanging="0"/>
        <w:rPr/>
      </w:pPr>
      <w:r>
        <w:rPr>
          <w:rFonts w:ascii="sans-serif" w:hAnsi="sans-serif"/>
          <w:b w:val="false"/>
          <w:i w:val="false"/>
          <w:caps w:val="false"/>
          <w:smallCaps w:val="false"/>
          <w:color w:val="222222"/>
          <w:spacing w:val="0"/>
          <w:sz w:val="21"/>
        </w:rPr>
        <w:t>Objet dès son vivant d'une légende dorée comme d'une légende noire, il doit sa très grande notoriété à son habileté militaire, récompensée par de nombreuses victoires, et à sa trajectoire politique étonnantea, mais aussi à son régime despotique et très centralisé ainsi qu'à son ambition, qui se traduit par des guerres d'agression très meurtrières (au Portugal, en Espagne et en Russie) avec des centaines de milliers de morts et blessés, militaires et civils pour l'ensemble de l'Europe. Il est considéré comme l'un des plus grands commandants de l'histoire, et ses guerres et campagnes sont étudiées dans les écoles militaires du monde entier.</w:t>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Alors qu'il finance des coalitions de plus en plus générales, les Alliés finissent par remporter des succès décisifs en Espagne (bataille de Vitoria) et en Allemagne (bataille de Leipzig) en 1813. L’intransigeance de Napoléon devant ces revers lui fait perdre le soutien de pans entiers de la nation française, tandis que ses anciens alliés ou vassaux se retournent contre lui. Amené à abdiquer en 1814 après la prise de Paris, capitale de l'Empire français, et à se retirer à l'île d'Elbe, il tente de reprendre le pouvoir en France, lors de l'épisode des Cent-Jours en 1815. Capable de reconquérir la France et d'y rétablir le régime impérial sans coup férir, il amène pourtant, du fait de sa mise au ban de l'Europe, le pays dans une impasse avec la lourde défaite de Waterloo, qui met fin à l'Empire napoléonien et assure la restauration de la dynastie des Bourbons. Sa mort en exil, à Sainte-Hélène, sous la garde des Anglais, fait l'objet de nombreuses controverses.</w:t>
      </w:r>
    </w:p>
    <w:p>
      <w:pPr>
        <w:pStyle w:val="Corpsdetexte"/>
        <w:widowControl/>
        <w:spacing w:lineRule="auto" w:line="2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r>
    </w:p>
    <w:p>
      <w:pPr>
        <w:pStyle w:val="Corpsdetexte"/>
        <w:widowControl/>
        <w:spacing w:lineRule="auto" w:line="240" w:before="0" w:after="140"/>
        <w:ind w:start="0" w:end="0" w:hanging="0"/>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Une tradition romantique fait de Napoléon l'archétype du « grand homme » appelé à bouleverser le monde. C'est ainsi que le comte de Las Cases, auteur du Mémorial de Sainte-Hélène, tente de présenter Napoléon au Parlement britannique dans une pétition rédigée en 1818. Élie Faure, dans son ouvrage Napoléon, qui a inspiré Abel Gance, le compare à un « prophète des temps modernes ». D'autres auteurs, tel Victor Hugo, font du vaincu de Sainte-Hélène le « Prométhée moderne ». L'ombre de « Napoléon le Grand » plane sur de nombreux ouvrages de Balzac, Stendhal, Musset, mais aussi de Dostoïevski, de Tolstoï et de bien d'autres encore. Par ailleurs, un courant politique français émerge au xixe siècle, le bonapartisme, se réclamant de l'action et du mode de gouvernement de Napoléon.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ans-serif">
    <w:altName w:val="Arial"/>
    <w:charset w:val="01" w:characterSet="utf-8"/>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sl-SI"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sl-SI"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Napol&#233;on_Ie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966</Words>
  <Characters>5060</Characters>
  <CharactersWithSpaces>6018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2020-03-26T10:04:38Z</dcterms:created>
  <dc:creator/>
  <dc:description/>
  <dc:language>fr-FR</dc:language>
  <cp:lastModifiedBy/>
  <dcterms:modified xsi:type="dcterms:W3CDTF">2020-03-26T10:53:20Z</dcterms:modified>
  <cp:revision>2</cp:revision>
  <dc:subject/>
  <dc:title/>
</cp:coreProperties>
</file>