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EFB" w:rsidRPr="003A4EFB" w:rsidRDefault="003A4EFB" w:rsidP="003A4EFB">
      <w:pPr>
        <w:shd w:val="clear" w:color="auto" w:fill="FFFFFF"/>
        <w:spacing w:after="100" w:afterAutospacing="1" w:line="240" w:lineRule="auto"/>
        <w:ind w:firstLine="720"/>
        <w:jc w:val="both"/>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If you are an international student looking to stud</w:t>
      </w:r>
      <w:bookmarkStart w:id="0" w:name="_GoBack"/>
      <w:bookmarkEnd w:id="0"/>
      <w:r w:rsidRPr="003A4EFB">
        <w:rPr>
          <w:rFonts w:ascii="Segoe UI" w:eastAsia="Times New Roman" w:hAnsi="Segoe UI" w:cs="Segoe UI"/>
          <w:color w:val="373A3C"/>
          <w:sz w:val="28"/>
          <w:szCs w:val="28"/>
        </w:rPr>
        <w:t>y in a university in an English speaking country, then you may need to take a TOEFL test. TOEFL is an acronym of the Test of English as a Foreign Language, which is the official name for the test. It assesses your ability to both speak and understand English by analyzing your English ability in terms of reading, speaking, listening</w:t>
      </w:r>
      <w:r w:rsidR="00887D76">
        <w:rPr>
          <w:rFonts w:ascii="Segoe UI" w:eastAsia="Times New Roman" w:hAnsi="Segoe UI" w:cs="Segoe UI"/>
          <w:color w:val="373A3C"/>
          <w:sz w:val="28"/>
          <w:szCs w:val="28"/>
        </w:rPr>
        <w:t>,</w:t>
      </w:r>
      <w:r w:rsidRPr="003A4EFB">
        <w:rPr>
          <w:rFonts w:ascii="Segoe UI" w:eastAsia="Times New Roman" w:hAnsi="Segoe UI" w:cs="Segoe UI"/>
          <w:color w:val="373A3C"/>
          <w:sz w:val="28"/>
          <w:szCs w:val="28"/>
        </w:rPr>
        <w:t xml:space="preserve"> and writing. These are all skills which will be needed to carry out your academic studies and the test is used by institutions to ensure students a</w:t>
      </w:r>
      <w:r w:rsidR="00887D76">
        <w:rPr>
          <w:rFonts w:ascii="Segoe UI" w:eastAsia="Times New Roman" w:hAnsi="Segoe UI" w:cs="Segoe UI"/>
          <w:color w:val="373A3C"/>
          <w:sz w:val="28"/>
          <w:szCs w:val="28"/>
        </w:rPr>
        <w:t>re able to proceed and succeed i</w:t>
      </w:r>
      <w:r w:rsidRPr="003A4EFB">
        <w:rPr>
          <w:rFonts w:ascii="Segoe UI" w:eastAsia="Times New Roman" w:hAnsi="Segoe UI" w:cs="Segoe UI"/>
          <w:color w:val="373A3C"/>
          <w:sz w:val="28"/>
          <w:szCs w:val="28"/>
        </w:rPr>
        <w:t>n their chosen course in a country where the curriculum is taught in English.</w:t>
      </w:r>
    </w:p>
    <w:p w:rsidR="003A4EFB" w:rsidRPr="003A4EFB" w:rsidRDefault="003A4EFB" w:rsidP="003A4EFB">
      <w:pPr>
        <w:shd w:val="clear" w:color="auto" w:fill="FFFFFF"/>
        <w:spacing w:after="100" w:afterAutospacing="1" w:line="240" w:lineRule="auto"/>
        <w:ind w:firstLine="720"/>
        <w:jc w:val="both"/>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 xml:space="preserve">The TOEFL test is usually conducted in the form of an online test, but if the test </w:t>
      </w:r>
      <w:r w:rsidR="00334D2A" w:rsidRPr="003A4EFB">
        <w:rPr>
          <w:rFonts w:ascii="Segoe UI" w:eastAsia="Times New Roman" w:hAnsi="Segoe UI" w:cs="Segoe UI"/>
          <w:color w:val="373A3C"/>
          <w:sz w:val="28"/>
          <w:szCs w:val="28"/>
        </w:rPr>
        <w:t>center</w:t>
      </w:r>
      <w:r w:rsidRPr="003A4EFB">
        <w:rPr>
          <w:rFonts w:ascii="Segoe UI" w:eastAsia="Times New Roman" w:hAnsi="Segoe UI" w:cs="Segoe UI"/>
          <w:color w:val="373A3C"/>
          <w:sz w:val="28"/>
          <w:szCs w:val="28"/>
        </w:rPr>
        <w:t xml:space="preserve"> does not have an internet connection then a paper-based test can be offered.</w:t>
      </w:r>
    </w:p>
    <w:p w:rsidR="003A4EFB" w:rsidRPr="003A4EFB" w:rsidRDefault="003A4EFB" w:rsidP="003A4EFB">
      <w:pPr>
        <w:shd w:val="clear" w:color="auto" w:fill="FFFFFF"/>
        <w:spacing w:before="100" w:beforeAutospacing="1" w:after="100" w:afterAutospacing="1" w:line="240" w:lineRule="auto"/>
        <w:jc w:val="both"/>
        <w:outlineLvl w:val="1"/>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Who needs to take a TOEFL test?</w:t>
      </w:r>
    </w:p>
    <w:p w:rsidR="003A4EFB" w:rsidRPr="003A4EFB" w:rsidRDefault="003A4EFB" w:rsidP="003A4EFB">
      <w:pPr>
        <w:shd w:val="clear" w:color="auto" w:fill="FFFFFF"/>
        <w:spacing w:after="100" w:afterAutospacing="1" w:line="240" w:lineRule="auto"/>
        <w:ind w:firstLine="720"/>
        <w:jc w:val="both"/>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The TOEFL test has been taken by over 27 million people worldwide to ensure their English ability is adequate. The test is often taken by students who are planning to study at a university abroad and scholarship candidates, along with students and workers who are applying for visas and English-language learners tracking their English progress. Keep an eye out on the requirements for university courses, as it will be stated there whether you are required to take the TOEFL and the minimum grade required to apply for the course.</w:t>
      </w:r>
    </w:p>
    <w:p w:rsidR="003A4EFB" w:rsidRPr="003A4EFB" w:rsidRDefault="003A4EFB" w:rsidP="003A4EFB">
      <w:pPr>
        <w:shd w:val="clear" w:color="auto" w:fill="FFFFFF"/>
        <w:spacing w:before="100" w:beforeAutospacing="1" w:after="100" w:afterAutospacing="1" w:line="240" w:lineRule="auto"/>
        <w:jc w:val="both"/>
        <w:outlineLvl w:val="1"/>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Why take a TOEFL test?</w:t>
      </w:r>
    </w:p>
    <w:p w:rsidR="003A4EFB" w:rsidRPr="003A4EFB" w:rsidRDefault="003A4EFB" w:rsidP="003A4EFB">
      <w:pPr>
        <w:shd w:val="clear" w:color="auto" w:fill="FFFFFF"/>
        <w:spacing w:after="100" w:afterAutospacing="1" w:line="240" w:lineRule="auto"/>
        <w:ind w:firstLine="720"/>
        <w:jc w:val="both"/>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Educational institutions and governmental agencies in over 130 countries accept TOEFL scores when considering applications for certain positions or courses. As an admission requirement, you may find that some courses require a minimum TOEFL score which will allow you to proceed onto the course alongside the regular course requirements. Minimum score requirements can range between 61 and 100 depending on the institution and course.</w:t>
      </w:r>
    </w:p>
    <w:p w:rsidR="003A4EFB" w:rsidRPr="003A4EFB" w:rsidRDefault="003A4EFB" w:rsidP="003A4EFB">
      <w:pPr>
        <w:shd w:val="clear" w:color="auto" w:fill="FFFFFF"/>
        <w:spacing w:after="100" w:afterAutospacing="1" w:line="240" w:lineRule="auto"/>
        <w:ind w:firstLine="720"/>
        <w:jc w:val="both"/>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lastRenderedPageBreak/>
        <w:t>The result you receive in your TOEFL test will only be valid for two years, after those two years they are no longer recorded, so if you’re looking to apply to study abroad after this time, you will have to sit the test again. It is important to ensure you take the test in time for your application if the result is part of the requirements; if you are only studying a course which lasts a year the same TOEFL results could be used to improve your opportunities for work</w:t>
      </w:r>
      <w:r w:rsidR="00795E7B">
        <w:rPr>
          <w:rFonts w:ascii="Segoe UI" w:eastAsia="Times New Roman" w:hAnsi="Segoe UI" w:cs="Segoe UI"/>
          <w:color w:val="373A3C"/>
          <w:sz w:val="28"/>
          <w:szCs w:val="28"/>
        </w:rPr>
        <w:t>ing</w:t>
      </w:r>
      <w:r w:rsidRPr="003A4EFB">
        <w:rPr>
          <w:rFonts w:ascii="Segoe UI" w:eastAsia="Times New Roman" w:hAnsi="Segoe UI" w:cs="Segoe UI"/>
          <w:color w:val="373A3C"/>
          <w:sz w:val="28"/>
          <w:szCs w:val="28"/>
        </w:rPr>
        <w:t xml:space="preserve"> in a foreign country also.</w:t>
      </w:r>
    </w:p>
    <w:p w:rsidR="003A4EFB" w:rsidRPr="003A4EFB" w:rsidRDefault="003A4EFB" w:rsidP="003A4EFB">
      <w:pPr>
        <w:shd w:val="clear" w:color="auto" w:fill="FFFFFF"/>
        <w:spacing w:after="100" w:afterAutospacing="1" w:line="240" w:lineRule="auto"/>
        <w:ind w:firstLine="720"/>
        <w:jc w:val="both"/>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If it is part of the requirements for your admission then it is important to research in more depth and be prepared for the different elements of the test. Here are the different elements of each test:</w:t>
      </w:r>
    </w:p>
    <w:p w:rsidR="003A4EFB" w:rsidRPr="003A4EFB" w:rsidRDefault="003A4EFB" w:rsidP="003A4EFB">
      <w:pPr>
        <w:shd w:val="clear" w:color="auto" w:fill="FFFFFF"/>
        <w:spacing w:before="100" w:beforeAutospacing="1" w:after="100" w:afterAutospacing="1" w:line="240" w:lineRule="auto"/>
        <w:jc w:val="both"/>
        <w:outlineLvl w:val="1"/>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Internet test (TOEFL iBT)</w:t>
      </w:r>
    </w:p>
    <w:p w:rsidR="003A4EFB" w:rsidRPr="003A4EFB" w:rsidRDefault="003A4EFB" w:rsidP="00795E7B">
      <w:pPr>
        <w:shd w:val="clear" w:color="auto" w:fill="FFFFFF"/>
        <w:spacing w:after="100" w:afterAutospacing="1" w:line="240" w:lineRule="auto"/>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 A reading section of between 60-100 minutes which</w:t>
      </w:r>
      <w:r w:rsidR="00795E7B">
        <w:rPr>
          <w:rFonts w:ascii="Segoe UI" w:eastAsia="Times New Roman" w:hAnsi="Segoe UI" w:cs="Segoe UI"/>
          <w:color w:val="373A3C"/>
          <w:sz w:val="28"/>
          <w:szCs w:val="28"/>
        </w:rPr>
        <w:t xml:space="preserve"> involves reading 3-5 passages, </w:t>
      </w:r>
      <w:r w:rsidRPr="003A4EFB">
        <w:rPr>
          <w:rFonts w:ascii="Segoe UI" w:eastAsia="Times New Roman" w:hAnsi="Segoe UI" w:cs="Segoe UI"/>
          <w:color w:val="373A3C"/>
          <w:sz w:val="28"/>
          <w:szCs w:val="28"/>
        </w:rPr>
        <w:t>containing 12-14 question in each</w:t>
      </w:r>
      <w:r w:rsidR="00795E7B">
        <w:rPr>
          <w:rFonts w:ascii="Segoe UI" w:eastAsia="Times New Roman" w:hAnsi="Segoe UI" w:cs="Segoe UI"/>
          <w:color w:val="373A3C"/>
          <w:sz w:val="28"/>
          <w:szCs w:val="28"/>
        </w:rPr>
        <w:t>.</w:t>
      </w:r>
      <w:r w:rsidRPr="003A4EFB">
        <w:rPr>
          <w:rFonts w:ascii="Segoe UI" w:eastAsia="Times New Roman" w:hAnsi="Segoe UI" w:cs="Segoe UI"/>
          <w:color w:val="373A3C"/>
          <w:sz w:val="28"/>
          <w:szCs w:val="28"/>
        </w:rPr>
        <w:br/>
        <w:t>– A listening section of between 60-90 minutes which involves 6-9 passages, containing 5-6 questions in each</w:t>
      </w:r>
      <w:r w:rsidR="00795E7B">
        <w:rPr>
          <w:rFonts w:ascii="Segoe UI" w:eastAsia="Times New Roman" w:hAnsi="Segoe UI" w:cs="Segoe UI"/>
          <w:color w:val="373A3C"/>
          <w:sz w:val="28"/>
          <w:szCs w:val="28"/>
        </w:rPr>
        <w:t>.</w:t>
      </w:r>
      <w:r w:rsidRPr="003A4EFB">
        <w:rPr>
          <w:rFonts w:ascii="Segoe UI" w:eastAsia="Times New Roman" w:hAnsi="Segoe UI" w:cs="Segoe UI"/>
          <w:color w:val="373A3C"/>
          <w:sz w:val="28"/>
          <w:szCs w:val="28"/>
        </w:rPr>
        <w:br/>
        <w:t>– A speaking section which lasts 20 minutes and involves 6 spoken tasks</w:t>
      </w:r>
      <w:r w:rsidR="00795E7B">
        <w:rPr>
          <w:rFonts w:ascii="Segoe UI" w:eastAsia="Times New Roman" w:hAnsi="Segoe UI" w:cs="Segoe UI"/>
          <w:color w:val="373A3C"/>
          <w:sz w:val="28"/>
          <w:szCs w:val="28"/>
        </w:rPr>
        <w:t>.</w:t>
      </w:r>
      <w:r w:rsidRPr="003A4EFB">
        <w:rPr>
          <w:rFonts w:ascii="Segoe UI" w:eastAsia="Times New Roman" w:hAnsi="Segoe UI" w:cs="Segoe UI"/>
          <w:color w:val="373A3C"/>
          <w:sz w:val="28"/>
          <w:szCs w:val="28"/>
        </w:rPr>
        <w:br/>
        <w:t>– A writing section which last 50 minutes and involves 2 tasks which need completion</w:t>
      </w:r>
      <w:r w:rsidR="00795E7B">
        <w:rPr>
          <w:rFonts w:ascii="Segoe UI" w:eastAsia="Times New Roman" w:hAnsi="Segoe UI" w:cs="Segoe UI"/>
          <w:color w:val="373A3C"/>
          <w:sz w:val="28"/>
          <w:szCs w:val="28"/>
        </w:rPr>
        <w:t>.</w:t>
      </w:r>
    </w:p>
    <w:p w:rsidR="003A4EFB" w:rsidRPr="003A4EFB" w:rsidRDefault="003A4EFB" w:rsidP="003A4EFB">
      <w:pPr>
        <w:shd w:val="clear" w:color="auto" w:fill="FFFFFF"/>
        <w:spacing w:before="100" w:beforeAutospacing="1" w:after="100" w:afterAutospacing="1" w:line="240" w:lineRule="auto"/>
        <w:jc w:val="both"/>
        <w:outlineLvl w:val="1"/>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Paper-based test (TOEFL PBT)</w:t>
      </w:r>
    </w:p>
    <w:p w:rsidR="003A4EFB" w:rsidRPr="003A4EFB" w:rsidRDefault="003A4EFB" w:rsidP="00795E7B">
      <w:pPr>
        <w:shd w:val="clear" w:color="auto" w:fill="FFFFFF"/>
        <w:spacing w:after="100" w:afterAutospacing="1" w:line="240" w:lineRule="auto"/>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 A listening section of between 30-40 minutes consisting of 3 parts</w:t>
      </w:r>
      <w:r w:rsidRPr="003A4EFB">
        <w:rPr>
          <w:rFonts w:ascii="Segoe UI" w:eastAsia="Times New Roman" w:hAnsi="Segoe UI" w:cs="Segoe UI"/>
          <w:color w:val="373A3C"/>
          <w:sz w:val="28"/>
          <w:szCs w:val="28"/>
        </w:rPr>
        <w:br/>
        <w:t>– A structure and written expression section lasting 25 minutes which includes 15 exercises of sentence completion and 25 examples for error identification</w:t>
      </w:r>
      <w:r w:rsidRPr="003A4EFB">
        <w:rPr>
          <w:rFonts w:ascii="Segoe UI" w:eastAsia="Times New Roman" w:hAnsi="Segoe UI" w:cs="Segoe UI"/>
          <w:color w:val="373A3C"/>
          <w:sz w:val="28"/>
          <w:szCs w:val="28"/>
        </w:rPr>
        <w:br/>
        <w:t xml:space="preserve">– A reading section which lasts 50 minutes and </w:t>
      </w:r>
      <w:r w:rsidR="00795E7B">
        <w:rPr>
          <w:rFonts w:ascii="Segoe UI" w:eastAsia="Times New Roman" w:hAnsi="Segoe UI" w:cs="Segoe UI"/>
          <w:color w:val="373A3C"/>
          <w:sz w:val="28"/>
          <w:szCs w:val="28"/>
        </w:rPr>
        <w:t xml:space="preserve">includes answering 50 questions about </w:t>
      </w:r>
      <w:r w:rsidRPr="003A4EFB">
        <w:rPr>
          <w:rFonts w:ascii="Segoe UI" w:eastAsia="Times New Roman" w:hAnsi="Segoe UI" w:cs="Segoe UI"/>
          <w:color w:val="373A3C"/>
          <w:sz w:val="28"/>
          <w:szCs w:val="28"/>
        </w:rPr>
        <w:t>passages</w:t>
      </w:r>
      <w:r w:rsidR="00795E7B">
        <w:rPr>
          <w:rFonts w:ascii="Segoe UI" w:eastAsia="Times New Roman" w:hAnsi="Segoe UI" w:cs="Segoe UI"/>
          <w:color w:val="373A3C"/>
          <w:sz w:val="28"/>
          <w:szCs w:val="28"/>
        </w:rPr>
        <w:t>.</w:t>
      </w:r>
      <w:r w:rsidRPr="003A4EFB">
        <w:rPr>
          <w:rFonts w:ascii="Segoe UI" w:eastAsia="Times New Roman" w:hAnsi="Segoe UI" w:cs="Segoe UI"/>
          <w:color w:val="373A3C"/>
          <w:sz w:val="28"/>
          <w:szCs w:val="28"/>
        </w:rPr>
        <w:br/>
        <w:t>– A writing section which lasts 30 minutes, which involves one written essay containing around 250-300 words</w:t>
      </w:r>
      <w:r w:rsidR="00795E7B">
        <w:rPr>
          <w:rFonts w:ascii="Segoe UI" w:eastAsia="Times New Roman" w:hAnsi="Segoe UI" w:cs="Segoe UI"/>
          <w:color w:val="373A3C"/>
          <w:sz w:val="28"/>
          <w:szCs w:val="28"/>
        </w:rPr>
        <w:t>.</w:t>
      </w:r>
    </w:p>
    <w:p w:rsidR="003A4EFB" w:rsidRPr="003A4EFB" w:rsidRDefault="003A4EFB" w:rsidP="002E53AE">
      <w:pPr>
        <w:shd w:val="clear" w:color="auto" w:fill="FFFFFF"/>
        <w:spacing w:after="100" w:afterAutospacing="1" w:line="240" w:lineRule="auto"/>
        <w:ind w:firstLine="720"/>
        <w:jc w:val="both"/>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t>The main difference between the two formats is the spoken section of the test which is replaced by structure and written expressions section in the paper-based test.</w:t>
      </w:r>
    </w:p>
    <w:p w:rsidR="003A4EFB" w:rsidRDefault="003A4EFB" w:rsidP="002E53AE">
      <w:pPr>
        <w:shd w:val="clear" w:color="auto" w:fill="FFFFFF"/>
        <w:spacing w:after="100" w:afterAutospacing="1" w:line="240" w:lineRule="auto"/>
        <w:ind w:firstLine="720"/>
        <w:jc w:val="both"/>
        <w:rPr>
          <w:rFonts w:ascii="Segoe UI" w:eastAsia="Times New Roman" w:hAnsi="Segoe UI" w:cs="Segoe UI"/>
          <w:color w:val="373A3C"/>
          <w:sz w:val="28"/>
          <w:szCs w:val="28"/>
        </w:rPr>
      </w:pPr>
      <w:r w:rsidRPr="003A4EFB">
        <w:rPr>
          <w:rFonts w:ascii="Segoe UI" w:eastAsia="Times New Roman" w:hAnsi="Segoe UI" w:cs="Segoe UI"/>
          <w:color w:val="373A3C"/>
          <w:sz w:val="28"/>
          <w:szCs w:val="28"/>
        </w:rPr>
        <w:lastRenderedPageBreak/>
        <w:t>It is important to check the admission requirements for your chosen university or institution to see if TOEFL results are required for entry prior to appl</w:t>
      </w:r>
      <w:r w:rsidR="00887D76">
        <w:rPr>
          <w:rFonts w:ascii="Segoe UI" w:eastAsia="Times New Roman" w:hAnsi="Segoe UI" w:cs="Segoe UI"/>
          <w:color w:val="373A3C"/>
          <w:sz w:val="28"/>
          <w:szCs w:val="28"/>
        </w:rPr>
        <w:t>y</w:t>
      </w:r>
      <w:r w:rsidR="00795E7B">
        <w:rPr>
          <w:rFonts w:ascii="Segoe UI" w:eastAsia="Times New Roman" w:hAnsi="Segoe UI" w:cs="Segoe UI"/>
          <w:color w:val="373A3C"/>
          <w:sz w:val="28"/>
          <w:szCs w:val="28"/>
        </w:rPr>
        <w:t xml:space="preserve">. </w:t>
      </w:r>
      <w:r w:rsidRPr="003A4EFB">
        <w:rPr>
          <w:rFonts w:ascii="Segoe UI" w:eastAsia="Times New Roman" w:hAnsi="Segoe UI" w:cs="Segoe UI"/>
          <w:color w:val="373A3C"/>
          <w:sz w:val="28"/>
          <w:szCs w:val="28"/>
        </w:rPr>
        <w:t>Once you have your TOEFL results, remember that a record of them only lasts for 2 years, so make the most of the hard work and money you put into it and improve your future prospects.</w:t>
      </w:r>
    </w:p>
    <w:p w:rsidR="00795E7B" w:rsidRDefault="00795E7B" w:rsidP="003A4EFB">
      <w:pPr>
        <w:shd w:val="clear" w:color="auto" w:fill="FFFFFF"/>
        <w:spacing w:after="100" w:afterAutospacing="1" w:line="240" w:lineRule="auto"/>
        <w:jc w:val="both"/>
        <w:rPr>
          <w:rFonts w:ascii="Segoe UI" w:eastAsia="Times New Roman" w:hAnsi="Segoe UI" w:cs="Segoe UI"/>
          <w:color w:val="373A3C"/>
          <w:sz w:val="28"/>
          <w:szCs w:val="28"/>
        </w:rPr>
      </w:pPr>
      <w:r>
        <w:rPr>
          <w:rFonts w:ascii="Segoe UI" w:eastAsia="Times New Roman" w:hAnsi="Segoe UI" w:cs="Segoe UI"/>
          <w:color w:val="373A3C"/>
          <w:sz w:val="28"/>
          <w:szCs w:val="28"/>
        </w:rPr>
        <w:t>The reas</w:t>
      </w:r>
      <w:r w:rsidR="00887D76">
        <w:rPr>
          <w:rFonts w:ascii="Segoe UI" w:eastAsia="Times New Roman" w:hAnsi="Segoe UI" w:cs="Segoe UI"/>
          <w:color w:val="373A3C"/>
          <w:sz w:val="28"/>
          <w:szCs w:val="28"/>
        </w:rPr>
        <w:t>on that why do you need to be at</w:t>
      </w:r>
      <w:r>
        <w:rPr>
          <w:rFonts w:ascii="Segoe UI" w:eastAsia="Times New Roman" w:hAnsi="Segoe UI" w:cs="Segoe UI"/>
          <w:color w:val="373A3C"/>
          <w:sz w:val="28"/>
          <w:szCs w:val="28"/>
        </w:rPr>
        <w:t xml:space="preserve"> ELITE:</w:t>
      </w:r>
    </w:p>
    <w:p w:rsidR="00795E7B" w:rsidRDefault="00795E7B" w:rsidP="00C10FA1">
      <w:pPr>
        <w:shd w:val="clear" w:color="auto" w:fill="FFFFFF"/>
        <w:spacing w:after="100" w:afterAutospacing="1" w:line="240" w:lineRule="auto"/>
        <w:ind w:firstLine="720"/>
        <w:jc w:val="both"/>
        <w:rPr>
          <w:rFonts w:ascii="Segoe UI" w:eastAsia="Times New Roman" w:hAnsi="Segoe UI" w:cs="Segoe UI"/>
          <w:color w:val="373A3C"/>
          <w:sz w:val="28"/>
          <w:szCs w:val="28"/>
        </w:rPr>
      </w:pPr>
      <w:r>
        <w:rPr>
          <w:rFonts w:ascii="Segoe UI" w:eastAsia="Times New Roman" w:hAnsi="Segoe UI" w:cs="Segoe UI"/>
          <w:color w:val="373A3C"/>
          <w:sz w:val="28"/>
          <w:szCs w:val="28"/>
        </w:rPr>
        <w:t xml:space="preserve">As the introduction which are given above will help you to find out all about the TOEFL test that </w:t>
      </w:r>
      <w:r w:rsidR="00DB37F4">
        <w:rPr>
          <w:rFonts w:ascii="Segoe UI" w:eastAsia="Times New Roman" w:hAnsi="Segoe UI" w:cs="Segoe UI"/>
          <w:color w:val="373A3C"/>
          <w:sz w:val="28"/>
          <w:szCs w:val="28"/>
        </w:rPr>
        <w:t>in this regard</w:t>
      </w:r>
      <w:r>
        <w:rPr>
          <w:rFonts w:ascii="Segoe UI" w:eastAsia="Times New Roman" w:hAnsi="Segoe UI" w:cs="Segoe UI"/>
          <w:color w:val="373A3C"/>
          <w:sz w:val="28"/>
          <w:szCs w:val="28"/>
        </w:rPr>
        <w:t xml:space="preserve"> Elite facilitates </w:t>
      </w:r>
      <w:r w:rsidR="00C10FA1">
        <w:rPr>
          <w:rFonts w:ascii="Segoe UI" w:eastAsia="Times New Roman" w:hAnsi="Segoe UI" w:cs="Segoe UI"/>
          <w:color w:val="373A3C"/>
          <w:sz w:val="28"/>
          <w:szCs w:val="28"/>
        </w:rPr>
        <w:t xml:space="preserve">for </w:t>
      </w:r>
      <w:r w:rsidR="00DB37F4">
        <w:rPr>
          <w:rFonts w:ascii="Segoe UI" w:eastAsia="Times New Roman" w:hAnsi="Segoe UI" w:cs="Segoe UI"/>
          <w:color w:val="373A3C"/>
          <w:sz w:val="28"/>
          <w:szCs w:val="28"/>
        </w:rPr>
        <w:t xml:space="preserve">you </w:t>
      </w:r>
      <w:r>
        <w:rPr>
          <w:rFonts w:ascii="Segoe UI" w:eastAsia="Times New Roman" w:hAnsi="Segoe UI" w:cs="Segoe UI"/>
          <w:color w:val="373A3C"/>
          <w:sz w:val="28"/>
          <w:szCs w:val="28"/>
        </w:rPr>
        <w:t>to get your desire score by joining the classes which are</w:t>
      </w:r>
      <w:r w:rsidR="002E53AE">
        <w:rPr>
          <w:rFonts w:ascii="Segoe UI" w:eastAsia="Times New Roman" w:hAnsi="Segoe UI" w:cs="Segoe UI"/>
          <w:color w:val="373A3C"/>
          <w:sz w:val="28"/>
          <w:szCs w:val="28"/>
        </w:rPr>
        <w:t xml:space="preserve"> designed a</w:t>
      </w:r>
      <w:r>
        <w:rPr>
          <w:rFonts w:ascii="Segoe UI" w:eastAsia="Times New Roman" w:hAnsi="Segoe UI" w:cs="Segoe UI"/>
          <w:color w:val="373A3C"/>
          <w:sz w:val="28"/>
          <w:szCs w:val="28"/>
        </w:rPr>
        <w:t xml:space="preserve">ccording to its need, we </w:t>
      </w:r>
      <w:r w:rsidR="006046E9">
        <w:rPr>
          <w:rFonts w:ascii="Segoe UI" w:eastAsia="Times New Roman" w:hAnsi="Segoe UI" w:cs="Segoe UI"/>
          <w:color w:val="373A3C"/>
          <w:sz w:val="28"/>
          <w:szCs w:val="28"/>
        </w:rPr>
        <w:t xml:space="preserve">conduct the classes by 6 to 10 students which cover all the required aspects for the test by trainers who have trained hundreds of students to get their scores into the best way. The senior trainer who has the experience of TOEFL for almost 10 </w:t>
      </w:r>
      <w:r w:rsidR="00887D76">
        <w:rPr>
          <w:rFonts w:ascii="Segoe UI" w:eastAsia="Times New Roman" w:hAnsi="Segoe UI" w:cs="Segoe UI"/>
          <w:color w:val="373A3C"/>
          <w:sz w:val="28"/>
          <w:szCs w:val="28"/>
        </w:rPr>
        <w:t>years, evaluates the students</w:t>
      </w:r>
      <w:r w:rsidR="006046E9">
        <w:rPr>
          <w:rFonts w:ascii="Segoe UI" w:eastAsia="Times New Roman" w:hAnsi="Segoe UI" w:cs="Segoe UI"/>
          <w:color w:val="373A3C"/>
          <w:sz w:val="28"/>
          <w:szCs w:val="28"/>
        </w:rPr>
        <w:t xml:space="preserve"> weekly, and monthly </w:t>
      </w:r>
      <w:r w:rsidR="00B12915">
        <w:rPr>
          <w:rFonts w:ascii="Segoe UI" w:eastAsia="Times New Roman" w:hAnsi="Segoe UI" w:cs="Segoe UI"/>
          <w:color w:val="373A3C"/>
          <w:sz w:val="28"/>
          <w:szCs w:val="28"/>
        </w:rPr>
        <w:t>with the test sa</w:t>
      </w:r>
      <w:r w:rsidR="006046E9">
        <w:rPr>
          <w:rFonts w:ascii="Segoe UI" w:eastAsia="Times New Roman" w:hAnsi="Segoe UI" w:cs="Segoe UI"/>
          <w:color w:val="373A3C"/>
          <w:sz w:val="28"/>
          <w:szCs w:val="28"/>
        </w:rPr>
        <w:t>mple of TOEFL and covers all their weak point</w:t>
      </w:r>
      <w:r w:rsidR="00B12915">
        <w:rPr>
          <w:rFonts w:ascii="Segoe UI" w:eastAsia="Times New Roman" w:hAnsi="Segoe UI" w:cs="Segoe UI"/>
          <w:color w:val="373A3C"/>
          <w:sz w:val="28"/>
          <w:szCs w:val="28"/>
        </w:rPr>
        <w:t>s</w:t>
      </w:r>
      <w:r w:rsidR="006046E9">
        <w:rPr>
          <w:rFonts w:ascii="Segoe UI" w:eastAsia="Times New Roman" w:hAnsi="Segoe UI" w:cs="Segoe UI"/>
          <w:color w:val="373A3C"/>
          <w:sz w:val="28"/>
          <w:szCs w:val="28"/>
        </w:rPr>
        <w:t>, after being sure to get higher score</w:t>
      </w:r>
      <w:r w:rsidR="00887D76">
        <w:rPr>
          <w:rFonts w:ascii="Segoe UI" w:eastAsia="Times New Roman" w:hAnsi="Segoe UI" w:cs="Segoe UI"/>
          <w:color w:val="373A3C"/>
          <w:sz w:val="28"/>
          <w:szCs w:val="28"/>
        </w:rPr>
        <w:t>,</w:t>
      </w:r>
      <w:r w:rsidR="006046E9">
        <w:rPr>
          <w:rFonts w:ascii="Segoe UI" w:eastAsia="Times New Roman" w:hAnsi="Segoe UI" w:cs="Segoe UI"/>
          <w:color w:val="373A3C"/>
          <w:sz w:val="28"/>
          <w:szCs w:val="28"/>
        </w:rPr>
        <w:t xml:space="preserve"> will be </w:t>
      </w:r>
      <w:r w:rsidR="002E53AE">
        <w:rPr>
          <w:rFonts w:ascii="Segoe UI" w:eastAsia="Times New Roman" w:hAnsi="Segoe UI" w:cs="Segoe UI"/>
          <w:color w:val="373A3C"/>
          <w:sz w:val="28"/>
          <w:szCs w:val="28"/>
        </w:rPr>
        <w:t>asked to pass the original test.</w:t>
      </w:r>
    </w:p>
    <w:p w:rsidR="00795E7B" w:rsidRPr="003A4EFB" w:rsidRDefault="00795E7B" w:rsidP="003A4EFB">
      <w:pPr>
        <w:shd w:val="clear" w:color="auto" w:fill="FFFFFF"/>
        <w:spacing w:after="100" w:afterAutospacing="1" w:line="240" w:lineRule="auto"/>
        <w:jc w:val="both"/>
        <w:rPr>
          <w:rFonts w:ascii="Segoe UI" w:eastAsia="Times New Roman" w:hAnsi="Segoe UI" w:cs="Segoe UI"/>
          <w:color w:val="373A3C"/>
          <w:sz w:val="28"/>
          <w:szCs w:val="28"/>
        </w:rPr>
      </w:pPr>
    </w:p>
    <w:p w:rsidR="00851EC5" w:rsidRPr="003A4EFB" w:rsidRDefault="00851EC5" w:rsidP="003A4EFB">
      <w:pPr>
        <w:jc w:val="both"/>
        <w:rPr>
          <w:sz w:val="28"/>
          <w:szCs w:val="28"/>
        </w:rPr>
      </w:pPr>
    </w:p>
    <w:sectPr w:rsidR="00851EC5" w:rsidRPr="003A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EC5"/>
    <w:rsid w:val="002E53AE"/>
    <w:rsid w:val="00334D2A"/>
    <w:rsid w:val="003A4EFB"/>
    <w:rsid w:val="006046E9"/>
    <w:rsid w:val="00795E7B"/>
    <w:rsid w:val="00851EC5"/>
    <w:rsid w:val="00887D76"/>
    <w:rsid w:val="00937399"/>
    <w:rsid w:val="00A04501"/>
    <w:rsid w:val="00B12915"/>
    <w:rsid w:val="00C10FA1"/>
    <w:rsid w:val="00DB3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3199F-2F6F-48D2-A17F-00D1C297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4E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E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4E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73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Saghar</dc:creator>
  <cp:keywords/>
  <dc:description/>
  <cp:lastModifiedBy>Hamed Saghar</cp:lastModifiedBy>
  <cp:revision>6</cp:revision>
  <dcterms:created xsi:type="dcterms:W3CDTF">2019-09-14T09:27:00Z</dcterms:created>
  <dcterms:modified xsi:type="dcterms:W3CDTF">2019-09-14T09:34:00Z</dcterms:modified>
</cp:coreProperties>
</file>