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7C6F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before="0" w:after="160" w:line="300"/>
              <w:jc w:val="center"/>
            </w:pPr>
            <w:r>
              <w:rPr>
                <w:rFonts w:ascii="맑은 고딕" w:cs="맑은 고딕" w:eastAsia="맑은 고딕" w:hAnsi="맑은 고딕"/>
                <w:sz w:val="72"/>
                <w:szCs w:val="72"/>
              </w:rPr>
              <w:t xml:space="preserve">🌱</w:t>
            </w:r>
          </w:p>
          <w:p>
            <w:pPr>
              <w:spacing w:before="0" w:after="80" w:line="300"/>
              <w:jc w:val="center"/>
            </w:pPr>
            <w:r>
              <w:rPr>
                <w:rFonts w:ascii="맑은 고딕" w:cs="맑은 고딕" w:eastAsia="맑은 고딕" w:hAnsi="맑은 고딕"/>
                <w:color w:val="A8D5C8"/>
                <w:sz w:val="22"/>
                <w:szCs w:val="22"/>
              </w:rPr>
              <w:t xml:space="preserve">LLUBB-Parenting</w:t>
            </w:r>
          </w:p>
          <w:p>
            <w:pPr>
              <w:spacing w:before="0" w:after="1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2"/>
                <w:szCs w:val="42"/>
              </w:rPr>
              <w:t xml:space="preserve">육아 케어 리포트</w:t>
            </w:r>
          </w:p>
          <w:p>
            <w:pPr>
              <w:spacing w:before="0" w:after="80" w:line="300"/>
              <w:jc w:val="center"/>
            </w:pPr>
            <w:r>
              <w:rPr>
                <w:rFonts w:ascii="맑은 고딕" w:cs="맑은 고딕" w:eastAsia="맑은 고딕" w:hAnsi="맑은 고딕"/>
                <w:color w:val="A8D5C8"/>
                <w:sz w:val="22"/>
                <w:szCs w:val="22"/>
              </w:rPr>
              <w:t xml:space="preserve">유아기 특화 · Toddler &amp; Preschool Edition</w:t>
            </w:r>
          </w:p>
          <w:p>
            <w:pPr>
              <w:spacing w:before="0" w:after="0" w:line="300"/>
              <w:jc w:val="center"/>
            </w:pPr>
            <w:r>
              <w:rPr>
                <w:rFonts w:ascii="맑은 고딕" w:cs="맑은 고딕" w:eastAsia="맑은 고딕" w:hAnsi="맑은 고딕"/>
                <w:color w:val="C8E8DF"/>
                <w:sz w:val="20"/>
                <w:szCs w:val="20"/>
              </w:rPr>
              <w:t xml:space="preserve">만 5세 자녀 부모님 맞춤 분석</w:t>
            </w:r>
          </w:p>
        </w:tc>
      </w:tr>
    </w:tbl>
    <w:p>
      <w:pPr>
        <w:spacing w:before="0"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08"/>
      </w:tblGrid>
      <w:tr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FF7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A7C6F"/>
                <w:sz w:val="22"/>
                <w:szCs w:val="22"/>
              </w:rPr>
              <w:t xml:space="preserve">ESB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B5"/>
                <w:sz w:val="28"/>
                <w:szCs w:val="28"/>
              </w:rPr>
              <w:t xml:space="preserve">78점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B5"/>
                <w:sz w:val="20"/>
                <w:szCs w:val="20"/>
              </w:rPr>
              <w:t xml:space="preserve">B등급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A7C6F"/>
                <w:sz w:val="22"/>
                <w:szCs w:val="22"/>
              </w:rPr>
              <w:t xml:space="preserve">CSP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7A4A"/>
                <w:sz w:val="28"/>
                <w:szCs w:val="28"/>
              </w:rPr>
              <w:t xml:space="preserve">87점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7A4A"/>
                <w:sz w:val="20"/>
                <w:szCs w:val="20"/>
              </w:rPr>
              <w:t xml:space="preserve">A등급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DC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A7C6F"/>
                <w:sz w:val="22"/>
                <w:szCs w:val="22"/>
              </w:rPr>
              <w:t xml:space="preserve">PCI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07B00"/>
                <w:sz w:val="28"/>
                <w:szCs w:val="28"/>
              </w:rPr>
              <w:t xml:space="preserve">55점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07B00"/>
                <w:sz w:val="20"/>
                <w:szCs w:val="20"/>
              </w:rPr>
              <w:t xml:space="preserve">C등급</w:t>
            </w:r>
          </w:p>
        </w:tc>
        <w:tc>
          <w:tcPr>
            <w:tcW w:type="dxa" w:w="2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DC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A7C6F"/>
                <w:sz w:val="22"/>
                <w:szCs w:val="22"/>
              </w:rPr>
              <w:t xml:space="preserve">STB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07B00"/>
                <w:sz w:val="28"/>
                <w:szCs w:val="28"/>
              </w:rPr>
              <w:t xml:space="preserve">48점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07B00"/>
                <w:sz w:val="20"/>
                <w:szCs w:val="20"/>
              </w:rPr>
              <w:t xml:space="preserve">C등급</w:t>
            </w:r>
          </w:p>
        </w:tc>
      </w:tr>
    </w:tbl>
    <w:p>
      <w:pPr>
        <w:spacing w:before="0" w:after="200"/>
      </w:pPr>
    </w:p>
    <w:p>
      <w:pPr>
        <w:spacing w:before="0" w:after="80"/>
        <w:jc w:val="center"/>
      </w:pPr>
      <w:r>
        <w:rPr>
          <w:rFonts w:ascii="맑은 고딕" w:cs="맑은 고딕" w:eastAsia="맑은 고딕" w:hAnsi="맑은 고딕"/>
          <w:color w:val="4A4A4A"/>
          <w:sz w:val="18"/>
          <w:szCs w:val="18"/>
        </w:rPr>
        <w:t xml:space="preserve">유아기 가중치: ESB 0.30 · CSP 0.25 · PCI 0.25 · STB 0.20</w:t>
      </w:r>
    </w:p>
    <w:p>
      <w:pPr>
        <w:spacing w:before="0" w:after="80"/>
        <w:jc w:val="center"/>
      </w:pPr>
      <w:r>
        <w:rPr>
          <w:rFonts w:ascii="맑은 고딕" w:cs="맑은 고딕" w:eastAsia="맑은 고딕" w:hAnsi="맑은 고딕"/>
          <w:color w:val="999999"/>
          <w:sz w:val="17"/>
          <w:szCs w:val="17"/>
        </w:rPr>
        <w:t xml:space="preserve">PNCAM v3.1 · Chemistry · 2025</w:t>
      </w:r>
    </w:p>
    <w:p>
      <w:r>
        <w:br w:type="page"/>
      </w:r>
    </w:p>
    <w:p>
      <w:pPr>
        <w:pBdr>
          <w:bottom w:val="single" w:color="7DB5A0" w:sz="6" w:space="4"/>
        </w:pBdr>
        <w:spacing w:before="360" w:after="120" w:line="300"/>
      </w:pPr>
      <w:r>
        <w:rPr>
          <w:rFonts w:ascii="맑은 고딕" w:cs="맑은 고딕" w:eastAsia="맑은 고딕" w:hAnsi="맑은 고딕"/>
          <w:b/>
          <w:bCs/>
          <w:color w:val="4A7C6F"/>
          <w:sz w:val="26"/>
          <w:szCs w:val="26"/>
        </w:rPr>
        <w:t xml:space="preserve">📋 종합 총평</w:t>
      </w:r>
      <w:r>
        <w:rPr>
          <w:rFonts w:ascii="맑은 고딕" w:cs="맑은 고딕" w:eastAsia="맑은 고딕" w:hAnsi="맑은 고딕"/>
          <w:color w:val="7DB5A0"/>
          <w:sz w:val="19"/>
          <w:szCs w:val="19"/>
        </w:rPr>
        <w:t xml:space="preserve">  Overall Summary</w:t>
      </w:r>
    </w:p>
    <w:p>
      <w:pPr>
        <w:spacing w:before="0"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A7C6F" w:sz="6"/>
              <w:left w:val="single" w:color="4A7C6F" w:sz="16"/>
              <w:bottom w:val="single" w:color="4A7C6F" w:sz="2"/>
              <w:right w:val="single" w:color="4A7C6F" w:sz="2"/>
            </w:tcBorders>
            <w:shd w:fill="EAF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7C6F"/>
                <w:sz w:val="20"/>
                <w:szCs w:val="20"/>
              </w:rPr>
              <w:t xml:space="preserve">💡 리포트 핵심 한 줄 요약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정서적 안전기지(ESB)가 견고하고 인지 자극(CSP)이 풍부한 부부이지만,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일관성(PCI)과 스트레스 차단(STB)을 함께 다듬어 가면 아이의 자신감이 더욱 꽃필 시기입니다.</w:t>
            </w:r>
          </w:p>
        </w:tc>
      </w:tr>
    </w:tbl>
    <w:p>
      <w:pPr>
        <w:spacing w:before="0" w:after="120"/>
      </w:pPr>
    </w:p>
    <w:p>
      <w:pPr>
        <w:spacing w:before="0"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두 분, 만 5세 아이를 키우는 하루하루가 정말 바쁘고 소중하시죠. 유치원에서 돌아온 아이가 "엄마, 오늘 이런 일이 있었어요!"하며 달려오는 그 순간, 두 분이 따뜻하게 받아주고 있다는 것이 이번 리포트에서 고스란히 드러납니다.</w:t>
      </w:r>
    </w:p>
    <w:p>
      <w:pPr>
        <w:spacing w:before="0"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유아기(만 4~6세)는 Erikson의 발달심리학에서 '주도성 대 죄책감(Initiative vs. Guilt)' 단계입니다. 아이는 "나도 해볼래!"를 외치며 세상을 향해 손을 뻗기 시작하는데, 이때 부모가 어떻게 반응하느냐가 아이의 자기효능감(Self-Efficacy)의 씨앗을 결정합니다.</w:t>
      </w:r>
    </w:p>
    <w:p>
      <w:pPr>
        <w:spacing w:before="0"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두 분의 ESB(B등급·78점)는 아이가 탐색에서 돌아와 품에 안길 수 있는 안전한 공간을 잘 만들어 주고 계심을 보여줍니다. 특히 CSP(A등급·87점)는 이 리포트에서 가장 빛나는 강점입니다 — 아이의 "왜요?" 질문에 지치지 않고 함께 탐구하는 부모님의 모습이 Vygotsky의 근접발달영역(ZPD) 이론에서 말하는 최고의 비계(Scaffolding) 역할이에요.</w:t>
      </w:r>
    </w:p>
    <w:p>
      <w:pPr>
        <w:spacing w:before="0"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반면 PCI(C등급·55점)와 STB(C등급·48점)는 두 분이 함께 조금 더 다듬어 가실 영역입니다. 아직 좌절이나 불안이라고 볼 수 없어요 — 유아기 부모 대부분이 겪는 '규칙의 혼선'과 '감정의 전이'를 경험하고 계신 것이며, 이를 인식한 것만으로도 이미 절반은 해결된 것이나 마찬가지입니다.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DB5" w:sz="6"/>
              <w:left w:val="single" w:color="2E7DB5" w:sz="16"/>
              <w:bottom w:val="single" w:color="2E7DB5" w:sz="2"/>
              <w:right w:val="single" w:color="2E7DB5" w:sz="2"/>
            </w:tcBorders>
            <w:shd w:fill="E8F0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7C6F"/>
                <w:sz w:val="20"/>
                <w:szCs w:val="20"/>
              </w:rPr>
              <w:t xml:space="preserve">🔬 이론적 근거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• Erikson (1963) — 주도성 대 죄책감: 3~6세 아이는 스스로 목표를 세우고 도전하려는 에너지가 넘칩니다.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  부모가 이 주도성을 지지할 때 아이는 건강한 자기주도성을 형성하며, 과도한 제한은 죄책감을 남깁니다.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• Vygotsky (1978) — 사회적 발달 이론: 부모와의 상호작용이 아이의 언어·사고 발달을 가속합니다.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  유아기는 ZPD 비계 역할이 가장 큰 효과를 발휘하는 황금기입니다.</w:t>
            </w:r>
          </w:p>
        </w:tc>
      </w:tr>
    </w:tbl>
    <w:p>
      <w:pPr>
        <w:spacing w:before="0" w:after="80"/>
      </w:pPr>
    </w:p>
    <w:p>
      <w:pPr>
        <w:spacing w:before="80" w:after="80" w:line="320"/>
      </w:pPr>
      <w:r>
        <w:rPr>
          <w:rFonts w:ascii="맑은 고딕" w:cs="맑은 고딕" w:eastAsia="맑은 고딕" w:hAnsi="맑은 고딕"/>
          <w:b/>
          <w:bCs/>
          <w:color w:val="1A7A4A"/>
          <w:sz w:val="19"/>
          <w:szCs w:val="19"/>
        </w:rPr>
        <w:t xml:space="preserve">✨ 현재 강점: </w:t>
      </w:r>
      <w:r>
        <w:rPr>
          <w:rFonts w:ascii="맑은 고딕" w:cs="맑은 고딕" w:eastAsia="맑은 고딕" w:hAnsi="맑은 고딕"/>
          <w:color w:val="4A4A4A"/>
          <w:sz w:val="19"/>
          <w:szCs w:val="19"/>
        </w:rPr>
        <w:t xml:space="preserve">인지 자극 풍부(CSP-A), 정서적 안전망 제공(ESB-B)</w:t>
      </w:r>
    </w:p>
    <w:p>
      <w:pPr>
        <w:spacing w:before="0" w:after="80" w:line="320"/>
      </w:pPr>
      <w:r>
        <w:rPr>
          <w:rFonts w:ascii="맑은 고딕" w:cs="맑은 고딕" w:eastAsia="맑은 고딕" w:hAnsi="맑은 고딕"/>
          <w:b/>
          <w:bCs/>
          <w:color w:val="E07B00"/>
          <w:sz w:val="19"/>
          <w:szCs w:val="19"/>
        </w:rPr>
        <w:t xml:space="preserve">🌱 성장 영역: </w:t>
      </w:r>
      <w:r>
        <w:rPr>
          <w:rFonts w:ascii="맑은 고딕" w:cs="맑은 고딕" w:eastAsia="맑은 고딕" w:hAnsi="맑은 고딕"/>
          <w:color w:val="4A4A4A"/>
          <w:sz w:val="19"/>
          <w:szCs w:val="19"/>
        </w:rPr>
        <w:t xml:space="preserve">양육 규칙 일관성(PCI-C), 감정 전이 차단(STB-C)</w:t>
      </w:r>
    </w:p>
    <w:p>
      <w:pPr>
        <w:spacing w:before="0" w:after="80"/>
      </w:pPr>
    </w:p>
    <w:p>
      <w:pPr>
        <w:spacing w:before="0" w:after="8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이번 리포트는 두 분이 유아기 아이에게 가장 중요한 것들 — 안전한 품, 풍부한 자극 — 을 이미 잘 제공하고 있음을 확인해드립니다. 여기에 조금 더 일관된 규칙과 차분한 감정 조절을 더한다면, 우리 아이는 더욱 당차고 따뜻한 아이로 자라날 것입니다.</w:t>
      </w:r>
    </w:p>
    <w:p>
      <w:r>
        <w:br w:type="page"/>
      </w:r>
    </w:p>
    <w:p>
      <w:pPr>
        <w:pBdr>
          <w:bottom w:val="single" w:color="7DB5A0" w:sz="6" w:space="4"/>
        </w:pBdr>
        <w:spacing w:before="360" w:after="120" w:line="300"/>
      </w:pPr>
      <w:r>
        <w:rPr>
          <w:rFonts w:ascii="맑은 고딕" w:cs="맑은 고딕" w:eastAsia="맑은 고딕" w:hAnsi="맑은 고딕"/>
          <w:b/>
          <w:bCs/>
          <w:color w:val="4A7C6F"/>
          <w:sz w:val="26"/>
          <w:szCs w:val="26"/>
        </w:rPr>
        <w:t xml:space="preserve">🔍 ESB — 정서적 안전기지 제공력</w:t>
      </w:r>
      <w:r>
        <w:rPr>
          <w:rFonts w:ascii="맑은 고딕" w:cs="맑은 고딕" w:eastAsia="맑은 고딕" w:hAnsi="맑은 고딕"/>
          <w:color w:val="7DB5A0"/>
          <w:sz w:val="19"/>
          <w:szCs w:val="19"/>
        </w:rPr>
        <w:t xml:space="preserve">  Emotional Stability Balance</w:t>
      </w:r>
    </w:p>
    <w:p>
      <w:pPr>
        <w:spacing w:before="0"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891"/>
        <w:gridCol w:w="2410"/>
        <w:gridCol w:w="1927"/>
      </w:tblGrid>
      <w:tr>
        <w:tc>
          <w:tcPr>
            <w:tcW w:type="dxa" w:w="2410"/>
            <w:tcBorders>
              <w:top w:val="single" w:color="2E7DB5" w:sz="4"/>
              <w:left w:val="single" w:color="2E7DB5" w:sz="4"/>
              <w:bottom w:val="single" w:color="2E7DB5" w:sz="4"/>
              <w:right w:val="single" w:color="2E7DB5" w:sz="4"/>
            </w:tcBorders>
            <w:shd w:fill="4A7C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ESB</w:t>
            </w:r>
          </w:p>
        </w:tc>
        <w:tc>
          <w:tcPr>
            <w:tcW w:type="dxa" w:w="2891"/>
            <w:tcBorders>
              <w:top w:val="single" w:color="2E7DB5" w:sz="4"/>
              <w:left w:val="single" w:color="2E7DB5" w:sz="4"/>
              <w:bottom w:val="single" w:color="2E7DB5" w:sz="4"/>
              <w:right w:val="single" w:color="2E7DB5" w:sz="4"/>
            </w:tcBorders>
            <w:shd w:fill="E3EF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B5"/>
                <w:sz w:val="20"/>
                <w:szCs w:val="20"/>
              </w:rPr>
              <w:t xml:space="preserve">B등급 · 괜찮아요</w:t>
            </w:r>
          </w:p>
        </w:tc>
        <w:tc>
          <w:tcPr>
            <w:tcW w:type="dxa" w:w="2410"/>
            <w:tcBorders>
              <w:top w:val="single" w:color="2E7DB5" w:sz="4"/>
              <w:left w:val="single" w:color="2E7DB5" w:sz="4"/>
              <w:bottom w:val="single" w:color="2E7DB5" w:sz="4"/>
              <w:right w:val="single" w:color="2E7DB5" w:sz="4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A4A4A"/>
                <w:sz w:val="20"/>
                <w:szCs w:val="20"/>
              </w:rPr>
              <w:t xml:space="preserve">78점</w:t>
            </w:r>
          </w:p>
        </w:tc>
        <w:tc>
          <w:tcPr>
            <w:tcW w:type="dxa" w:w="1927"/>
            <w:tcBorders>
              <w:top w:val="single" w:color="2E7DB5" w:sz="4"/>
              <w:left w:val="single" w:color="2E7DB5" w:sz="4"/>
              <w:bottom w:val="single" w:color="2E7DB5" w:sz="4"/>
              <w:right w:val="single" w:color="2E7DB5" w:sz="4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4A4A4A"/>
                <w:sz w:val="18"/>
                <w:szCs w:val="18"/>
              </w:rPr>
              <w:t xml:space="preserve">가중치 δ=0.30</w:t>
            </w:r>
          </w:p>
        </w:tc>
      </w:tr>
    </w:tbl>
    <w:p>
      <w:pPr>
        <w:spacing w:before="0" w:after="120"/>
      </w:pPr>
    </w:p>
    <w:p>
      <w:pPr>
        <w:spacing w:before="240" w:after="100" w:line="300"/>
      </w:pP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📌 이 지표는 무엇을 측정하나요?</w:t>
      </w:r>
    </w:p>
    <w:p>
      <w:pPr>
        <w:spacing w:before="0" w:after="8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ESB는 부모가 아이에게 '심리적 안전기지(Secure Base)'를 제공하는 능력을 측정합니다. Bowlby의 애착이론에서 출발한 이 개념은, 아이가 세상을 탐색한 후 언제든 돌아올 수 있는 따뜻하고 안정된 공간이 얼마나 잘 마련되어 있는지를 반영합니다.</w:t>
      </w:r>
    </w:p>
    <w:p>
      <w:pPr>
        <w:spacing w:before="0" w:after="8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유아기(4~6세) 맥락에서 ESB는 특히 Erikson의 '주도성 대 죄책감' 발달 과제와 깊이 연결됩니다. 아이가 "나도 해볼래!"라고 외치며 도전했다가 실패했을 때, 부모가 어떻게 반응하느냐가 ESB의 핵심입니다. 비난 없이 함께 다시 시도해보자고 말해주는 부모 곁에서 아이의 주도성은 죄책감이 아닌 자신감으로 자랍니다.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A7C6F" w:sz="6"/>
              <w:left w:val="single" w:color="4A7C6F" w:sz="16"/>
              <w:bottom w:val="single" w:color="4A7C6F" w:sz="2"/>
              <w:right w:val="single" w:color="4A7C6F" w:sz="2"/>
            </w:tcBorders>
            <w:shd w:fill="EAF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7C6F"/>
                <w:sz w:val="20"/>
                <w:szCs w:val="20"/>
              </w:rPr>
              <w:t xml:space="preserve">🔬 심리학 이론 근거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Erikson (1963) — 주도성 대 죄책감 (Initiative vs. Guilt)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3~6세 아이의 핵심 발달 과업은 목표를 세우고 행동에 옮기는 '주도성'입니다.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부모가 이 주도성을 따뜻하게 지지할 때 아이는 "나는 할 수 있어"라는 내적 신념을 키웁니다.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반대로 과도한 제한이나 비판이 반복되면 아이 마음속에 죄책감의 씨앗이 심어질 수 있습니다.</w:t>
            </w:r>
          </w:p>
        </w:tc>
      </w:tr>
    </w:tbl>
    <w:p>
      <w:pPr>
        <w:spacing w:before="0" w:after="100"/>
      </w:pPr>
    </w:p>
    <w:p>
      <w:pPr>
        <w:spacing w:before="240" w:after="100" w:line="300"/>
      </w:pP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✨ 현재 점수 해석 (B등급 · 78점)</w:t>
      </w:r>
    </w:p>
    <w:p>
      <w:pPr>
        <w:spacing w:before="0" w:after="8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B등급은 충분히 따뜻하고 안전한 정서적 기반을 제공하고 있다는 의미입니다. 아이가 어려운 감정을 가지고 집에 돌아왔을 때, 두 분 중 적어도 한 분은 아이 곁에서 공감해 주는 모습이 이 점수에 담겨 있습니다. CSP(A등급)와의 시너지도 주목할 만합니다 — 인지 자극과 정서적 지지가 함께 높을 때 아이는 '안심하고 탐색하는 아이'로 자랍니다.</w:t>
      </w:r>
    </w:p>
    <w:p>
      <w:pPr>
        <w:spacing w:before="240" w:after="100" w:line="300"/>
      </w:pP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🍼 육아에서 이렇게 나타나요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7A4A" w:sz="6"/>
              <w:left w:val="single" w:color="1A7A4A" w:sz="16"/>
              <w:bottom w:val="single" w:color="1A7A4A" w:sz="2"/>
              <w:right w:val="single" w:color="1A7A4A" w:sz="2"/>
            </w:tcBorders>
            <w:shd w:fill="EAF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7C6F"/>
                <w:sz w:val="20"/>
                <w:szCs w:val="20"/>
              </w:rPr>
              <w:t xml:space="preserve">✨ 강점이 빛나는 장면 — "나도 해볼래"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아이가 혼자 그림을 그리다 마음에 들지 않아 울먹이며 종이를 구길 때,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"괜찮아, 다시 그려볼까? 이번엔 어떤 색을 써볼래?"라고 자연스럽게 옆에 앉아 주시는 모습.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이 한 장면이 아이에게 '실패해도 괜찮다'는 안도감과 '다시 도전해도 된다'는 용기를 동시에 심어줍니다.</w:t>
            </w:r>
          </w:p>
        </w:tc>
      </w:tr>
    </w:tbl>
    <w:p>
      <w:pPr>
        <w:spacing w:before="0"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7B00" w:sz="6"/>
              <w:left w:val="single" w:color="E07B00" w:sz="16"/>
              <w:bottom w:val="single" w:color="E07B00" w:sz="2"/>
              <w:right w:val="single" w:color="E07B00" w:sz="2"/>
            </w:tcBorders>
            <w:shd w:fill="FEF6E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7C6F"/>
                <w:sz w:val="20"/>
                <w:szCs w:val="20"/>
              </w:rPr>
              <w:t xml:space="preserve">🌱 성장이 필요한 장면 — 두 분의 온도 차이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아이가 억울하다고 울 때, 엄마는 먼저 안아주는 반면 아빠는 "울지 말고 말로 해"라며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감정보다 해결을 먼저 요구하는 패턴이 간혹 나타납니다.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두 분의 반응 온도가 다를 때, 아이는 어느 쪽에 기대야 할지 잠시 혼란스러워할 수 있습니다.</w:t>
            </w:r>
          </w:p>
        </w:tc>
      </w:tr>
    </w:tbl>
    <w:p>
      <w:pPr>
        <w:spacing w:before="0" w:after="100"/>
      </w:pPr>
    </w:p>
    <w:p>
      <w:pPr>
        <w:spacing w:before="240" w:after="100" w:line="300"/>
      </w:pP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💡 맞춤 조언 (B등급)</w:t>
      </w:r>
    </w:p>
    <w:p>
      <w:pPr>
        <w:spacing w:before="120" w:after="60" w:line="300"/>
        <w:ind w:left="200"/>
      </w:pPr>
      <w:r>
        <w:rPr>
          <w:rFonts w:ascii="맑은 고딕" w:cs="맑은 고딕" w:eastAsia="맑은 고딕" w:hAnsi="맑은 고딕"/>
          <w:b/>
          <w:bCs/>
          <w:color w:val="4A7C6F"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감정 언어 함께 쌓기</w:t>
      </w:r>
    </w:p>
    <w:p>
      <w:pPr>
        <w:spacing w:before="0" w:after="80" w:line="300"/>
        <w:ind w:left="380"/>
      </w:pPr>
      <w:r>
        <w:rPr>
          <w:rFonts w:ascii="맑은 고딕" w:cs="맑은 고딕" w:eastAsia="맑은 고딕" w:hAnsi="맑은 고딕"/>
          <w:color w:val="4A4A4A"/>
          <w:sz w:val="19"/>
          <w:szCs w:val="19"/>
        </w:rPr>
        <w:t xml:space="preserve">"지금 속상하구나"처럼 아이의 감정을 이름 붙여주세요. 유아기는 감정 어휘가 폭발적으로 늘어나는 시기입니다. 부모가 먼저 감정 언어를 사용하면 아이도 자신의 마음을 말로 표현하는 능력이 빠르게 발달합니다.</w:t>
      </w:r>
    </w:p>
    <w:p>
      <w:pPr>
        <w:spacing w:before="120" w:after="60" w:line="300"/>
        <w:ind w:left="200"/>
      </w:pPr>
      <w:r>
        <w:rPr>
          <w:rFonts w:ascii="맑은 고딕" w:cs="맑은 고딕" w:eastAsia="맑은 고딕" w:hAnsi="맑은 고딕"/>
          <w:b/>
          <w:bCs/>
          <w:color w:val="4A7C6F"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두 분 반응 패턴 가볍게 맞추기</w:t>
      </w:r>
    </w:p>
    <w:p>
      <w:pPr>
        <w:spacing w:before="0" w:after="80" w:line="300"/>
        <w:ind w:left="380"/>
      </w:pPr>
      <w:r>
        <w:rPr>
          <w:rFonts w:ascii="맑은 고딕" w:cs="맑은 고딕" w:eastAsia="맑은 고딕" w:hAnsi="맑은 고딕"/>
          <w:color w:val="4A4A4A"/>
          <w:sz w:val="19"/>
          <w:szCs w:val="19"/>
        </w:rPr>
        <w:t xml:space="preserve">저녁 시간 10분, 오늘 아이가 어떤 감정을 표현했는지 서로 나눠보세요. "오늘 내가 이렇게 반응했는데, 당신은 어떻게 봤어?" — 작은 대화 한 번이 두 분의 정서 양육 온도를 조율하는 가장 빠른 방법입니다.</w:t>
      </w:r>
    </w:p>
    <w:p>
      <w:pPr>
        <w:spacing w:before="0" w:after="80"/>
      </w:pPr>
    </w:p>
    <w:p>
      <w:pPr>
        <w:pBdr>
          <w:bottom w:val="single" w:color="7DB5A0" w:sz="6" w:space="4"/>
        </w:pBdr>
        <w:spacing w:before="360" w:after="120" w:line="300"/>
      </w:pPr>
      <w:r>
        <w:rPr>
          <w:rFonts w:ascii="맑은 고딕" w:cs="맑은 고딕" w:eastAsia="맑은 고딕" w:hAnsi="맑은 고딕"/>
          <w:b/>
          <w:bCs/>
          <w:color w:val="4A7C6F"/>
          <w:sz w:val="26"/>
          <w:szCs w:val="26"/>
        </w:rPr>
        <w:t xml:space="preserve">🔍 CSP — 인지적 자극 제공력</w:t>
      </w:r>
      <w:r>
        <w:rPr>
          <w:rFonts w:ascii="맑은 고딕" w:cs="맑은 고딕" w:eastAsia="맑은 고딕" w:hAnsi="맑은 고딕"/>
          <w:color w:val="7DB5A0"/>
          <w:sz w:val="19"/>
          <w:szCs w:val="19"/>
        </w:rPr>
        <w:t xml:space="preserve">  Complementary Strength Profile</w:t>
      </w:r>
    </w:p>
    <w:p>
      <w:pPr>
        <w:spacing w:before="0"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891"/>
        <w:gridCol w:w="2410"/>
        <w:gridCol w:w="1927"/>
      </w:tblGrid>
      <w:tr>
        <w:tc>
          <w:tcPr>
            <w:tcW w:type="dxa" w:w="241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4A7C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CSP</w:t>
            </w:r>
          </w:p>
        </w:tc>
        <w:tc>
          <w:tcPr>
            <w:tcW w:type="dxa" w:w="2891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7A4A"/>
                <w:sz w:val="20"/>
                <w:szCs w:val="20"/>
              </w:rPr>
              <w:t xml:space="preserve">A등급 · 잘하고있어요</w:t>
            </w:r>
          </w:p>
        </w:tc>
        <w:tc>
          <w:tcPr>
            <w:tcW w:type="dxa" w:w="2410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A4A4A"/>
                <w:sz w:val="20"/>
                <w:szCs w:val="20"/>
              </w:rPr>
              <w:t xml:space="preserve">87점</w:t>
            </w:r>
          </w:p>
        </w:tc>
        <w:tc>
          <w:tcPr>
            <w:tcW w:type="dxa" w:w="1927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4A4A4A"/>
                <w:sz w:val="18"/>
                <w:szCs w:val="18"/>
              </w:rPr>
              <w:t xml:space="preserve">가중치 δ=0.25</w:t>
            </w:r>
          </w:p>
        </w:tc>
      </w:tr>
    </w:tbl>
    <w:p>
      <w:pPr>
        <w:spacing w:before="0" w:after="120"/>
      </w:pPr>
    </w:p>
    <w:p>
      <w:pPr>
        <w:spacing w:before="240" w:after="100" w:line="300"/>
      </w:pP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📌 이 지표는 무엇을 측정하나요?</w:t>
      </w:r>
    </w:p>
    <w:p>
      <w:pPr>
        <w:spacing w:before="0" w:after="8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CSP는 아이의 학습 호기심과 탐구 욕구를 격려하고 자극하는 부모의 능력을 측정합니다. 유아기(4~6세)는 Vygotsky가 '근접발달영역(ZPD · Zone of Proximal Development)'의 비계(Scaffolding) 효과가 가장 큰 시기라고 강조한 바로 그 황금기입니다.</w:t>
      </w:r>
    </w:p>
    <w:p>
      <w:pPr>
        <w:spacing w:before="0" w:after="8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아이 혼자서는 닿지 않지만, 부모의 도움이 있으면 충분히 이해할 수 있는 영역 — 이것이 ZPD입니다. "왜요?"라는 질문에 함께 고민하고, 모르면 "같이 찾아볼까?"라고 말해주는 부모가 바로 최고의 비계입니다.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DB5" w:sz="6"/>
              <w:left w:val="single" w:color="2E7DB5" w:sz="16"/>
              <w:bottom w:val="single" w:color="2E7DB5" w:sz="2"/>
              <w:right w:val="single" w:color="2E7DB5" w:sz="2"/>
            </w:tcBorders>
            <w:shd w:fill="E8F0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7C6F"/>
                <w:sz w:val="20"/>
                <w:szCs w:val="20"/>
              </w:rPr>
              <w:t xml:space="preserve">🔬 심리학 이론 근거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Vygotsky (1978) — 근접발달영역(ZPD)과 비계(Scaffolding)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아이의 현재 능력(실제적 발달 수준)과 잠재적 능력(잠재적 발달 수준) 사이의 간격이 ZPD입니다.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이 간격을 부모가 함께 채워줄 때 아이의 인지 발달이 가장 빠르게 이루어집니다.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Piaget의 전조작기(2~7세) 이론과 결합하면, 이 시기 상징적 사고·언어 폭발·역할놀이가 모두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풍부한 인지 자극 환경에서 꽃핍니다.</w:t>
            </w:r>
          </w:p>
        </w:tc>
      </w:tr>
    </w:tbl>
    <w:p>
      <w:pPr>
        <w:spacing w:before="0" w:after="100"/>
      </w:pPr>
    </w:p>
    <w:p>
      <w:pPr>
        <w:spacing w:before="240" w:after="100" w:line="300"/>
      </w:pP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✨ 현재 점수 해석 (A등급 · 87점)</w:t>
      </w:r>
    </w:p>
    <w:p>
      <w:pPr>
        <w:spacing w:before="0" w:after="8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이 리포트에서 가장 축하드리고 싶은 지표입니다! A등급은 두 분이 아이의 지적 호기심을 충분히, 그리고 풍부하게 채워주고 있다는 의미입니다. 유치원에서 돌아온 아이의 "엄마, 달팽이는 왜 집을 가지고 다녀요?"라는 질문 앞에서 두 분은 지치지 않고 함께 탐구하는 힘이 있습니다. 이것이 아이에게는 세상이 탐구할 만한 곳이라는 믿음을 심어주는 가장 강력한 경험입니다.</w:t>
      </w:r>
    </w:p>
    <w:p>
      <w:pPr>
        <w:spacing w:before="240" w:after="100" w:line="300"/>
      </w:pP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🍼 육아에서 이렇게 나타나요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7A4A" w:sz="6"/>
              <w:left w:val="single" w:color="1A7A4A" w:sz="16"/>
              <w:bottom w:val="single" w:color="1A7A4A" w:sz="2"/>
              <w:right w:val="single" w:color="1A7A4A" w:sz="2"/>
            </w:tcBorders>
            <w:shd w:fill="EAF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7C6F"/>
                <w:sz w:val="20"/>
                <w:szCs w:val="20"/>
              </w:rPr>
              <w:t xml:space="preserve">✨ 강점이 빛나는 장면 — "왜요?" 질문 폭발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저녁 식탁에서 아이가 "하늘은 왜 파래요?"라고 물을 때, 두 분이 "그러게, 우리 찾아볼까?"하며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함께 스마트폰을 꺼내 빛의 산란 현상을 아이 눈높이로 설명해주는 장면.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이 5분이 아이에게 '궁금한 건 찾아보면 된다'는 학습 태도의 씨앗이 됩니다.</w:t>
            </w:r>
          </w:p>
        </w:tc>
      </w:tr>
    </w:tbl>
    <w:p>
      <w:pPr>
        <w:spacing w:before="0"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7A4A" w:sz="6"/>
              <w:left w:val="single" w:color="1A7A4A" w:sz="16"/>
              <w:bottom w:val="single" w:color="1A7A4A" w:sz="2"/>
              <w:right w:val="single" w:color="1A7A4A" w:sz="2"/>
            </w:tcBorders>
            <w:shd w:fill="EAF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7C6F"/>
                <w:sz w:val="20"/>
                <w:szCs w:val="20"/>
              </w:rPr>
              <w:t xml:space="preserve">✨ 강점이 빛나는 장면 — 역할놀이 비계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아이가 병원 놀이를 할 때 환자 역할을 기꺼이 맡아주며 "의사 선생님, 어디가 아파요?"라고 물어봐주는 부모.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역할놀이는 유아기 사회적 인지 발달의 핵심 도구입니다. 두 분의 적극적 참여가 아이의 언어·공감·창의력을 동시에 키웁니다.</w:t>
            </w:r>
          </w:p>
        </w:tc>
      </w:tr>
    </w:tbl>
    <w:p>
      <w:pPr>
        <w:spacing w:before="0" w:after="100"/>
      </w:pPr>
    </w:p>
    <w:p>
      <w:pPr>
        <w:spacing w:before="240" w:after="100" w:line="300"/>
      </w:pP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💡 맞춤 조언 (A등급)</w:t>
      </w:r>
    </w:p>
    <w:p>
      <w:pPr>
        <w:spacing w:before="120" w:after="60" w:line="300"/>
        <w:ind w:left="200"/>
      </w:pPr>
      <w:r>
        <w:rPr>
          <w:rFonts w:ascii="맑은 고딕" w:cs="맑은 고딕" w:eastAsia="맑은 고딕" w:hAnsi="맑은 고딕"/>
          <w:b/>
          <w:bCs/>
          <w:color w:val="4A7C6F"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"좋은 질문이야!"보다 "같이 생각해볼까?"</w:t>
      </w:r>
    </w:p>
    <w:p>
      <w:pPr>
        <w:spacing w:before="0" w:after="80" w:line="300"/>
        <w:ind w:left="380"/>
      </w:pPr>
      <w:r>
        <w:rPr>
          <w:rFonts w:ascii="맑은 고딕" w:cs="맑은 고딕" w:eastAsia="맑은 고딕" w:hAnsi="맑은 고딕"/>
          <w:color w:val="4A4A4A"/>
          <w:sz w:val="19"/>
          <w:szCs w:val="19"/>
        </w:rPr>
        <w:t xml:space="preserve">칭찬보다 탐구를 함께하는 경험이 더 깊은 학습 동기를 만듭니다. 답을 바로 알려주기보다 "너는 어떻게 생각해?"라고 되묻는 소크라테스식 대화를 가끔 시도해보세요.</w:t>
      </w:r>
    </w:p>
    <w:p>
      <w:pPr>
        <w:spacing w:before="120" w:after="60" w:line="300"/>
        <w:ind w:left="200"/>
      </w:pPr>
      <w:r>
        <w:rPr>
          <w:rFonts w:ascii="맑은 고딕" w:cs="맑은 고딕" w:eastAsia="맑은 고딕" w:hAnsi="맑은 고딕"/>
          <w:b/>
          <w:bCs/>
          <w:color w:val="4A7C6F"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이 강점을 PCI·STB와 연결하기</w:t>
      </w:r>
    </w:p>
    <w:p>
      <w:pPr>
        <w:spacing w:before="0" w:after="80" w:line="300"/>
        <w:ind w:left="380"/>
      </w:pPr>
      <w:r>
        <w:rPr>
          <w:rFonts w:ascii="맑은 고딕" w:cs="맑은 고딕" w:eastAsia="맑은 고딕" w:hAnsi="맑은 고딕"/>
          <w:color w:val="4A4A4A"/>
          <w:sz w:val="19"/>
          <w:szCs w:val="19"/>
        </w:rPr>
        <w:t xml:space="preserve">CSP의 높은 강점은 PCI(일관성)와 만날 때 더 빛납니다. 탐구를 격려하되, 탐구 시간과 정리 시간의 규칙을 일관되게 유지하면 아이는 자유와 질서를 동시에 배웁니다.</w:t>
      </w:r>
    </w:p>
    <w:p>
      <w:pPr>
        <w:spacing w:before="0" w:after="80"/>
      </w:pPr>
    </w:p>
    <w:p>
      <w:pPr>
        <w:pBdr>
          <w:bottom w:val="single" w:color="7DB5A0" w:sz="6" w:space="4"/>
        </w:pBdr>
        <w:spacing w:before="360" w:after="120" w:line="300"/>
      </w:pPr>
      <w:r>
        <w:rPr>
          <w:rFonts w:ascii="맑은 고딕" w:cs="맑은 고딕" w:eastAsia="맑은 고딕" w:hAnsi="맑은 고딕"/>
          <w:b/>
          <w:bCs/>
          <w:color w:val="4A7C6F"/>
          <w:sz w:val="26"/>
          <w:szCs w:val="26"/>
        </w:rPr>
        <w:t xml:space="preserve">🔍 PCI — 양육 일관성 지수</w:t>
      </w:r>
      <w:r>
        <w:rPr>
          <w:rFonts w:ascii="맑은 고딕" w:cs="맑은 고딕" w:eastAsia="맑은 고딕" w:hAnsi="맑은 고딕"/>
          <w:color w:val="7DB5A0"/>
          <w:sz w:val="19"/>
          <w:szCs w:val="19"/>
        </w:rPr>
        <w:t xml:space="preserve">  Parenting Consistency Index</w:t>
      </w:r>
    </w:p>
    <w:p>
      <w:pPr>
        <w:spacing w:before="0"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891"/>
        <w:gridCol w:w="2410"/>
        <w:gridCol w:w="1927"/>
      </w:tblGrid>
      <w:tr>
        <w:tc>
          <w:tcPr>
            <w:tcW w:type="dxa" w:w="2410"/>
            <w:tcBorders>
              <w:top w:val="single" w:color="E07B00" w:sz="4"/>
              <w:left w:val="single" w:color="E07B00" w:sz="4"/>
              <w:bottom w:val="single" w:color="E07B00" w:sz="4"/>
              <w:right w:val="single" w:color="E07B00" w:sz="4"/>
            </w:tcBorders>
            <w:shd w:fill="4A7C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PCI</w:t>
            </w:r>
          </w:p>
        </w:tc>
        <w:tc>
          <w:tcPr>
            <w:tcW w:type="dxa" w:w="2891"/>
            <w:tcBorders>
              <w:top w:val="single" w:color="E07B00" w:sz="4"/>
              <w:left w:val="single" w:color="E07B00" w:sz="4"/>
              <w:bottom w:val="single" w:color="E07B00" w:sz="4"/>
              <w:right w:val="single" w:color="E07B00" w:sz="4"/>
            </w:tcBorders>
            <w:shd w:fill="FEF0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07B00"/>
                <w:sz w:val="20"/>
                <w:szCs w:val="20"/>
              </w:rPr>
              <w:t xml:space="preserve">C등급 · 조금 더 노력해요</w:t>
            </w:r>
          </w:p>
        </w:tc>
        <w:tc>
          <w:tcPr>
            <w:tcW w:type="dxa" w:w="2410"/>
            <w:tcBorders>
              <w:top w:val="single" w:color="E07B00" w:sz="4"/>
              <w:left w:val="single" w:color="E07B00" w:sz="4"/>
              <w:bottom w:val="single" w:color="E07B00" w:sz="4"/>
              <w:right w:val="single" w:color="E07B00" w:sz="4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A4A4A"/>
                <w:sz w:val="20"/>
                <w:szCs w:val="20"/>
              </w:rPr>
              <w:t xml:space="preserve">55점</w:t>
            </w:r>
          </w:p>
        </w:tc>
        <w:tc>
          <w:tcPr>
            <w:tcW w:type="dxa" w:w="1927"/>
            <w:tcBorders>
              <w:top w:val="single" w:color="E07B00" w:sz="4"/>
              <w:left w:val="single" w:color="E07B00" w:sz="4"/>
              <w:bottom w:val="single" w:color="E07B00" w:sz="4"/>
              <w:right w:val="single" w:color="E07B00" w:sz="4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4A4A4A"/>
                <w:sz w:val="18"/>
                <w:szCs w:val="18"/>
              </w:rPr>
              <w:t xml:space="preserve">가중치 δ=0.25</w:t>
            </w:r>
          </w:p>
        </w:tc>
      </w:tr>
    </w:tbl>
    <w:p>
      <w:pPr>
        <w:spacing w:before="0" w:after="120"/>
      </w:pPr>
    </w:p>
    <w:p>
      <w:pPr>
        <w:spacing w:before="240" w:after="100" w:line="300"/>
      </w:pP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📌 이 지표는 무엇을 측정하나요?</w:t>
      </w:r>
    </w:p>
    <w:p>
      <w:pPr>
        <w:spacing w:before="0" w:after="8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PCI는 부부 간 양육 기준의 일관성을 측정합니다. 특히 유아기(4~6세)에는 아이가 처음으로 사회적 규칙을 배우는 시기이기 때문에, "엄마는 되는데 아빠는 안 되는" 상황이 반복될 때 아이가 혼란을 느끼게 됩니다.</w:t>
      </w:r>
    </w:p>
    <w:p>
      <w:pPr>
        <w:spacing w:before="0" w:after="8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Baumrind의 권위적 양육(Authoritative Parenting) 연구에 따르면, 따뜻함과 명확한 경계선이 함께할 때 아이의 자기조절력이 가장 잘 발달합니다. PCI는 바로 이 '명확한 경계선'이 두 분 사이에서 얼마나 일치하는지를 측정합니다.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B59B6" w:sz="6"/>
              <w:left w:val="single" w:color="9B59B6" w:sz="16"/>
              <w:bottom w:val="single" w:color="9B59B6" w:sz="2"/>
              <w:right w:val="single" w:color="9B59B6" w:sz="2"/>
            </w:tcBorders>
            <w:shd w:fill="F3EF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7C6F"/>
                <w:sz w:val="20"/>
                <w:szCs w:val="20"/>
              </w:rPr>
              <w:t xml:space="preserve">🔬 심리학 이론 근거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Baumrind (1966) — 권위적 양육 유형 (Authoritative Parenting)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허용적(Permissive), 권위주의적(Authoritarian), 권위적(Authoritative) 세 유형 중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권위적 양육 — 따뜻함과 명확한 기준의 결합 — 이 아이의 자기조절력, 사회성, 학업 성취를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가장 높이 예측한다고 40년간의 연구가 일관되게 보여줍니다.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유아기는 이 '기준'이 처음 학습되는 시기이므로 부모 간 일치도가 특히 중요합니다.</w:t>
            </w:r>
          </w:p>
        </w:tc>
      </w:tr>
    </w:tbl>
    <w:p>
      <w:pPr>
        <w:spacing w:before="0" w:after="100"/>
      </w:pPr>
    </w:p>
    <w:p>
      <w:pPr>
        <w:spacing w:before="240" w:after="100" w:line="300"/>
      </w:pP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✨ 현재 점수 해석 (C등급 · 55점)</w:t>
      </w:r>
    </w:p>
    <w:p>
      <w:pPr>
        <w:spacing w:before="0" w:after="8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C등급은 두 분이 서로 다른 양육 기준으로 혼선을 겪고 있는 상황을 반영합니다. 이것은 흔한 일입니다 — 서로 다른 가정에서 자란 두 사람이 함께 새로운 규칙을 만들어가는 과정에서 자연스럽게 나타나는 시행착오입니다. 비난이 아니라, "우리 기준을 함께 맞춰가자"는 신호로 읽어주세요.</w:t>
      </w:r>
    </w:p>
    <w:p>
      <w:pPr>
        <w:spacing w:before="0" w:after="8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특히 CSP(A등급)와의 상호작용에 주목해 주세요. 탐구를 격려하는 환경(CSP)이 좋은 만큼, 탐구 후 정리하고 쉬는 리듬(PCI)이 함께 받쳐줄 때 아이는 자유와 질서를 균형 있게 내면화합니다.</w:t>
      </w:r>
    </w:p>
    <w:p>
      <w:pPr>
        <w:spacing w:before="240" w:after="100" w:line="300"/>
      </w:pP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🍼 육아에서 이렇게 나타나요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7B00" w:sz="6"/>
              <w:left w:val="single" w:color="E07B00" w:sz="16"/>
              <w:bottom w:val="single" w:color="E07B00" w:sz="2"/>
              <w:right w:val="single" w:color="E07B00" w:sz="2"/>
            </w:tcBorders>
            <w:shd w:fill="FEF6E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7C6F"/>
                <w:sz w:val="20"/>
                <w:szCs w:val="20"/>
              </w:rPr>
              <w:t xml:space="preserve">🌱 성장이 필요한 장면 — TV 규칙의 혼선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"오늘은 특별히 한 편만 더 봐도 돼"라는 아빠의 말 다음 날,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"어제 두 편 봤잖아, 오늘은 안 돼"라는 엄마의 말에 아이는 어리둥절합니다.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아이는 규칙 자체보다 규칙의 일관성에서 심리적 안정감을 느낍니다.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예측 가능한 환경이 아이에게는 가장 든든한 세계입니다.</w:t>
            </w:r>
          </w:p>
        </w:tc>
      </w:tr>
    </w:tbl>
    <w:p>
      <w:pPr>
        <w:spacing w:before="0"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7B00" w:sz="6"/>
              <w:left w:val="single" w:color="E07B00" w:sz="16"/>
              <w:bottom w:val="single" w:color="E07B00" w:sz="2"/>
              <w:right w:val="single" w:color="E07B00" w:sz="2"/>
            </w:tcBorders>
            <w:shd w:fill="FEF6E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7C6F"/>
                <w:sz w:val="20"/>
                <w:szCs w:val="20"/>
              </w:rPr>
              <w:t xml:space="preserve">🌱 성장이 필요한 장면 — 간식 기준의 차이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엄마는 식사 전 간식을 철저히 제한하지만, 아빠는 "조금만 먹어"라며 허용하는 상황.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아이는 본능적으로 더 허용적인 쪽을 찾아가기 시작하고, 이는 장기적으로 규칙 내면화를 방해합니다.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두 분이 '간식 기준'이라는 작은 것 하나부터 맞춰가면, 아이의 혼란이 눈에 띄게 줄어듭니다.</w:t>
            </w:r>
          </w:p>
        </w:tc>
      </w:tr>
    </w:tbl>
    <w:p>
      <w:pPr>
        <w:spacing w:before="0" w:after="100"/>
      </w:pPr>
    </w:p>
    <w:p>
      <w:pPr>
        <w:spacing w:before="240" w:after="100" w:line="300"/>
      </w:pP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💡 맞춤 조언 (C등급)</w:t>
      </w:r>
    </w:p>
    <w:p>
      <w:pPr>
        <w:spacing w:before="120" w:after="60" w:line="300"/>
        <w:ind w:left="200"/>
      </w:pPr>
      <w:r>
        <w:rPr>
          <w:rFonts w:ascii="맑은 고딕" w:cs="맑은 고딕" w:eastAsia="맑은 고딕" w:hAnsi="맑은 고딕"/>
          <w:b/>
          <w:bCs/>
          <w:color w:val="4A7C6F"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"우리 집 규칙" 목록 3가지만 정해보기</w:t>
      </w:r>
    </w:p>
    <w:p>
      <w:pPr>
        <w:spacing w:before="0" w:after="80" w:line="300"/>
        <w:ind w:left="380"/>
      </w:pPr>
      <w:r>
        <w:rPr>
          <w:rFonts w:ascii="맑은 고딕" w:cs="맑은 고딕" w:eastAsia="맑은 고딕" w:hAnsi="맑은 고딕"/>
          <w:color w:val="4A4A4A"/>
          <w:sz w:val="19"/>
          <w:szCs w:val="19"/>
        </w:rPr>
        <w:t xml:space="preserve">취침 시간, TV 시청 시간, 식사 전 간식 여부 — 딱 3가지만 두 분이 합의해서 종이에 적어두세요. 규칙이 많을수록 일관성 유지가 어렵습니다. 적을수록, 지키기 쉽습니다.</w:t>
      </w:r>
    </w:p>
    <w:p>
      <w:pPr>
        <w:spacing w:before="120" w:after="60" w:line="300"/>
        <w:ind w:left="200"/>
      </w:pPr>
      <w:r>
        <w:rPr>
          <w:rFonts w:ascii="맑은 고딕" w:cs="맑은 고딕" w:eastAsia="맑은 고딕" w:hAnsi="맑은 고딕"/>
          <w:b/>
          <w:bCs/>
          <w:color w:val="4A7C6F"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"나는 왜 이렇게 생각해?" 서로 이해하기</w:t>
      </w:r>
    </w:p>
    <w:p>
      <w:pPr>
        <w:spacing w:before="0" w:after="80" w:line="300"/>
        <w:ind w:left="380"/>
      </w:pPr>
      <w:r>
        <w:rPr>
          <w:rFonts w:ascii="맑은 고딕" w:cs="맑은 고딕" w:eastAsia="맑은 고딕" w:hAnsi="맑은 고딕"/>
          <w:color w:val="4A4A4A"/>
          <w:sz w:val="19"/>
          <w:szCs w:val="19"/>
        </w:rPr>
        <w:t xml:space="preserve">규칙의 차이는 대부분 두 분이 자란 가정의 문화 차이에서 옵니다. "왜 TV는 1편만?"이 아니라 "당신은 어릴 때 규칙이 어땠어?"라는 대화가 상대방의 기준을 이해하게 해주고, 합의점을 훨씬 빠르게 찾게 해줍니다.</w:t>
      </w:r>
    </w:p>
    <w:p>
      <w:pPr>
        <w:spacing w:before="120" w:after="60" w:line="300"/>
        <w:ind w:left="200"/>
      </w:pPr>
      <w:r>
        <w:rPr>
          <w:rFonts w:ascii="맑은 고딕" w:cs="맑은 고딕" w:eastAsia="맑은 고딕" w:hAnsi="맑은 고딕"/>
          <w:b/>
          <w:bCs/>
          <w:color w:val="4A7C6F"/>
          <w:sz w:val="20"/>
          <w:szCs w:val="20"/>
        </w:rPr>
        <w:t xml:space="preserve">③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아이 앞에서 서로 지지해주기</w:t>
      </w:r>
    </w:p>
    <w:p>
      <w:pPr>
        <w:spacing w:before="0" w:after="80" w:line="300"/>
        <w:ind w:left="380"/>
      </w:pPr>
      <w:r>
        <w:rPr>
          <w:rFonts w:ascii="맑은 고딕" w:cs="맑은 고딕" w:eastAsia="맑은 고딕" w:hAnsi="맑은 고딕"/>
          <w:color w:val="4A4A4A"/>
          <w:sz w:val="19"/>
          <w:szCs w:val="19"/>
        </w:rPr>
        <w:t xml:space="preserve">아이가 있는 자리에서 "엄마/아빠 말이 맞아"라고 서로 지지해주는 한마디가 아이에게 강력한 안정감을 줍니다. 의견 차이는 아이 없는 자리에서 조율하세요.</w:t>
      </w:r>
    </w:p>
    <w:p>
      <w:pPr>
        <w:spacing w:before="0" w:after="80"/>
      </w:pPr>
    </w:p>
    <w:p>
      <w:pPr>
        <w:pBdr>
          <w:bottom w:val="single" w:color="7DB5A0" w:sz="6" w:space="4"/>
        </w:pBdr>
        <w:spacing w:before="360" w:after="120" w:line="300"/>
      </w:pPr>
      <w:r>
        <w:rPr>
          <w:rFonts w:ascii="맑은 고딕" w:cs="맑은 고딕" w:eastAsia="맑은 고딕" w:hAnsi="맑은 고딕"/>
          <w:b/>
          <w:bCs/>
          <w:color w:val="4A7C6F"/>
          <w:sz w:val="26"/>
          <w:szCs w:val="26"/>
        </w:rPr>
        <w:t xml:space="preserve">🔍 STB — 스트레스 전이 차단력</w:t>
      </w:r>
      <w:r>
        <w:rPr>
          <w:rFonts w:ascii="맑은 고딕" w:cs="맑은 고딕" w:eastAsia="맑은 고딕" w:hAnsi="맑은 고딕"/>
          <w:color w:val="7DB5A0"/>
          <w:sz w:val="19"/>
          <w:szCs w:val="19"/>
        </w:rPr>
        <w:t xml:space="preserve">  Stress Transmission Blocking</w:t>
      </w:r>
    </w:p>
    <w:p>
      <w:pPr>
        <w:spacing w:before="0"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891"/>
        <w:gridCol w:w="2410"/>
        <w:gridCol w:w="1927"/>
      </w:tblGrid>
      <w:tr>
        <w:tc>
          <w:tcPr>
            <w:tcW w:type="dxa" w:w="2410"/>
            <w:tcBorders>
              <w:top w:val="single" w:color="E07B00" w:sz="4"/>
              <w:left w:val="single" w:color="E07B00" w:sz="4"/>
              <w:bottom w:val="single" w:color="E07B00" w:sz="4"/>
              <w:right w:val="single" w:color="E07B00" w:sz="4"/>
            </w:tcBorders>
            <w:shd w:fill="4A7C6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STB</w:t>
            </w:r>
          </w:p>
        </w:tc>
        <w:tc>
          <w:tcPr>
            <w:tcW w:type="dxa" w:w="2891"/>
            <w:tcBorders>
              <w:top w:val="single" w:color="E07B00" w:sz="4"/>
              <w:left w:val="single" w:color="E07B00" w:sz="4"/>
              <w:bottom w:val="single" w:color="E07B00" w:sz="4"/>
              <w:right w:val="single" w:color="E07B00" w:sz="4"/>
            </w:tcBorders>
            <w:shd w:fill="FEF0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07B00"/>
                <w:sz w:val="20"/>
                <w:szCs w:val="20"/>
              </w:rPr>
              <w:t xml:space="preserve">C등급 · 조금 더 노력해요</w:t>
            </w:r>
          </w:p>
        </w:tc>
        <w:tc>
          <w:tcPr>
            <w:tcW w:type="dxa" w:w="2410"/>
            <w:tcBorders>
              <w:top w:val="single" w:color="E07B00" w:sz="4"/>
              <w:left w:val="single" w:color="E07B00" w:sz="4"/>
              <w:bottom w:val="single" w:color="E07B00" w:sz="4"/>
              <w:right w:val="single" w:color="E07B00" w:sz="4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A4A4A"/>
                <w:sz w:val="20"/>
                <w:szCs w:val="20"/>
              </w:rPr>
              <w:t xml:space="preserve">48점</w:t>
            </w:r>
          </w:p>
        </w:tc>
        <w:tc>
          <w:tcPr>
            <w:tcW w:type="dxa" w:w="1927"/>
            <w:tcBorders>
              <w:top w:val="single" w:color="E07B00" w:sz="4"/>
              <w:left w:val="single" w:color="E07B00" w:sz="4"/>
              <w:bottom w:val="single" w:color="E07B00" w:sz="4"/>
              <w:right w:val="single" w:color="E07B00" w:sz="4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4A4A4A"/>
                <w:sz w:val="18"/>
                <w:szCs w:val="18"/>
              </w:rPr>
              <w:t xml:space="preserve">가중치 δ=0.20</w:t>
            </w:r>
          </w:p>
        </w:tc>
      </w:tr>
    </w:tbl>
    <w:p>
      <w:pPr>
        <w:spacing w:before="0" w:after="120"/>
      </w:pPr>
    </w:p>
    <w:p>
      <w:pPr>
        <w:spacing w:before="240" w:after="100" w:line="300"/>
      </w:pP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📌 이 지표는 무엇을 측정하나요?</w:t>
      </w:r>
    </w:p>
    <w:p>
      <w:pPr>
        <w:spacing w:before="0" w:after="8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STB는 부부의 외부 스트레스나 감정이 아이에게 전이되는 것을 차단하는 능력을 측정합니다. 직장에서 힘든 하루를 보낸 후 집에 들어와 아이에게 짜증을 내지 않는 것, 부부 사이의 긴장감이 아이 눈에 보이지 않도록 하는 것 — 이 모든 것이 STB입니다.</w:t>
      </w:r>
    </w:p>
    <w:p>
      <w:pPr>
        <w:spacing w:before="0" w:after="8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Gottman의 감정 코칭(Emotion Coaching) 연구에 따르면, 부모가 자신의 감정을 먼저 인식하고 조절할 수 있을 때 아이에게도 건강한 감정 조절 모델을 제공할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6"/>
              <w:left w:val="single" w:color="C0392B" w:sz="16"/>
              <w:bottom w:val="single" w:color="C0392B" w:sz="2"/>
              <w:right w:val="single" w:color="C0392B" w:sz="2"/>
            </w:tcBorders>
            <w:shd w:fill="FEF0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7C6F"/>
                <w:sz w:val="20"/>
                <w:szCs w:val="20"/>
              </w:rPr>
              <w:t xml:space="preserve">🔬 심리학 이론 근거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Gottman (1997) — 감정 코칭 5단계 이론 (Emotion Coaching)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감정을 억압하지 않고 인식하고 수용하는 부모 밑에서 자란 아이는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정서 지능(EQ)이 높고, 또래 관계가 원만하며, 스트레스 회복탄력성이 강합니다.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Spillover-Crossover 모델(Westman): 부부 간 스트레스 전이(Spillover) →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자녀에게 교차 전이(Crossover)되는 3단계 연결 고리를 차단하는 것이 STB의 핵심입니다.</w:t>
            </w:r>
          </w:p>
        </w:tc>
      </w:tr>
    </w:tbl>
    <w:p>
      <w:pPr>
        <w:spacing w:before="0" w:after="100"/>
      </w:pPr>
    </w:p>
    <w:p>
      <w:pPr>
        <w:spacing w:before="240" w:after="100" w:line="300"/>
      </w:pP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✨ 현재 점수 해석 (C등급 · 48점)</w:t>
      </w:r>
    </w:p>
    <w:p>
      <w:pPr>
        <w:spacing w:before="0" w:after="8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C등급이지만, 두 분이 유아기라는 정신없는 시기에 직장과 육아를 병행하면서 감정을 완벽하게 조절하는 것은 누구에게도 쉽지 않은 일입니다. 지금 이 점수는 두 분이 그만큼 많은 것을 감당하고 있다는 증거이기도 합니다. 중요한 것은 '완벽한 차단'이 아니라, '알아차리고 회복하는 속도'입니다.</w:t>
      </w:r>
    </w:p>
    <w:p>
      <w:pPr>
        <w:spacing w:before="240" w:after="100" w:line="300"/>
      </w:pP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🍼 육아에서 이렇게 나타나요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7B00" w:sz="6"/>
              <w:left w:val="single" w:color="E07B00" w:sz="16"/>
              <w:bottom w:val="single" w:color="E07B00" w:sz="2"/>
              <w:right w:val="single" w:color="E07B00" w:sz="2"/>
            </w:tcBorders>
            <w:shd w:fill="FEF6E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7C6F"/>
                <w:sz w:val="20"/>
                <w:szCs w:val="20"/>
              </w:rPr>
              <w:t xml:space="preserve">🌱 성장이 필요한 장면 — 저녁 짜증의 전이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직장에서 힘든 일이 있던 날, 아이가 밥을 흘리거나 떼를 쓸 때 평소보다 강하게 반응하게 되는 순간.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아이는 부모의 감정 온도를 아주 민감하게 감지합니다. "오늘 왜 엄마/아빠가 무서운지" 아이는 알 수 없고,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다만 "내가 뭔가 잘못했나"라는 막연한 불안을 느낍니다.</w:t>
            </w:r>
          </w:p>
        </w:tc>
      </w:tr>
    </w:tbl>
    <w:p>
      <w:pPr>
        <w:spacing w:before="0" w:after="100"/>
      </w:pPr>
    </w:p>
    <w:p>
      <w:pPr>
        <w:spacing w:before="240" w:after="100" w:line="300"/>
      </w:pP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💡 맞춤 조언 (C등급)</w:t>
      </w:r>
    </w:p>
    <w:p>
      <w:pPr>
        <w:spacing w:before="120" w:after="60" w:line="300"/>
        <w:ind w:left="200"/>
      </w:pPr>
      <w:r>
        <w:rPr>
          <w:rFonts w:ascii="맑은 고딕" w:cs="맑은 고딕" w:eastAsia="맑은 고딕" w:hAnsi="맑은 고딕"/>
          <w:b/>
          <w:bCs/>
          <w:color w:val="4A7C6F"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"나 지금 힘들어" 솔직하게 말하기</w:t>
      </w:r>
    </w:p>
    <w:p>
      <w:pPr>
        <w:spacing w:before="0" w:after="80" w:line="300"/>
        <w:ind w:left="380"/>
      </w:pPr>
      <w:r>
        <w:rPr>
          <w:rFonts w:ascii="맑은 고딕" w:cs="맑은 고딕" w:eastAsia="맑은 고딕" w:hAnsi="맑은 고딕"/>
          <w:color w:val="4A4A4A"/>
          <w:sz w:val="19"/>
          <w:szCs w:val="19"/>
        </w:rPr>
        <w:t xml:space="preserve">아이가 5세라면 이미 충분히 이해합니다. "오늘 아빠가 좀 피곤해서, 잠깐 혼자 있을게"라고 솔직하게 말해주는 것이 갑작스러운 짜증보다 아이를 훨씬 덜 혼란스럽게 합니다. 이것 자체가 아이에게 최고의 감정 언어 교육입니다.</w:t>
      </w:r>
    </w:p>
    <w:p>
      <w:pPr>
        <w:spacing w:before="120" w:after="60" w:line="300"/>
        <w:ind w:left="200"/>
      </w:pPr>
      <w:r>
        <w:rPr>
          <w:rFonts w:ascii="맑은 고딕" w:cs="맑은 고딕" w:eastAsia="맑은 고딕" w:hAnsi="맑은 고딕"/>
          <w:b/>
          <w:bCs/>
          <w:color w:val="4A7C6F"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"현관 통과 의례" 만들기</w:t>
      </w:r>
    </w:p>
    <w:p>
      <w:pPr>
        <w:spacing w:before="0" w:after="80" w:line="300"/>
        <w:ind w:left="380"/>
      </w:pPr>
      <w:r>
        <w:rPr>
          <w:rFonts w:ascii="맑은 고딕" w:cs="맑은 고딕" w:eastAsia="맑은 고딕" w:hAnsi="맑은 고딕"/>
          <w:color w:val="4A4A4A"/>
          <w:sz w:val="19"/>
          <w:szCs w:val="19"/>
        </w:rPr>
        <w:t xml:space="preserve">퇴근 후 현관에서 신발 벗으면서 10초 심호흡 — 이 작은 루틴이 직장 스트레스와 가정 시간 사이의 완충지대가 됩니다. 두 분이 함께 이 루틴을 만들면, 서로가 서로의 스트레스 차단 도우미가 됩니다.</w:t>
      </w:r>
    </w:p>
    <w:p>
      <w:pPr>
        <w:spacing w:before="0" w:after="80"/>
      </w:pPr>
    </w:p>
    <w:p>
      <w:r>
        <w:br w:type="page"/>
      </w:r>
    </w:p>
    <w:p>
      <w:pPr>
        <w:pBdr>
          <w:bottom w:val="single" w:color="7DB5A0" w:sz="6" w:space="4"/>
        </w:pBdr>
        <w:spacing w:before="360" w:after="120" w:line="300"/>
      </w:pPr>
      <w:r>
        <w:rPr>
          <w:rFonts w:ascii="맑은 고딕" w:cs="맑은 고딕" w:eastAsia="맑은 고딕" w:hAnsi="맑은 고딕"/>
          <w:b/>
          <w:bCs/>
          <w:color w:val="4A7C6F"/>
          <w:sz w:val="26"/>
          <w:szCs w:val="26"/>
        </w:rPr>
        <w:t xml:space="preserve">🌿 앞으로의 방향 제언</w:t>
      </w:r>
      <w:r>
        <w:rPr>
          <w:rFonts w:ascii="맑은 고딕" w:cs="맑은 고딕" w:eastAsia="맑은 고딕" w:hAnsi="맑은 고딕"/>
          <w:color w:val="7DB5A0"/>
          <w:sz w:val="19"/>
          <w:szCs w:val="19"/>
        </w:rPr>
        <w:t xml:space="preserve">  Forward Direction</w:t>
      </w:r>
    </w:p>
    <w:p>
      <w:pPr>
        <w:spacing w:before="0"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A7C6F" w:sz="6"/>
              <w:left w:val="single" w:color="4A7C6F" w:sz="16"/>
              <w:bottom w:val="single" w:color="4A7C6F" w:sz="2"/>
              <w:right w:val="single" w:color="4A7C6F" w:sz="2"/>
            </w:tcBorders>
            <w:shd w:fill="EAF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7C6F"/>
                <w:sz w:val="20"/>
                <w:szCs w:val="20"/>
              </w:rPr>
              <w:t xml:space="preserve">📌 다음 단계 예고 — 초등학교 입학 준비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유아기(4~6세)가 끝나면 아이는 초등학교라는 완전히 새로운 세계에 발을 내딛습니다.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초등 저학년(7~9세)에는 CSP와 PCI의 가중치가 함께 0.30으로 정점을 이룹니다.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지금 두 분이 CSP에서 쌓아온 강점이 큰 자산이 될 것입니다.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PCI를 지금부터 조금씩 다듬어 두시면, 입학 후 "학교 규칙 vs. 집 규칙" 혼선을 미리 예방할 수 있습니다.</w:t>
            </w:r>
          </w:p>
        </w:tc>
      </w:tr>
    </w:tbl>
    <w:p>
      <w:pPr>
        <w:spacing w:before="0" w:after="120"/>
      </w:pPr>
    </w:p>
    <w:p>
      <w:pPr>
        <w:spacing w:before="0"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두 분이 현재 보여주고 계신 CSP-A의 강점 — 아이의 호기심에 지치지 않고 함께하는 힘 — 은 초등 입학 후 학습 동기의 가장 강력한 토대가 됩니다. 교과서로 공부하기 전에 이미 '배움은 즐거운 것'이라는 믿음을 심어주고 있으니까요.</w:t>
      </w:r>
    </w:p>
    <w:p>
      <w:pPr>
        <w:spacing w:before="0"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PCI에서 지금 겪고 계신 혼선은, 사실 두 분이 '함께 더 좋은 부모'가 되어가는 과정의 일부입니다. 규칙 3가지를 함께 정하는 것부터 시작해보세요. 작은 합의 하나가 두 분 사이의 팀워크를 다져주고, 그 안정감이 아이에게 고스란히 전달됩니다.</w:t>
      </w:r>
    </w:p>
    <w:p>
      <w:pPr>
        <w:spacing w:before="0" w:after="12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STB도 지금 당장 완벽해질 필요는 없습니다. "오늘 힘들었어"라고 서로에게 말할 수 있는 부부 사이가, 스트레스를 차단하는 가장 강력한 방패입니다. 두 분이 서로의 안전기지가 되어줄 때 아이의 안전기지도 더욱 단단해집니다.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A7C6F" w:sz="6"/>
              <w:left w:val="single" w:color="4A7C6F" w:sz="16"/>
              <w:bottom w:val="single" w:color="4A7C6F" w:sz="2"/>
              <w:right w:val="single" w:color="4A7C6F" w:sz="2"/>
            </w:tcBorders>
            <w:shd w:fill="EAF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4A7C6F"/>
                <w:sz w:val="20"/>
                <w:szCs w:val="20"/>
              </w:rPr>
              <w:t xml:space="preserve">💌 마무리 메시지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유아기의 부모님은 세상에서 가장 바쁘고 가장 중요한 역할을 동시에 하고 있습니다.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오늘 이 리포트를 읽는 두 분이 이미 아이를 위해 충분히 노력하고 있다는 것,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그리고 그 노력이 아이에게 분명히 닿고 있다는 것을 기억해 주세요.</w:t>
            </w:r>
          </w:p>
          <w:p>
            <w:pPr>
              <w:spacing w:before="0" w:after="80" w:line="300"/>
            </w:pPr>
            <w:r>
              <w:rPr>
                <w:rFonts w:ascii="맑은 고딕" w:cs="맑은 고딕" w:eastAsia="맑은 고딕" w:hAnsi="맑은 고딕"/>
                <w:color w:val="4A4A4A"/>
                <w:sz w:val="19"/>
                <w:szCs w:val="19"/>
              </w:rPr>
              <w:t xml:space="preserve">Chemistry는 두 분의 양육 여정을 항상 응원합니다. 🌱</w:t>
            </w:r>
          </w:p>
        </w:tc>
      </w:tr>
    </w:tbl>
    <w:p>
      <w:pPr>
        <w:spacing w:before="0" w:after="80"/>
      </w:pPr>
    </w:p>
    <w:p>
      <w:pPr>
        <w:spacing w:before="160" w:after="80"/>
        <w:jc w:val="center"/>
      </w:pPr>
      <w:r>
        <w:rPr>
          <w:rFonts w:ascii="맑은 고딕" w:cs="맑은 고딕" w:eastAsia="맑은 고딕" w:hAnsi="맑은 고딕"/>
          <w:color w:val="999999"/>
          <w:sz w:val="17"/>
          <w:szCs w:val="17"/>
        </w:rPr>
        <w:t xml:space="preserve">Chemistry · LLUBB-Parenting · 유아기 리포트 · 2025</w:t>
      </w:r>
    </w:p>
    <w:p>
      <w:pPr>
        <w:spacing w:before="0" w:after="80"/>
        <w:jc w:val="center"/>
      </w:pPr>
      <w:r>
        <w:rPr>
          <w:rFonts w:ascii="맑은 고딕" w:cs="맑은 고딕" w:eastAsia="맑은 고딕" w:hAnsi="맑은 고딕"/>
          <w:color w:val="AAAAAA"/>
          <w:sz w:val="17"/>
          <w:szCs w:val="17"/>
        </w:rPr>
        <w:t xml:space="preserve">PNCAM v3.1 · ESB-B · CSP-A · PCI-C · STB-C · 만 5세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2026-03-26T05:21:26.891Z</dcterms:created>
  <dcterms:modified xsi:type="dcterms:W3CDTF">2026-03-26T05:21:26.892Z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