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4CC22" w14:textId="77777777" w:rsidR="000E22B2" w:rsidRDefault="000E22B2" w:rsidP="000E22B2">
      <w:pPr>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6C7FF48" w14:textId="77777777" w:rsidR="000E22B2" w:rsidRPr="0037002C" w:rsidRDefault="000E22B2" w:rsidP="000E22B2">
      <w:pPr>
        <w:rPr>
          <w:b/>
          <w:bCs/>
        </w:rPr>
      </w:pPr>
    </w:p>
    <w:p w14:paraId="01993936" w14:textId="77777777" w:rsidR="000E22B2" w:rsidRDefault="000E22B2" w:rsidP="000E22B2">
      <w:pPr>
        <w:autoSpaceDE w:val="0"/>
        <w:autoSpaceDN w:val="0"/>
        <w:adjustRightInd w:val="0"/>
      </w:pPr>
    </w:p>
    <w:p w14:paraId="6E348E1A" w14:textId="77777777" w:rsidR="000E22B2" w:rsidRPr="00F02352" w:rsidRDefault="000E22B2" w:rsidP="000E22B2">
      <w:pPr>
        <w:pStyle w:val="ListParagraph"/>
        <w:numPr>
          <w:ilvl w:val="0"/>
          <w:numId w:val="4"/>
        </w:numPr>
        <w:autoSpaceDE w:val="0"/>
        <w:autoSpaceDN w:val="0"/>
        <w:adjustRightInd w:val="0"/>
        <w:spacing w:after="0"/>
      </w:pPr>
      <w:r w:rsidRPr="00F02352">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713C7235"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23DCD938"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F63CE3" w14:textId="77777777" w:rsidR="000E22B2" w:rsidRPr="00AC52D0" w:rsidRDefault="000E22B2" w:rsidP="00BB3C58">
            <w:pPr>
              <w:rPr>
                <w:b/>
                <w:color w:val="000000"/>
              </w:rPr>
            </w:pPr>
            <w:r>
              <w:rPr>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1F8A9E05" w14:textId="77777777" w:rsidR="000E22B2" w:rsidRPr="00AC52D0" w:rsidRDefault="000E22B2" w:rsidP="00BB3C58">
            <w:pPr>
              <w:jc w:val="right"/>
              <w:rPr>
                <w:b/>
                <w:color w:val="000000"/>
              </w:rPr>
            </w:pPr>
            <w:r>
              <w:rPr>
                <w:b/>
                <w:color w:val="000000"/>
              </w:rPr>
              <w:t>Measure X</w:t>
            </w:r>
          </w:p>
        </w:tc>
      </w:tr>
      <w:tr w:rsidR="000E22B2" w:rsidRPr="00453DD8" w14:paraId="2CC4C1DD"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040C" w14:textId="77777777" w:rsidR="000E22B2" w:rsidRPr="00453DD8" w:rsidRDefault="000E22B2" w:rsidP="00BB3C58">
            <w:pPr>
              <w:rPr>
                <w:color w:val="000000"/>
              </w:rPr>
            </w:pPr>
            <w:r w:rsidRPr="00453DD8">
              <w:rPr>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32561DDF" w14:textId="77777777" w:rsidR="000E22B2" w:rsidRPr="00453DD8" w:rsidRDefault="000E22B2" w:rsidP="00BB3C58">
            <w:pPr>
              <w:jc w:val="right"/>
              <w:rPr>
                <w:color w:val="000000"/>
              </w:rPr>
            </w:pPr>
            <w:r w:rsidRPr="00453DD8">
              <w:rPr>
                <w:color w:val="000000"/>
              </w:rPr>
              <w:t>24.23%</w:t>
            </w:r>
          </w:p>
        </w:tc>
      </w:tr>
      <w:tr w:rsidR="000E22B2" w:rsidRPr="00453DD8" w14:paraId="49D3706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34E0A90" w14:textId="77777777" w:rsidR="000E22B2" w:rsidRPr="00453DD8" w:rsidRDefault="000E22B2" w:rsidP="00BB3C58">
            <w:pPr>
              <w:rPr>
                <w:color w:val="000000"/>
              </w:rPr>
            </w:pPr>
            <w:r w:rsidRPr="00453DD8">
              <w:rPr>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33F7F088" w14:textId="77777777" w:rsidR="000E22B2" w:rsidRPr="00453DD8" w:rsidRDefault="000E22B2" w:rsidP="00BB3C58">
            <w:pPr>
              <w:jc w:val="right"/>
              <w:rPr>
                <w:color w:val="000000"/>
              </w:rPr>
            </w:pPr>
            <w:r w:rsidRPr="00453DD8">
              <w:rPr>
                <w:color w:val="000000"/>
              </w:rPr>
              <w:t>25.53%</w:t>
            </w:r>
          </w:p>
        </w:tc>
      </w:tr>
      <w:tr w:rsidR="000E22B2" w:rsidRPr="00453DD8" w14:paraId="2F9629D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F8C78A2" w14:textId="77777777" w:rsidR="000E22B2" w:rsidRPr="00453DD8" w:rsidRDefault="000E22B2" w:rsidP="00BB3C58">
            <w:pPr>
              <w:rPr>
                <w:color w:val="000000"/>
              </w:rPr>
            </w:pPr>
            <w:r w:rsidRPr="00453DD8">
              <w:rPr>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5AFCCECB" w14:textId="77777777" w:rsidR="000E22B2" w:rsidRPr="00453DD8" w:rsidRDefault="000E22B2" w:rsidP="00BB3C58">
            <w:pPr>
              <w:jc w:val="right"/>
              <w:rPr>
                <w:color w:val="000000"/>
              </w:rPr>
            </w:pPr>
            <w:r w:rsidRPr="00453DD8">
              <w:rPr>
                <w:color w:val="000000"/>
              </w:rPr>
              <w:t>25.41%</w:t>
            </w:r>
          </w:p>
        </w:tc>
      </w:tr>
      <w:tr w:rsidR="000E22B2" w:rsidRPr="00453DD8" w14:paraId="40EE7C0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ECF4298" w14:textId="77777777" w:rsidR="000E22B2" w:rsidRPr="00453DD8" w:rsidRDefault="000E22B2" w:rsidP="00BB3C58">
            <w:pPr>
              <w:rPr>
                <w:color w:val="000000"/>
              </w:rPr>
            </w:pPr>
            <w:r w:rsidRPr="00453DD8">
              <w:rPr>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603A8ADF" w14:textId="77777777" w:rsidR="000E22B2" w:rsidRPr="00453DD8" w:rsidRDefault="000E22B2" w:rsidP="00BB3C58">
            <w:pPr>
              <w:jc w:val="right"/>
              <w:rPr>
                <w:color w:val="000000"/>
              </w:rPr>
            </w:pPr>
            <w:r w:rsidRPr="00453DD8">
              <w:rPr>
                <w:color w:val="000000"/>
              </w:rPr>
              <w:t>24.14%</w:t>
            </w:r>
          </w:p>
        </w:tc>
      </w:tr>
      <w:tr w:rsidR="000E22B2" w:rsidRPr="00453DD8" w14:paraId="7E3A373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81A0645" w14:textId="6C91DDFB" w:rsidR="000E22B2" w:rsidRPr="00453DD8" w:rsidRDefault="00F1363C" w:rsidP="00BB3C58">
            <w:pPr>
              <w:rPr>
                <w:color w:val="000000"/>
              </w:rPr>
            </w:pPr>
            <w:r w:rsidRPr="00453DD8">
              <w:rPr>
                <w:color w:val="000000"/>
              </w:rPr>
              <w:t>JPMorgan</w:t>
            </w:r>
            <w:r w:rsidR="000E22B2" w:rsidRPr="00453DD8">
              <w:rPr>
                <w:color w:val="000000"/>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14:paraId="396F4F19" w14:textId="77777777" w:rsidR="000E22B2" w:rsidRPr="00453DD8" w:rsidRDefault="000E22B2" w:rsidP="00BB3C58">
            <w:pPr>
              <w:jc w:val="right"/>
              <w:rPr>
                <w:color w:val="000000"/>
              </w:rPr>
            </w:pPr>
            <w:r w:rsidRPr="00453DD8">
              <w:rPr>
                <w:color w:val="000000"/>
              </w:rPr>
              <w:t>29.62%</w:t>
            </w:r>
          </w:p>
        </w:tc>
      </w:tr>
      <w:tr w:rsidR="000E22B2" w:rsidRPr="00453DD8" w14:paraId="6DE45EF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66121A" w14:textId="77777777" w:rsidR="000E22B2" w:rsidRPr="00453DD8" w:rsidRDefault="000E22B2" w:rsidP="00BB3C58">
            <w:pPr>
              <w:rPr>
                <w:color w:val="000000"/>
              </w:rPr>
            </w:pPr>
            <w:r w:rsidRPr="00453DD8">
              <w:rPr>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58D13B7F" w14:textId="77777777" w:rsidR="000E22B2" w:rsidRPr="00453DD8" w:rsidRDefault="000E22B2" w:rsidP="00BB3C58">
            <w:pPr>
              <w:jc w:val="right"/>
              <w:rPr>
                <w:color w:val="000000"/>
              </w:rPr>
            </w:pPr>
            <w:r w:rsidRPr="00453DD8">
              <w:rPr>
                <w:color w:val="000000"/>
              </w:rPr>
              <w:t>28.25%</w:t>
            </w:r>
          </w:p>
        </w:tc>
      </w:tr>
      <w:tr w:rsidR="000E22B2" w:rsidRPr="00453DD8" w14:paraId="39B5965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D1CE04E" w14:textId="77777777" w:rsidR="000E22B2" w:rsidRPr="00453DD8" w:rsidRDefault="000E22B2" w:rsidP="00BB3C58">
            <w:pPr>
              <w:rPr>
                <w:color w:val="000000"/>
              </w:rPr>
            </w:pPr>
            <w:r w:rsidRPr="00453DD8">
              <w:rPr>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07D60CCC" w14:textId="77777777" w:rsidR="000E22B2" w:rsidRPr="00453DD8" w:rsidRDefault="000E22B2" w:rsidP="00BB3C58">
            <w:pPr>
              <w:jc w:val="right"/>
              <w:rPr>
                <w:color w:val="000000"/>
              </w:rPr>
            </w:pPr>
            <w:r w:rsidRPr="00453DD8">
              <w:rPr>
                <w:color w:val="000000"/>
              </w:rPr>
              <w:t>25.81%</w:t>
            </w:r>
          </w:p>
        </w:tc>
      </w:tr>
      <w:tr w:rsidR="000E22B2" w:rsidRPr="00453DD8" w14:paraId="24E1951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6559C91" w14:textId="77777777" w:rsidR="000E22B2" w:rsidRPr="00453DD8" w:rsidRDefault="000E22B2" w:rsidP="00BB3C58">
            <w:pPr>
              <w:rPr>
                <w:color w:val="000000"/>
              </w:rPr>
            </w:pPr>
            <w:r w:rsidRPr="00453DD8">
              <w:rPr>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1D641E0D" w14:textId="77777777" w:rsidR="000E22B2" w:rsidRPr="00453DD8" w:rsidRDefault="000E22B2" w:rsidP="00BB3C58">
            <w:pPr>
              <w:jc w:val="right"/>
              <w:rPr>
                <w:color w:val="000000"/>
              </w:rPr>
            </w:pPr>
            <w:r w:rsidRPr="00453DD8">
              <w:rPr>
                <w:color w:val="000000"/>
              </w:rPr>
              <w:t>24.39%</w:t>
            </w:r>
          </w:p>
        </w:tc>
      </w:tr>
      <w:tr w:rsidR="000E22B2" w:rsidRPr="00453DD8" w14:paraId="3E9F18B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D2262CE" w14:textId="77777777" w:rsidR="000E22B2" w:rsidRPr="00453DD8" w:rsidRDefault="000E22B2" w:rsidP="00BB3C58">
            <w:pPr>
              <w:rPr>
                <w:color w:val="000000"/>
              </w:rPr>
            </w:pPr>
            <w:r w:rsidRPr="00453DD8">
              <w:rPr>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2B3580E8" w14:textId="77777777" w:rsidR="000E22B2" w:rsidRPr="00453DD8" w:rsidRDefault="000E22B2" w:rsidP="00BB3C58">
            <w:pPr>
              <w:jc w:val="right"/>
              <w:rPr>
                <w:color w:val="000000"/>
              </w:rPr>
            </w:pPr>
            <w:r w:rsidRPr="00453DD8">
              <w:rPr>
                <w:color w:val="000000"/>
              </w:rPr>
              <w:t>40.26%</w:t>
            </w:r>
          </w:p>
        </w:tc>
      </w:tr>
      <w:tr w:rsidR="000E22B2" w:rsidRPr="00453DD8" w14:paraId="38E77B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884663E" w14:textId="77777777" w:rsidR="000E22B2" w:rsidRPr="00453DD8" w:rsidRDefault="000E22B2" w:rsidP="00BB3C58">
            <w:pPr>
              <w:rPr>
                <w:color w:val="000000"/>
              </w:rPr>
            </w:pPr>
            <w:r w:rsidRPr="00453DD8">
              <w:rPr>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0A534E17" w14:textId="77777777" w:rsidR="000E22B2" w:rsidRPr="00453DD8" w:rsidRDefault="000E22B2" w:rsidP="00BB3C58">
            <w:pPr>
              <w:jc w:val="right"/>
              <w:rPr>
                <w:color w:val="000000"/>
              </w:rPr>
            </w:pPr>
            <w:r w:rsidRPr="00453DD8">
              <w:rPr>
                <w:color w:val="000000"/>
              </w:rPr>
              <w:t>32.95%</w:t>
            </w:r>
          </w:p>
        </w:tc>
      </w:tr>
      <w:tr w:rsidR="000E22B2" w:rsidRPr="00453DD8" w14:paraId="51676E5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380AC50" w14:textId="77777777" w:rsidR="000E22B2" w:rsidRPr="00453DD8" w:rsidRDefault="000E22B2" w:rsidP="00BB3C58">
            <w:pPr>
              <w:rPr>
                <w:color w:val="000000"/>
              </w:rPr>
            </w:pPr>
            <w:r w:rsidRPr="00453DD8">
              <w:rPr>
                <w:color w:val="000000"/>
              </w:rPr>
              <w:t>Mor</w:t>
            </w:r>
            <w:r>
              <w:rPr>
                <w:color w:val="000000"/>
              </w:rPr>
              <w:t>g</w:t>
            </w:r>
            <w:r w:rsidRPr="00453DD8">
              <w:rPr>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A5F3455" w14:textId="77777777" w:rsidR="000E22B2" w:rsidRPr="00453DD8" w:rsidRDefault="000E22B2" w:rsidP="00BB3C58">
            <w:pPr>
              <w:jc w:val="right"/>
              <w:rPr>
                <w:color w:val="000000"/>
              </w:rPr>
            </w:pPr>
            <w:r w:rsidRPr="00453DD8">
              <w:rPr>
                <w:color w:val="000000"/>
              </w:rPr>
              <w:t>91.36%</w:t>
            </w:r>
          </w:p>
        </w:tc>
      </w:tr>
      <w:tr w:rsidR="000E22B2" w:rsidRPr="00453DD8" w14:paraId="6A8AAFB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8016BDC" w14:textId="77777777" w:rsidR="000E22B2" w:rsidRPr="00453DD8" w:rsidRDefault="000E22B2" w:rsidP="00BB3C58">
            <w:pPr>
              <w:rPr>
                <w:color w:val="000000"/>
              </w:rPr>
            </w:pPr>
            <w:r w:rsidRPr="00453DD8">
              <w:rPr>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39937F62" w14:textId="77777777" w:rsidR="000E22B2" w:rsidRPr="00453DD8" w:rsidRDefault="000E22B2" w:rsidP="00BB3C58">
            <w:pPr>
              <w:jc w:val="right"/>
              <w:rPr>
                <w:color w:val="000000"/>
              </w:rPr>
            </w:pPr>
            <w:r w:rsidRPr="00453DD8">
              <w:rPr>
                <w:color w:val="000000"/>
              </w:rPr>
              <w:t>25.99%</w:t>
            </w:r>
          </w:p>
        </w:tc>
      </w:tr>
      <w:tr w:rsidR="000E22B2" w:rsidRPr="00453DD8" w14:paraId="3FDBAA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584B708" w14:textId="77777777" w:rsidR="000E22B2" w:rsidRPr="00453DD8" w:rsidRDefault="000E22B2" w:rsidP="00BB3C58">
            <w:pPr>
              <w:rPr>
                <w:color w:val="000000"/>
              </w:rPr>
            </w:pPr>
            <w:r w:rsidRPr="00453DD8">
              <w:rPr>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2F6E91C9" w14:textId="77777777" w:rsidR="000E22B2" w:rsidRPr="00453DD8" w:rsidRDefault="000E22B2" w:rsidP="00BB3C58">
            <w:pPr>
              <w:jc w:val="right"/>
              <w:rPr>
                <w:color w:val="000000"/>
              </w:rPr>
            </w:pPr>
            <w:r w:rsidRPr="00453DD8">
              <w:rPr>
                <w:color w:val="000000"/>
              </w:rPr>
              <w:t>39.42%</w:t>
            </w:r>
          </w:p>
        </w:tc>
      </w:tr>
      <w:tr w:rsidR="000E22B2" w:rsidRPr="00453DD8" w14:paraId="09BFB61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931922F" w14:textId="77777777" w:rsidR="000E22B2" w:rsidRPr="00453DD8" w:rsidRDefault="000E22B2" w:rsidP="00BB3C58">
            <w:pPr>
              <w:rPr>
                <w:color w:val="000000"/>
              </w:rPr>
            </w:pPr>
            <w:r w:rsidRPr="00453DD8">
              <w:rPr>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2DC21581" w14:textId="77777777" w:rsidR="000E22B2" w:rsidRPr="00453DD8" w:rsidRDefault="000E22B2" w:rsidP="00BB3C58">
            <w:pPr>
              <w:jc w:val="right"/>
              <w:rPr>
                <w:color w:val="000000"/>
              </w:rPr>
            </w:pPr>
            <w:r w:rsidRPr="00453DD8">
              <w:rPr>
                <w:color w:val="000000"/>
              </w:rPr>
              <w:t>26.71%</w:t>
            </w:r>
          </w:p>
        </w:tc>
      </w:tr>
      <w:tr w:rsidR="000E22B2" w:rsidRPr="00453DD8" w14:paraId="1A99C4C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1AB8EA4B" w14:textId="77777777" w:rsidR="000E22B2" w:rsidRPr="00453DD8" w:rsidRDefault="000E22B2" w:rsidP="00BB3C58">
            <w:pPr>
              <w:rPr>
                <w:color w:val="000000"/>
              </w:rPr>
            </w:pPr>
            <w:r w:rsidRPr="00453DD8">
              <w:rPr>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3010E98" w14:textId="77777777" w:rsidR="000E22B2" w:rsidRPr="00453DD8" w:rsidRDefault="000E22B2" w:rsidP="00BB3C58">
            <w:pPr>
              <w:jc w:val="right"/>
              <w:rPr>
                <w:color w:val="000000"/>
              </w:rPr>
            </w:pPr>
            <w:r w:rsidRPr="00453DD8">
              <w:rPr>
                <w:color w:val="000000"/>
              </w:rPr>
              <w:t>35.00%</w:t>
            </w:r>
          </w:p>
        </w:tc>
      </w:tr>
    </w:tbl>
    <w:p w14:paraId="181E9475" w14:textId="77777777" w:rsidR="000E22B2" w:rsidRDefault="000E22B2" w:rsidP="000E22B2">
      <w:pPr>
        <w:autoSpaceDE w:val="0"/>
        <w:autoSpaceDN w:val="0"/>
        <w:adjustRightInd w:val="0"/>
      </w:pPr>
    </w:p>
    <w:p w14:paraId="68320CA4" w14:textId="77777777" w:rsidR="000E22B2" w:rsidRDefault="000E22B2" w:rsidP="000E22B2">
      <w:pPr>
        <w:autoSpaceDE w:val="0"/>
        <w:autoSpaceDN w:val="0"/>
        <w:adjustRightInd w:val="0"/>
      </w:pPr>
    </w:p>
    <w:p w14:paraId="631BDBFF" w14:textId="2EB8E657" w:rsidR="000E22B2" w:rsidRPr="006C33B7" w:rsidRDefault="001A1CAE" w:rsidP="000E22B2">
      <w:pPr>
        <w:pStyle w:val="ListParagraph"/>
        <w:autoSpaceDE w:val="0"/>
        <w:autoSpaceDN w:val="0"/>
        <w:adjustRightInd w:val="0"/>
        <w:spacing w:after="0"/>
        <w:rPr>
          <w:b/>
          <w:bCs/>
          <w:u w:val="single"/>
        </w:rPr>
      </w:pPr>
      <w:r w:rsidRPr="006C33B7">
        <w:rPr>
          <w:b/>
          <w:bCs/>
          <w:u w:val="single"/>
        </w:rPr>
        <w:t>Answer:</w:t>
      </w:r>
    </w:p>
    <w:p w14:paraId="066952E1" w14:textId="119D28DB" w:rsidR="001A1CAE" w:rsidRDefault="001A1CAE" w:rsidP="000E22B2">
      <w:pPr>
        <w:pStyle w:val="ListParagraph"/>
        <w:autoSpaceDE w:val="0"/>
        <w:autoSpaceDN w:val="0"/>
        <w:adjustRightInd w:val="0"/>
        <w:spacing w:after="0"/>
      </w:pPr>
    </w:p>
    <w:p w14:paraId="553505FD" w14:textId="0859B7D1" w:rsidR="001A1CAE" w:rsidRDefault="00BD0A01" w:rsidP="000E22B2">
      <w:pPr>
        <w:pStyle w:val="ListParagraph"/>
        <w:autoSpaceDE w:val="0"/>
        <w:autoSpaceDN w:val="0"/>
        <w:adjustRightInd w:val="0"/>
        <w:spacing w:after="0"/>
      </w:pPr>
      <w:r>
        <w:rPr>
          <w:noProof/>
        </w:rPr>
        <w:drawing>
          <wp:inline distT="0" distB="0" distL="0" distR="0" wp14:anchorId="74ED8C76" wp14:editId="26B17017">
            <wp:extent cx="5943600" cy="3526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1-07-15 19412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26790"/>
                    </a:xfrm>
                    <a:prstGeom prst="rect">
                      <a:avLst/>
                    </a:prstGeom>
                  </pic:spPr>
                </pic:pic>
              </a:graphicData>
            </a:graphic>
          </wp:inline>
        </w:drawing>
      </w:r>
    </w:p>
    <w:p w14:paraId="0EBE6F91" w14:textId="77777777" w:rsidR="000E22B2" w:rsidRDefault="000E22B2" w:rsidP="000E22B2">
      <w:pPr>
        <w:pStyle w:val="ListParagraph"/>
        <w:autoSpaceDE w:val="0"/>
        <w:autoSpaceDN w:val="0"/>
        <w:adjustRightInd w:val="0"/>
        <w:spacing w:after="0"/>
      </w:pPr>
    </w:p>
    <w:p w14:paraId="3ACAD1DC" w14:textId="454D479E" w:rsidR="000E22B2" w:rsidRDefault="000E22B2" w:rsidP="000E22B2">
      <w:pPr>
        <w:pStyle w:val="ListParagraph"/>
        <w:autoSpaceDE w:val="0"/>
        <w:autoSpaceDN w:val="0"/>
        <w:adjustRightInd w:val="0"/>
        <w:spacing w:after="0"/>
      </w:pPr>
    </w:p>
    <w:p w14:paraId="11E1CA01" w14:textId="6BCD8261" w:rsidR="000E22B2" w:rsidRDefault="00BD0A01" w:rsidP="000E22B2">
      <w:pPr>
        <w:pStyle w:val="ListParagraph"/>
        <w:autoSpaceDE w:val="0"/>
        <w:autoSpaceDN w:val="0"/>
        <w:adjustRightInd w:val="0"/>
        <w:spacing w:after="0"/>
      </w:pPr>
      <w:r>
        <w:rPr>
          <w:noProof/>
        </w:rPr>
        <w:lastRenderedPageBreak/>
        <w:drawing>
          <wp:inline distT="0" distB="0" distL="0" distR="0" wp14:anchorId="460FC131" wp14:editId="5FEDE0F1">
            <wp:extent cx="5943600" cy="2600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7-15 194310.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00325"/>
                    </a:xfrm>
                    <a:prstGeom prst="rect">
                      <a:avLst/>
                    </a:prstGeom>
                  </pic:spPr>
                </pic:pic>
              </a:graphicData>
            </a:graphic>
          </wp:inline>
        </w:drawing>
      </w:r>
    </w:p>
    <w:p w14:paraId="1E0F3D1D" w14:textId="77777777" w:rsidR="000E22B2" w:rsidRDefault="000E22B2" w:rsidP="000E22B2">
      <w:pPr>
        <w:pStyle w:val="ListParagraph"/>
        <w:autoSpaceDE w:val="0"/>
        <w:autoSpaceDN w:val="0"/>
        <w:adjustRightInd w:val="0"/>
        <w:spacing w:after="0"/>
      </w:pPr>
    </w:p>
    <w:p w14:paraId="49A85694" w14:textId="77777777" w:rsidR="000E22B2" w:rsidRDefault="000E22B2" w:rsidP="000E22B2">
      <w:pPr>
        <w:pStyle w:val="ListParagraph"/>
        <w:autoSpaceDE w:val="0"/>
        <w:autoSpaceDN w:val="0"/>
        <w:adjustRightInd w:val="0"/>
        <w:spacing w:after="0"/>
      </w:pPr>
    </w:p>
    <w:p w14:paraId="5A0E4BD3" w14:textId="77777777" w:rsidR="000E22B2" w:rsidRDefault="000E22B2" w:rsidP="000E22B2">
      <w:pPr>
        <w:pStyle w:val="ListParagraph"/>
        <w:autoSpaceDE w:val="0"/>
        <w:autoSpaceDN w:val="0"/>
        <w:adjustRightInd w:val="0"/>
        <w:spacing w:after="0"/>
      </w:pPr>
    </w:p>
    <w:p w14:paraId="717FB23E" w14:textId="77777777" w:rsidR="000E22B2" w:rsidRDefault="000E22B2" w:rsidP="000E22B2">
      <w:pPr>
        <w:pStyle w:val="ListParagraph"/>
        <w:autoSpaceDE w:val="0"/>
        <w:autoSpaceDN w:val="0"/>
        <w:adjustRightInd w:val="0"/>
        <w:spacing w:after="0"/>
      </w:pPr>
    </w:p>
    <w:p w14:paraId="4AE5F77F" w14:textId="77777777" w:rsidR="000E22B2" w:rsidRDefault="000E22B2" w:rsidP="000E22B2">
      <w:pPr>
        <w:pStyle w:val="ListParagraph"/>
        <w:autoSpaceDE w:val="0"/>
        <w:autoSpaceDN w:val="0"/>
        <w:adjustRightInd w:val="0"/>
        <w:spacing w:after="0"/>
      </w:pPr>
    </w:p>
    <w:p w14:paraId="7354B074" w14:textId="53D664EB" w:rsidR="000E22B2" w:rsidRDefault="00BD0A01" w:rsidP="000E22B2">
      <w:pPr>
        <w:pStyle w:val="ListParagraph"/>
        <w:autoSpaceDE w:val="0"/>
        <w:autoSpaceDN w:val="0"/>
        <w:adjustRightInd w:val="0"/>
        <w:spacing w:after="0"/>
      </w:pPr>
      <w:r>
        <w:rPr>
          <w:noProof/>
        </w:rPr>
        <w:drawing>
          <wp:inline distT="0" distB="0" distL="0" distR="0" wp14:anchorId="62EA65E2" wp14:editId="7504377A">
            <wp:extent cx="5943600" cy="2063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7-15 19434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63750"/>
                    </a:xfrm>
                    <a:prstGeom prst="rect">
                      <a:avLst/>
                    </a:prstGeom>
                  </pic:spPr>
                </pic:pic>
              </a:graphicData>
            </a:graphic>
          </wp:inline>
        </w:drawing>
      </w:r>
    </w:p>
    <w:p w14:paraId="400A59BC" w14:textId="4BF74014" w:rsidR="000E22B2" w:rsidRPr="0037002C" w:rsidRDefault="000E22B2" w:rsidP="00BD0A01">
      <w:pPr>
        <w:autoSpaceDE w:val="0"/>
        <w:autoSpaceDN w:val="0"/>
        <w:adjustRightInd w:val="0"/>
      </w:pPr>
    </w:p>
    <w:p w14:paraId="68215FC5" w14:textId="77777777" w:rsidR="000E22B2" w:rsidRPr="0037002C" w:rsidRDefault="000E22B2" w:rsidP="000E22B2">
      <w:pPr>
        <w:pStyle w:val="ListParagraph"/>
        <w:numPr>
          <w:ilvl w:val="0"/>
          <w:numId w:val="4"/>
        </w:numPr>
        <w:autoSpaceDE w:val="0"/>
        <w:autoSpaceDN w:val="0"/>
        <w:adjustRightInd w:val="0"/>
        <w:spacing w:after="0"/>
      </w:pPr>
    </w:p>
    <w:p w14:paraId="6363E45A"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01487C53" wp14:editId="54D63FBD">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10"/>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0A3C3E18" w14:textId="77777777" w:rsidR="000E22B2" w:rsidRPr="0037002C" w:rsidRDefault="000E22B2" w:rsidP="000E22B2">
      <w:pPr>
        <w:pStyle w:val="ListParagraph"/>
        <w:autoSpaceDE w:val="0"/>
        <w:autoSpaceDN w:val="0"/>
        <w:adjustRightInd w:val="0"/>
        <w:spacing w:after="0"/>
      </w:pPr>
      <w:r>
        <w:lastRenderedPageBreak/>
        <w:t>Answer the following three questions based on the box-plot above.</w:t>
      </w:r>
    </w:p>
    <w:p w14:paraId="4426D9B0" w14:textId="7EB9145C"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r w:rsidR="00EF360A">
        <w:t xml:space="preserve"> </w:t>
      </w:r>
    </w:p>
    <w:p w14:paraId="4615FD77" w14:textId="1D2D405B" w:rsidR="00F02352" w:rsidRPr="006C33B7" w:rsidRDefault="00BD0A01" w:rsidP="00EF360A">
      <w:pPr>
        <w:pStyle w:val="ListParagraph"/>
        <w:autoSpaceDE w:val="0"/>
        <w:autoSpaceDN w:val="0"/>
        <w:adjustRightInd w:val="0"/>
        <w:spacing w:after="0"/>
        <w:ind w:left="1440"/>
        <w:rPr>
          <w:u w:val="single"/>
        </w:rPr>
      </w:pPr>
      <w:r w:rsidRPr="006C33B7">
        <w:rPr>
          <w:b/>
          <w:bCs/>
          <w:u w:val="single"/>
        </w:rPr>
        <w:t>Answer</w:t>
      </w:r>
      <w:r w:rsidR="00EF360A" w:rsidRPr="006C33B7">
        <w:rPr>
          <w:b/>
          <w:bCs/>
          <w:u w:val="single"/>
        </w:rPr>
        <w:t>:</w:t>
      </w:r>
    </w:p>
    <w:p w14:paraId="149B4AB3" w14:textId="2AAD7D1C" w:rsidR="0078110D" w:rsidRDefault="00EF360A" w:rsidP="00EF360A">
      <w:pPr>
        <w:pStyle w:val="ListParagraph"/>
        <w:autoSpaceDE w:val="0"/>
        <w:autoSpaceDN w:val="0"/>
        <w:adjustRightInd w:val="0"/>
        <w:spacing w:after="0"/>
        <w:ind w:left="1440"/>
      </w:pPr>
      <w:r>
        <w:t xml:space="preserve"> IQR = Q3 – Q2 =&gt; 12-5=7</w:t>
      </w:r>
      <w:r w:rsidR="0078110D">
        <w:t xml:space="preserve"> (approx.)</w:t>
      </w:r>
    </w:p>
    <w:p w14:paraId="1D4EFDE4" w14:textId="7A4FF5C7" w:rsidR="00EF360A" w:rsidRDefault="00EF360A" w:rsidP="00EF360A">
      <w:pPr>
        <w:pStyle w:val="ListParagraph"/>
        <w:autoSpaceDE w:val="0"/>
        <w:autoSpaceDN w:val="0"/>
        <w:adjustRightInd w:val="0"/>
        <w:spacing w:after="0"/>
        <w:ind w:left="1440"/>
      </w:pPr>
      <w:r>
        <w:t>IQR is like the mid-spread of the data</w:t>
      </w:r>
      <w:r w:rsidR="0078110D">
        <w:t>, which lies at 7, in the above case</w:t>
      </w:r>
      <w:r>
        <w:t>.</w:t>
      </w:r>
    </w:p>
    <w:p w14:paraId="217A0CE8" w14:textId="7F700F21"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478F899" w14:textId="7047C1B9" w:rsidR="00F02352" w:rsidRPr="006C33B7" w:rsidRDefault="00BD0A01" w:rsidP="00EF360A">
      <w:pPr>
        <w:pStyle w:val="ListParagraph"/>
        <w:autoSpaceDE w:val="0"/>
        <w:autoSpaceDN w:val="0"/>
        <w:adjustRightInd w:val="0"/>
        <w:spacing w:after="0"/>
        <w:ind w:left="1440"/>
        <w:rPr>
          <w:u w:val="single"/>
        </w:rPr>
      </w:pPr>
      <w:r w:rsidRPr="006C33B7">
        <w:rPr>
          <w:b/>
          <w:bCs/>
          <w:u w:val="single"/>
        </w:rPr>
        <w:t>Answer</w:t>
      </w:r>
      <w:r w:rsidR="00EF360A" w:rsidRPr="006C33B7">
        <w:rPr>
          <w:b/>
          <w:bCs/>
          <w:u w:val="single"/>
        </w:rPr>
        <w:t>:</w:t>
      </w:r>
      <w:r w:rsidR="00EF360A" w:rsidRPr="006C33B7">
        <w:rPr>
          <w:u w:val="single"/>
        </w:rPr>
        <w:t xml:space="preserve"> </w:t>
      </w:r>
    </w:p>
    <w:p w14:paraId="1BAB7E1B" w14:textId="01406F9C" w:rsidR="00F02352" w:rsidRDefault="000B0602" w:rsidP="00BD0A01">
      <w:pPr>
        <w:pStyle w:val="ListParagraph"/>
        <w:autoSpaceDE w:val="0"/>
        <w:autoSpaceDN w:val="0"/>
        <w:adjustRightInd w:val="0"/>
        <w:spacing w:after="0"/>
        <w:ind w:left="1440"/>
      </w:pPr>
      <w:r>
        <w:t>T</w:t>
      </w:r>
      <w:r w:rsidR="00EF360A">
        <w:t>he data is positively skewed</w:t>
      </w:r>
      <w:r w:rsidR="006F2365">
        <w:t xml:space="preserve">. </w:t>
      </w:r>
    </w:p>
    <w:p w14:paraId="57B468F2" w14:textId="444BF562" w:rsidR="006F2365" w:rsidRDefault="000E22B2" w:rsidP="006F2365">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44177331" w14:textId="77777777" w:rsidR="00F02352" w:rsidRPr="006C33B7" w:rsidRDefault="005C2311" w:rsidP="005C2311">
      <w:pPr>
        <w:pStyle w:val="ListParagraph"/>
        <w:autoSpaceDE w:val="0"/>
        <w:autoSpaceDN w:val="0"/>
        <w:adjustRightInd w:val="0"/>
        <w:spacing w:after="0"/>
        <w:ind w:left="1440"/>
        <w:rPr>
          <w:u w:val="single"/>
        </w:rPr>
      </w:pPr>
      <w:r w:rsidRPr="006C33B7">
        <w:rPr>
          <w:b/>
          <w:bCs/>
          <w:u w:val="single"/>
        </w:rPr>
        <w:t>Answer:</w:t>
      </w:r>
      <w:r w:rsidRPr="006C33B7">
        <w:rPr>
          <w:u w:val="single"/>
        </w:rPr>
        <w:t xml:space="preserve"> </w:t>
      </w:r>
    </w:p>
    <w:p w14:paraId="0AFE4B73" w14:textId="37A1C78B" w:rsidR="006F2365" w:rsidRDefault="005C2311" w:rsidP="006F2365">
      <w:pPr>
        <w:pStyle w:val="ListParagraph"/>
        <w:autoSpaceDE w:val="0"/>
        <w:autoSpaceDN w:val="0"/>
        <w:adjustRightInd w:val="0"/>
        <w:spacing w:after="0"/>
        <w:ind w:left="1440"/>
      </w:pPr>
      <w:r>
        <w:t xml:space="preserve">First there would be no outlier, and secondly, the box plot will still get skewed a little more to the left since most of the observation are towards the left before the median. </w:t>
      </w:r>
    </w:p>
    <w:p w14:paraId="38789C4E" w14:textId="77777777" w:rsidR="006F2365" w:rsidRDefault="006F2365" w:rsidP="000E22B2">
      <w:pPr>
        <w:autoSpaceDE w:val="0"/>
        <w:autoSpaceDN w:val="0"/>
        <w:adjustRightInd w:val="0"/>
      </w:pPr>
    </w:p>
    <w:p w14:paraId="08AC286C"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4F9767F0"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3A58205A" wp14:editId="5FB04A2B">
            <wp:extent cx="3550449" cy="2464428"/>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11"/>
                    <a:srcRect/>
                    <a:stretch>
                      <a:fillRect/>
                    </a:stretch>
                  </pic:blipFill>
                  <pic:spPr bwMode="auto">
                    <a:xfrm>
                      <a:off x="0" y="0"/>
                      <a:ext cx="3569265" cy="2477488"/>
                    </a:xfrm>
                    <a:prstGeom prst="rect">
                      <a:avLst/>
                    </a:prstGeom>
                    <a:noFill/>
                    <a:ln w="9525">
                      <a:noFill/>
                      <a:miter lim="800000"/>
                      <a:headEnd/>
                      <a:tailEnd/>
                    </a:ln>
                  </pic:spPr>
                </pic:pic>
              </a:graphicData>
            </a:graphic>
          </wp:inline>
        </w:drawing>
      </w:r>
    </w:p>
    <w:p w14:paraId="7E7B3E92" w14:textId="77777777" w:rsidR="000E22B2" w:rsidRPr="0037002C" w:rsidRDefault="000E22B2" w:rsidP="000E22B2">
      <w:pPr>
        <w:pStyle w:val="ListParagraph"/>
        <w:autoSpaceDE w:val="0"/>
        <w:autoSpaceDN w:val="0"/>
        <w:adjustRightInd w:val="0"/>
        <w:spacing w:after="0"/>
      </w:pPr>
    </w:p>
    <w:p w14:paraId="591C65D1" w14:textId="77777777" w:rsidR="000E22B2" w:rsidRDefault="000E22B2" w:rsidP="000E22B2">
      <w:pPr>
        <w:pStyle w:val="ListParagraph"/>
        <w:autoSpaceDE w:val="0"/>
        <w:autoSpaceDN w:val="0"/>
        <w:adjustRightInd w:val="0"/>
        <w:spacing w:after="0"/>
      </w:pPr>
      <w:r>
        <w:t>Answer the following three questions based on the histogram above.</w:t>
      </w:r>
    </w:p>
    <w:p w14:paraId="317AE9A7" w14:textId="108DADF3"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605B57F5" w14:textId="77777777" w:rsidR="00F02352" w:rsidRPr="006C33B7" w:rsidRDefault="00B3440E" w:rsidP="00B3440E">
      <w:pPr>
        <w:pStyle w:val="ListParagraph"/>
        <w:autoSpaceDE w:val="0"/>
        <w:autoSpaceDN w:val="0"/>
        <w:adjustRightInd w:val="0"/>
        <w:spacing w:after="0"/>
        <w:ind w:left="1440"/>
        <w:rPr>
          <w:u w:val="single"/>
        </w:rPr>
      </w:pPr>
      <w:r w:rsidRPr="006C33B7">
        <w:rPr>
          <w:b/>
          <w:bCs/>
          <w:u w:val="single"/>
        </w:rPr>
        <w:t>Answer:</w:t>
      </w:r>
      <w:r w:rsidRPr="006C33B7">
        <w:rPr>
          <w:u w:val="single"/>
        </w:rPr>
        <w:t xml:space="preserve"> </w:t>
      </w:r>
    </w:p>
    <w:p w14:paraId="289BCB1F" w14:textId="022814DA" w:rsidR="00F02352" w:rsidRDefault="00F1363C" w:rsidP="00BD0A01">
      <w:pPr>
        <w:pStyle w:val="ListParagraph"/>
        <w:autoSpaceDE w:val="0"/>
        <w:autoSpaceDN w:val="0"/>
        <w:adjustRightInd w:val="0"/>
        <w:spacing w:after="0"/>
        <w:ind w:left="1440"/>
      </w:pPr>
      <w:r>
        <w:t>Mode</w:t>
      </w:r>
      <w:r w:rsidR="001A1CAE">
        <w:t xml:space="preserve"> lies in the range of 4 to 8 (the one with highest frequency or the observation that occurs more number of times)</w:t>
      </w:r>
    </w:p>
    <w:p w14:paraId="1EAE4CC2" w14:textId="00403BC5" w:rsidR="00F02352" w:rsidRDefault="000E22B2" w:rsidP="00F0235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25C83CDB" w14:textId="77777777" w:rsidR="00F02352" w:rsidRPr="006C33B7" w:rsidRDefault="001A1CAE" w:rsidP="001A1CAE">
      <w:pPr>
        <w:pStyle w:val="ListParagraph"/>
        <w:autoSpaceDE w:val="0"/>
        <w:autoSpaceDN w:val="0"/>
        <w:adjustRightInd w:val="0"/>
        <w:spacing w:after="0"/>
        <w:ind w:left="1440"/>
        <w:rPr>
          <w:b/>
          <w:bCs/>
          <w:u w:val="single"/>
        </w:rPr>
      </w:pPr>
      <w:r w:rsidRPr="006C33B7">
        <w:rPr>
          <w:b/>
          <w:bCs/>
          <w:u w:val="single"/>
        </w:rPr>
        <w:t xml:space="preserve">Answer: </w:t>
      </w:r>
    </w:p>
    <w:p w14:paraId="044AB939" w14:textId="722DE318" w:rsidR="00F02352" w:rsidRDefault="00C457D5" w:rsidP="00BD0A01">
      <w:pPr>
        <w:pStyle w:val="ListParagraph"/>
        <w:autoSpaceDE w:val="0"/>
        <w:autoSpaceDN w:val="0"/>
        <w:adjustRightInd w:val="0"/>
        <w:spacing w:after="0"/>
        <w:ind w:left="1440"/>
      </w:pPr>
      <w:r>
        <w:t xml:space="preserve">The data is positively or left skewed. This means that most of the observation lie towards the left side when compare to the right side. The observation range is lower towards the right. </w:t>
      </w:r>
    </w:p>
    <w:p w14:paraId="370C5FBF" w14:textId="7A231AD4" w:rsidR="00CF2D45" w:rsidRDefault="000E22B2" w:rsidP="00BD0A01">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3FE35C1D" w14:textId="1051AA37" w:rsidR="00BD0A01" w:rsidRDefault="00BD0A01" w:rsidP="00BD0A01">
      <w:pPr>
        <w:autoSpaceDE w:val="0"/>
        <w:autoSpaceDN w:val="0"/>
        <w:adjustRightInd w:val="0"/>
        <w:ind w:left="1440"/>
        <w:rPr>
          <w:b/>
          <w:bCs/>
        </w:rPr>
      </w:pPr>
    </w:p>
    <w:p w14:paraId="00EC20FA" w14:textId="77777777" w:rsidR="00BD0A01" w:rsidRDefault="00BD0A01" w:rsidP="00BD0A01">
      <w:pPr>
        <w:autoSpaceDE w:val="0"/>
        <w:autoSpaceDN w:val="0"/>
        <w:adjustRightInd w:val="0"/>
        <w:rPr>
          <w:b/>
          <w:bCs/>
        </w:rPr>
      </w:pPr>
    </w:p>
    <w:p w14:paraId="20F5D9E9" w14:textId="1DAE2292" w:rsidR="00BD0A01" w:rsidRPr="006C33B7" w:rsidRDefault="00BD0A01" w:rsidP="00BD0A01">
      <w:pPr>
        <w:autoSpaceDE w:val="0"/>
        <w:autoSpaceDN w:val="0"/>
        <w:adjustRightInd w:val="0"/>
        <w:rPr>
          <w:b/>
          <w:bCs/>
          <w:u w:val="single"/>
        </w:rPr>
      </w:pPr>
      <w:r w:rsidRPr="006C33B7">
        <w:rPr>
          <w:b/>
          <w:bCs/>
        </w:rPr>
        <w:lastRenderedPageBreak/>
        <w:t xml:space="preserve">                        </w:t>
      </w:r>
      <w:r w:rsidRPr="006C33B7">
        <w:rPr>
          <w:b/>
          <w:bCs/>
          <w:u w:val="single"/>
        </w:rPr>
        <w:t xml:space="preserve">Answer: </w:t>
      </w:r>
    </w:p>
    <w:p w14:paraId="770A88C6" w14:textId="7DA849F8" w:rsidR="00E53CF5" w:rsidRDefault="00E53CF5" w:rsidP="00C457D5">
      <w:pPr>
        <w:tabs>
          <w:tab w:val="left" w:pos="540"/>
        </w:tabs>
        <w:autoSpaceDE w:val="0"/>
        <w:autoSpaceDN w:val="0"/>
        <w:adjustRightInd w:val="0"/>
        <w:ind w:left="1440"/>
      </w:pPr>
      <w:r>
        <w:t xml:space="preserve">Histogram helps in finding out mode, skewness, </w:t>
      </w:r>
      <w:r w:rsidR="00BD0A01">
        <w:t>and kurtosis</w:t>
      </w:r>
      <w:r>
        <w:t>. Boxplot is used to find IQR and outliers.</w:t>
      </w:r>
    </w:p>
    <w:p w14:paraId="1FDC2960" w14:textId="5C2C19FF" w:rsidR="006F2365" w:rsidRDefault="006F2365" w:rsidP="00C457D5">
      <w:pPr>
        <w:tabs>
          <w:tab w:val="left" w:pos="540"/>
        </w:tabs>
        <w:autoSpaceDE w:val="0"/>
        <w:autoSpaceDN w:val="0"/>
        <w:adjustRightInd w:val="0"/>
        <w:ind w:left="1440"/>
      </w:pPr>
    </w:p>
    <w:p w14:paraId="22EE287A" w14:textId="3B2A30E8" w:rsidR="006F2365" w:rsidRDefault="006F2365" w:rsidP="00C457D5">
      <w:pPr>
        <w:tabs>
          <w:tab w:val="left" w:pos="540"/>
        </w:tabs>
        <w:autoSpaceDE w:val="0"/>
        <w:autoSpaceDN w:val="0"/>
        <w:adjustRightInd w:val="0"/>
        <w:ind w:left="1440"/>
      </w:pPr>
      <w:r>
        <w:t>Both have an outlier at 25.</w:t>
      </w:r>
    </w:p>
    <w:p w14:paraId="03573EA8" w14:textId="77777777" w:rsidR="00E53CF5" w:rsidRDefault="00E53CF5" w:rsidP="00C457D5">
      <w:pPr>
        <w:tabs>
          <w:tab w:val="left" w:pos="540"/>
        </w:tabs>
        <w:autoSpaceDE w:val="0"/>
        <w:autoSpaceDN w:val="0"/>
        <w:adjustRightInd w:val="0"/>
        <w:ind w:left="1440"/>
      </w:pPr>
    </w:p>
    <w:p w14:paraId="26DE8E4E" w14:textId="5B17B484" w:rsidR="000E22B2" w:rsidRDefault="00E53CF5" w:rsidP="00C457D5">
      <w:pPr>
        <w:tabs>
          <w:tab w:val="left" w:pos="540"/>
        </w:tabs>
        <w:autoSpaceDE w:val="0"/>
        <w:autoSpaceDN w:val="0"/>
        <w:adjustRightInd w:val="0"/>
        <w:ind w:left="1440"/>
      </w:pPr>
      <w:r>
        <w:t xml:space="preserve">Moreover, </w:t>
      </w:r>
      <w:r w:rsidR="00C457D5">
        <w:t xml:space="preserve">If question1’s boxplot and question 2’s histogram is for the data set, then both together represent that the data is </w:t>
      </w:r>
      <w:r w:rsidR="006F2365">
        <w:t xml:space="preserve">positively / </w:t>
      </w:r>
      <w:r w:rsidR="00C457D5">
        <w:t xml:space="preserve">left skewed. And </w:t>
      </w:r>
      <w:r w:rsidR="00AF6978">
        <w:t>also,</w:t>
      </w:r>
      <w:r w:rsidR="00C457D5">
        <w:t xml:space="preserve"> the middle line in the box plot denotes the median, for which we can find where the median lies for our dataset by extending the same line onto the histogram. </w:t>
      </w:r>
    </w:p>
    <w:p w14:paraId="7F883F72" w14:textId="77777777" w:rsidR="00E46CF8" w:rsidRDefault="00E46CF8" w:rsidP="00C457D5">
      <w:pPr>
        <w:tabs>
          <w:tab w:val="left" w:pos="540"/>
        </w:tabs>
        <w:autoSpaceDE w:val="0"/>
        <w:autoSpaceDN w:val="0"/>
        <w:adjustRightInd w:val="0"/>
        <w:ind w:left="1440"/>
      </w:pPr>
    </w:p>
    <w:p w14:paraId="3A0049FF" w14:textId="3C216BCF" w:rsidR="00C457D5" w:rsidRDefault="00C457D5" w:rsidP="00C457D5">
      <w:pPr>
        <w:tabs>
          <w:tab w:val="left" w:pos="540"/>
        </w:tabs>
        <w:autoSpaceDE w:val="0"/>
        <w:autoSpaceDN w:val="0"/>
        <w:adjustRightInd w:val="0"/>
        <w:ind w:left="1440"/>
      </w:pPr>
      <w:r>
        <w:t>Also</w:t>
      </w:r>
      <w:r w:rsidR="000D7BCD">
        <w:t>,</w:t>
      </w:r>
      <w:r>
        <w:t xml:space="preserve"> both the histogram and the boxplot complement each other. The whiskers</w:t>
      </w:r>
      <w:r w:rsidR="000D7BCD">
        <w:t xml:space="preserve"> in boxplot,</w:t>
      </w:r>
      <w:r>
        <w:t xml:space="preserve"> to the right </w:t>
      </w:r>
      <w:r w:rsidR="000D7BCD">
        <w:t xml:space="preserve">are longer than that of left </w:t>
      </w:r>
      <w:r>
        <w:t>indicat</w:t>
      </w:r>
      <w:r w:rsidR="000D7BCD">
        <w:t>ing</w:t>
      </w:r>
      <w:r>
        <w:t xml:space="preserve"> that</w:t>
      </w:r>
      <w:r w:rsidR="000D7BCD">
        <w:t xml:space="preserve"> the</w:t>
      </w:r>
      <w:r>
        <w:t xml:space="preserve"> </w:t>
      </w:r>
      <w:r w:rsidR="000D7BCD">
        <w:t xml:space="preserve">number of occurrences of the observation is comparatively lower. </w:t>
      </w:r>
      <w:r w:rsidR="00AF6978">
        <w:t>Also,</w:t>
      </w:r>
      <w:r w:rsidR="000D7BCD">
        <w:t xml:space="preserve"> the IQR in the boxplot can be visualized in the histogram showing the range of the data.</w:t>
      </w:r>
    </w:p>
    <w:p w14:paraId="6931AE00" w14:textId="77777777" w:rsidR="006F2365" w:rsidRDefault="006F2365" w:rsidP="00C457D5">
      <w:pPr>
        <w:tabs>
          <w:tab w:val="left" w:pos="540"/>
        </w:tabs>
        <w:autoSpaceDE w:val="0"/>
        <w:autoSpaceDN w:val="0"/>
        <w:adjustRightInd w:val="0"/>
        <w:ind w:left="1440"/>
      </w:pPr>
    </w:p>
    <w:p w14:paraId="43061A2E" w14:textId="77777777" w:rsidR="000E22B2" w:rsidRPr="0037002C" w:rsidRDefault="000E22B2" w:rsidP="000E22B2">
      <w:pPr>
        <w:autoSpaceDE w:val="0"/>
        <w:autoSpaceDN w:val="0"/>
        <w:adjustRightInd w:val="0"/>
      </w:pPr>
    </w:p>
    <w:p w14:paraId="5C273A5D" w14:textId="77777777" w:rsidR="000E22B2" w:rsidRPr="000E22B2"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7F6F1F3" w14:textId="77777777" w:rsidR="000E22B2" w:rsidRDefault="000E22B2" w:rsidP="000E22B2">
      <w:pPr>
        <w:pStyle w:val="ListParagraph"/>
        <w:autoSpaceDE w:val="0"/>
        <w:autoSpaceDN w:val="0"/>
        <w:adjustRightInd w:val="0"/>
        <w:spacing w:after="0"/>
        <w:rPr>
          <w:rFonts w:cs="BaskervilleBE-Regular"/>
        </w:rPr>
      </w:pPr>
    </w:p>
    <w:p w14:paraId="07ACF443" w14:textId="7FED57A2" w:rsidR="000E22B2" w:rsidRDefault="00C30880" w:rsidP="000E22B2">
      <w:pPr>
        <w:pStyle w:val="ListParagraph"/>
        <w:autoSpaceDE w:val="0"/>
        <w:autoSpaceDN w:val="0"/>
        <w:adjustRightInd w:val="0"/>
        <w:spacing w:after="0"/>
        <w:rPr>
          <w:rFonts w:cs="BaskervilleBE-Regular"/>
        </w:rPr>
      </w:pPr>
      <w:r>
        <w:rPr>
          <w:rFonts w:cs="BaskervilleBE-Regular"/>
        </w:rPr>
        <w:t xml:space="preserve">Probability of an </w:t>
      </w:r>
      <w:r w:rsidR="00BD0A01">
        <w:rPr>
          <w:rFonts w:cs="BaskervilleBE-Regular"/>
        </w:rPr>
        <w:t>event, (</w:t>
      </w:r>
      <w:r w:rsidR="00A02E2D">
        <w:rPr>
          <w:rFonts w:cs="BaskervilleBE-Regular"/>
        </w:rPr>
        <w:t>calls getting misdirected)</w:t>
      </w:r>
      <w:r>
        <w:rPr>
          <w:rFonts w:cs="BaskervilleBE-Regular"/>
        </w:rPr>
        <w:t xml:space="preserve"> E = 1 /200</w:t>
      </w:r>
      <w:r w:rsidR="00D65D78">
        <w:rPr>
          <w:rFonts w:cs="BaskervilleBE-Regular"/>
        </w:rPr>
        <w:t xml:space="preserve"> = 0.005</w:t>
      </w:r>
    </w:p>
    <w:p w14:paraId="356852D8" w14:textId="257EC24C" w:rsidR="00C30880" w:rsidRDefault="001E429E" w:rsidP="000E22B2">
      <w:pPr>
        <w:pStyle w:val="ListParagraph"/>
        <w:autoSpaceDE w:val="0"/>
        <w:autoSpaceDN w:val="0"/>
        <w:adjustRightInd w:val="0"/>
        <w:spacing w:after="0"/>
        <w:rPr>
          <w:rFonts w:cs="BaskervilleBE-Regular"/>
        </w:rPr>
      </w:pPr>
      <w:r>
        <w:rPr>
          <w:rFonts w:cs="BaskervilleBE-Regular"/>
        </w:rPr>
        <w:t>Probability of call not misdirecting = 1</w:t>
      </w:r>
      <w:r w:rsidR="00D17C45">
        <w:rPr>
          <w:rFonts w:cs="BaskervilleBE-Regular"/>
        </w:rPr>
        <w:t xml:space="preserve"> </w:t>
      </w:r>
      <w:r>
        <w:rPr>
          <w:rFonts w:cs="BaskervilleBE-Regular"/>
        </w:rPr>
        <w:t>-</w:t>
      </w:r>
      <w:r w:rsidR="00D17C45">
        <w:rPr>
          <w:rFonts w:cs="BaskervilleBE-Regular"/>
        </w:rPr>
        <w:t xml:space="preserve"> (</w:t>
      </w:r>
      <w:r>
        <w:rPr>
          <w:rFonts w:cs="BaskervilleBE-Regular"/>
        </w:rPr>
        <w:t>1/200</w:t>
      </w:r>
      <w:r w:rsidR="00D17C45">
        <w:rPr>
          <w:rFonts w:cs="BaskervilleBE-Regular"/>
        </w:rPr>
        <w:t>)</w:t>
      </w:r>
      <w:r>
        <w:rPr>
          <w:rFonts w:cs="BaskervilleBE-Regular"/>
        </w:rPr>
        <w:t xml:space="preserve"> =&gt; 199/200</w:t>
      </w:r>
      <w:r w:rsidR="00D65D78">
        <w:rPr>
          <w:rFonts w:cs="BaskervilleBE-Regular"/>
        </w:rPr>
        <w:t xml:space="preserve"> = 0.995</w:t>
      </w:r>
    </w:p>
    <w:p w14:paraId="3C313FDF" w14:textId="511B3FCA" w:rsidR="00D65D78" w:rsidRDefault="00D65D78" w:rsidP="001E429E">
      <w:pPr>
        <w:pStyle w:val="ListParagraph"/>
        <w:autoSpaceDE w:val="0"/>
        <w:autoSpaceDN w:val="0"/>
        <w:adjustRightInd w:val="0"/>
        <w:spacing w:after="0"/>
        <w:rPr>
          <w:rFonts w:cs="BaskervilleBE-Regular"/>
        </w:rPr>
      </w:pPr>
      <w:r>
        <w:rPr>
          <w:rFonts w:cs="BaskervilleBE-Regular"/>
        </w:rPr>
        <w:t xml:space="preserve">Probability of </w:t>
      </w:r>
      <w:r w:rsidR="00BD0A01">
        <w:rPr>
          <w:rFonts w:cs="BaskervilleBE-Regular"/>
        </w:rPr>
        <w:t>at least</w:t>
      </w:r>
      <w:r>
        <w:rPr>
          <w:rFonts w:cs="BaskervilleBE-Regular"/>
        </w:rPr>
        <w:t xml:space="preserve"> one of five is wrong number</w:t>
      </w:r>
    </w:p>
    <w:p w14:paraId="6F83ABF7" w14:textId="0F2DDBEC" w:rsidR="00D65D78" w:rsidRDefault="00D65D78" w:rsidP="00D65D78">
      <w:pPr>
        <w:pStyle w:val="ListParagraph"/>
        <w:autoSpaceDE w:val="0"/>
        <w:autoSpaceDN w:val="0"/>
        <w:adjustRightInd w:val="0"/>
        <w:ind w:left="1080"/>
        <w:rPr>
          <w:rFonts w:cs="BaskervilleBE-Regular"/>
        </w:rPr>
      </w:pPr>
      <w:r>
        <w:rPr>
          <w:rFonts w:cs="BaskervilleBE-Regular"/>
        </w:rPr>
        <w:t xml:space="preserve">1– </w:t>
      </w:r>
      <w:r w:rsidRPr="00D65D78">
        <w:rPr>
          <w:rFonts w:cs="BaskervilleBE-Regular"/>
        </w:rPr>
        <w:t>Probab</w:t>
      </w:r>
      <w:r>
        <w:rPr>
          <w:rFonts w:cs="BaskervilleBE-Regular"/>
        </w:rPr>
        <w:t xml:space="preserve">ility of </w:t>
      </w:r>
      <w:r w:rsidR="00BD0A01">
        <w:rPr>
          <w:rFonts w:cs="BaskervilleBE-Regular"/>
        </w:rPr>
        <w:t>at least</w:t>
      </w:r>
      <w:r>
        <w:rPr>
          <w:rFonts w:cs="BaskervilleBE-Regular"/>
        </w:rPr>
        <w:t xml:space="preserve"> one of five is not wrong number </w:t>
      </w:r>
    </w:p>
    <w:p w14:paraId="78FCABF6" w14:textId="5BAC1DDE" w:rsidR="00D65D78" w:rsidRDefault="00D65D78" w:rsidP="00D65D78">
      <w:pPr>
        <w:pStyle w:val="ListParagraph"/>
        <w:autoSpaceDE w:val="0"/>
        <w:autoSpaceDN w:val="0"/>
        <w:adjustRightInd w:val="0"/>
        <w:ind w:left="1080"/>
        <w:rPr>
          <w:rFonts w:cs="BaskervilleBE-Regular"/>
        </w:rPr>
      </w:pPr>
      <w:r>
        <w:rPr>
          <w:rFonts w:cs="BaskervilleBE-Regular"/>
        </w:rPr>
        <w:t>=&gt; 1-(1-0.005</w:t>
      </w:r>
      <w:r w:rsidR="00F1363C">
        <w:rPr>
          <w:rFonts w:cs="BaskervilleBE-Regular"/>
        </w:rPr>
        <w:t>) ^</w:t>
      </w:r>
      <w:r>
        <w:rPr>
          <w:rFonts w:cs="BaskervilleBE-Regular"/>
        </w:rPr>
        <w:t>5</w:t>
      </w:r>
    </w:p>
    <w:p w14:paraId="134A8191" w14:textId="58607E26" w:rsidR="00D65D78" w:rsidRPr="00D65D78" w:rsidRDefault="00D65D78" w:rsidP="00D65D78">
      <w:pPr>
        <w:pStyle w:val="ListParagraph"/>
        <w:autoSpaceDE w:val="0"/>
        <w:autoSpaceDN w:val="0"/>
        <w:adjustRightInd w:val="0"/>
        <w:ind w:left="1080"/>
        <w:rPr>
          <w:rFonts w:cs="BaskervilleBE-Regular"/>
        </w:rPr>
      </w:pPr>
      <w:r>
        <w:rPr>
          <w:rFonts w:cs="BaskervilleBE-Regular"/>
        </w:rPr>
        <w:t>=&gt;0.024</w:t>
      </w:r>
    </w:p>
    <w:p w14:paraId="281CA9B2" w14:textId="24D5E14E" w:rsidR="00D65D78" w:rsidRDefault="00D65D78" w:rsidP="001E429E">
      <w:pPr>
        <w:pStyle w:val="ListParagraph"/>
        <w:autoSpaceDE w:val="0"/>
        <w:autoSpaceDN w:val="0"/>
        <w:adjustRightInd w:val="0"/>
        <w:spacing w:after="0"/>
        <w:rPr>
          <w:rFonts w:cs="BaskervilleBE-Regular"/>
        </w:rPr>
      </w:pPr>
      <w:r>
        <w:rPr>
          <w:rFonts w:cs="BaskervilleBE-Regular"/>
        </w:rPr>
        <w:t>(or)</w:t>
      </w:r>
    </w:p>
    <w:p w14:paraId="3F5FF9B5" w14:textId="7BA9472E" w:rsidR="001E429E" w:rsidRDefault="001E429E" w:rsidP="001E429E">
      <w:pPr>
        <w:pStyle w:val="ListParagraph"/>
        <w:autoSpaceDE w:val="0"/>
        <w:autoSpaceDN w:val="0"/>
        <w:adjustRightInd w:val="0"/>
        <w:spacing w:after="0"/>
        <w:rPr>
          <w:rFonts w:cs="BaskervilleBE-Regular"/>
          <w:vertAlign w:val="superscript"/>
        </w:rPr>
      </w:pPr>
      <w:r>
        <w:rPr>
          <w:rFonts w:cs="BaskervilleBE-Regular"/>
        </w:rPr>
        <w:t xml:space="preserve">P(x) = </w:t>
      </w:r>
      <w:proofErr w:type="spellStart"/>
      <w:r>
        <w:rPr>
          <w:rFonts w:cs="BaskervilleBE-Regular"/>
          <w:vertAlign w:val="superscript"/>
        </w:rPr>
        <w:t>n</w:t>
      </w:r>
      <w:r>
        <w:rPr>
          <w:rFonts w:cs="BaskervilleBE-Regular"/>
        </w:rPr>
        <w:t>C.p</w:t>
      </w:r>
      <w:r>
        <w:rPr>
          <w:rFonts w:cs="BaskervilleBE-Regular"/>
          <w:vertAlign w:val="superscript"/>
        </w:rPr>
        <w:t>x</w:t>
      </w:r>
      <w:r>
        <w:rPr>
          <w:rFonts w:cs="BaskervilleBE-Regular"/>
        </w:rPr>
        <w:t>q</w:t>
      </w:r>
      <w:r>
        <w:rPr>
          <w:rFonts w:cs="BaskervilleBE-Regular"/>
          <w:vertAlign w:val="superscript"/>
        </w:rPr>
        <w:t>n</w:t>
      </w:r>
      <w:proofErr w:type="spellEnd"/>
      <w:r>
        <w:rPr>
          <w:rFonts w:cs="BaskervilleBE-Regular"/>
          <w:vertAlign w:val="superscript"/>
        </w:rPr>
        <w:t>-x</w:t>
      </w:r>
    </w:p>
    <w:p w14:paraId="4915E728" w14:textId="1132C373" w:rsidR="001E429E" w:rsidRDefault="001E429E" w:rsidP="001E429E">
      <w:pPr>
        <w:pStyle w:val="ListParagraph"/>
        <w:autoSpaceDE w:val="0"/>
        <w:autoSpaceDN w:val="0"/>
        <w:adjustRightInd w:val="0"/>
        <w:spacing w:after="0"/>
        <w:rPr>
          <w:rFonts w:cs="BaskervilleBE-Regular"/>
        </w:rPr>
      </w:pPr>
      <w:r>
        <w:rPr>
          <w:rFonts w:cs="BaskervilleBE-Regular"/>
        </w:rPr>
        <w:t xml:space="preserve">At least one in 5 calls reaches wrong number, </w:t>
      </w:r>
    </w:p>
    <w:p w14:paraId="33D0199E" w14:textId="77777777" w:rsidR="001E429E" w:rsidRPr="001E429E" w:rsidRDefault="001E429E" w:rsidP="001E429E">
      <w:pPr>
        <w:pStyle w:val="ListParagraph"/>
        <w:autoSpaceDE w:val="0"/>
        <w:autoSpaceDN w:val="0"/>
        <w:adjustRightInd w:val="0"/>
        <w:spacing w:after="0"/>
        <w:rPr>
          <w:rFonts w:cs="BaskervilleBE-Regular"/>
        </w:rPr>
      </w:pPr>
    </w:p>
    <w:p w14:paraId="67FEB653" w14:textId="5D8C9A98" w:rsidR="001E429E" w:rsidRDefault="001E429E" w:rsidP="001E429E">
      <w:pPr>
        <w:autoSpaceDE w:val="0"/>
        <w:autoSpaceDN w:val="0"/>
        <w:adjustRightInd w:val="0"/>
        <w:rPr>
          <w:rFonts w:cs="BaskervilleBE-Regular"/>
        </w:rPr>
      </w:pPr>
      <w:r>
        <w:rPr>
          <w:rFonts w:cs="BaskervilleBE-Regular"/>
        </w:rPr>
        <w:tab/>
        <w:t xml:space="preserve">1 – P(0) </w:t>
      </w:r>
    </w:p>
    <w:p w14:paraId="76139B5F" w14:textId="23B022C0" w:rsidR="001E429E" w:rsidRDefault="001E429E" w:rsidP="001E429E">
      <w:pPr>
        <w:autoSpaceDE w:val="0"/>
        <w:autoSpaceDN w:val="0"/>
        <w:adjustRightInd w:val="0"/>
        <w:rPr>
          <w:rFonts w:cs="BaskervilleBE-Regular"/>
          <w:vertAlign w:val="superscript"/>
        </w:rPr>
      </w:pPr>
      <w:r>
        <w:rPr>
          <w:rFonts w:cs="BaskervilleBE-Regular"/>
        </w:rPr>
        <w:tab/>
        <w:t>1 – 5C</w:t>
      </w:r>
      <w:r>
        <w:rPr>
          <w:rFonts w:cs="BaskervilleBE-Regular"/>
          <w:vertAlign w:val="subscript"/>
        </w:rPr>
        <w:t>0</w:t>
      </w:r>
      <w:r>
        <w:rPr>
          <w:rFonts w:cs="BaskervilleBE-Regular"/>
        </w:rPr>
        <w:t>.(1/200)</w:t>
      </w:r>
      <w:r>
        <w:rPr>
          <w:rFonts w:cs="BaskervilleBE-Regular"/>
          <w:vertAlign w:val="superscript"/>
        </w:rPr>
        <w:t>0</w:t>
      </w:r>
      <w:r>
        <w:rPr>
          <w:rFonts w:cs="BaskervilleBE-Regular"/>
        </w:rPr>
        <w:t>(199/200)</w:t>
      </w:r>
      <w:r>
        <w:rPr>
          <w:rFonts w:cs="BaskervilleBE-Regular"/>
          <w:vertAlign w:val="superscript"/>
        </w:rPr>
        <w:t>5-0</w:t>
      </w:r>
    </w:p>
    <w:p w14:paraId="3731EF53" w14:textId="7C4748EA" w:rsidR="001E429E" w:rsidRPr="001E429E" w:rsidRDefault="001E429E" w:rsidP="001E429E">
      <w:pPr>
        <w:autoSpaceDE w:val="0"/>
        <w:autoSpaceDN w:val="0"/>
        <w:adjustRightInd w:val="0"/>
        <w:rPr>
          <w:rFonts w:cs="BaskervilleBE-Regular"/>
        </w:rPr>
      </w:pPr>
      <w:r>
        <w:rPr>
          <w:rFonts w:cs="BaskervilleBE-Regular"/>
        </w:rPr>
        <w:tab/>
        <w:t>1 – (199/200)</w:t>
      </w:r>
      <w:r>
        <w:rPr>
          <w:rFonts w:cs="BaskervilleBE-Regular"/>
          <w:vertAlign w:val="superscript"/>
        </w:rPr>
        <w:t xml:space="preserve">5 </w:t>
      </w:r>
      <w:r>
        <w:rPr>
          <w:rFonts w:cs="BaskervilleBE-Regular"/>
        </w:rPr>
        <w:t>= 0.02475</w:t>
      </w:r>
    </w:p>
    <w:p w14:paraId="1D074EF0" w14:textId="77777777" w:rsidR="001E429E" w:rsidRPr="001E429E" w:rsidRDefault="001E429E" w:rsidP="001E429E">
      <w:pPr>
        <w:autoSpaceDE w:val="0"/>
        <w:autoSpaceDN w:val="0"/>
        <w:adjustRightInd w:val="0"/>
        <w:rPr>
          <w:rFonts w:cs="BaskervilleBE-Regular"/>
          <w:vertAlign w:val="superscript"/>
        </w:rPr>
      </w:pPr>
    </w:p>
    <w:p w14:paraId="662E5018" w14:textId="77777777" w:rsidR="00C30880" w:rsidRDefault="00C30880" w:rsidP="000E22B2">
      <w:pPr>
        <w:pStyle w:val="ListParagraph"/>
        <w:autoSpaceDE w:val="0"/>
        <w:autoSpaceDN w:val="0"/>
        <w:adjustRightInd w:val="0"/>
        <w:spacing w:after="0"/>
        <w:rPr>
          <w:rFonts w:cs="BaskervilleBE-Regular"/>
        </w:rPr>
      </w:pPr>
    </w:p>
    <w:p w14:paraId="112360EB"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3F8AA41" w14:textId="77777777" w:rsidTr="00BB3C58">
        <w:trPr>
          <w:trHeight w:val="276"/>
          <w:jc w:val="center"/>
        </w:trPr>
        <w:tc>
          <w:tcPr>
            <w:tcW w:w="2078" w:type="dxa"/>
          </w:tcPr>
          <w:p w14:paraId="1549E227" w14:textId="77777777" w:rsidR="000E22B2" w:rsidRDefault="000E22B2" w:rsidP="00BB3C58">
            <w:pPr>
              <w:pStyle w:val="ListParagraph"/>
              <w:autoSpaceDE w:val="0"/>
              <w:autoSpaceDN w:val="0"/>
              <w:adjustRightInd w:val="0"/>
              <w:ind w:left="0"/>
              <w:jc w:val="center"/>
            </w:pPr>
            <w:r>
              <w:t>x</w:t>
            </w:r>
          </w:p>
        </w:tc>
        <w:tc>
          <w:tcPr>
            <w:tcW w:w="2072" w:type="dxa"/>
          </w:tcPr>
          <w:p w14:paraId="4E75B048" w14:textId="77777777" w:rsidR="000E22B2" w:rsidRDefault="000E22B2" w:rsidP="00BB3C58">
            <w:pPr>
              <w:pStyle w:val="ListParagraph"/>
              <w:autoSpaceDE w:val="0"/>
              <w:autoSpaceDN w:val="0"/>
              <w:adjustRightInd w:val="0"/>
              <w:ind w:left="0"/>
              <w:jc w:val="center"/>
            </w:pPr>
            <w:r>
              <w:t>P(x)</w:t>
            </w:r>
          </w:p>
        </w:tc>
      </w:tr>
      <w:tr w:rsidR="000E22B2" w14:paraId="305D63CE" w14:textId="77777777" w:rsidTr="00BB3C58">
        <w:trPr>
          <w:trHeight w:val="276"/>
          <w:jc w:val="center"/>
        </w:trPr>
        <w:tc>
          <w:tcPr>
            <w:tcW w:w="2078" w:type="dxa"/>
          </w:tcPr>
          <w:p w14:paraId="45A828E6" w14:textId="77777777" w:rsidR="000E22B2" w:rsidRDefault="000E22B2" w:rsidP="00BB3C58">
            <w:pPr>
              <w:pStyle w:val="ListParagraph"/>
              <w:autoSpaceDE w:val="0"/>
              <w:autoSpaceDN w:val="0"/>
              <w:adjustRightInd w:val="0"/>
              <w:ind w:left="0"/>
              <w:jc w:val="center"/>
            </w:pPr>
            <w:r>
              <w:t>-2,000</w:t>
            </w:r>
          </w:p>
        </w:tc>
        <w:tc>
          <w:tcPr>
            <w:tcW w:w="2072" w:type="dxa"/>
          </w:tcPr>
          <w:p w14:paraId="5F35DC9D" w14:textId="77777777" w:rsidR="000E22B2" w:rsidRDefault="000E22B2" w:rsidP="00BB3C58">
            <w:pPr>
              <w:pStyle w:val="ListParagraph"/>
              <w:autoSpaceDE w:val="0"/>
              <w:autoSpaceDN w:val="0"/>
              <w:adjustRightInd w:val="0"/>
              <w:ind w:left="0"/>
              <w:jc w:val="center"/>
            </w:pPr>
            <w:r>
              <w:t>0.1</w:t>
            </w:r>
          </w:p>
        </w:tc>
      </w:tr>
      <w:tr w:rsidR="000E22B2" w14:paraId="79E69A05" w14:textId="77777777" w:rsidTr="00BB3C58">
        <w:trPr>
          <w:trHeight w:val="276"/>
          <w:jc w:val="center"/>
        </w:trPr>
        <w:tc>
          <w:tcPr>
            <w:tcW w:w="2078" w:type="dxa"/>
          </w:tcPr>
          <w:p w14:paraId="09CA977A" w14:textId="77777777" w:rsidR="000E22B2" w:rsidRDefault="000E22B2" w:rsidP="00BB3C58">
            <w:pPr>
              <w:pStyle w:val="ListParagraph"/>
              <w:autoSpaceDE w:val="0"/>
              <w:autoSpaceDN w:val="0"/>
              <w:adjustRightInd w:val="0"/>
              <w:ind w:left="0"/>
              <w:jc w:val="center"/>
            </w:pPr>
            <w:r>
              <w:lastRenderedPageBreak/>
              <w:t>-1,000</w:t>
            </w:r>
          </w:p>
        </w:tc>
        <w:tc>
          <w:tcPr>
            <w:tcW w:w="2072" w:type="dxa"/>
          </w:tcPr>
          <w:p w14:paraId="3C21DB4B" w14:textId="77777777" w:rsidR="000E22B2" w:rsidRDefault="000E22B2" w:rsidP="00BB3C58">
            <w:pPr>
              <w:pStyle w:val="ListParagraph"/>
              <w:autoSpaceDE w:val="0"/>
              <w:autoSpaceDN w:val="0"/>
              <w:adjustRightInd w:val="0"/>
              <w:ind w:left="0"/>
              <w:jc w:val="center"/>
            </w:pPr>
            <w:r>
              <w:t>0.1</w:t>
            </w:r>
          </w:p>
        </w:tc>
      </w:tr>
      <w:tr w:rsidR="000E22B2" w14:paraId="42961941" w14:textId="77777777" w:rsidTr="00BB3C58">
        <w:trPr>
          <w:trHeight w:val="276"/>
          <w:jc w:val="center"/>
        </w:trPr>
        <w:tc>
          <w:tcPr>
            <w:tcW w:w="2078" w:type="dxa"/>
          </w:tcPr>
          <w:p w14:paraId="1EAFA07D" w14:textId="77777777" w:rsidR="000E22B2" w:rsidRDefault="000E22B2" w:rsidP="00BB3C58">
            <w:pPr>
              <w:pStyle w:val="ListParagraph"/>
              <w:autoSpaceDE w:val="0"/>
              <w:autoSpaceDN w:val="0"/>
              <w:adjustRightInd w:val="0"/>
              <w:ind w:left="0"/>
              <w:jc w:val="center"/>
            </w:pPr>
            <w:r>
              <w:t>0</w:t>
            </w:r>
          </w:p>
        </w:tc>
        <w:tc>
          <w:tcPr>
            <w:tcW w:w="2072" w:type="dxa"/>
          </w:tcPr>
          <w:p w14:paraId="52AC99D3" w14:textId="77777777" w:rsidR="000E22B2" w:rsidRDefault="000E22B2" w:rsidP="00BB3C58">
            <w:pPr>
              <w:pStyle w:val="ListParagraph"/>
              <w:autoSpaceDE w:val="0"/>
              <w:autoSpaceDN w:val="0"/>
              <w:adjustRightInd w:val="0"/>
              <w:ind w:left="0"/>
              <w:jc w:val="center"/>
            </w:pPr>
            <w:r>
              <w:t>0.2</w:t>
            </w:r>
          </w:p>
        </w:tc>
      </w:tr>
      <w:tr w:rsidR="000E22B2" w14:paraId="6A4D1EE5" w14:textId="77777777" w:rsidTr="00BB3C58">
        <w:trPr>
          <w:trHeight w:val="276"/>
          <w:jc w:val="center"/>
        </w:trPr>
        <w:tc>
          <w:tcPr>
            <w:tcW w:w="2078" w:type="dxa"/>
          </w:tcPr>
          <w:p w14:paraId="1353B825" w14:textId="77777777" w:rsidR="000E22B2" w:rsidRDefault="000E22B2" w:rsidP="00BB3C58">
            <w:pPr>
              <w:pStyle w:val="ListParagraph"/>
              <w:autoSpaceDE w:val="0"/>
              <w:autoSpaceDN w:val="0"/>
              <w:adjustRightInd w:val="0"/>
              <w:ind w:left="0"/>
              <w:jc w:val="center"/>
            </w:pPr>
            <w:r>
              <w:t>1000</w:t>
            </w:r>
          </w:p>
        </w:tc>
        <w:tc>
          <w:tcPr>
            <w:tcW w:w="2072" w:type="dxa"/>
          </w:tcPr>
          <w:p w14:paraId="0DCC1BA4" w14:textId="77777777" w:rsidR="000E22B2" w:rsidRDefault="000E22B2" w:rsidP="00BB3C58">
            <w:pPr>
              <w:pStyle w:val="ListParagraph"/>
              <w:autoSpaceDE w:val="0"/>
              <w:autoSpaceDN w:val="0"/>
              <w:adjustRightInd w:val="0"/>
              <w:ind w:left="0"/>
              <w:jc w:val="center"/>
            </w:pPr>
            <w:r>
              <w:t>0.2</w:t>
            </w:r>
          </w:p>
        </w:tc>
      </w:tr>
      <w:tr w:rsidR="000E22B2" w14:paraId="7DA091CC" w14:textId="77777777" w:rsidTr="00BB3C58">
        <w:trPr>
          <w:trHeight w:val="276"/>
          <w:jc w:val="center"/>
        </w:trPr>
        <w:tc>
          <w:tcPr>
            <w:tcW w:w="2078" w:type="dxa"/>
          </w:tcPr>
          <w:p w14:paraId="2BA71980" w14:textId="77777777" w:rsidR="000E22B2" w:rsidRDefault="000E22B2" w:rsidP="00BB3C58">
            <w:pPr>
              <w:pStyle w:val="ListParagraph"/>
              <w:autoSpaceDE w:val="0"/>
              <w:autoSpaceDN w:val="0"/>
              <w:adjustRightInd w:val="0"/>
              <w:ind w:left="0"/>
              <w:jc w:val="center"/>
            </w:pPr>
            <w:r>
              <w:t>2000</w:t>
            </w:r>
          </w:p>
        </w:tc>
        <w:tc>
          <w:tcPr>
            <w:tcW w:w="2072" w:type="dxa"/>
          </w:tcPr>
          <w:p w14:paraId="448A02F7" w14:textId="77777777" w:rsidR="000E22B2" w:rsidRDefault="000E22B2" w:rsidP="00BB3C58">
            <w:pPr>
              <w:pStyle w:val="ListParagraph"/>
              <w:autoSpaceDE w:val="0"/>
              <w:autoSpaceDN w:val="0"/>
              <w:adjustRightInd w:val="0"/>
              <w:ind w:left="0"/>
              <w:jc w:val="center"/>
            </w:pPr>
            <w:r>
              <w:t>0.3</w:t>
            </w:r>
          </w:p>
        </w:tc>
      </w:tr>
      <w:tr w:rsidR="000E22B2" w14:paraId="081F01B7" w14:textId="77777777" w:rsidTr="00BB3C58">
        <w:trPr>
          <w:trHeight w:val="276"/>
          <w:jc w:val="center"/>
        </w:trPr>
        <w:tc>
          <w:tcPr>
            <w:tcW w:w="2078" w:type="dxa"/>
          </w:tcPr>
          <w:p w14:paraId="140637AC" w14:textId="77777777" w:rsidR="000E22B2" w:rsidRDefault="000E22B2" w:rsidP="00BB3C58">
            <w:pPr>
              <w:pStyle w:val="ListParagraph"/>
              <w:autoSpaceDE w:val="0"/>
              <w:autoSpaceDN w:val="0"/>
              <w:adjustRightInd w:val="0"/>
              <w:ind w:left="0"/>
              <w:jc w:val="center"/>
            </w:pPr>
            <w:r>
              <w:t>3000</w:t>
            </w:r>
          </w:p>
        </w:tc>
        <w:tc>
          <w:tcPr>
            <w:tcW w:w="2072" w:type="dxa"/>
          </w:tcPr>
          <w:p w14:paraId="4D927F00" w14:textId="77777777" w:rsidR="000E22B2" w:rsidRDefault="000E22B2" w:rsidP="00BB3C58">
            <w:pPr>
              <w:pStyle w:val="ListParagraph"/>
              <w:autoSpaceDE w:val="0"/>
              <w:autoSpaceDN w:val="0"/>
              <w:adjustRightInd w:val="0"/>
              <w:ind w:left="0"/>
              <w:jc w:val="center"/>
            </w:pPr>
            <w:r>
              <w:t>0.1</w:t>
            </w:r>
          </w:p>
        </w:tc>
      </w:tr>
    </w:tbl>
    <w:p w14:paraId="28916D5F" w14:textId="77777777" w:rsidR="000E22B2" w:rsidRPr="00D65D78" w:rsidRDefault="000E22B2" w:rsidP="000E22B2">
      <w:pPr>
        <w:pStyle w:val="ListParagraph"/>
        <w:autoSpaceDE w:val="0"/>
        <w:autoSpaceDN w:val="0"/>
        <w:adjustRightInd w:val="0"/>
        <w:spacing w:after="0"/>
        <w:rPr>
          <w:color w:val="000000" w:themeColor="text1"/>
        </w:rPr>
      </w:pPr>
    </w:p>
    <w:p w14:paraId="6E1DAF93" w14:textId="77777777" w:rsidR="000E22B2" w:rsidRPr="00D65D78" w:rsidRDefault="000E22B2" w:rsidP="000E22B2">
      <w:pPr>
        <w:pStyle w:val="ListParagraph"/>
        <w:numPr>
          <w:ilvl w:val="0"/>
          <w:numId w:val="1"/>
        </w:numPr>
        <w:autoSpaceDE w:val="0"/>
        <w:autoSpaceDN w:val="0"/>
        <w:adjustRightInd w:val="0"/>
        <w:spacing w:after="0"/>
        <w:rPr>
          <w:color w:val="000000" w:themeColor="text1"/>
        </w:rPr>
      </w:pPr>
      <w:r w:rsidRPr="00D65D78">
        <w:rPr>
          <w:color w:val="000000" w:themeColor="text1"/>
        </w:rPr>
        <w:t>What is the most likely monetary outcome of the business venture?</w:t>
      </w:r>
    </w:p>
    <w:p w14:paraId="03E580FC" w14:textId="77777777" w:rsidR="000E22B2" w:rsidRPr="00D65D78" w:rsidRDefault="000E22B2" w:rsidP="000E22B2">
      <w:pPr>
        <w:pStyle w:val="ListParagraph"/>
        <w:numPr>
          <w:ilvl w:val="0"/>
          <w:numId w:val="1"/>
        </w:numPr>
        <w:autoSpaceDE w:val="0"/>
        <w:autoSpaceDN w:val="0"/>
        <w:adjustRightInd w:val="0"/>
        <w:spacing w:after="0"/>
        <w:rPr>
          <w:color w:val="000000" w:themeColor="text1"/>
        </w:rPr>
      </w:pPr>
      <w:r w:rsidRPr="00D65D78">
        <w:rPr>
          <w:color w:val="000000" w:themeColor="text1"/>
        </w:rPr>
        <w:t>Is the venture likely to be successful? Explain</w:t>
      </w:r>
    </w:p>
    <w:p w14:paraId="1691EA4A" w14:textId="77777777" w:rsidR="000E22B2" w:rsidRPr="00D65D78" w:rsidRDefault="000E22B2" w:rsidP="000E22B2">
      <w:pPr>
        <w:pStyle w:val="ListParagraph"/>
        <w:numPr>
          <w:ilvl w:val="0"/>
          <w:numId w:val="1"/>
        </w:numPr>
        <w:autoSpaceDE w:val="0"/>
        <w:autoSpaceDN w:val="0"/>
        <w:adjustRightInd w:val="0"/>
        <w:spacing w:after="0"/>
        <w:rPr>
          <w:color w:val="000000" w:themeColor="text1"/>
        </w:rPr>
      </w:pPr>
      <w:r w:rsidRPr="00D65D78">
        <w:rPr>
          <w:color w:val="000000" w:themeColor="text1"/>
        </w:rPr>
        <w:t>What is the long-term average earning of business ventures of this kind? Explain</w:t>
      </w:r>
    </w:p>
    <w:p w14:paraId="76D5C8D5" w14:textId="77777777" w:rsidR="000E22B2" w:rsidRPr="00D65D78" w:rsidRDefault="000E22B2" w:rsidP="000E22B2">
      <w:pPr>
        <w:pStyle w:val="ListParagraph"/>
        <w:numPr>
          <w:ilvl w:val="0"/>
          <w:numId w:val="1"/>
        </w:numPr>
        <w:autoSpaceDE w:val="0"/>
        <w:autoSpaceDN w:val="0"/>
        <w:adjustRightInd w:val="0"/>
        <w:spacing w:after="0"/>
        <w:rPr>
          <w:color w:val="000000" w:themeColor="text1"/>
        </w:rPr>
      </w:pPr>
      <w:r w:rsidRPr="00D65D78">
        <w:rPr>
          <w:color w:val="000000" w:themeColor="text1"/>
        </w:rPr>
        <w:t>What is the good measure of the risk involved in a venture of this kind? Compute this measure</w:t>
      </w:r>
    </w:p>
    <w:p w14:paraId="02869D2D" w14:textId="37BB561F" w:rsidR="00ED4082" w:rsidRDefault="005608A6"/>
    <w:p w14:paraId="358F0D77" w14:textId="0B77FADD" w:rsidR="00C804D5" w:rsidRPr="006C33B7" w:rsidRDefault="00C804D5">
      <w:pPr>
        <w:rPr>
          <w:b/>
          <w:u w:val="single"/>
        </w:rPr>
      </w:pPr>
      <w:r w:rsidRPr="006C33B7">
        <w:rPr>
          <w:b/>
          <w:u w:val="single"/>
        </w:rPr>
        <w:t>Answer:</w:t>
      </w:r>
      <w:bookmarkStart w:id="0" w:name="_GoBack"/>
      <w:bookmarkEnd w:id="0"/>
    </w:p>
    <w:p w14:paraId="14DFA1D1" w14:textId="624F84DF" w:rsidR="00C804D5" w:rsidRDefault="00C804D5"/>
    <w:p w14:paraId="1FA956D3" w14:textId="74154360" w:rsidR="00C804D5" w:rsidRDefault="00D65D78" w:rsidP="00C804D5">
      <w:pPr>
        <w:pStyle w:val="ListParagraph"/>
        <w:numPr>
          <w:ilvl w:val="0"/>
          <w:numId w:val="8"/>
        </w:numPr>
      </w:pPr>
      <w:r>
        <w:t>Most likely outcome of business venture is 2000 since probability is highest with 0.3</w:t>
      </w:r>
    </w:p>
    <w:p w14:paraId="6EC6A22C" w14:textId="1352F2CF" w:rsidR="00D65D78" w:rsidRDefault="00D65D78" w:rsidP="00C804D5">
      <w:pPr>
        <w:pStyle w:val="ListParagraph"/>
        <w:numPr>
          <w:ilvl w:val="0"/>
          <w:numId w:val="8"/>
        </w:numPr>
      </w:pPr>
      <w:r>
        <w:t xml:space="preserve">For the venture to be successful, Yes, </w:t>
      </w:r>
    </w:p>
    <w:p w14:paraId="2269F094" w14:textId="39C20348" w:rsidR="00D65D78" w:rsidRDefault="00D65D78" w:rsidP="00D65D78">
      <w:pPr>
        <w:pStyle w:val="ListParagraph"/>
        <w:ind w:left="1080"/>
      </w:pPr>
      <w:r>
        <w:t>P(x=1000) + P(x=2000) + P(x=3000) = 0.2+0.3+0.1 = 0.6</w:t>
      </w:r>
    </w:p>
    <w:p w14:paraId="14D6EB02" w14:textId="2FD40F95" w:rsidR="00D65D78" w:rsidRDefault="00D65D78" w:rsidP="00C804D5">
      <w:pPr>
        <w:pStyle w:val="ListParagraph"/>
        <w:numPr>
          <w:ilvl w:val="0"/>
          <w:numId w:val="8"/>
        </w:numPr>
      </w:pPr>
      <w:r>
        <w:t>Long term earning for such venture:</w:t>
      </w:r>
    </w:p>
    <w:p w14:paraId="75669607" w14:textId="6FF81DF3" w:rsidR="00D65D78" w:rsidRDefault="00D65D78" w:rsidP="00D65D78">
      <w:pPr>
        <w:pStyle w:val="ListParagraph"/>
        <w:ind w:left="1080"/>
      </w:pPr>
      <w:r>
        <w:t>(-2000)(0.1) + (-1000</w:t>
      </w:r>
      <w:proofErr w:type="gramStart"/>
      <w:r>
        <w:t>)(</w:t>
      </w:r>
      <w:proofErr w:type="gramEnd"/>
      <w:r>
        <w:t xml:space="preserve">0.1) + (0) (0.2) + (1000)(0.2) + (2000) (0.3) + (3000) (0.1) = </w:t>
      </w:r>
      <w:r w:rsidR="00AA603E">
        <w:t>800</w:t>
      </w:r>
    </w:p>
    <w:tbl>
      <w:tblPr>
        <w:tblpPr w:leftFromText="180" w:rightFromText="180" w:vertAnchor="text" w:horzAnchor="page" w:tblpX="2992" w:tblpY="442"/>
        <w:tblW w:w="0" w:type="auto"/>
        <w:tblCellSpacing w:w="0" w:type="dxa"/>
        <w:tblCellMar>
          <w:left w:w="0" w:type="dxa"/>
          <w:right w:w="0" w:type="dxa"/>
        </w:tblCellMar>
        <w:tblLook w:val="04A0" w:firstRow="1" w:lastRow="0" w:firstColumn="1" w:lastColumn="0" w:noHBand="0" w:noVBand="1"/>
      </w:tblPr>
      <w:tblGrid>
        <w:gridCol w:w="511"/>
        <w:gridCol w:w="905"/>
      </w:tblGrid>
      <w:tr w:rsidR="00D17C45" w14:paraId="33EE9FD7" w14:textId="77777777" w:rsidTr="00D17C45">
        <w:trPr>
          <w:tblCellSpacing w:w="0" w:type="dxa"/>
        </w:trPr>
        <w:tc>
          <w:tcPr>
            <w:tcW w:w="0" w:type="auto"/>
            <w:noWrap/>
            <w:vAlign w:val="center"/>
            <w:hideMark/>
          </w:tcPr>
          <w:p w14:paraId="0CEB234A" w14:textId="77777777" w:rsidR="00D17C45" w:rsidRDefault="00D17C45" w:rsidP="00D17C45">
            <w:pPr>
              <w:rPr>
                <w:rFonts w:ascii="Arial" w:hAnsi="Arial" w:cs="Arial"/>
                <w:color w:val="000000"/>
              </w:rPr>
            </w:pPr>
            <w:r>
              <w:rPr>
                <w:rFonts w:ascii="Arial" w:hAnsi="Arial" w:cs="Arial"/>
                <w:color w:val="000000"/>
              </w:rPr>
              <w:t>σ</w:t>
            </w:r>
            <w:r>
              <w:rPr>
                <w:rFonts w:ascii="Arial" w:hAnsi="Arial" w:cs="Arial"/>
                <w:color w:val="000000"/>
                <w:vertAlign w:val="superscript"/>
              </w:rPr>
              <w:t>2</w:t>
            </w:r>
            <w:r>
              <w:rPr>
                <w:rStyle w:val="apple-converted-space"/>
                <w:rFonts w:ascii="Arial" w:hAnsi="Arial" w:cs="Arial"/>
                <w:color w:val="000000"/>
              </w:rPr>
              <w:t> </w:t>
            </w:r>
            <w:r>
              <w:rPr>
                <w:rFonts w:ascii="Arial" w:hAnsi="Arial" w:cs="Arial"/>
                <w:color w:val="000000"/>
              </w:rPr>
              <w:t>= </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05"/>
            </w:tblGrid>
            <w:tr w:rsidR="00D17C45" w14:paraId="556435C4" w14:textId="77777777" w:rsidTr="00CC2BE5">
              <w:trPr>
                <w:tblCellSpacing w:w="0" w:type="dxa"/>
              </w:trPr>
              <w:tc>
                <w:tcPr>
                  <w:tcW w:w="0" w:type="auto"/>
                  <w:vAlign w:val="center"/>
                  <w:hideMark/>
                </w:tcPr>
                <w:p w14:paraId="33B582B5" w14:textId="77777777" w:rsidR="00D17C45" w:rsidRDefault="00D17C45" w:rsidP="006C33B7">
                  <w:pPr>
                    <w:framePr w:hSpace="180" w:wrap="around" w:vAnchor="text" w:hAnchor="page" w:x="2992" w:y="442"/>
                    <w:jc w:val="center"/>
                    <w:rPr>
                      <w:rFonts w:ascii="Arial" w:hAnsi="Arial" w:cs="Arial"/>
                      <w:color w:val="000000"/>
                    </w:rPr>
                  </w:pPr>
                  <w:r>
                    <w:rPr>
                      <w:rFonts w:ascii="Arial" w:hAnsi="Arial" w:cs="Arial"/>
                      <w:color w:val="000000"/>
                    </w:rPr>
                    <w:t>Σ(x</w:t>
                  </w:r>
                  <w:r>
                    <w:rPr>
                      <w:rFonts w:ascii="Arial" w:hAnsi="Arial" w:cs="Arial"/>
                      <w:color w:val="000000"/>
                      <w:vertAlign w:val="subscript"/>
                    </w:rPr>
                    <w:t>i</w:t>
                  </w:r>
                  <w:r>
                    <w:rPr>
                      <w:rStyle w:val="apple-converted-space"/>
                      <w:rFonts w:ascii="Arial" w:hAnsi="Arial" w:cs="Arial"/>
                      <w:color w:val="000000"/>
                    </w:rPr>
                    <w:t> </w:t>
                  </w:r>
                  <w:r>
                    <w:rPr>
                      <w:rFonts w:ascii="Arial" w:hAnsi="Arial" w:cs="Arial"/>
                      <w:color w:val="000000"/>
                    </w:rPr>
                    <w:t>- μ)</w:t>
                  </w:r>
                  <w:r>
                    <w:rPr>
                      <w:rFonts w:ascii="Arial" w:hAnsi="Arial" w:cs="Arial"/>
                      <w:color w:val="000000"/>
                      <w:vertAlign w:val="superscript"/>
                    </w:rPr>
                    <w:t>2</w:t>
                  </w:r>
                </w:p>
              </w:tc>
            </w:tr>
            <w:tr w:rsidR="00D17C45" w14:paraId="4FFA460C" w14:textId="77777777" w:rsidTr="00CC2BE5">
              <w:trPr>
                <w:trHeight w:val="20"/>
                <w:tblCellSpacing w:w="0" w:type="dxa"/>
              </w:trPr>
              <w:tc>
                <w:tcPr>
                  <w:tcW w:w="0" w:type="auto"/>
                  <w:shd w:val="clear" w:color="auto" w:fill="000000"/>
                  <w:vAlign w:val="center"/>
                  <w:hideMark/>
                </w:tcPr>
                <w:p w14:paraId="006F7C25" w14:textId="77777777" w:rsidR="00D17C45" w:rsidRDefault="00D17C45" w:rsidP="006C33B7">
                  <w:pPr>
                    <w:framePr w:hSpace="180" w:wrap="around" w:vAnchor="text" w:hAnchor="page" w:x="2992" w:y="442"/>
                    <w:jc w:val="center"/>
                    <w:rPr>
                      <w:rFonts w:ascii="Arial" w:hAnsi="Arial" w:cs="Arial"/>
                      <w:color w:val="000000"/>
                    </w:rPr>
                  </w:pPr>
                </w:p>
              </w:tc>
            </w:tr>
            <w:tr w:rsidR="00D17C45" w14:paraId="671D06F4" w14:textId="77777777" w:rsidTr="00CC2BE5">
              <w:trPr>
                <w:tblCellSpacing w:w="0" w:type="dxa"/>
              </w:trPr>
              <w:tc>
                <w:tcPr>
                  <w:tcW w:w="0" w:type="auto"/>
                  <w:vAlign w:val="center"/>
                  <w:hideMark/>
                </w:tcPr>
                <w:p w14:paraId="4F5E1373" w14:textId="77777777" w:rsidR="00D17C45" w:rsidRDefault="00D17C45" w:rsidP="006C33B7">
                  <w:pPr>
                    <w:framePr w:hSpace="180" w:wrap="around" w:vAnchor="text" w:hAnchor="page" w:x="2992" w:y="442"/>
                    <w:jc w:val="center"/>
                    <w:rPr>
                      <w:rFonts w:ascii="Arial" w:hAnsi="Arial" w:cs="Arial"/>
                      <w:color w:val="000000"/>
                    </w:rPr>
                  </w:pPr>
                  <w:r>
                    <w:rPr>
                      <w:rFonts w:ascii="Arial" w:hAnsi="Arial" w:cs="Arial"/>
                      <w:color w:val="000000"/>
                    </w:rPr>
                    <w:t>N</w:t>
                  </w:r>
                </w:p>
              </w:tc>
            </w:tr>
          </w:tbl>
          <w:p w14:paraId="5FA0B939" w14:textId="77777777" w:rsidR="00D17C45" w:rsidRDefault="00D17C45" w:rsidP="00D17C45">
            <w:pPr>
              <w:rPr>
                <w:rFonts w:ascii="Arial" w:hAnsi="Arial" w:cs="Arial"/>
                <w:color w:val="000000"/>
              </w:rPr>
            </w:pPr>
          </w:p>
        </w:tc>
      </w:tr>
    </w:tbl>
    <w:p w14:paraId="124C4B9D" w14:textId="2633A9FE" w:rsidR="00AA603E" w:rsidRDefault="00AA603E" w:rsidP="00D17C45">
      <w:pPr>
        <w:pStyle w:val="ListParagraph"/>
        <w:numPr>
          <w:ilvl w:val="0"/>
          <w:numId w:val="8"/>
        </w:numPr>
      </w:pPr>
      <w:r>
        <w:t>Risk involved in venture here is the standard deviation.</w:t>
      </w:r>
    </w:p>
    <w:p w14:paraId="270D4406" w14:textId="54B8DFD4" w:rsidR="00D17C45" w:rsidRDefault="00D17C45" w:rsidP="00D17C45">
      <w:pPr>
        <w:pStyle w:val="ListParagraph"/>
        <w:ind w:left="1080"/>
      </w:pPr>
    </w:p>
    <w:p w14:paraId="536FB3C3" w14:textId="7F502151" w:rsidR="00D17C45" w:rsidRDefault="00D17C45" w:rsidP="00D17C45">
      <w:pPr>
        <w:pStyle w:val="ListParagraph"/>
        <w:ind w:left="1080"/>
      </w:pPr>
    </w:p>
    <w:p w14:paraId="401B2CB1" w14:textId="6D8E5D56" w:rsidR="00D17C45" w:rsidRDefault="00D17C45" w:rsidP="00D17C45">
      <w:pPr>
        <w:pStyle w:val="ListParagraph"/>
        <w:ind w:left="1080"/>
      </w:pPr>
    </w:p>
    <w:p w14:paraId="47AF6E1B" w14:textId="49DF957D" w:rsidR="00882969" w:rsidRPr="00882969" w:rsidRDefault="00D17C45" w:rsidP="00882969">
      <w:pPr>
        <w:pStyle w:val="ListParagraph"/>
        <w:ind w:left="1080"/>
      </w:pPr>
      <w:r>
        <w:t>Here, standard deviation is 1089.98</w:t>
      </w:r>
      <w:r w:rsidR="00882969">
        <w:t xml:space="preserve"> and variance, σ</w:t>
      </w:r>
      <w:r w:rsidR="00882969">
        <w:rPr>
          <w:vertAlign w:val="superscript"/>
        </w:rPr>
        <w:t>2</w:t>
      </w:r>
      <w:r w:rsidR="00882969">
        <w:t>: 1188062.984375</w:t>
      </w:r>
    </w:p>
    <w:p w14:paraId="43FE222F" w14:textId="77777777" w:rsidR="00882969" w:rsidRDefault="00882969" w:rsidP="00D17C45">
      <w:pPr>
        <w:pStyle w:val="ListParagraph"/>
        <w:ind w:left="1080"/>
      </w:pPr>
    </w:p>
    <w:sectPr w:rsidR="00882969" w:rsidSect="000E22B2">
      <w:footerReference w:type="default" r:id="rId12"/>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12B04" w14:textId="77777777" w:rsidR="005608A6" w:rsidRDefault="005608A6">
      <w:r>
        <w:separator/>
      </w:r>
    </w:p>
  </w:endnote>
  <w:endnote w:type="continuationSeparator" w:id="0">
    <w:p w14:paraId="0E994721" w14:textId="77777777" w:rsidR="005608A6" w:rsidRDefault="0056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FC015" w14:textId="77777777"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14:paraId="69489D86" w14:textId="77777777" w:rsidR="00BD6EA9" w:rsidRDefault="005608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15D01" w14:textId="77777777" w:rsidR="005608A6" w:rsidRDefault="005608A6">
      <w:r>
        <w:separator/>
      </w:r>
    </w:p>
  </w:footnote>
  <w:footnote w:type="continuationSeparator" w:id="0">
    <w:p w14:paraId="6FEC637C" w14:textId="77777777" w:rsidR="005608A6" w:rsidRDefault="005608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67215"/>
    <w:multiLevelType w:val="hybridMultilevel"/>
    <w:tmpl w:val="0DD88BCE"/>
    <w:lvl w:ilvl="0" w:tplc="1A8A9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0BA5338"/>
    <w:multiLevelType w:val="hybridMultilevel"/>
    <w:tmpl w:val="18C232DA"/>
    <w:lvl w:ilvl="0" w:tplc="879AA35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780D4F"/>
    <w:multiLevelType w:val="hybridMultilevel"/>
    <w:tmpl w:val="E0244194"/>
    <w:lvl w:ilvl="0" w:tplc="C966CA8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69E3101"/>
    <w:multiLevelType w:val="hybridMultilevel"/>
    <w:tmpl w:val="817AA970"/>
    <w:lvl w:ilvl="0" w:tplc="DAC6659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78775D"/>
    <w:multiLevelType w:val="hybridMultilevel"/>
    <w:tmpl w:val="721C186A"/>
    <w:lvl w:ilvl="0" w:tplc="8F5E70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807700E"/>
    <w:multiLevelType w:val="hybridMultilevel"/>
    <w:tmpl w:val="6E7ADC06"/>
    <w:lvl w:ilvl="0" w:tplc="7624DB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6"/>
  </w:num>
  <w:num w:numId="3">
    <w:abstractNumId w:val="8"/>
  </w:num>
  <w:num w:numId="4">
    <w:abstractNumId w:val="2"/>
  </w:num>
  <w:num w:numId="5">
    <w:abstractNumId w:val="9"/>
  </w:num>
  <w:num w:numId="6">
    <w:abstractNumId w:val="5"/>
  </w:num>
  <w:num w:numId="7">
    <w:abstractNumId w:val="3"/>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B2"/>
    <w:rsid w:val="00037CC7"/>
    <w:rsid w:val="00060299"/>
    <w:rsid w:val="000B0602"/>
    <w:rsid w:val="000D7BCD"/>
    <w:rsid w:val="000E22B2"/>
    <w:rsid w:val="00103C3B"/>
    <w:rsid w:val="00173E82"/>
    <w:rsid w:val="001A1CAE"/>
    <w:rsid w:val="001E429E"/>
    <w:rsid w:val="002E6E00"/>
    <w:rsid w:val="00310065"/>
    <w:rsid w:val="005608A6"/>
    <w:rsid w:val="005727B3"/>
    <w:rsid w:val="005C2311"/>
    <w:rsid w:val="00614CA4"/>
    <w:rsid w:val="00676B7F"/>
    <w:rsid w:val="006C33B7"/>
    <w:rsid w:val="006F2365"/>
    <w:rsid w:val="0078110D"/>
    <w:rsid w:val="00852723"/>
    <w:rsid w:val="00882969"/>
    <w:rsid w:val="008B5FFA"/>
    <w:rsid w:val="00A02E2D"/>
    <w:rsid w:val="00A623A5"/>
    <w:rsid w:val="00AA603E"/>
    <w:rsid w:val="00AE22FF"/>
    <w:rsid w:val="00AF65C6"/>
    <w:rsid w:val="00AF6978"/>
    <w:rsid w:val="00AF76F5"/>
    <w:rsid w:val="00B3440E"/>
    <w:rsid w:val="00BD0A01"/>
    <w:rsid w:val="00BF55CE"/>
    <w:rsid w:val="00C30880"/>
    <w:rsid w:val="00C457D5"/>
    <w:rsid w:val="00C65F23"/>
    <w:rsid w:val="00C804D5"/>
    <w:rsid w:val="00CF2D45"/>
    <w:rsid w:val="00D17C45"/>
    <w:rsid w:val="00D65D78"/>
    <w:rsid w:val="00D7037A"/>
    <w:rsid w:val="00E46CF8"/>
    <w:rsid w:val="00E53CF5"/>
    <w:rsid w:val="00ED1BA7"/>
    <w:rsid w:val="00EF360A"/>
    <w:rsid w:val="00EF711E"/>
    <w:rsid w:val="00F02352"/>
    <w:rsid w:val="00F1363C"/>
    <w:rsid w:val="00F470A6"/>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CD84"/>
  <w15:docId w15:val="{07EDD11A-79AE-244C-88D9-D9BD5FF49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C45"/>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spacing w:after="200" w:line="276" w:lineRule="auto"/>
      <w:ind w:left="720"/>
      <w:contextualSpacing/>
    </w:pPr>
    <w:rPr>
      <w:rFonts w:asciiTheme="minorHAnsi" w:eastAsiaTheme="minorEastAsia" w:hAnsiTheme="minorHAnsi" w:cstheme="minorBidi"/>
      <w:sz w:val="22"/>
      <w:szCs w:val="22"/>
      <w:lang w:val="en-US" w:eastAsia="en-US"/>
    </w:r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pPr>
    <w:rPr>
      <w:rFonts w:asciiTheme="minorHAnsi" w:eastAsiaTheme="minorEastAsia" w:hAnsiTheme="minorHAnsi" w:cstheme="minorBidi"/>
      <w:sz w:val="22"/>
      <w:szCs w:val="22"/>
      <w:lang w:val="en-US" w:eastAsia="en-US"/>
    </w:r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customStyle="1" w:styleId="apple-converted-space">
    <w:name w:val="apple-converted-space"/>
    <w:basedOn w:val="DefaultParagraphFont"/>
    <w:rsid w:val="00D1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97961">
      <w:bodyDiv w:val="1"/>
      <w:marLeft w:val="0"/>
      <w:marRight w:val="0"/>
      <w:marTop w:val="0"/>
      <w:marBottom w:val="0"/>
      <w:divBdr>
        <w:top w:val="none" w:sz="0" w:space="0" w:color="auto"/>
        <w:left w:val="none" w:sz="0" w:space="0" w:color="auto"/>
        <w:bottom w:val="none" w:sz="0" w:space="0" w:color="auto"/>
        <w:right w:val="none" w:sz="0" w:space="0" w:color="auto"/>
      </w:divBdr>
    </w:div>
    <w:div w:id="1264806520">
      <w:bodyDiv w:val="1"/>
      <w:marLeft w:val="0"/>
      <w:marRight w:val="0"/>
      <w:marTop w:val="0"/>
      <w:marBottom w:val="0"/>
      <w:divBdr>
        <w:top w:val="none" w:sz="0" w:space="0" w:color="auto"/>
        <w:left w:val="none" w:sz="0" w:space="0" w:color="auto"/>
        <w:bottom w:val="none" w:sz="0" w:space="0" w:color="auto"/>
        <w:right w:val="none" w:sz="0" w:space="0" w:color="auto"/>
      </w:divBdr>
    </w:div>
    <w:div w:id="20111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swastik mohanty</cp:lastModifiedBy>
  <cp:revision>4</cp:revision>
  <dcterms:created xsi:type="dcterms:W3CDTF">2021-07-15T13:56:00Z</dcterms:created>
  <dcterms:modified xsi:type="dcterms:W3CDTF">2021-07-19T01:20:00Z</dcterms:modified>
</cp:coreProperties>
</file>