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Lista Requisitos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Mentoría WEB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Requisitos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/>
        <w:t>C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rear cuenta https://github.com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Visual Studio Code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https://code.visualstudio.com/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Tinkerwell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u w:val="none"/>
        </w:rPr>
        <w:t>https://tinkerwell.app/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Acceder al repositorio del curso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color w:val="ED0800"/>
          <w:kern w:val="0"/>
          <w:sz w:val="22"/>
          <w:szCs w:val="22"/>
          <w:lang w:val="en-US" w:eastAsia="zh-CN" w:bidi="hi-IN"/>
        </w:rPr>
        <w:tab/>
        <w:t>Sugerencia:</w:t>
      </w:r>
      <w:r>
        <w:rPr>
          <w:rFonts w:eastAsia="Proxima Nova" w:cs="Proxima Nova"/>
          <w:color w:val="FF5722"/>
          <w:kern w:val="0"/>
          <w:sz w:val="22"/>
          <w:szCs w:val="22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https://github.com/developen-technology/mentoria-web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Extensión Conexión SSH Visual Studio Code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https://www.mysql.com/products/workbench/</w:t>
      </w:r>
    </w:p>
    <w:p>
      <w:pPr>
        <w:pStyle w:val="LOnormal"/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Instalar MySQL Workbench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https://code.visualstudio.com/docs/remote/ssh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LibreOffice/7.0.5.2$Linux_X86_64 LibreOffice_project/00$Build-2</Application>
  <AppVersion>15.0000</AppVersion>
  <Pages>1</Pages>
  <Words>44</Words>
  <Characters>437</Characters>
  <CharactersWithSpaces>464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2021-04-02T08:15:53Z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