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B64F" w14:textId="29D9B743" w:rsidR="0092797D" w:rsidRPr="0092797D" w:rsidRDefault="0092797D" w:rsidP="0092797D">
      <w:pPr>
        <w:jc w:val="center"/>
        <w:rPr>
          <w:rFonts w:ascii="Roboto Condensed" w:hAnsi="Roboto Condensed"/>
          <w:b/>
          <w:bCs/>
          <w:color w:val="505050"/>
          <w:sz w:val="32"/>
          <w:szCs w:val="32"/>
        </w:rPr>
      </w:pPr>
      <w:r w:rsidRPr="0092797D">
        <w:rPr>
          <w:rFonts w:ascii="Roboto Condensed" w:hAnsi="Roboto Condensed"/>
          <w:b/>
          <w:bCs/>
          <w:color w:val="505050"/>
          <w:sz w:val="32"/>
          <w:szCs w:val="32"/>
        </w:rPr>
        <w:t>Amazon Elastic File System</w:t>
      </w:r>
    </w:p>
    <w:p w14:paraId="44B06CAE" w14:textId="32657DD4" w:rsidR="0092797D" w:rsidRDefault="0092797D" w:rsidP="0092797D">
      <w:pPr>
        <w:jc w:val="both"/>
        <w:rPr>
          <w:rFonts w:ascii="Roboto Condensed" w:hAnsi="Roboto Condensed"/>
          <w:color w:val="505050"/>
          <w:sz w:val="24"/>
          <w:szCs w:val="24"/>
        </w:rPr>
      </w:pPr>
      <w:r w:rsidRPr="0092797D">
        <w:rPr>
          <w:rFonts w:ascii="Roboto Condensed" w:hAnsi="Roboto Condensed"/>
          <w:color w:val="505050"/>
          <w:sz w:val="24"/>
          <w:szCs w:val="24"/>
        </w:rPr>
        <w:t>Amazon Elastic File System (Amazon EFS) provides serverless, fully elastic file storage so that you can share file data without provisioning or managing storage capacity and performance. Amazon EFS is built to scale on demand to petabytes without disrupting applications, growing and shrinking automatically as you add and remove files. Because Amazon EFS has a simple web services interface, you can create and configure file systems quickly and easily. The service manages all the file storage infrastructure for you, meaning that you can avoid the complexity of deploying, patching, and maintaining complex file system configurations.</w:t>
      </w:r>
    </w:p>
    <w:p w14:paraId="7A98F545" w14:textId="60FEE757" w:rsidR="0092797D" w:rsidRDefault="0092797D" w:rsidP="0092797D">
      <w:pPr>
        <w:jc w:val="both"/>
        <w:rPr>
          <w:rFonts w:ascii="Roboto Condensed" w:hAnsi="Roboto Condensed"/>
          <w:color w:val="505050"/>
          <w:sz w:val="24"/>
          <w:szCs w:val="24"/>
        </w:rPr>
      </w:pPr>
      <w:r w:rsidRPr="0092797D">
        <w:rPr>
          <w:rFonts w:ascii="Roboto Condensed" w:hAnsi="Roboto Condensed"/>
          <w:color w:val="505050"/>
          <w:sz w:val="24"/>
          <w:szCs w:val="24"/>
        </w:rPr>
        <w:t>Amazon EFS supports the Network File System version 4 (NFSv4.1 and NFSv4.0) protocol, so the applications and tools that you use today work seamlessly with Amazon EFS. Multiple compute instances, including Amazon EC2, Amazon ECS, and AWS Lambda, can access an Amazon EFS file system at the same time. Therefore, an EFS file system can provide a common data source for workloads and applications that are running on more than one compute instance or server.</w:t>
      </w:r>
    </w:p>
    <w:p w14:paraId="2DFDE0BA" w14:textId="39897C40" w:rsidR="00E27A4E" w:rsidRDefault="00E27A4E" w:rsidP="0092797D">
      <w:pPr>
        <w:jc w:val="both"/>
        <w:rPr>
          <w:rFonts w:ascii="Roboto Condensed" w:hAnsi="Roboto Condensed"/>
          <w:color w:val="505050"/>
          <w:sz w:val="24"/>
          <w:szCs w:val="24"/>
        </w:rPr>
      </w:pPr>
      <w:r w:rsidRPr="00E27A4E">
        <w:rPr>
          <w:rFonts w:ascii="Roboto Condensed" w:hAnsi="Roboto Condensed"/>
          <w:color w:val="505050"/>
          <w:sz w:val="24"/>
          <w:szCs w:val="24"/>
        </w:rPr>
        <w:drawing>
          <wp:inline distT="0" distB="0" distL="0" distR="0" wp14:anchorId="5E63B004" wp14:editId="0AF667EB">
            <wp:extent cx="5731510" cy="2662177"/>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5623" cy="2664087"/>
                    </a:xfrm>
                    <a:prstGeom prst="rect">
                      <a:avLst/>
                    </a:prstGeom>
                  </pic:spPr>
                </pic:pic>
              </a:graphicData>
            </a:graphic>
          </wp:inline>
        </w:drawing>
      </w:r>
    </w:p>
    <w:p w14:paraId="6A7070A6" w14:textId="29FD65F5" w:rsidR="00E27A4E" w:rsidRDefault="00E27A4E" w:rsidP="0092797D">
      <w:pPr>
        <w:jc w:val="both"/>
        <w:rPr>
          <w:rFonts w:ascii="Roboto Condensed" w:hAnsi="Roboto Condensed"/>
          <w:color w:val="505050"/>
          <w:sz w:val="24"/>
          <w:szCs w:val="24"/>
        </w:rPr>
      </w:pPr>
      <w:r w:rsidRPr="00E27A4E">
        <w:rPr>
          <w:rFonts w:ascii="Roboto Condensed" w:hAnsi="Roboto Condensed"/>
          <w:color w:val="505050"/>
          <w:sz w:val="24"/>
          <w:szCs w:val="24"/>
        </w:rPr>
        <w:drawing>
          <wp:inline distT="0" distB="0" distL="0" distR="0" wp14:anchorId="5035CE10" wp14:editId="1EFD31BF">
            <wp:extent cx="5731510" cy="2736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6850"/>
                    </a:xfrm>
                    <a:prstGeom prst="rect">
                      <a:avLst/>
                    </a:prstGeom>
                  </pic:spPr>
                </pic:pic>
              </a:graphicData>
            </a:graphic>
          </wp:inline>
        </w:drawing>
      </w:r>
    </w:p>
    <w:p w14:paraId="793D3BB2" w14:textId="32A251AD" w:rsidR="00E27A4E" w:rsidRDefault="00E27A4E" w:rsidP="0092797D">
      <w:pPr>
        <w:jc w:val="both"/>
        <w:rPr>
          <w:rFonts w:ascii="Roboto Condensed" w:hAnsi="Roboto Condensed"/>
          <w:color w:val="505050"/>
          <w:sz w:val="24"/>
          <w:szCs w:val="24"/>
        </w:rPr>
      </w:pPr>
      <w:r w:rsidRPr="00E27A4E">
        <w:rPr>
          <w:rFonts w:ascii="Roboto Condensed" w:hAnsi="Roboto Condensed"/>
          <w:color w:val="505050"/>
          <w:sz w:val="24"/>
          <w:szCs w:val="24"/>
        </w:rPr>
        <w:lastRenderedPageBreak/>
        <w:drawing>
          <wp:inline distT="0" distB="0" distL="0" distR="0" wp14:anchorId="10C9C2A1" wp14:editId="273C5C47">
            <wp:extent cx="5467631" cy="3105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631" cy="3105310"/>
                    </a:xfrm>
                    <a:prstGeom prst="rect">
                      <a:avLst/>
                    </a:prstGeom>
                  </pic:spPr>
                </pic:pic>
              </a:graphicData>
            </a:graphic>
          </wp:inline>
        </w:drawing>
      </w:r>
    </w:p>
    <w:p w14:paraId="18241CC3" w14:textId="3F938ED0" w:rsidR="00C8404E" w:rsidRPr="0092797D" w:rsidRDefault="00C8404E" w:rsidP="0092797D">
      <w:pPr>
        <w:jc w:val="both"/>
        <w:rPr>
          <w:rFonts w:ascii="Roboto Condensed" w:hAnsi="Roboto Condensed"/>
          <w:color w:val="505050"/>
          <w:sz w:val="24"/>
          <w:szCs w:val="24"/>
        </w:rPr>
      </w:pPr>
      <w:r w:rsidRPr="00C8404E">
        <w:rPr>
          <w:rFonts w:ascii="Roboto Condensed" w:hAnsi="Roboto Condensed"/>
          <w:color w:val="505050"/>
          <w:sz w:val="24"/>
          <w:szCs w:val="24"/>
        </w:rPr>
        <w:drawing>
          <wp:inline distT="0" distB="0" distL="0" distR="0" wp14:anchorId="1ADA84C7" wp14:editId="77F58D59">
            <wp:extent cx="5731510" cy="3146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6425"/>
                    </a:xfrm>
                    <a:prstGeom prst="rect">
                      <a:avLst/>
                    </a:prstGeom>
                  </pic:spPr>
                </pic:pic>
              </a:graphicData>
            </a:graphic>
          </wp:inline>
        </w:drawing>
      </w:r>
    </w:p>
    <w:sectPr w:rsidR="00C8404E" w:rsidRPr="0092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7D"/>
    <w:rsid w:val="0092797D"/>
    <w:rsid w:val="00C8404E"/>
    <w:rsid w:val="00E27A4E"/>
    <w:rsid w:val="00F01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ADCD"/>
  <w15:chartTrackingRefBased/>
  <w15:docId w15:val="{9EAF55CE-DDFA-42B4-A1C3-C2A7799A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7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97D"/>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2</cp:revision>
  <dcterms:created xsi:type="dcterms:W3CDTF">2023-03-26T09:58:00Z</dcterms:created>
  <dcterms:modified xsi:type="dcterms:W3CDTF">2023-03-26T10:15:00Z</dcterms:modified>
</cp:coreProperties>
</file>