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2DC1" w14:textId="5DCC87C1" w:rsidR="00A44333" w:rsidRDefault="00A44333" w:rsidP="00A44333">
      <w:pPr>
        <w:shd w:val="clear" w:color="auto" w:fill="FFFFFF"/>
        <w:spacing w:after="0" w:line="240" w:lineRule="auto"/>
        <w:jc w:val="center"/>
        <w:textAlignment w:val="baseline"/>
        <w:outlineLvl w:val="0"/>
        <w:rPr>
          <w:rFonts w:eastAsia="Times New Roman" w:cstheme="minorHAnsi"/>
          <w:b/>
          <w:bCs/>
          <w:color w:val="273239"/>
          <w:kern w:val="36"/>
          <w:sz w:val="28"/>
          <w:szCs w:val="28"/>
          <w:lang w:eastAsia="en-IN"/>
          <w14:ligatures w14:val="none"/>
        </w:rPr>
      </w:pPr>
      <w:r w:rsidRPr="00A44333">
        <w:rPr>
          <w:rFonts w:eastAsia="Times New Roman" w:cstheme="minorHAnsi"/>
          <w:b/>
          <w:bCs/>
          <w:color w:val="273239"/>
          <w:kern w:val="36"/>
          <w:sz w:val="28"/>
          <w:szCs w:val="28"/>
          <w:lang w:eastAsia="en-IN"/>
          <w14:ligatures w14:val="none"/>
        </w:rPr>
        <w:t>Amazon Machine Image (AMI)</w:t>
      </w:r>
    </w:p>
    <w:p w14:paraId="3FC9B437" w14:textId="3813730E" w:rsidR="00A44333" w:rsidRDefault="00A44333" w:rsidP="00A44333">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p>
    <w:p w14:paraId="5D31A817" w14:textId="2F380698" w:rsidR="00A44333" w:rsidRDefault="00A44333" w:rsidP="00A44333">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r w:rsidRPr="00A44333">
        <w:rPr>
          <w:rFonts w:ascii="Arial" w:hAnsi="Arial" w:cs="Arial"/>
          <w:color w:val="273239"/>
          <w:spacing w:val="2"/>
          <w:sz w:val="26"/>
          <w:szCs w:val="26"/>
          <w:shd w:val="clear" w:color="auto" w:fill="FFFFFF"/>
        </w:rPr>
        <w:t>An Amazon Machine Image (AMI) is a supported and maintained image provided by AWS that provides the information required to launch an instance. You must specify an AMI when you launch an instance. You can launch multiple instances from a single AMI when you require multiple instances with the same configuration. You can use different AMIs to launch instances when you require instances with different configurations.</w:t>
      </w:r>
    </w:p>
    <w:p w14:paraId="1361BC54" w14:textId="2782A474" w:rsidR="00A44333" w:rsidRDefault="00A44333" w:rsidP="00A44333">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p>
    <w:p w14:paraId="59EBC9FC" w14:textId="2957120A" w:rsidR="00A44333" w:rsidRPr="00A44333" w:rsidRDefault="00A44333" w:rsidP="00A44333">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r>
        <w:rPr>
          <w:rFonts w:ascii="Arial" w:hAnsi="Arial" w:cs="Arial"/>
          <w:color w:val="16151D"/>
          <w:spacing w:val="3"/>
          <w:sz w:val="23"/>
          <w:szCs w:val="23"/>
          <w:shd w:val="clear" w:color="auto" w:fill="FFFFFF"/>
        </w:rPr>
        <w:t>An Amazon Machine Image (AMI) is used to create virtual servers (Amazon Elastic Compute Cloud or EC2 instances) in the Amazon Web Services (AWS) environment. </w:t>
      </w:r>
    </w:p>
    <w:p w14:paraId="29844219" w14:textId="0C5BD9A9" w:rsidR="00F014E8" w:rsidRDefault="00F014E8"/>
    <w:p w14:paraId="3AB9DB92" w14:textId="2D6FBBEE" w:rsidR="00A44333" w:rsidRPr="00A44333" w:rsidRDefault="00A44333" w:rsidP="00A44333">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r w:rsidRPr="00A44333">
        <w:rPr>
          <w:rFonts w:ascii="Arial" w:hAnsi="Arial" w:cs="Arial"/>
          <w:color w:val="273239"/>
          <w:spacing w:val="2"/>
          <w:sz w:val="26"/>
          <w:szCs w:val="26"/>
          <w:shd w:val="clear" w:color="auto" w:fill="FFFFFF"/>
        </w:rPr>
        <w:t>The following diagram summarizes the AMI lifecycle. After you create and register an AMI, you can use it to launch new instances. (You can also launch instances from an AMI if the AMI owner grants you launch permissions.) You can copy an AMI within the same AWS Region or to different AWS Regions. When you no longer require an AMI, you can deregister it.</w:t>
      </w:r>
    </w:p>
    <w:p w14:paraId="565D2A66" w14:textId="405B573E" w:rsidR="00A44333" w:rsidRDefault="00A44333">
      <w:r>
        <w:rPr>
          <w:noProof/>
        </w:rPr>
        <w:drawing>
          <wp:inline distT="0" distB="0" distL="0" distR="0" wp14:anchorId="372DD0AA" wp14:editId="578264A1">
            <wp:extent cx="4537075" cy="1828800"/>
            <wp:effectExtent l="0" t="0" r="0" b="0"/>
            <wp:docPr id="1" name="Picture 1" descr="&#10;    The AMI lifecycle (create, register, launch, copy, deregis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he AMI lifecycle (create, register, launch, copy, deregister).&#1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7075" cy="1828800"/>
                    </a:xfrm>
                    <a:prstGeom prst="rect">
                      <a:avLst/>
                    </a:prstGeom>
                    <a:noFill/>
                    <a:ln>
                      <a:noFill/>
                    </a:ln>
                  </pic:spPr>
                </pic:pic>
              </a:graphicData>
            </a:graphic>
          </wp:inline>
        </w:drawing>
      </w:r>
    </w:p>
    <w:sectPr w:rsidR="00A44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33"/>
    <w:rsid w:val="00A44333"/>
    <w:rsid w:val="00F01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A0FA"/>
  <w15:chartTrackingRefBased/>
  <w15:docId w15:val="{5ECE4D63-8DA9-491F-A339-4DF83571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43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333"/>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A44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Chand</dc:creator>
  <cp:keywords/>
  <dc:description/>
  <cp:lastModifiedBy>Akhilesh Chand</cp:lastModifiedBy>
  <cp:revision>1</cp:revision>
  <dcterms:created xsi:type="dcterms:W3CDTF">2023-03-24T11:27:00Z</dcterms:created>
  <dcterms:modified xsi:type="dcterms:W3CDTF">2023-03-24T11:37:00Z</dcterms:modified>
</cp:coreProperties>
</file>