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2A1D6" w14:textId="7987FAC4" w:rsidR="00F82B12" w:rsidRDefault="00F82B12" w:rsidP="00A76AC1">
      <w:pPr>
        <w:jc w:val="center"/>
        <w:rPr>
          <w:b/>
          <w:bCs/>
          <w:sz w:val="32"/>
          <w:szCs w:val="32"/>
        </w:rPr>
      </w:pPr>
      <w:r w:rsidRPr="00F82B12">
        <w:rPr>
          <w:b/>
          <w:bCs/>
          <w:sz w:val="32"/>
          <w:szCs w:val="32"/>
        </w:rPr>
        <w:t>Amazon S3 Bucket</w:t>
      </w:r>
    </w:p>
    <w:p w14:paraId="77AE8F7B" w14:textId="0F46CF1B" w:rsidR="00F82B12" w:rsidRDefault="00F82B12" w:rsidP="00F82B12">
      <w:pPr>
        <w:rPr>
          <w:b/>
          <w:bCs/>
          <w:sz w:val="32"/>
          <w:szCs w:val="32"/>
        </w:rPr>
      </w:pPr>
      <w:r w:rsidRPr="00F82B12">
        <w:rPr>
          <w:b/>
          <w:bCs/>
          <w:sz w:val="32"/>
          <w:szCs w:val="32"/>
        </w:rPr>
        <w:drawing>
          <wp:inline distT="0" distB="0" distL="0" distR="0" wp14:anchorId="1F776E21" wp14:editId="4DCEBD73">
            <wp:extent cx="5911850" cy="2584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12157" cy="2584584"/>
                    </a:xfrm>
                    <a:prstGeom prst="rect">
                      <a:avLst/>
                    </a:prstGeom>
                  </pic:spPr>
                </pic:pic>
              </a:graphicData>
            </a:graphic>
          </wp:inline>
        </w:drawing>
      </w:r>
    </w:p>
    <w:p w14:paraId="2A83E89F" w14:textId="4C035CE9" w:rsidR="00F82B12" w:rsidRDefault="00F82B12" w:rsidP="00F82B12">
      <w:pPr>
        <w:rPr>
          <w:b/>
          <w:bCs/>
          <w:sz w:val="32"/>
          <w:szCs w:val="32"/>
        </w:rPr>
      </w:pPr>
      <w:r w:rsidRPr="00F82B12">
        <w:rPr>
          <w:b/>
          <w:bCs/>
          <w:sz w:val="32"/>
          <w:szCs w:val="32"/>
        </w:rPr>
        <w:drawing>
          <wp:inline distT="0" distB="0" distL="0" distR="0" wp14:anchorId="4B04F06A" wp14:editId="24B50819">
            <wp:extent cx="5937250" cy="2692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37557" cy="2692539"/>
                    </a:xfrm>
                    <a:prstGeom prst="rect">
                      <a:avLst/>
                    </a:prstGeom>
                  </pic:spPr>
                </pic:pic>
              </a:graphicData>
            </a:graphic>
          </wp:inline>
        </w:drawing>
      </w:r>
    </w:p>
    <w:p w14:paraId="38102758" w14:textId="50046F89" w:rsidR="00A76AC1" w:rsidRDefault="00A76AC1" w:rsidP="00F82B12">
      <w:pPr>
        <w:rPr>
          <w:b/>
          <w:bCs/>
          <w:sz w:val="32"/>
          <w:szCs w:val="32"/>
        </w:rPr>
      </w:pPr>
      <w:r w:rsidRPr="00A76AC1">
        <w:rPr>
          <w:b/>
          <w:bCs/>
          <w:sz w:val="32"/>
          <w:szCs w:val="32"/>
        </w:rPr>
        <w:drawing>
          <wp:inline distT="0" distB="0" distL="0" distR="0" wp14:anchorId="787476F2" wp14:editId="528954D3">
            <wp:extent cx="5731510" cy="29165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16555"/>
                    </a:xfrm>
                    <a:prstGeom prst="rect">
                      <a:avLst/>
                    </a:prstGeom>
                  </pic:spPr>
                </pic:pic>
              </a:graphicData>
            </a:graphic>
          </wp:inline>
        </w:drawing>
      </w:r>
    </w:p>
    <w:p w14:paraId="5537CD69" w14:textId="0FEC38AA" w:rsidR="00A76AC1" w:rsidRDefault="00A76AC1" w:rsidP="00F82B12">
      <w:pPr>
        <w:rPr>
          <w:b/>
          <w:bCs/>
          <w:sz w:val="32"/>
          <w:szCs w:val="32"/>
        </w:rPr>
      </w:pPr>
      <w:r w:rsidRPr="00A76AC1">
        <w:rPr>
          <w:b/>
          <w:bCs/>
          <w:sz w:val="32"/>
          <w:szCs w:val="32"/>
        </w:rPr>
        <w:lastRenderedPageBreak/>
        <w:drawing>
          <wp:inline distT="0" distB="0" distL="0" distR="0" wp14:anchorId="31BD0DAB" wp14:editId="15DD2803">
            <wp:extent cx="5731510" cy="25660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66035"/>
                    </a:xfrm>
                    <a:prstGeom prst="rect">
                      <a:avLst/>
                    </a:prstGeom>
                  </pic:spPr>
                </pic:pic>
              </a:graphicData>
            </a:graphic>
          </wp:inline>
        </w:drawing>
      </w:r>
    </w:p>
    <w:p w14:paraId="74468468" w14:textId="505281E4" w:rsidR="00F61141" w:rsidRDefault="00F61141" w:rsidP="00F82B12">
      <w:pPr>
        <w:rPr>
          <w:b/>
          <w:bCs/>
          <w:sz w:val="32"/>
          <w:szCs w:val="32"/>
        </w:rPr>
      </w:pPr>
    </w:p>
    <w:p w14:paraId="1738A28A" w14:textId="72C03370" w:rsidR="00F61141" w:rsidRDefault="00F61141" w:rsidP="00F61141">
      <w:pPr>
        <w:jc w:val="center"/>
        <w:rPr>
          <w:b/>
          <w:bCs/>
          <w:sz w:val="32"/>
          <w:szCs w:val="32"/>
        </w:rPr>
      </w:pPr>
      <w:r>
        <w:rPr>
          <w:b/>
          <w:bCs/>
          <w:sz w:val="32"/>
          <w:szCs w:val="32"/>
        </w:rPr>
        <w:t>S3 Security: Bucket Policy</w:t>
      </w:r>
    </w:p>
    <w:p w14:paraId="335D1ABE" w14:textId="52824F70" w:rsidR="00F61141" w:rsidRDefault="00F61141" w:rsidP="00F61141">
      <w:pPr>
        <w:rPr>
          <w:b/>
          <w:bCs/>
          <w:sz w:val="32"/>
          <w:szCs w:val="32"/>
        </w:rPr>
      </w:pPr>
      <w:r w:rsidRPr="00F61141">
        <w:rPr>
          <w:b/>
          <w:bCs/>
          <w:sz w:val="32"/>
          <w:szCs w:val="32"/>
        </w:rPr>
        <w:drawing>
          <wp:inline distT="0" distB="0" distL="0" distR="0" wp14:anchorId="3C6F8CF2" wp14:editId="7D298330">
            <wp:extent cx="5731510" cy="27711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71140"/>
                    </a:xfrm>
                    <a:prstGeom prst="rect">
                      <a:avLst/>
                    </a:prstGeom>
                  </pic:spPr>
                </pic:pic>
              </a:graphicData>
            </a:graphic>
          </wp:inline>
        </w:drawing>
      </w:r>
    </w:p>
    <w:p w14:paraId="6C2E7059" w14:textId="7CCBF590" w:rsidR="00F61141" w:rsidRDefault="00F61141" w:rsidP="00F61141">
      <w:pPr>
        <w:rPr>
          <w:b/>
          <w:bCs/>
          <w:sz w:val="32"/>
          <w:szCs w:val="32"/>
        </w:rPr>
      </w:pPr>
      <w:r w:rsidRPr="00F61141">
        <w:rPr>
          <w:b/>
          <w:bCs/>
          <w:sz w:val="32"/>
          <w:szCs w:val="32"/>
        </w:rPr>
        <w:drawing>
          <wp:inline distT="0" distB="0" distL="0" distR="0" wp14:anchorId="51C9FC68" wp14:editId="378ECFF0">
            <wp:extent cx="5731510" cy="22872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87270"/>
                    </a:xfrm>
                    <a:prstGeom prst="rect">
                      <a:avLst/>
                    </a:prstGeom>
                  </pic:spPr>
                </pic:pic>
              </a:graphicData>
            </a:graphic>
          </wp:inline>
        </w:drawing>
      </w:r>
    </w:p>
    <w:p w14:paraId="37988B2D" w14:textId="4AD696A6" w:rsidR="00F61141" w:rsidRDefault="00F61141" w:rsidP="00F61141">
      <w:pPr>
        <w:rPr>
          <w:b/>
          <w:bCs/>
          <w:sz w:val="32"/>
          <w:szCs w:val="32"/>
        </w:rPr>
      </w:pPr>
      <w:r w:rsidRPr="00F61141">
        <w:rPr>
          <w:b/>
          <w:bCs/>
          <w:sz w:val="32"/>
          <w:szCs w:val="32"/>
        </w:rPr>
        <w:lastRenderedPageBreak/>
        <w:drawing>
          <wp:inline distT="0" distB="0" distL="0" distR="0" wp14:anchorId="24B2BB9B" wp14:editId="6A3BEEEA">
            <wp:extent cx="5731510" cy="28536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3690"/>
                    </a:xfrm>
                    <a:prstGeom prst="rect">
                      <a:avLst/>
                    </a:prstGeom>
                  </pic:spPr>
                </pic:pic>
              </a:graphicData>
            </a:graphic>
          </wp:inline>
        </w:drawing>
      </w:r>
    </w:p>
    <w:p w14:paraId="255E43C2" w14:textId="6132EEE0" w:rsidR="00A2363F" w:rsidRDefault="00A2363F" w:rsidP="00F61141">
      <w:pPr>
        <w:rPr>
          <w:b/>
          <w:bCs/>
          <w:sz w:val="32"/>
          <w:szCs w:val="32"/>
        </w:rPr>
      </w:pPr>
      <w:r>
        <w:rPr>
          <w:b/>
          <w:bCs/>
          <w:sz w:val="32"/>
          <w:szCs w:val="32"/>
        </w:rPr>
        <w:tab/>
      </w:r>
      <w:r>
        <w:rPr>
          <w:b/>
          <w:bCs/>
          <w:sz w:val="32"/>
          <w:szCs w:val="32"/>
        </w:rPr>
        <w:tab/>
      </w:r>
      <w:r>
        <w:rPr>
          <w:b/>
          <w:bCs/>
          <w:sz w:val="32"/>
          <w:szCs w:val="32"/>
        </w:rPr>
        <w:tab/>
        <w:t xml:space="preserve">Amazon S3 Versioning </w:t>
      </w:r>
    </w:p>
    <w:p w14:paraId="1D7F0FFB" w14:textId="1F017BA8" w:rsidR="00A2363F" w:rsidRDefault="00A2363F" w:rsidP="00F61141">
      <w:pPr>
        <w:rPr>
          <w:b/>
          <w:bCs/>
          <w:sz w:val="32"/>
          <w:szCs w:val="32"/>
        </w:rPr>
      </w:pPr>
      <w:r w:rsidRPr="00A2363F">
        <w:rPr>
          <w:b/>
          <w:bCs/>
          <w:sz w:val="32"/>
          <w:szCs w:val="32"/>
        </w:rPr>
        <w:drawing>
          <wp:inline distT="0" distB="0" distL="0" distR="0" wp14:anchorId="5F2F2FA8" wp14:editId="45D14529">
            <wp:extent cx="5731510" cy="27527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2725"/>
                    </a:xfrm>
                    <a:prstGeom prst="rect">
                      <a:avLst/>
                    </a:prstGeom>
                  </pic:spPr>
                </pic:pic>
              </a:graphicData>
            </a:graphic>
          </wp:inline>
        </w:drawing>
      </w:r>
    </w:p>
    <w:p w14:paraId="16F1A577" w14:textId="3D085F03" w:rsidR="00C9587B" w:rsidRDefault="00C9587B" w:rsidP="00F61141">
      <w:pPr>
        <w:rPr>
          <w:b/>
          <w:bCs/>
          <w:sz w:val="32"/>
          <w:szCs w:val="32"/>
        </w:rPr>
      </w:pPr>
    </w:p>
    <w:p w14:paraId="0531C837" w14:textId="61DA9C74" w:rsidR="00C9587B" w:rsidRDefault="00C9587B" w:rsidP="00F61141">
      <w:pPr>
        <w:rPr>
          <w:b/>
          <w:bCs/>
          <w:sz w:val="32"/>
          <w:szCs w:val="32"/>
        </w:rPr>
      </w:pPr>
    </w:p>
    <w:p w14:paraId="1AB0EA01" w14:textId="77777777" w:rsidR="00C9587B" w:rsidRDefault="00C9587B" w:rsidP="00F61141">
      <w:pPr>
        <w:rPr>
          <w:b/>
          <w:bCs/>
          <w:sz w:val="32"/>
          <w:szCs w:val="32"/>
        </w:rPr>
      </w:pPr>
    </w:p>
    <w:p w14:paraId="02B12B00" w14:textId="07E231DB" w:rsidR="00C9587B" w:rsidRDefault="00C9587B" w:rsidP="00F61141">
      <w:pPr>
        <w:rPr>
          <w:b/>
          <w:bCs/>
          <w:sz w:val="32"/>
          <w:szCs w:val="32"/>
        </w:rPr>
      </w:pPr>
    </w:p>
    <w:p w14:paraId="0B9F5C3A" w14:textId="7BA1E35A" w:rsidR="00C9587B" w:rsidRDefault="00C9587B" w:rsidP="00F61141">
      <w:pPr>
        <w:rPr>
          <w:b/>
          <w:bCs/>
          <w:sz w:val="32"/>
          <w:szCs w:val="32"/>
        </w:rPr>
      </w:pPr>
    </w:p>
    <w:p w14:paraId="0C9BDC13" w14:textId="5256796D" w:rsidR="00C9587B" w:rsidRDefault="00C9587B" w:rsidP="00F61141">
      <w:pPr>
        <w:rPr>
          <w:b/>
          <w:bCs/>
          <w:sz w:val="32"/>
          <w:szCs w:val="32"/>
        </w:rPr>
      </w:pPr>
    </w:p>
    <w:p w14:paraId="4FEE6695" w14:textId="099DFBC1" w:rsidR="00C9587B" w:rsidRDefault="00C9587B" w:rsidP="00F61141">
      <w:pPr>
        <w:rPr>
          <w:b/>
          <w:bCs/>
          <w:sz w:val="32"/>
          <w:szCs w:val="32"/>
        </w:rPr>
      </w:pPr>
    </w:p>
    <w:p w14:paraId="0CCFDB2F" w14:textId="77777777" w:rsidR="00C9587B" w:rsidRDefault="00C9587B" w:rsidP="00F61141">
      <w:pPr>
        <w:rPr>
          <w:b/>
          <w:bCs/>
          <w:sz w:val="32"/>
          <w:szCs w:val="32"/>
        </w:rPr>
      </w:pPr>
    </w:p>
    <w:p w14:paraId="030665EA" w14:textId="1D18412E" w:rsidR="00C9587B" w:rsidRDefault="00C9587B" w:rsidP="00F61141">
      <w:pPr>
        <w:rPr>
          <w:b/>
          <w:bCs/>
          <w:sz w:val="32"/>
          <w:szCs w:val="32"/>
        </w:rPr>
      </w:pPr>
      <w:r w:rsidRPr="00C9587B">
        <w:rPr>
          <w:b/>
          <w:bCs/>
          <w:sz w:val="32"/>
          <w:szCs w:val="32"/>
        </w:rPr>
        <w:drawing>
          <wp:inline distT="0" distB="0" distL="0" distR="0" wp14:anchorId="7DE7AC59" wp14:editId="4A5514B6">
            <wp:extent cx="5731510" cy="29063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6395"/>
                    </a:xfrm>
                    <a:prstGeom prst="rect">
                      <a:avLst/>
                    </a:prstGeom>
                  </pic:spPr>
                </pic:pic>
              </a:graphicData>
            </a:graphic>
          </wp:inline>
        </w:drawing>
      </w:r>
    </w:p>
    <w:p w14:paraId="46894540" w14:textId="1B327C66" w:rsidR="00C9587B" w:rsidRDefault="00C9587B" w:rsidP="00F61141">
      <w:pPr>
        <w:rPr>
          <w:b/>
          <w:bCs/>
          <w:sz w:val="32"/>
          <w:szCs w:val="32"/>
        </w:rPr>
      </w:pPr>
    </w:p>
    <w:p w14:paraId="7ADB07DA" w14:textId="59B23D50" w:rsidR="00C9587B" w:rsidRDefault="00C9587B" w:rsidP="00F61141">
      <w:pPr>
        <w:rPr>
          <w:b/>
          <w:bCs/>
          <w:sz w:val="32"/>
          <w:szCs w:val="32"/>
        </w:rPr>
      </w:pPr>
      <w:r w:rsidRPr="00C9587B">
        <w:rPr>
          <w:b/>
          <w:bCs/>
          <w:sz w:val="32"/>
          <w:szCs w:val="32"/>
        </w:rPr>
        <w:drawing>
          <wp:inline distT="0" distB="0" distL="0" distR="0" wp14:anchorId="2A08B43B" wp14:editId="2AF71679">
            <wp:extent cx="5588287" cy="27496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8287" cy="2749691"/>
                    </a:xfrm>
                    <a:prstGeom prst="rect">
                      <a:avLst/>
                    </a:prstGeom>
                  </pic:spPr>
                </pic:pic>
              </a:graphicData>
            </a:graphic>
          </wp:inline>
        </w:drawing>
      </w:r>
    </w:p>
    <w:p w14:paraId="25E6FE8E" w14:textId="0FA40F77" w:rsidR="00156368" w:rsidRDefault="00156368" w:rsidP="00F61141">
      <w:pPr>
        <w:rPr>
          <w:b/>
          <w:bCs/>
          <w:sz w:val="32"/>
          <w:szCs w:val="32"/>
        </w:rPr>
      </w:pPr>
    </w:p>
    <w:p w14:paraId="267FED6F" w14:textId="74BA9A47" w:rsidR="00156368" w:rsidRDefault="00156368" w:rsidP="00156368">
      <w:pPr>
        <w:jc w:val="center"/>
        <w:rPr>
          <w:b/>
          <w:bCs/>
          <w:sz w:val="32"/>
          <w:szCs w:val="32"/>
        </w:rPr>
      </w:pPr>
      <w:r w:rsidRPr="00156368">
        <w:rPr>
          <w:b/>
          <w:bCs/>
          <w:sz w:val="32"/>
          <w:szCs w:val="32"/>
        </w:rPr>
        <w:t>AWS S3 Lifecycle Management</w:t>
      </w:r>
    </w:p>
    <w:p w14:paraId="35BD8DAE" w14:textId="585E4D14" w:rsidR="00156368" w:rsidRDefault="00156368" w:rsidP="00156368">
      <w:pPr>
        <w:jc w:val="both"/>
        <w:rPr>
          <w:sz w:val="28"/>
          <w:szCs w:val="28"/>
        </w:rPr>
      </w:pPr>
      <w:r w:rsidRPr="00156368">
        <w:rPr>
          <w:sz w:val="28"/>
          <w:szCs w:val="28"/>
        </w:rPr>
        <w:t>Lifecycle Management is used so that objects are stored cost-effectively throughout their lifecycle. A lifecycle configuration is a set of rules that define the actions applied by S3 to a group of objects.</w:t>
      </w:r>
    </w:p>
    <w:p w14:paraId="34BFE4D6" w14:textId="683A0143" w:rsidR="00125EDC" w:rsidRDefault="00125EDC" w:rsidP="00156368">
      <w:pPr>
        <w:jc w:val="both"/>
        <w:rPr>
          <w:sz w:val="28"/>
          <w:szCs w:val="28"/>
        </w:rPr>
      </w:pPr>
      <w:r>
        <w:rPr>
          <w:noProof/>
        </w:rPr>
        <w:lastRenderedPageBreak/>
        <w:drawing>
          <wp:inline distT="0" distB="0" distL="0" distR="0" wp14:anchorId="0D519D7A" wp14:editId="75825529">
            <wp:extent cx="5746750" cy="2501900"/>
            <wp:effectExtent l="0" t="0" r="6350" b="0"/>
            <wp:docPr id="13" name="Picture 13" descr="Screen Shot 2021-12-26 at 12.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21-12-26 at 12.49.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750" cy="2501900"/>
                    </a:xfrm>
                    <a:prstGeom prst="rect">
                      <a:avLst/>
                    </a:prstGeom>
                    <a:noFill/>
                    <a:ln>
                      <a:noFill/>
                    </a:ln>
                  </pic:spPr>
                </pic:pic>
              </a:graphicData>
            </a:graphic>
          </wp:inline>
        </w:drawing>
      </w:r>
    </w:p>
    <w:p w14:paraId="79B1A347" w14:textId="77777777" w:rsidR="00156368" w:rsidRPr="00156368" w:rsidRDefault="00156368" w:rsidP="00156368">
      <w:pPr>
        <w:jc w:val="both"/>
        <w:rPr>
          <w:sz w:val="28"/>
          <w:szCs w:val="28"/>
        </w:rPr>
      </w:pPr>
    </w:p>
    <w:p w14:paraId="141139E3" w14:textId="77777777" w:rsidR="00156368" w:rsidRPr="00156368" w:rsidRDefault="00156368" w:rsidP="00156368">
      <w:pPr>
        <w:rPr>
          <w:b/>
          <w:bCs/>
          <w:sz w:val="32"/>
          <w:szCs w:val="32"/>
        </w:rPr>
      </w:pPr>
      <w:r w:rsidRPr="00156368">
        <w:rPr>
          <w:b/>
          <w:bCs/>
          <w:sz w:val="32"/>
          <w:szCs w:val="32"/>
        </w:rPr>
        <w:t>The lifecycle defines two types of actions:</w:t>
      </w:r>
    </w:p>
    <w:p w14:paraId="73E66FEF" w14:textId="77777777" w:rsidR="00156368" w:rsidRPr="00156368" w:rsidRDefault="00156368" w:rsidP="00156368">
      <w:pPr>
        <w:jc w:val="both"/>
        <w:rPr>
          <w:sz w:val="28"/>
          <w:szCs w:val="28"/>
        </w:rPr>
      </w:pPr>
      <w:r w:rsidRPr="00156368">
        <w:rPr>
          <w:b/>
          <w:bCs/>
          <w:sz w:val="28"/>
          <w:szCs w:val="28"/>
        </w:rPr>
        <w:t>Transition actions:</w:t>
      </w:r>
      <w:r w:rsidRPr="00156368">
        <w:rPr>
          <w:sz w:val="28"/>
          <w:szCs w:val="28"/>
        </w:rPr>
        <w:t> When you define the transition to another storage class. For example, you choose to transit the objects to the Standard IA storage class 30 days after you have created them or archive the objects to the Glacier storage class 60 days after you have created them.</w:t>
      </w:r>
    </w:p>
    <w:p w14:paraId="6A61260C" w14:textId="14DBEC0F" w:rsidR="00156368" w:rsidRDefault="00156368" w:rsidP="00156368">
      <w:pPr>
        <w:spacing w:after="0"/>
        <w:jc w:val="both"/>
        <w:rPr>
          <w:sz w:val="28"/>
          <w:szCs w:val="28"/>
        </w:rPr>
      </w:pPr>
      <w:r w:rsidRPr="00156368">
        <w:rPr>
          <w:b/>
          <w:bCs/>
          <w:sz w:val="28"/>
          <w:szCs w:val="28"/>
        </w:rPr>
        <w:t>Expiration actions:</w:t>
      </w:r>
      <w:r w:rsidRPr="00156368">
        <w:rPr>
          <w:sz w:val="28"/>
          <w:szCs w:val="28"/>
        </w:rPr>
        <w:t> You need to define when objects expire, the Amazon S3 deletes the expired object on your behalf.</w:t>
      </w:r>
    </w:p>
    <w:p w14:paraId="53FBAF4C" w14:textId="7980EB1F" w:rsidR="00156368" w:rsidRDefault="00156368" w:rsidP="00156368">
      <w:pPr>
        <w:spacing w:after="0"/>
        <w:jc w:val="both"/>
        <w:rPr>
          <w:sz w:val="28"/>
          <w:szCs w:val="28"/>
        </w:rPr>
      </w:pPr>
    </w:p>
    <w:p w14:paraId="61C8EF68" w14:textId="5FED8886" w:rsidR="00156368" w:rsidRDefault="00156368" w:rsidP="00156368">
      <w:pPr>
        <w:spacing w:after="0"/>
        <w:jc w:val="both"/>
        <w:rPr>
          <w:sz w:val="28"/>
          <w:szCs w:val="28"/>
        </w:rPr>
      </w:pPr>
      <w:r w:rsidRPr="00156368">
        <w:rPr>
          <w:sz w:val="28"/>
          <w:szCs w:val="28"/>
        </w:rPr>
        <w:t>Suppose a business generates a lot of data in the form of test files, images, audio, or videos and the data is relevant for 30 days only. After that, you might want to transition from standard to standard IA as storage cost is lower. After 60 days, you might want to transit to Glacier storage class for the longtime archival. Perhaps you want to expire the object after 60 days completely, so Amazon has a service known as Lifecycle Management, and this service exist within the S3 bucket.</w:t>
      </w:r>
    </w:p>
    <w:p w14:paraId="369B7923" w14:textId="0583023E" w:rsidR="00156368" w:rsidRDefault="00156368" w:rsidP="00156368">
      <w:pPr>
        <w:spacing w:after="0"/>
        <w:jc w:val="both"/>
        <w:rPr>
          <w:sz w:val="28"/>
          <w:szCs w:val="28"/>
        </w:rPr>
      </w:pPr>
    </w:p>
    <w:p w14:paraId="0DF9C5CA" w14:textId="02788F43" w:rsidR="00156368" w:rsidRPr="00156368" w:rsidRDefault="00156368" w:rsidP="00156368">
      <w:pPr>
        <w:spacing w:after="0"/>
        <w:jc w:val="both"/>
        <w:rPr>
          <w:b/>
          <w:bCs/>
          <w:sz w:val="28"/>
          <w:szCs w:val="28"/>
        </w:rPr>
      </w:pPr>
      <w:r w:rsidRPr="00156368">
        <w:rPr>
          <w:b/>
          <w:bCs/>
          <w:sz w:val="28"/>
          <w:szCs w:val="28"/>
        </w:rPr>
        <w:t>Lifecycle policies:</w:t>
      </w:r>
    </w:p>
    <w:p w14:paraId="23F206A6" w14:textId="041C2D20" w:rsidR="00156368" w:rsidRDefault="00156368" w:rsidP="00F61141">
      <w:pPr>
        <w:rPr>
          <w:b/>
          <w:bCs/>
          <w:sz w:val="32"/>
          <w:szCs w:val="32"/>
        </w:rPr>
      </w:pPr>
    </w:p>
    <w:p w14:paraId="47FBE597" w14:textId="1253A3D6" w:rsidR="00156368" w:rsidRDefault="00156368" w:rsidP="00F61141">
      <w:pPr>
        <w:rPr>
          <w:b/>
          <w:bCs/>
          <w:sz w:val="32"/>
          <w:szCs w:val="32"/>
        </w:rPr>
      </w:pPr>
      <w:r>
        <w:rPr>
          <w:noProof/>
        </w:rPr>
        <w:lastRenderedPageBreak/>
        <w:drawing>
          <wp:inline distT="0" distB="0" distL="0" distR="0" wp14:anchorId="3661D21B" wp14:editId="2D6838B1">
            <wp:extent cx="5308600" cy="25273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8600" cy="2527300"/>
                    </a:xfrm>
                    <a:prstGeom prst="rect">
                      <a:avLst/>
                    </a:prstGeom>
                    <a:noFill/>
                    <a:ln>
                      <a:noFill/>
                    </a:ln>
                  </pic:spPr>
                </pic:pic>
              </a:graphicData>
            </a:graphic>
          </wp:inline>
        </w:drawing>
      </w:r>
    </w:p>
    <w:p w14:paraId="2DC111CC" w14:textId="62D49CC5" w:rsidR="00156368" w:rsidRDefault="00156368" w:rsidP="00F61141">
      <w:pPr>
        <w:rPr>
          <w:b/>
          <w:bCs/>
          <w:sz w:val="32"/>
          <w:szCs w:val="32"/>
        </w:rPr>
      </w:pPr>
    </w:p>
    <w:p w14:paraId="444ACAD1" w14:textId="77777777" w:rsidR="00156368" w:rsidRPr="00156368" w:rsidRDefault="00156368" w:rsidP="00156368">
      <w:pPr>
        <w:spacing w:after="0"/>
        <w:jc w:val="both"/>
        <w:rPr>
          <w:sz w:val="28"/>
          <w:szCs w:val="28"/>
        </w:rPr>
      </w:pPr>
      <w:r w:rsidRPr="00156368">
        <w:rPr>
          <w:b/>
          <w:bCs/>
          <w:sz w:val="28"/>
          <w:szCs w:val="28"/>
        </w:rPr>
        <w:t>Use Lifecycle rules to manage your object:</w:t>
      </w:r>
      <w:r w:rsidRPr="00156368">
        <w:rPr>
          <w:sz w:val="28"/>
          <w:szCs w:val="28"/>
        </w:rPr>
        <w:t> You can manage the Lifecycle of an object by using a Lifecycle rule that defines how Amazon S3 manages objects during their lifetime.</w:t>
      </w:r>
    </w:p>
    <w:p w14:paraId="04539916" w14:textId="77777777" w:rsidR="00156368" w:rsidRPr="00156368" w:rsidRDefault="00156368" w:rsidP="00156368">
      <w:pPr>
        <w:spacing w:after="0"/>
        <w:jc w:val="both"/>
        <w:rPr>
          <w:sz w:val="28"/>
          <w:szCs w:val="28"/>
        </w:rPr>
      </w:pPr>
      <w:r w:rsidRPr="00156368">
        <w:rPr>
          <w:b/>
          <w:bCs/>
          <w:sz w:val="28"/>
          <w:szCs w:val="28"/>
        </w:rPr>
        <w:t>Automate transition to tiered storage:</w:t>
      </w:r>
      <w:r w:rsidRPr="00156368">
        <w:rPr>
          <w:sz w:val="28"/>
          <w:szCs w:val="28"/>
        </w:rPr>
        <w:t> Lifecycle allows you to transition objects to the Standard IA storage class automatically and then to the Glacier storage class.</w:t>
      </w:r>
    </w:p>
    <w:p w14:paraId="162481D0" w14:textId="77777777" w:rsidR="00156368" w:rsidRPr="00156368" w:rsidRDefault="00156368" w:rsidP="00156368">
      <w:pPr>
        <w:spacing w:after="0"/>
        <w:jc w:val="both"/>
        <w:rPr>
          <w:sz w:val="28"/>
          <w:szCs w:val="28"/>
        </w:rPr>
      </w:pPr>
      <w:r w:rsidRPr="00156368">
        <w:rPr>
          <w:b/>
          <w:bCs/>
          <w:sz w:val="28"/>
          <w:szCs w:val="28"/>
        </w:rPr>
        <w:t>Expire your objects:</w:t>
      </w:r>
      <w:r w:rsidRPr="00156368">
        <w:rPr>
          <w:sz w:val="28"/>
          <w:szCs w:val="28"/>
        </w:rPr>
        <w:t> Using the Lifecycle rule, you can automatically expire your objects.</w:t>
      </w:r>
    </w:p>
    <w:p w14:paraId="118F0D5B" w14:textId="534EBF77" w:rsidR="00156368" w:rsidRDefault="00C448AB" w:rsidP="00F61141">
      <w:pPr>
        <w:rPr>
          <w:b/>
          <w:bCs/>
          <w:sz w:val="32"/>
          <w:szCs w:val="32"/>
        </w:rPr>
      </w:pPr>
      <w:r>
        <w:rPr>
          <w:b/>
          <w:bCs/>
          <w:sz w:val="32"/>
          <w:szCs w:val="32"/>
        </w:rPr>
        <w:tab/>
      </w:r>
      <w:r>
        <w:rPr>
          <w:b/>
          <w:bCs/>
          <w:sz w:val="32"/>
          <w:szCs w:val="32"/>
        </w:rPr>
        <w:tab/>
      </w:r>
      <w:r>
        <w:rPr>
          <w:b/>
          <w:bCs/>
          <w:sz w:val="32"/>
          <w:szCs w:val="32"/>
        </w:rPr>
        <w:tab/>
        <w:t>Amazon S3 Encryption</w:t>
      </w:r>
    </w:p>
    <w:p w14:paraId="21EEFEA4" w14:textId="12582938" w:rsidR="00C448AB" w:rsidRDefault="00C448AB" w:rsidP="00F61141">
      <w:pPr>
        <w:rPr>
          <w:b/>
          <w:bCs/>
          <w:sz w:val="32"/>
          <w:szCs w:val="32"/>
        </w:rPr>
      </w:pPr>
      <w:r w:rsidRPr="00C448AB">
        <w:rPr>
          <w:b/>
          <w:bCs/>
          <w:sz w:val="32"/>
          <w:szCs w:val="32"/>
        </w:rPr>
        <w:drawing>
          <wp:inline distT="0" distB="0" distL="0" distR="0" wp14:anchorId="39F32FF3" wp14:editId="41835458">
            <wp:extent cx="5721644" cy="28957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1644" cy="2895749"/>
                    </a:xfrm>
                    <a:prstGeom prst="rect">
                      <a:avLst/>
                    </a:prstGeom>
                  </pic:spPr>
                </pic:pic>
              </a:graphicData>
            </a:graphic>
          </wp:inline>
        </w:drawing>
      </w:r>
    </w:p>
    <w:p w14:paraId="5B320BE1" w14:textId="517532C3" w:rsidR="009B26C2" w:rsidRDefault="009B26C2" w:rsidP="00F61141">
      <w:pPr>
        <w:rPr>
          <w:b/>
          <w:bCs/>
          <w:sz w:val="32"/>
          <w:szCs w:val="32"/>
        </w:rPr>
      </w:pPr>
      <w:r w:rsidRPr="009B26C2">
        <w:rPr>
          <w:b/>
          <w:bCs/>
          <w:sz w:val="32"/>
          <w:szCs w:val="32"/>
        </w:rPr>
        <w:lastRenderedPageBreak/>
        <w:drawing>
          <wp:inline distT="0" distB="0" distL="0" distR="0" wp14:anchorId="69BE6D5A" wp14:editId="497610F4">
            <wp:extent cx="5226319" cy="31307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6319" cy="3130711"/>
                    </a:xfrm>
                    <a:prstGeom prst="rect">
                      <a:avLst/>
                    </a:prstGeom>
                  </pic:spPr>
                </pic:pic>
              </a:graphicData>
            </a:graphic>
          </wp:inline>
        </w:drawing>
      </w:r>
    </w:p>
    <w:p w14:paraId="18293FAE" w14:textId="017CABB7" w:rsidR="009B26C2" w:rsidRDefault="009B26C2" w:rsidP="00F61141">
      <w:pPr>
        <w:rPr>
          <w:b/>
          <w:bCs/>
          <w:sz w:val="32"/>
          <w:szCs w:val="32"/>
        </w:rPr>
      </w:pPr>
    </w:p>
    <w:p w14:paraId="26D4331F" w14:textId="56EE8793" w:rsidR="009B26C2" w:rsidRDefault="009B26C2" w:rsidP="00F61141">
      <w:pPr>
        <w:rPr>
          <w:b/>
          <w:bCs/>
          <w:sz w:val="32"/>
          <w:szCs w:val="32"/>
        </w:rPr>
      </w:pPr>
      <w:r w:rsidRPr="009B26C2">
        <w:rPr>
          <w:b/>
          <w:bCs/>
          <w:sz w:val="32"/>
          <w:szCs w:val="32"/>
        </w:rPr>
        <w:drawing>
          <wp:inline distT="0" distB="0" distL="0" distR="0" wp14:anchorId="64A3797B" wp14:editId="6E7850DA">
            <wp:extent cx="5626389" cy="31497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6389" cy="3149762"/>
                    </a:xfrm>
                    <a:prstGeom prst="rect">
                      <a:avLst/>
                    </a:prstGeom>
                  </pic:spPr>
                </pic:pic>
              </a:graphicData>
            </a:graphic>
          </wp:inline>
        </w:drawing>
      </w:r>
    </w:p>
    <w:p w14:paraId="17D3ECB2" w14:textId="382C176C" w:rsidR="002D1409" w:rsidRDefault="002D1409" w:rsidP="00F61141">
      <w:pPr>
        <w:rPr>
          <w:b/>
          <w:bCs/>
          <w:sz w:val="32"/>
          <w:szCs w:val="32"/>
        </w:rPr>
      </w:pPr>
    </w:p>
    <w:p w14:paraId="0E8B4AE7" w14:textId="14230A3C" w:rsidR="002D1409" w:rsidRDefault="002D1409" w:rsidP="00F61141">
      <w:pPr>
        <w:rPr>
          <w:b/>
          <w:bCs/>
          <w:sz w:val="32"/>
          <w:szCs w:val="32"/>
        </w:rPr>
      </w:pPr>
      <w:r w:rsidRPr="002D1409">
        <w:rPr>
          <w:b/>
          <w:bCs/>
          <w:sz w:val="32"/>
          <w:szCs w:val="32"/>
        </w:rPr>
        <w:lastRenderedPageBreak/>
        <w:drawing>
          <wp:inline distT="0" distB="0" distL="0" distR="0" wp14:anchorId="4DD2204D" wp14:editId="112E1A38">
            <wp:extent cx="5416828" cy="3111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6828" cy="3111660"/>
                    </a:xfrm>
                    <a:prstGeom prst="rect">
                      <a:avLst/>
                    </a:prstGeom>
                  </pic:spPr>
                </pic:pic>
              </a:graphicData>
            </a:graphic>
          </wp:inline>
        </w:drawing>
      </w:r>
    </w:p>
    <w:p w14:paraId="1F4C6E07" w14:textId="5225B64D" w:rsidR="0001003F" w:rsidRDefault="0001003F" w:rsidP="00F61141">
      <w:pPr>
        <w:rPr>
          <w:b/>
          <w:bCs/>
          <w:sz w:val="32"/>
          <w:szCs w:val="32"/>
        </w:rPr>
      </w:pPr>
    </w:p>
    <w:p w14:paraId="0BCF7707" w14:textId="5A33BE8B" w:rsidR="0001003F" w:rsidRPr="00F82B12" w:rsidRDefault="0001003F" w:rsidP="00F61141">
      <w:pPr>
        <w:rPr>
          <w:b/>
          <w:bCs/>
          <w:sz w:val="32"/>
          <w:szCs w:val="32"/>
        </w:rPr>
      </w:pPr>
      <w:r w:rsidRPr="0001003F">
        <w:rPr>
          <w:b/>
          <w:bCs/>
          <w:sz w:val="32"/>
          <w:szCs w:val="32"/>
        </w:rPr>
        <w:drawing>
          <wp:inline distT="0" distB="0" distL="0" distR="0" wp14:anchorId="0E21B0D1" wp14:editId="3D88FEFE">
            <wp:extent cx="5715294" cy="31434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294" cy="3143412"/>
                    </a:xfrm>
                    <a:prstGeom prst="rect">
                      <a:avLst/>
                    </a:prstGeom>
                  </pic:spPr>
                </pic:pic>
              </a:graphicData>
            </a:graphic>
          </wp:inline>
        </w:drawing>
      </w:r>
    </w:p>
    <w:sectPr w:rsidR="0001003F" w:rsidRPr="00F82B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91109"/>
    <w:multiLevelType w:val="multilevel"/>
    <w:tmpl w:val="5C848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B17A4B"/>
    <w:multiLevelType w:val="multilevel"/>
    <w:tmpl w:val="A6F0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8015582">
    <w:abstractNumId w:val="1"/>
  </w:num>
  <w:num w:numId="2" w16cid:durableId="12163135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B12"/>
    <w:rsid w:val="0001003F"/>
    <w:rsid w:val="00125EDC"/>
    <w:rsid w:val="00156368"/>
    <w:rsid w:val="002D1409"/>
    <w:rsid w:val="009B26C2"/>
    <w:rsid w:val="00A2363F"/>
    <w:rsid w:val="00A76AC1"/>
    <w:rsid w:val="00C448AB"/>
    <w:rsid w:val="00C9587B"/>
    <w:rsid w:val="00F014E8"/>
    <w:rsid w:val="00F61141"/>
    <w:rsid w:val="00F82B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D6521"/>
  <w15:chartTrackingRefBased/>
  <w15:docId w15:val="{7BB272EC-9A6D-4DA3-ABBC-CC4CEF114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563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368"/>
    <w:rPr>
      <w:rFonts w:ascii="Times New Roman" w:eastAsia="Times New Roman" w:hAnsi="Times New Roman" w:cs="Times New Roman"/>
      <w:b/>
      <w:bCs/>
      <w:kern w:val="36"/>
      <w:sz w:val="48"/>
      <w:szCs w:val="48"/>
      <w:lang w:eastAsia="en-IN"/>
      <w14:ligatures w14:val="none"/>
    </w:rPr>
  </w:style>
  <w:style w:type="character" w:styleId="Strong">
    <w:name w:val="Strong"/>
    <w:basedOn w:val="DefaultParagraphFont"/>
    <w:uiPriority w:val="22"/>
    <w:qFormat/>
    <w:rsid w:val="00156368"/>
    <w:rPr>
      <w:b/>
      <w:bCs/>
    </w:rPr>
  </w:style>
  <w:style w:type="paragraph" w:customStyle="1" w:styleId="pw-post-body-paragraph">
    <w:name w:val="pw-post-body-paragraph"/>
    <w:basedOn w:val="Normal"/>
    <w:rsid w:val="001563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jp">
    <w:name w:val="jp"/>
    <w:basedOn w:val="Normal"/>
    <w:rsid w:val="001563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119110">
      <w:bodyDiv w:val="1"/>
      <w:marLeft w:val="0"/>
      <w:marRight w:val="0"/>
      <w:marTop w:val="0"/>
      <w:marBottom w:val="0"/>
      <w:divBdr>
        <w:top w:val="none" w:sz="0" w:space="0" w:color="auto"/>
        <w:left w:val="none" w:sz="0" w:space="0" w:color="auto"/>
        <w:bottom w:val="none" w:sz="0" w:space="0" w:color="auto"/>
        <w:right w:val="none" w:sz="0" w:space="0" w:color="auto"/>
      </w:divBdr>
    </w:div>
    <w:div w:id="1013726490">
      <w:bodyDiv w:val="1"/>
      <w:marLeft w:val="0"/>
      <w:marRight w:val="0"/>
      <w:marTop w:val="0"/>
      <w:marBottom w:val="0"/>
      <w:divBdr>
        <w:top w:val="none" w:sz="0" w:space="0" w:color="auto"/>
        <w:left w:val="none" w:sz="0" w:space="0" w:color="auto"/>
        <w:bottom w:val="none" w:sz="0" w:space="0" w:color="auto"/>
        <w:right w:val="none" w:sz="0" w:space="0" w:color="auto"/>
      </w:divBdr>
    </w:div>
    <w:div w:id="178260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8</Pages>
  <Words>264</Words>
  <Characters>1505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Akhilesh Chand</dc:creator>
  <cp:keywords/>
  <dc:description/>
  <cp:lastModifiedBy>Akhilesh Chand</cp:lastModifiedBy>
  <cp:revision>6</cp:revision>
  <dcterms:created xsi:type="dcterms:W3CDTF">2023-03-22T05:57:00Z</dcterms:created>
  <dcterms:modified xsi:type="dcterms:W3CDTF">2023-03-22T09:08:00Z</dcterms:modified>
</cp:coreProperties>
</file>