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Gender-Neutral, Age-Neutral: The New Standard for Active Adults</w:t>
      </w:r>
    </w:p>
    <w:p>
      <w:pPr>
        <w:spacing w:after="160"/>
      </w:pPr>
      <w:r>
        <w:t xml:space="preserve">Incontinence in your 20s and 30s doesn't care whether you're a man or a woman, and it definitely doesn't care that you've got a workout, a work trip, or a weekend of plans. What matters is having something that keeps up with you — regardless of gender — without making you feel like you've traded in your regular underwear for something clinical.</w:t>
      </w:r>
    </w:p>
    <w:p>
      <w:pPr>
        <w:spacing w:after="160"/>
      </w:pPr>
      <w:r>
        <w:t xml:space="preserve">Bestiee's unisex pull-up pants were built exactly for that: one fit, engineered for any active adult, whatever your gender.</w:t>
      </w:r>
    </w:p>
    <w:p>
      <w:pPr>
        <w:spacing w:after="100" w:before="200"/>
        <w:jc w:val="center"/>
      </w:pPr>
      <w:r>
        <w:drawing>
          <wp:inline distT="0" distB="0" distL="0" distR="0">
            <wp:extent cx="2857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Bestiee Active: Super Absorbent &amp; Discreet — Up to 17h Protection, Odor Control, Leak Guards, in sizes M, L, and XXL. One fit, made for everyone.</w:t>
      </w:r>
    </w:p>
    <w:p>
      <w:pPr>
        <w:pStyle w:val="Heading1"/>
        <w:spacing w:after="120" w:before="300"/>
      </w:pPr>
      <w:r>
        <w:t xml:space="preserve">Built to Move, Whoever's Wearing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slim, underwear-like profile invisible under gym clothes, jeans, or activewear — for any body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stretchable waistband that flexes through workouts, sprints, or long days on your feet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unisex design that doesn't force you into a fit meant for someone else</w:t>
      </w:r>
    </w:p>
    <w:p>
      <w:pPr>
        <w:pStyle w:val="Heading1"/>
        <w:spacing w:after="120" w:before="300"/>
      </w:pPr>
      <w:r>
        <w:t xml:space="preserve">Reliable, No Matter Your Schedule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Absorbency built for workouts, travel days, and everything in between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 to 17 hours of protection so one pair covers your whole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Leak guards that hold up through constant movement</w:t>
      </w:r>
    </w:p>
    <w:p>
      <w:pPr>
        <w:pStyle w:val="Heading1"/>
        <w:spacing w:after="120" w:before="300"/>
      </w:pPr>
      <w:r>
        <w:t xml:space="preserve">Fresh After Any Activity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Breathable materials that stay cool post-workout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Odor control built in, regardless of activity 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Dermatologically tested for active, sensitive skin</w:t>
      </w:r>
    </w:p>
    <w:p>
      <w:pPr>
        <w:pStyle w:val="Heading1"/>
        <w:spacing w:after="120" w:before="300"/>
      </w:pPr>
      <w:r>
        <w:t xml:space="preserve">Fast Changes, No Awkwardness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Pull up and go — no complicated steps for any body 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Tear-away sides for quick changes between meetings or between sets</w:t>
      </w:r>
    </w:p>
    <w:p>
      <w:pPr>
        <w:pStyle w:val="Heading1"/>
        <w:spacing w:after="120" w:before="300"/>
      </w:pPr>
      <w:r>
        <w:t xml:space="preserve">One Standard, For Everyone</w:t>
      </w:r>
    </w:p>
    <w:p>
      <w:pPr>
        <w:spacing w:after="160"/>
      </w:pPr>
      <w:r>
        <w:t xml:space="preserve">An occasional leak doesn't care about your gender, and neither does Bestiee. Just reliable protection, built for whoever needs it.</w:t>
      </w:r>
    </w:p>
    <w:p>
      <w:pPr>
        <w:spacing w:after="200" w:before="200"/>
        <w:jc w:val="center"/>
      </w:pPr>
      <w:r>
        <w:rPr>
          <w:b/>
          <w:bCs/>
          <w:sz w:val="26"/>
          <w:szCs w:val="26"/>
        </w:rPr>
        <w:t xml:space="preserve">Try Bestiee — one great fit, for every active adult.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59d01057de6d2ed892dbc3e76a1e94888646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2026-07-31T00:46:00.908Z</dcterms:created>
  <dcterms:modified xsi:type="dcterms:W3CDTF">2026-07-31T00:46:00.908Z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