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PR #187 contributor acceptance</w:t>
      </w:r>
    </w:p>
    <w:tbl>
      <w:tblPr>
        <w:tblStyle w:val="DarkAcceptance"/>
        <w:tblW w:w="9000" w:type="dxa"/>
        <w:tblCellMar>
          <w:top w:w="100" w:type="dxa"/>
          <w:left w:w="200" w:type="dxa"/>
          <w:bottom w:w="300" w:type="dxa"/>
          <w:right w:w="40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Mar>
              <w:top w:w="200" w:type="dxa"/>
              <w:left w:w="300" w:type="dxa"/>
            </w:tcMar>
          </w:tcPr>
          <w:p>
            <w:r>
              <w:rPr>
                <w:color w:val="FFFFFF"/>
              </w:rPr>
              <w:t>Partial margins</w:t>
            </w:r>
          </w:p>
        </w:tc>
        <w:tc>
          <w:tcPr>
            <w:tcW w:w="3000" w:type="dxa"/>
            <w:shd w:val="clear" w:color="auto" w:fill="FFFFFF"/>
          </w:tcPr>
          <w:p>
            <w:r>
              <w:rPr>
                <w:color w:val="000000"/>
              </w:rPr>
              <w:t>Explicit white</w:t>
            </w:r>
          </w:p>
        </w:tc>
        <w:tc>
          <w:tcPr>
            <w:tcW w:w="3000" w:type="dxa"/>
          </w:tcPr>
          <w:p>
            <w:r>
              <w:rPr>
                <w:color w:val="FFFFFF"/>
              </w:rPr>
              <w:t>Dark inherited</w:t>
            </w:r>
          </w:p>
        </w:tc>
      </w:tr>
    </w:tbl>
    <w:p>
      <w:pPr>
        <w:pStyle w:val="ListBullet"/>
      </w:pPr>
      <w:r>
        <w:t>Bullet alpha</w:t>
      </w:r>
    </w:p>
    <w:p>
      <w:pPr>
        <w:pStyle w:val="ListBullet"/>
      </w:pPr>
      <w:r>
        <w:t>Bullet beta</w:t>
      </w:r>
    </w:p>
    <w:p>
      <w:pPr>
        <w:pStyle w:val="ListNumber"/>
      </w:pPr>
      <w:r>
        <w:t>Number one</w:t>
      </w:r>
    </w:p>
    <w:p>
      <w:pPr>
        <w:pStyle w:val="ListNumber"/>
      </w:pPr>
      <w:r>
        <w:t>Number two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A1860187"/>
    <w:multiLevelType w:val="hybridMultilevel"/>
    <w:tmpl w:val="4F70D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nsid w:val="A1870188"/>
    <w:multiLevelType w:val="hybridMultilevel"/>
    <w:tmpl w:val="9FE21C52"/>
    <w:lvl w:ilvl="0" w:tplc="0409000F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table" w:styleId="DarkAcceptance">
    <w:name w:val="Dark Acceptance"/>
    <w:tcPr>
      <w:shd w:val="clear" w:color="auto" w:fill="222222"/>
    </w:tcPr>
  </w:style>
  <w:style w:type="paragraph" w:styleId="ListBullet">
    <w:name w:val="List Bullet"/>
    <w:basedOn w:val="Normal"/>
    <w:pPr>
      <w:numPr>
        <w:ilvl w:val="0"/>
        <w:numId w:val="1"/>
      </w:numPr>
    </w:pPr>
  </w:style>
  <w:style w:type="paragraph" w:styleId="ListNumber">
    <w:name w:val="List Number"/>
    <w:basedOn w:val="Normal"/>
    <w:pPr>
      <w:numPr>
        <w:ilvl w:val="0"/>
        <w:numId w:val="2"/>
      </w:numPr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