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Thameia Beauty — Final Updated MVP Specification</w:t>
      </w:r>
    </w:p>
    <w:p>
      <w:pPr>
        <w:pStyle w:val="Heading2"/>
      </w:pPr>
      <w:r>
        <w:t>1. Core Clinic OS Plug-in Requirements</w:t>
      </w:r>
    </w:p>
    <w:p>
      <w:pPr>
        <w:pStyle w:val="ListBullet"/>
      </w:pPr>
      <w:r>
        <w:t>- Patient Profile: Basic information (Name, DOB, Phone/LINE ID, Consent status)</w:t>
      </w:r>
    </w:p>
    <w:p>
      <w:pPr>
        <w:pStyle w:val="ListBullet"/>
      </w:pPr>
      <w:r>
        <w:t>- Treatment Timeline: Record treatments performed, date, doctor, clinic branch</w:t>
      </w:r>
    </w:p>
    <w:p>
      <w:pPr>
        <w:pStyle w:val="ListBullet"/>
      </w:pPr>
      <w:r>
        <w:t>- Before–After Photo Vault: Upload and organize Before–After images with treatment metadata</w:t>
      </w:r>
    </w:p>
    <w:p>
      <w:pPr>
        <w:pStyle w:val="ListBullet"/>
      </w:pPr>
      <w:r>
        <w:t>- Outcome Feedback Form: Simple survey from doctor or patient after treatment</w:t>
      </w:r>
    </w:p>
    <w:p>
      <w:pPr>
        <w:pStyle w:val="ListBullet"/>
      </w:pPr>
      <w:r>
        <w:t>- Consent Management: Digital consent capture and logging (PDPA-compliant)</w:t>
      </w:r>
    </w:p>
    <w:p>
      <w:pPr>
        <w:pStyle w:val="Heading2"/>
      </w:pPr>
      <w:r>
        <w:t>2. Omnichannel Integration (Lean but Effective)</w:t>
      </w:r>
    </w:p>
    <w:p>
      <w:pPr>
        <w:pStyle w:val="ListBullet"/>
      </w:pPr>
      <w:r>
        <w:t>- LINE OA: Webhook or LINE Notify for reminders and simple broadcasts</w:t>
      </w:r>
    </w:p>
    <w:p>
      <w:pPr>
        <w:pStyle w:val="ListBullet"/>
      </w:pPr>
      <w:r>
        <w:t>- Facebook Lead Ads: Import via Zapier/CSV directly into Thameia</w:t>
      </w:r>
    </w:p>
    <w:p>
      <w:pPr>
        <w:pStyle w:val="ListBullet"/>
      </w:pPr>
      <w:r>
        <w:t>- Instagram/TikTok Bio: Mini landing page form for lead registration</w:t>
      </w:r>
    </w:p>
    <w:p>
      <w:pPr>
        <w:pStyle w:val="ListBullet"/>
      </w:pPr>
      <w:r>
        <w:t>- In-Clinic QR Codes: Printable QR codes for check-in, feedback, promotions</w:t>
      </w:r>
    </w:p>
    <w:p>
      <w:pPr>
        <w:pStyle w:val="Heading2"/>
      </w:pPr>
      <w:r>
        <w:t>3. Activity-Driven Segmentation (New Addition)</w:t>
      </w:r>
    </w:p>
    <w:p>
      <w:pPr>
        <w:pStyle w:val="ListBullet"/>
      </w:pPr>
      <w:r>
        <w:t>- Booking Activity: Appointment made, rescheduled, or canceled</w:t>
      </w:r>
    </w:p>
    <w:p>
      <w:pPr>
        <w:pStyle w:val="ListBullet"/>
      </w:pPr>
      <w:r>
        <w:t>- Treatment Activity: New treatment performed and logged</w:t>
      </w:r>
    </w:p>
    <w:p>
      <w:pPr>
        <w:pStyle w:val="ListBullet"/>
      </w:pPr>
      <w:r>
        <w:t>- Feedback Activity: Submitted feedback post-treatment</w:t>
      </w:r>
    </w:p>
    <w:p>
      <w:pPr>
        <w:pStyle w:val="ListBullet"/>
      </w:pPr>
      <w:r>
        <w:t>- Skin Health Check: Before–After photo uploads or AI scan attempts</w:t>
      </w:r>
    </w:p>
    <w:p>
      <w:pPr>
        <w:pStyle w:val="ListBullet"/>
      </w:pPr>
      <w:r>
        <w:t>- LINE/Email Interaction: Open or click on follow-up messages</w:t>
      </w:r>
    </w:p>
    <w:p>
      <w:pPr>
        <w:pStyle w:val="ListBullet"/>
      </w:pPr>
      <w:r>
        <w:t>- QR Code Scan: Clinic visit confirmations</w:t>
      </w:r>
    </w:p>
    <w:p>
      <w:pPr>
        <w:pStyle w:val="ListBullet"/>
      </w:pPr>
      <w:r>
        <w:t>- Automatic Lead Status: Hot (0–30d), Warm (31–90d), Cold (&gt;90d)</w:t>
      </w:r>
    </w:p>
    <w:p>
      <w:pPr>
        <w:pStyle w:val="Heading2"/>
      </w:pPr>
      <w:r>
        <w:t>4. Marketing Automation (Lightweight but Powerful)</w:t>
      </w:r>
    </w:p>
    <w:p>
      <w:pPr>
        <w:pStyle w:val="ListBullet"/>
      </w:pPr>
      <w:r>
        <w:t>- Reminder Campaigns: Auto-send reminders post-treatment</w:t>
      </w:r>
    </w:p>
    <w:p>
      <w:pPr>
        <w:pStyle w:val="ListBullet"/>
      </w:pPr>
      <w:r>
        <w:t>- Milestone Campaigns: Triggers based on treatment cycle (e.g., 6 months after Botox)</w:t>
      </w:r>
    </w:p>
    <w:p>
      <w:pPr>
        <w:pStyle w:val="ListBullet"/>
      </w:pPr>
      <w:r>
        <w:t>- Basic Segmentation Tags: E.g., 'Botox Patient', 'Laser Patient', 'VIP'</w:t>
      </w:r>
    </w:p>
    <w:p>
      <w:pPr>
        <w:pStyle w:val="ListBullet"/>
      </w:pPr>
      <w:r>
        <w:t>- Reactivation Campaigns: For Cold Leads</w:t>
      </w:r>
    </w:p>
    <w:p>
      <w:pPr>
        <w:pStyle w:val="Heading2"/>
      </w:pPr>
      <w:r>
        <w:t>5. Basic Clinical Dashboard</w:t>
      </w:r>
    </w:p>
    <w:p>
      <w:pPr>
        <w:pStyle w:val="ListBullet"/>
      </w:pPr>
      <w:r>
        <w:t>- Treatments per Month: Line graph</w:t>
      </w:r>
    </w:p>
    <w:p>
      <w:pPr>
        <w:pStyle w:val="ListBullet"/>
      </w:pPr>
      <w:r>
        <w:t>- Top Treatments: Bar chart of most popular services</w:t>
      </w:r>
    </w:p>
    <w:p>
      <w:pPr>
        <w:pStyle w:val="ListBullet"/>
      </w:pPr>
      <w:r>
        <w:t>- Revisit Rate: % of patients returning within 90 days</w:t>
      </w:r>
    </w:p>
    <w:p>
      <w:pPr>
        <w:pStyle w:val="ListBullet"/>
      </w:pPr>
      <w:r>
        <w:t>- (Optional) Revenue Estimate</w:t>
      </w:r>
    </w:p>
    <w:p>
      <w:pPr>
        <w:pStyle w:val="Heading2"/>
      </w:pPr>
      <w:r>
        <w:t>6. Skin &amp; Treatment Timeline (Patient Journey View)</w:t>
      </w:r>
    </w:p>
    <w:p>
      <w:pPr>
        <w:pStyle w:val="ListBullet"/>
      </w:pPr>
      <w:r>
        <w:t>- Visual Timeline: Scrollable patient journey with treatments, Before–After photo points</w:t>
      </w:r>
    </w:p>
    <w:p>
      <w:pPr>
        <w:pStyle w:val="ListBullet"/>
      </w:pPr>
      <w:r>
        <w:t>- Simple Skin Health Scoring (Lite)</w:t>
      </w:r>
    </w:p>
    <w:p>
      <w:pPr>
        <w:pStyle w:val="Heading2"/>
      </w:pPr>
      <w:r>
        <w:t>7. AI Preparation (for Future Scaling)</w:t>
      </w:r>
    </w:p>
    <w:p>
      <w:pPr>
        <w:pStyle w:val="ListBullet"/>
      </w:pPr>
      <w:r>
        <w:t>- Image Quality Control: Validate basic photo clarity</w:t>
      </w:r>
    </w:p>
    <w:p>
      <w:pPr>
        <w:pStyle w:val="ListBullet"/>
      </w:pPr>
      <w:r>
        <w:t>- Face Zone Detection: Forehead, cheeks, chin zones</w:t>
      </w:r>
    </w:p>
    <w:p>
      <w:pPr>
        <w:pStyle w:val="ListBullet"/>
      </w:pPr>
      <w:r>
        <w:t>- Before–After Auto Alignment</w:t>
      </w:r>
    </w:p>
    <w:p>
      <w:pPr>
        <w:pStyle w:val="ListBullet"/>
      </w:pPr>
      <w:r>
        <w:t>- Annotation Portal Framework for Phase 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