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1e3a8a"/>
          <w:sz w:val="32"/>
          <w:szCs w:val="32"/>
        </w:rPr>
        <w:t xml:space="preserve">EduSchedule Project Documentation &amp; Development Report</w:t>
      </w:r>
    </w:p>
    <w:p>
      <w:pPr>
        <w:spacing w:after="200" w:before="100"/>
      </w:pPr>
      <w:r>
        <w:rPr>
          <w:sz w:val="22"/>
          <w:szCs w:val="22"/>
        </w:rPr>
        <w:t xml:space="preserve">EduSchedule is a state-of-the-art, high-fidelity scheduling portal built with Angular, designed to coordinate university classes, lecturers, and room allocations with real-time conflict detection and interactive Drag-and-Drop scheduling.</w:t>
      </w:r>
    </w:p>
    <w:p>
      <w:pPr>
        <w:pStyle w:val="Heading1"/>
        <w:spacing w:after="150" w:before="400"/>
      </w:pPr>
      <w:r>
        <w:rPr>
          <w:b/>
          <w:bCs/>
          <w:color w:val="1e40af"/>
          <w:sz w:val="26"/>
          <w:szCs w:val="26"/>
        </w:rPr>
        <w:t xml:space="preserve">📅 Development Schedule &amp; Time Allocation</w:t>
      </w:r>
    </w:p>
    <w:p>
      <w:pPr>
        <w:spacing w:after="150"/>
      </w:pPr>
      <w:r>
        <w:rPr>
          <w:sz w:val="22"/>
          <w:szCs w:val="22"/>
        </w:rPr>
        <w:t xml:space="preserve">The development of this project was modeled as a 4-week cycle with a structured work schedule spanning 5 days per week (totaling 20 working days).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f1f5f9"/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Week</w:t>
            </w:r>
          </w:p>
        </w:tc>
        <w:tc>
          <w:tcPr>
            <w:tcW w:type="pct" w:w="35%"/>
            <w:shd w:fill="f1f5f9"/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Phase / Objectives</w:t>
            </w:r>
          </w:p>
        </w:tc>
        <w:tc>
          <w:tcPr>
            <w:tcW w:type="pct" w:w="15%"/>
            <w:shd w:fill="f1f5f9"/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Days Allocated</w:t>
            </w:r>
          </w:p>
        </w:tc>
        <w:tc>
          <w:tcPr>
            <w:tcW w:type="pct" w:w="35%"/>
            <w:shd w:fill="f1f5f9"/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Focus Area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Week 1</w:t>
            </w:r>
          </w:p>
        </w:tc>
        <w:tc>
          <w:p>
            <w:r>
              <w:rPr>
                <w:sz w:val="20"/>
                <w:szCs w:val="20"/>
              </w:rPr>
              <w:t xml:space="preserve">Project Foundations, Architecture &amp; Sync Services</w:t>
            </w:r>
          </w:p>
        </w:tc>
        <w:tc>
          <w:p>
            <w:r>
              <w:rPr>
                <w:sz w:val="20"/>
                <w:szCs w:val="20"/>
              </w:rPr>
              <w:t xml:space="preserve">5 Days</w:t>
            </w:r>
          </w:p>
        </w:tc>
        <w:tc>
          <w:p>
            <w:r>
              <w:rPr>
                <w:sz w:val="20"/>
                <w:szCs w:val="20"/>
              </w:rPr>
              <w:t xml:space="preserve">Angular project setup, Tailwind configuration, dynamic REST sync engine.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Week 2</w:t>
            </w:r>
          </w:p>
        </w:tc>
        <w:tc>
          <w:p>
            <w:r>
              <w:rPr>
                <w:sz w:val="20"/>
                <w:szCs w:val="20"/>
              </w:rPr>
              <w:t xml:space="preserve">Interactive Grid &amp; Drag-and-Drop Systems</w:t>
            </w:r>
          </w:p>
        </w:tc>
        <w:tc>
          <w:p>
            <w:r>
              <w:rPr>
                <w:sz w:val="20"/>
                <w:szCs w:val="20"/>
              </w:rPr>
              <w:t xml:space="preserve">5 Days</w:t>
            </w:r>
          </w:p>
          <w:p>
            <w:r>
              <w:rPr>
                <w:sz w:val="20"/>
                <w:szCs w:val="20"/>
              </w:rPr>
              <w:t xml:space="preserve">5 Days</w:t>
            </w:r>
          </w:p>
        </w:tc>
        <w:tc>
          <w:p>
            <w:r>
              <w:rPr>
                <w:sz w:val="20"/>
                <w:szCs w:val="20"/>
              </w:rPr>
              <w:t xml:space="preserve">Angular CDK Integration, Drag-and-Drop pool, scheduling cell overlays.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Week 3</w:t>
            </w:r>
          </w:p>
        </w:tc>
        <w:tc>
          <w:p>
            <w:r>
              <w:rPr>
                <w:sz w:val="20"/>
                <w:szCs w:val="20"/>
              </w:rPr>
              <w:t xml:space="preserve">Conflict Computation Engine &amp; Context Actions</w:t>
            </w:r>
          </w:p>
        </w:tc>
        <w:tc>
          <w:p>
            <w:r>
              <w:rPr>
                <w:sz w:val="20"/>
                <w:szCs w:val="20"/>
              </w:rPr>
              <w:t xml:space="preserve">5 Days</w:t>
            </w:r>
          </w:p>
        </w:tc>
        <w:tc>
          <w:p>
            <w:r>
              <w:rPr>
                <w:sz w:val="20"/>
                <w:szCs w:val="20"/>
              </w:rPr>
              <w:t xml:space="preserve">Double-booking algorithms, seating warnings, context menu integration.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Week 4</w:t>
            </w:r>
          </w:p>
        </w:tc>
        <w:tc>
          <w:p>
            <w:r>
              <w:rPr>
                <w:sz w:val="20"/>
                <w:szCs w:val="20"/>
              </w:rPr>
              <w:t xml:space="preserve">Onboarding Onflow, Card Redesigns &amp; Vercel Deploy</w:t>
            </w:r>
          </w:p>
        </w:tc>
        <w:tc>
          <w:p>
            <w:r>
              <w:rPr>
                <w:sz w:val="20"/>
                <w:szCs w:val="20"/>
              </w:rPr>
              <w:t xml:space="preserve">5 Days</w:t>
            </w:r>
          </w:p>
        </w:tc>
        <w:tc>
          <w:p>
            <w:r>
              <w:rPr>
                <w:sz w:val="20"/>
                <w:szCs w:val="20"/>
              </w:rPr>
              <w:t xml:space="preserve">Spotlight tour guides, card styling, Vercel SSR/routing configurations.</w:t>
            </w:r>
          </w:p>
        </w:tc>
      </w:tr>
    </w:tbl>
    <w:p>
      <w:pPr>
        <w:pStyle w:val="Heading1"/>
        <w:spacing w:after="150" w:before="450"/>
      </w:pPr>
      <w:r>
        <w:rPr>
          <w:b/>
          <w:bCs/>
          <w:color w:val="1e40af"/>
          <w:sz w:val="26"/>
          <w:szCs w:val="26"/>
        </w:rPr>
        <w:t xml:space="preserve">🛠️ Detailed Weekly Breakdown</w:t>
      </w:r>
    </w:p>
    <w:p>
      <w:pPr>
        <w:pStyle w:val="Heading2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Week 1: Foundations &amp; Backend Sync Engine (Duration: 5 Days)</w:t>
      </w:r>
    </w:p>
    <w:p>
      <w:pPr>
        <w:pStyle w:val="ListParagraph"/>
        <w:numPr>
          <w:ilvl w:val="0"/>
          <w:numId w:val="1"/>
        </w:numPr>
      </w:pPr>
      <w:r>
        <w:t xml:space="preserve">• Day 1: Initialized Angular project, configured Angular routing, and set up Material design modules (MatDialog, MatTabs, MatIcon, MatSnackBar).</w:t>
      </w:r>
    </w:p>
    <w:p>
      <w:pPr>
        <w:pStyle w:val="ListParagraph"/>
        <w:numPr>
          <w:ilvl w:val="0"/>
          <w:numId w:val="1"/>
        </w:numPr>
      </w:pPr>
      <w:r>
        <w:t xml:space="preserve">• Day 2: Configured Tailwind CSS v4, initialized custom clean layout theme and grid styles in styles.css.</w:t>
      </w:r>
    </w:p>
    <w:p>
      <w:pPr>
        <w:pStyle w:val="ListParagraph"/>
        <w:numPr>
          <w:ilvl w:val="0"/>
          <w:numId w:val="1"/>
        </w:numPr>
      </w:pPr>
      <w:r>
        <w:t xml:space="preserve">• Day 3: Designed core TypeScript data models (Teacher, Course, Room, ScheduleSession, ScheduleConflict).</w:t>
      </w:r>
    </w:p>
    <w:p>
      <w:pPr>
        <w:pStyle w:val="ListParagraph"/>
        <w:numPr>
          <w:ilvl w:val="0"/>
          <w:numId w:val="1"/>
        </w:numPr>
      </w:pPr>
      <w:r>
        <w:t xml:space="preserve">• Day 4: Implemented HTTP client integration in schedule.service.ts to sync with the Hostinger API.</w:t>
      </w:r>
    </w:p>
    <w:p>
      <w:pPr>
        <w:pStyle w:val="ListParagraph"/>
        <w:numPr>
          <w:ilvl w:val="0"/>
          <w:numId w:val="1"/>
        </w:numPr>
      </w:pPr>
      <w:r>
        <w:t xml:space="preserve">• Day 5: Configured local storage fallbacks in service to guarantee offline operation and initial demo seeding.</w:t>
      </w:r>
    </w:p>
    <w:p>
      <w:pPr>
        <w:pStyle w:val="Heading2"/>
        <w:spacing w:after="100" w:before="250"/>
      </w:pPr>
      <w:r>
        <w:rPr>
          <w:b/>
          <w:bCs/>
          <w:color w:val="2563eb"/>
          <w:sz w:val="22"/>
          <w:szCs w:val="22"/>
        </w:rPr>
        <w:t xml:space="preserve">Week 2: Interactive Scheduling Grid (Duration: 5 Days)</w:t>
      </w:r>
    </w:p>
    <w:p>
      <w:pPr>
        <w:pStyle w:val="ListParagraph"/>
        <w:numPr>
          <w:ilvl w:val="0"/>
          <w:numId w:val="1"/>
        </w:numPr>
      </w:pPr>
      <w:r>
        <w:t xml:space="preserve">• Day 6: Implemented Angular CDK Drag &amp; Drop zones and registered cells/pool container IDs dynamically in calendar.ts.</w:t>
      </w:r>
    </w:p>
    <w:p>
      <w:pPr>
        <w:pStyle w:val="ListParagraph"/>
        <w:numPr>
          <w:ilvl w:val="0"/>
          <w:numId w:val="1"/>
        </w:numPr>
      </w:pPr>
      <w:r>
        <w:t xml:space="preserve">• Day 7: Structured the week date switcher header controls and custom date picking inputs.</w:t>
      </w:r>
    </w:p>
    <w:p>
      <w:pPr>
        <w:pStyle w:val="ListParagraph"/>
        <w:numPr>
          <w:ilvl w:val="0"/>
          <w:numId w:val="1"/>
        </w:numPr>
      </w:pPr>
      <w:r>
        <w:t xml:space="preserve">• Day 8: Designed the inline Quick Draft Builder form to create unscheduled classes.</w:t>
      </w:r>
    </w:p>
    <w:p>
      <w:pPr>
        <w:pStyle w:val="ListParagraph"/>
        <w:numPr>
          <w:ilvl w:val="0"/>
          <w:numId w:val="1"/>
        </w:numPr>
      </w:pPr>
      <w:r>
        <w:t xml:space="preserve">• Day 9: Developed the timeline rendering algorithms supporting custom card displacements (getSessionTopOffset) and height calculations based on hour durations.</w:t>
      </w:r>
    </w:p>
    <w:p>
      <w:pPr>
        <w:pStyle w:val="ListParagraph"/>
        <w:numPr>
          <w:ilvl w:val="0"/>
          <w:numId w:val="1"/>
        </w:numPr>
      </w:pPr>
      <w:r>
        <w:t xml:space="preserve">• Day 10: Coded the toolbar options including real-time text query filtering (teacher, room, class search) and CSV/JSON exporting utilities.</w:t>
      </w:r>
    </w:p>
    <w:p>
      <w:pPr>
        <w:pStyle w:val="Heading2"/>
        <w:spacing w:after="100" w:before="250"/>
      </w:pPr>
      <w:r>
        <w:rPr>
          <w:b/>
          <w:bCs/>
          <w:color w:val="2563eb"/>
          <w:sz w:val="22"/>
          <w:szCs w:val="22"/>
        </w:rPr>
        <w:t xml:space="preserve">Week 3: Real-Time Conflict Detection Engine &amp; Context Actions (Duration: 5 Days)</w:t>
      </w:r>
    </w:p>
    <w:p>
      <w:pPr>
        <w:pStyle w:val="ListParagraph"/>
        <w:numPr>
          <w:ilvl w:val="0"/>
          <w:numId w:val="1"/>
        </w:numPr>
      </w:pPr>
      <w:r>
        <w:t xml:space="preserve">• Day 11: Programmed the real-time double-booking detector. Checks if a teacher or room has overlapping classes.</w:t>
      </w:r>
    </w:p>
    <w:p>
      <w:pPr>
        <w:pStyle w:val="ListParagraph"/>
        <w:numPr>
          <w:ilvl w:val="0"/>
          <w:numId w:val="1"/>
        </w:numPr>
      </w:pPr>
      <w:r>
        <w:t xml:space="preserve">• Day 12: Programmed cohort collision algorithms (checking if a class has overlapping lectures).</w:t>
      </w:r>
    </w:p>
    <w:p>
      <w:pPr>
        <w:pStyle w:val="ListParagraph"/>
        <w:numPr>
          <w:ilvl w:val="0"/>
          <w:numId w:val="1"/>
        </w:numPr>
      </w:pPr>
      <w:r>
        <w:t xml:space="preserve">• Day 13: Coded seating capacity checking rules (comparing classroom seat count against enrolled course count).</w:t>
      </w:r>
    </w:p>
    <w:p>
      <w:pPr>
        <w:pStyle w:val="ListParagraph"/>
        <w:numPr>
          <w:ilvl w:val="0"/>
          <w:numId w:val="1"/>
        </w:numPr>
      </w:pPr>
      <w:r>
        <w:t xml:space="preserve">• Day 14: Created dialogs.ts modals (edit settings, confirm deletes, and capacity warning indicators).</w:t>
      </w:r>
    </w:p>
    <w:p>
      <w:pPr>
        <w:pStyle w:val="ListParagraph"/>
        <w:numPr>
          <w:ilvl w:val="0"/>
          <w:numId w:val="1"/>
        </w:numPr>
      </w:pPr>
      <w:r>
        <w:t xml:space="preserve">• Day 15: Built the custom right-click context menu positioning coordinates, dismiss listeners, and action bindings.</w:t>
      </w:r>
    </w:p>
    <w:p>
      <w:pPr>
        <w:pStyle w:val="Heading2"/>
        <w:spacing w:after="100" w:before="250"/>
      </w:pPr>
      <w:r>
        <w:rPr>
          <w:b/>
          <w:bCs/>
          <w:color w:val="2563eb"/>
          <w:sz w:val="22"/>
          <w:szCs w:val="22"/>
        </w:rPr>
        <w:t xml:space="preserve">Week 4: Onboarding, Aesthetics, and Deployments (Duration: 5 Days)</w:t>
      </w:r>
    </w:p>
    <w:p>
      <w:pPr>
        <w:pStyle w:val="ListParagraph"/>
        <w:numPr>
          <w:ilvl w:val="0"/>
          <w:numId w:val="1"/>
        </w:numPr>
      </w:pPr>
      <w:r>
        <w:t xml:space="preserve">• Day 16: Created the interactive onboarding Tour Guide system, mapping spotlight overlays and viewport coordinate recalculations.</w:t>
      </w:r>
    </w:p>
    <w:p>
      <w:pPr>
        <w:pStyle w:val="ListParagraph"/>
        <w:numPr>
          <w:ilvl w:val="0"/>
          <w:numId w:val="1"/>
        </w:numPr>
      </w:pPr>
      <w:r>
        <w:t xml:space="preserve">• Day 17: Bound keyboard triggers (Ctrl/Shift) to copy/duplicate sessions on drag-and-drop.</w:t>
      </w:r>
    </w:p>
    <w:p>
      <w:pPr>
        <w:pStyle w:val="ListParagraph"/>
        <w:numPr>
          <w:ilvl w:val="0"/>
          <w:numId w:val="1"/>
        </w:numPr>
      </w:pPr>
      <w:r>
        <w:t xml:space="preserve">• Day 18: Redesigned card layouts for teachers.ts, courses.ts, and rooms.ts to a premium, colorful dashboard standard.</w:t>
      </w:r>
    </w:p>
    <w:p>
      <w:pPr>
        <w:pStyle w:val="ListParagraph"/>
        <w:numPr>
          <w:ilvl w:val="0"/>
          <w:numId w:val="1"/>
        </w:numPr>
      </w:pPr>
      <w:r>
        <w:t xml:space="preserve">• Day 19: Configured SPA rewrite rules in vercel.json and set up the custom build.js wrapper to terminate Node builds cleanly on Vercel.</w:t>
      </w:r>
    </w:p>
    <w:p>
      <w:pPr>
        <w:pStyle w:val="ListParagraph"/>
        <w:numPr>
          <w:ilvl w:val="0"/>
          <w:numId w:val="1"/>
        </w:numPr>
      </w:pPr>
      <w:r>
        <w:t xml:space="preserve">• Day 20: Performed end-to-end user flow testing, validated compilation bundles, and committed final codebase.</w:t>
      </w:r>
    </w:p>
    <w:p>
      <w:pPr>
        <w:pStyle w:val="Heading1"/>
        <w:spacing w:after="150" w:before="450"/>
      </w:pPr>
      <w:r>
        <w:rPr>
          <w:b/>
          <w:bCs/>
          <w:color w:val="1e40af"/>
          <w:sz w:val="26"/>
          <w:szCs w:val="26"/>
        </w:rPr>
        <w:t xml:space="preserve">🖥️ Backend Integration &amp; API Specifications</w:t>
      </w:r>
    </w:p>
    <w:p>
      <w:pPr>
        <w:spacing w:after="150"/>
      </w:pPr>
      <w:r>
        <w:rPr>
          <w:sz w:val="22"/>
          <w:szCs w:val="22"/>
        </w:rPr>
        <w:t xml:space="preserve">The application relies on a remote RESTful API backend to store and synchronize calendar states. All database state modifications (adding, editing, or deleting teachers, rooms, courses, and class sessions) are synchronized in real-time over HTTP.</w:t>
      </w:r>
    </w:p>
    <w:p>
      <w:pPr>
        <w:spacing w:after="100" w:before="100"/>
      </w:pPr>
      <w:r>
        <w:rPr>
          <w:b/>
          <w:bCs/>
        </w:rPr>
        <w:t xml:space="preserve">API Base URL: </w:t>
      </w:r>
      <w:r>
        <w:rPr>
          <w:color w:val="2563eb"/>
        </w:rPr>
        <w:t xml:space="preserve">https://blueviolet-pony-257143.hostingersite.com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f1f5f9"/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Endpoint Path</w:t>
            </w:r>
          </w:p>
        </w:tc>
        <w:tc>
          <w:tcPr>
            <w:tcW w:type="pct" w:w="25%"/>
            <w:shd w:fill="f1f5f9"/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HTTP Methods</w:t>
            </w:r>
          </w:p>
        </w:tc>
        <w:tc>
          <w:tcPr>
            <w:tcW w:type="pct" w:w="45%"/>
            <w:shd w:fill="f1f5f9"/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Function / Description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/api/teachers</w:t>
            </w:r>
          </w:p>
        </w:tc>
        <w:tc>
          <w:p>
            <w:r>
              <w:rPr>
                <w:sz w:val="20"/>
                <w:szCs w:val="20"/>
              </w:rPr>
              <w:t xml:space="preserve">GET, POST, PUT, DELETE</w:t>
            </w:r>
          </w:p>
        </w:tc>
        <w:tc>
          <w:p>
            <w:r>
              <w:rPr>
                <w:sz w:val="20"/>
                <w:szCs w:val="20"/>
              </w:rPr>
              <w:t xml:space="preserve">Manage lecturer listings, including department, custom indicator colors, and availability schedules.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/api/courses</w:t>
            </w:r>
          </w:p>
        </w:tc>
        <w:tc>
          <w:p>
            <w:r>
              <w:rPr>
                <w:sz w:val="20"/>
                <w:szCs w:val="20"/>
              </w:rPr>
              <w:t xml:space="preserve">GET, POST, PUT, DELETE</w:t>
            </w:r>
          </w:p>
        </w:tc>
        <w:tc>
          <w:p>
            <w:r>
              <w:rPr>
                <w:sz w:val="20"/>
                <w:szCs w:val="20"/>
              </w:rPr>
              <w:t xml:space="preserve">Manage the syllabus course catalog, codes, names, and class enrollment capacity.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/api/rooms</w:t>
            </w:r>
          </w:p>
        </w:tc>
        <w:tc>
          <w:p>
            <w:r>
              <w:rPr>
                <w:sz w:val="20"/>
                <w:szCs w:val="20"/>
              </w:rPr>
              <w:t xml:space="preserve">GET, POST, PUT, DELETE</w:t>
            </w:r>
          </w:p>
        </w:tc>
        <w:tc>
          <w:p>
            <w:r>
              <w:rPr>
                <w:sz w:val="20"/>
                <w:szCs w:val="20"/>
              </w:rPr>
              <w:t xml:space="preserve">Manage classrooms (Lecture Halls, Labs, Seminar Rooms) and seating limits.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/api/sessions</w:t>
            </w:r>
          </w:p>
        </w:tc>
        <w:tc>
          <w:p>
            <w:r>
              <w:rPr>
                <w:sz w:val="20"/>
                <w:szCs w:val="20"/>
              </w:rPr>
              <w:t xml:space="preserve">GET, POST, PUT, DELETE</w:t>
            </w:r>
          </w:p>
        </w:tc>
        <w:tc>
          <w:p>
            <w:r>
              <w:rPr>
                <w:sz w:val="20"/>
                <w:szCs w:val="20"/>
              </w:rPr>
              <w:t xml:space="preserve">Manage weekly scheduled class events, including day, timeslot, room, course, and teacher allocations.</w:t>
            </w:r>
          </w:p>
        </w:tc>
      </w:tr>
    </w:tbl>
    <w:p>
      <w:pPr>
        <w:pStyle w:val="Heading1"/>
        <w:spacing w:after="150" w:before="450"/>
      </w:pPr>
      <w:r>
        <w:rPr>
          <w:b/>
          <w:bCs/>
          <w:color w:val="1e40af"/>
          <w:sz w:val="26"/>
          <w:szCs w:val="26"/>
        </w:rPr>
        <w:t xml:space="preserve">🏗️ Core Architecture &amp; Component Map</w:t>
      </w:r>
    </w:p>
    <w:p>
      <w:pPr>
        <w:pStyle w:val="ListParagraph"/>
        <w:numPr>
          <w:ilvl w:val="0"/>
          <w:numId w:val="1"/>
        </w:numPr>
      </w:pPr>
      <w:r>
        <w:t xml:space="preserve">• App Component: Handles navigation headers, the global 'Take Tour' action, and main tab group routing selection.</w:t>
      </w:r>
    </w:p>
    <w:p>
      <w:pPr>
        <w:pStyle w:val="ListParagraph"/>
        <w:numPr>
          <w:ilvl w:val="0"/>
          <w:numId w:val="1"/>
        </w:numPr>
      </w:pPr>
      <w:r>
        <w:t xml:space="preserve">• Calendar Component: Renders the weekly time grid, manages drag-and-drop logic (including drag-to-copy keys), and mounts the custom context menu and spotlight onboarding tour overlays.</w:t>
      </w:r>
    </w:p>
    <w:p>
      <w:pPr>
        <w:pStyle w:val="ListParagraph"/>
        <w:numPr>
          <w:ilvl w:val="0"/>
          <w:numId w:val="1"/>
        </w:numPr>
      </w:pPr>
      <w:r>
        <w:t xml:space="preserve">• Dialogs System: Composes Material forms for editing scheduling configs, validating overlapping conflicts on-the-fly, and confirming database resets.</w:t>
      </w:r>
    </w:p>
    <w:p>
      <w:pPr>
        <w:pStyle w:val="ListParagraph"/>
        <w:numPr>
          <w:ilvl w:val="0"/>
          <w:numId w:val="1"/>
        </w:numPr>
      </w:pPr>
      <w:r>
        <w:t xml:space="preserve">• Schedule Service: The central state manager. Handles HTTP REST CRUD transactions, dynamically exposes reactive signals, and detects room/teacher schedule overlaps.</w:t>
      </w:r>
    </w:p>
    <w:p>
      <w:pPr>
        <w:pStyle w:val="Heading1"/>
        <w:spacing w:after="150" w:before="450"/>
      </w:pPr>
      <w:r>
        <w:rPr>
          <w:b/>
          <w:bCs/>
          <w:color w:val="1e40af"/>
          <w:sz w:val="26"/>
          <w:szCs w:val="26"/>
        </w:rPr>
        <w:t xml:space="preserve">🎨 Premium Application Features</w:t>
      </w:r>
    </w:p>
    <w:p>
      <w:pPr>
        <w:spacing w:after="100" w:before="100"/>
      </w:pPr>
      <w:r>
        <w:rPr>
          <w:b/>
          <w:bCs/>
          <w:color w:val="b91c1c"/>
        </w:rPr>
        <w:t xml:space="preserve">Real-Time Conflict Overlaps: </w:t>
      </w:r>
      <w:r>
        <w:t xml:space="preserve">Any schedule warning clashing is calculated dynamically. If there's an overlap, a red warning badge is overlaid on the card, and details are logged in the sidebar. Users can click the warning card to open the resolver dialog.</w:t>
      </w:r>
    </w:p>
    <w:p>
      <w:pPr>
        <w:spacing w:after="100" w:before="100"/>
      </w:pPr>
      <w:r>
        <w:rPr>
          <w:b/>
          <w:bCs/>
          <w:color w:val="047857"/>
        </w:rPr>
        <w:t xml:space="preserve">Interactive Keyboard Shortcuts: </w:t>
      </w:r>
      <w:r>
        <w:t xml:space="preserve">Hold down Control or Shift while dragging a calendar card or a draft onto the grid. Instead of moving the class, the app creates a duplicate copy in the target cell, speeding up repetitive schedule setups.</w:t>
      </w:r>
    </w:p>
    <w:p>
      <w:pPr>
        <w:spacing w:after="100" w:before="100"/>
      </w:pPr>
      <w:r>
        <w:rPr>
          <w:b/>
          <w:bCs/>
          <w:color w:val="0f172a"/>
        </w:rPr>
        <w:t xml:space="preserve">Stable Stacking Placement: </w:t>
      </w:r>
      <w:r>
        <w:t xml:space="preserve">When scheduling multiple overlapping classes in the same day and hour slot, the app calculates sorting based on IDs as a tie-breaker, guaranteeing that overlapping cards are rendered side-by-side instead of stacked directly on top of each other.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2026-07-28T10:58:42.722Z</dcterms:created>
  <dcterms:modified xsi:type="dcterms:W3CDTF">2026-07-28T10:58:42.723Z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