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561" w:rsidRPr="00CA77A5" w:rsidRDefault="00155561" w:rsidP="00CA77A5">
      <w:pPr>
        <w:spacing w:line="360" w:lineRule="auto"/>
        <w:jc w:val="center"/>
        <w:rPr>
          <w:rFonts w:ascii="Times New Roman" w:eastAsia="Times New Roman" w:hAnsi="Times New Roman" w:cs="Times New Roman"/>
          <w:b/>
          <w:color w:val="000000" w:themeColor="text1"/>
          <w:sz w:val="32"/>
          <w:szCs w:val="32"/>
        </w:rPr>
      </w:pPr>
    </w:p>
    <w:p w:rsidR="00155561" w:rsidRPr="00CA77A5" w:rsidRDefault="00155561" w:rsidP="00CA77A5">
      <w:pPr>
        <w:spacing w:line="360" w:lineRule="auto"/>
        <w:jc w:val="center"/>
        <w:rPr>
          <w:rFonts w:ascii="Times New Roman" w:eastAsia="Times New Roman" w:hAnsi="Times New Roman" w:cs="Times New Roman"/>
          <w:b/>
          <w:color w:val="000000" w:themeColor="text1"/>
          <w:sz w:val="32"/>
          <w:szCs w:val="32"/>
        </w:rPr>
      </w:pPr>
    </w:p>
    <w:p w:rsidR="00155561" w:rsidRPr="00CA77A5" w:rsidRDefault="00155561" w:rsidP="00CA77A5">
      <w:pPr>
        <w:spacing w:line="360" w:lineRule="auto"/>
        <w:jc w:val="center"/>
        <w:rPr>
          <w:rFonts w:ascii="Times New Roman" w:eastAsia="Times New Roman" w:hAnsi="Times New Roman" w:cs="Times New Roman"/>
          <w:b/>
          <w:color w:val="000000" w:themeColor="text1"/>
          <w:sz w:val="32"/>
          <w:szCs w:val="32"/>
        </w:rPr>
      </w:pPr>
    </w:p>
    <w:p w:rsidR="00155561" w:rsidRPr="00CA77A5" w:rsidRDefault="00155561" w:rsidP="00CA77A5">
      <w:pPr>
        <w:spacing w:line="360" w:lineRule="auto"/>
        <w:jc w:val="center"/>
        <w:rPr>
          <w:rFonts w:ascii="Times New Roman" w:eastAsia="Times New Roman" w:hAnsi="Times New Roman" w:cs="Times New Roman"/>
          <w:b/>
          <w:color w:val="000000" w:themeColor="text1"/>
          <w:sz w:val="32"/>
          <w:szCs w:val="32"/>
        </w:rPr>
      </w:pPr>
    </w:p>
    <w:p w:rsidR="00155561" w:rsidRPr="00CA77A5" w:rsidRDefault="00155561" w:rsidP="00CA77A5">
      <w:pPr>
        <w:spacing w:line="360" w:lineRule="auto"/>
        <w:jc w:val="center"/>
        <w:rPr>
          <w:rFonts w:ascii="Times New Roman" w:eastAsia="Times New Roman" w:hAnsi="Times New Roman" w:cs="Times New Roman"/>
          <w:b/>
          <w:color w:val="000000" w:themeColor="text1"/>
          <w:sz w:val="32"/>
          <w:szCs w:val="32"/>
        </w:rPr>
      </w:pPr>
    </w:p>
    <w:p w:rsidR="00155561" w:rsidRPr="00CA77A5" w:rsidRDefault="00155561" w:rsidP="00CA77A5">
      <w:pPr>
        <w:spacing w:line="360" w:lineRule="auto"/>
        <w:jc w:val="center"/>
        <w:rPr>
          <w:rFonts w:ascii="Times New Roman" w:eastAsia="Times New Roman" w:hAnsi="Times New Roman" w:cs="Times New Roman"/>
          <w:b/>
          <w:color w:val="000000" w:themeColor="text1"/>
          <w:sz w:val="32"/>
          <w:szCs w:val="32"/>
        </w:rPr>
      </w:pPr>
    </w:p>
    <w:p w:rsidR="00C16EEE" w:rsidRPr="00CA77A5" w:rsidRDefault="00C16EEE" w:rsidP="00CA77A5">
      <w:pPr>
        <w:spacing w:line="360" w:lineRule="auto"/>
        <w:jc w:val="center"/>
        <w:rPr>
          <w:rFonts w:ascii="Times New Roman" w:eastAsia="Times New Roman" w:hAnsi="Times New Roman" w:cs="Times New Roman"/>
          <w:b/>
          <w:color w:val="000000" w:themeColor="text1"/>
          <w:sz w:val="32"/>
          <w:szCs w:val="32"/>
        </w:rPr>
      </w:pPr>
    </w:p>
    <w:p w:rsidR="00C16EEE" w:rsidRPr="00CA77A5" w:rsidRDefault="00C16EEE" w:rsidP="00CA77A5">
      <w:pPr>
        <w:spacing w:line="360" w:lineRule="auto"/>
        <w:jc w:val="center"/>
        <w:rPr>
          <w:rFonts w:ascii="Times New Roman" w:eastAsia="Times New Roman" w:hAnsi="Times New Roman" w:cs="Times New Roman"/>
          <w:b/>
          <w:color w:val="000000" w:themeColor="text1"/>
          <w:sz w:val="32"/>
          <w:szCs w:val="32"/>
        </w:rPr>
      </w:pPr>
    </w:p>
    <w:p w:rsidR="00C16EEE" w:rsidRPr="00CA77A5" w:rsidRDefault="00C16EEE" w:rsidP="00CA77A5">
      <w:pPr>
        <w:spacing w:line="360" w:lineRule="auto"/>
        <w:jc w:val="center"/>
        <w:rPr>
          <w:rFonts w:ascii="Times New Roman" w:eastAsia="Times New Roman" w:hAnsi="Times New Roman" w:cs="Times New Roman"/>
          <w:b/>
          <w:color w:val="000000" w:themeColor="text1"/>
          <w:sz w:val="32"/>
          <w:szCs w:val="32"/>
        </w:rPr>
      </w:pPr>
    </w:p>
    <w:p w:rsidR="00166AB3" w:rsidRPr="00166AB3" w:rsidRDefault="00D42EDB" w:rsidP="00166AB3">
      <w:pPr>
        <w:spacing w:line="360" w:lineRule="auto"/>
        <w:jc w:val="center"/>
        <w:rPr>
          <w:rFonts w:ascii="Times New Roman" w:eastAsia="Times New Roman" w:hAnsi="Times New Roman" w:cs="Times New Roman"/>
          <w:b/>
          <w:color w:val="000000" w:themeColor="text1"/>
          <w:sz w:val="32"/>
          <w:szCs w:val="32"/>
          <w:highlight w:val="white"/>
        </w:rPr>
      </w:pPr>
      <w:r w:rsidRPr="00CA77A5">
        <w:rPr>
          <w:rFonts w:ascii="Times New Roman" w:eastAsia="Times New Roman" w:hAnsi="Times New Roman" w:cs="Times New Roman"/>
          <w:b/>
          <w:color w:val="000000" w:themeColor="text1"/>
          <w:sz w:val="32"/>
          <w:szCs w:val="32"/>
        </w:rPr>
        <w:t xml:space="preserve">CLASSICAL DISH PORTFOLIO OF </w:t>
      </w:r>
      <w:r w:rsidRPr="00CA77A5">
        <w:rPr>
          <w:rFonts w:ascii="Times New Roman" w:eastAsia="Times New Roman" w:hAnsi="Times New Roman" w:cs="Times New Roman"/>
          <w:b/>
          <w:color w:val="000000" w:themeColor="text1"/>
          <w:sz w:val="32"/>
          <w:szCs w:val="32"/>
          <w:highlight w:val="white"/>
        </w:rPr>
        <w:t>CHICKEN BREAST WITH GRAPES</w:t>
      </w:r>
      <w:r w:rsidR="00166AB3">
        <w:rPr>
          <w:highlight w:val="white"/>
        </w:rPr>
        <w:br w:type="page"/>
      </w:r>
    </w:p>
    <w:sdt>
      <w:sdtPr>
        <w:id w:val="60688627"/>
        <w:docPartObj>
          <w:docPartGallery w:val="Table of Contents"/>
          <w:docPartUnique/>
        </w:docPartObj>
      </w:sdtPr>
      <w:sdtEndPr>
        <w:rPr>
          <w:rFonts w:ascii="Arial" w:eastAsia="Arial" w:hAnsi="Arial" w:cs="Arial"/>
          <w:b/>
          <w:bCs/>
          <w:noProof/>
          <w:color w:val="auto"/>
          <w:sz w:val="22"/>
          <w:szCs w:val="22"/>
          <w:lang w:val="en"/>
        </w:rPr>
      </w:sdtEndPr>
      <w:sdtContent>
        <w:p w:rsidR="00166AB3" w:rsidRPr="00166AB3" w:rsidRDefault="00166AB3" w:rsidP="00166AB3">
          <w:pPr>
            <w:pStyle w:val="TOCHeading"/>
            <w:spacing w:line="360" w:lineRule="auto"/>
            <w:jc w:val="center"/>
            <w:rPr>
              <w:rFonts w:ascii="Times New Roman" w:hAnsi="Times New Roman" w:cs="Times New Roman"/>
              <w:b/>
              <w:color w:val="000000" w:themeColor="text1"/>
              <w:sz w:val="28"/>
              <w:szCs w:val="28"/>
            </w:rPr>
          </w:pPr>
          <w:r w:rsidRPr="00166AB3">
            <w:rPr>
              <w:rFonts w:ascii="Times New Roman" w:hAnsi="Times New Roman" w:cs="Times New Roman"/>
              <w:b/>
              <w:color w:val="000000" w:themeColor="text1"/>
              <w:sz w:val="28"/>
              <w:szCs w:val="28"/>
            </w:rPr>
            <w:t>Table of Contents</w:t>
          </w:r>
          <w:bookmarkStart w:id="0" w:name="_GoBack"/>
          <w:bookmarkEnd w:id="0"/>
        </w:p>
        <w:p w:rsidR="00166AB3" w:rsidRPr="00166AB3" w:rsidRDefault="00166AB3" w:rsidP="00166AB3">
          <w:pPr>
            <w:pStyle w:val="TOC1"/>
            <w:tabs>
              <w:tab w:val="right" w:leader="dot" w:pos="9350"/>
            </w:tabs>
            <w:spacing w:line="360" w:lineRule="auto"/>
            <w:jc w:val="both"/>
            <w:rPr>
              <w:rFonts w:ascii="Times New Roman" w:hAnsi="Times New Roman" w:cs="Times New Roman"/>
              <w:noProof/>
              <w:color w:val="000000" w:themeColor="text1"/>
              <w:sz w:val="24"/>
              <w:szCs w:val="24"/>
            </w:rPr>
          </w:pPr>
          <w:r>
            <w:fldChar w:fldCharType="begin"/>
          </w:r>
          <w:r>
            <w:instrText xml:space="preserve"> TOC \o "1-3" \h \z \u </w:instrText>
          </w:r>
          <w:r>
            <w:fldChar w:fldCharType="separate"/>
          </w:r>
          <w:hyperlink w:anchor="_Toc132216289" w:history="1">
            <w:r w:rsidRPr="00166AB3">
              <w:rPr>
                <w:rStyle w:val="Hyperlink"/>
                <w:rFonts w:ascii="Times New Roman" w:hAnsi="Times New Roman" w:cs="Times New Roman"/>
                <w:noProof/>
                <w:color w:val="000000" w:themeColor="text1"/>
                <w:sz w:val="24"/>
                <w:szCs w:val="24"/>
                <w:highlight w:val="white"/>
              </w:rPr>
              <w:t>Introduction</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_Toc132216289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3</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2216290" w:history="1">
            <w:r w:rsidRPr="00166AB3">
              <w:rPr>
                <w:rStyle w:val="Hyperlink"/>
                <w:rFonts w:ascii="Times New Roman" w:hAnsi="Times New Roman" w:cs="Times New Roman"/>
                <w:noProof/>
                <w:color w:val="000000" w:themeColor="text1"/>
                <w:sz w:val="24"/>
                <w:szCs w:val="24"/>
                <w:highlight w:val="white"/>
              </w:rPr>
              <w:t>Discussion</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_Toc132216290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3</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2"/>
            <w:tabs>
              <w:tab w:val="right" w:leader="dot" w:pos="9350"/>
            </w:tabs>
            <w:spacing w:line="360" w:lineRule="auto"/>
            <w:jc w:val="both"/>
            <w:rPr>
              <w:rFonts w:ascii="Times New Roman" w:hAnsi="Times New Roman" w:cs="Times New Roman"/>
              <w:noProof/>
              <w:color w:val="000000" w:themeColor="text1"/>
              <w:sz w:val="24"/>
              <w:szCs w:val="24"/>
            </w:rPr>
          </w:pPr>
          <w:hyperlink w:anchor="_Toc132216291" w:history="1">
            <w:r w:rsidRPr="00166AB3">
              <w:rPr>
                <w:rStyle w:val="Hyperlink"/>
                <w:rFonts w:ascii="Times New Roman" w:hAnsi="Times New Roman" w:cs="Times New Roman"/>
                <w:noProof/>
                <w:color w:val="000000" w:themeColor="text1"/>
                <w:sz w:val="24"/>
                <w:szCs w:val="24"/>
                <w:highlight w:val="white"/>
              </w:rPr>
              <w:t>The detailed appraisal of classical food production</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_Toc132216291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3</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2"/>
            <w:tabs>
              <w:tab w:val="right" w:leader="dot" w:pos="9350"/>
            </w:tabs>
            <w:spacing w:line="360" w:lineRule="auto"/>
            <w:jc w:val="both"/>
            <w:rPr>
              <w:rFonts w:ascii="Times New Roman" w:hAnsi="Times New Roman" w:cs="Times New Roman"/>
              <w:noProof/>
              <w:color w:val="000000" w:themeColor="text1"/>
              <w:sz w:val="24"/>
              <w:szCs w:val="24"/>
            </w:rPr>
          </w:pPr>
          <w:hyperlink w:anchor="_Toc132216292" w:history="1">
            <w:r w:rsidRPr="00166AB3">
              <w:rPr>
                <w:rStyle w:val="Hyperlink"/>
                <w:rFonts w:ascii="Times New Roman" w:hAnsi="Times New Roman" w:cs="Times New Roman"/>
                <w:noProof/>
                <w:color w:val="000000" w:themeColor="text1"/>
                <w:sz w:val="24"/>
                <w:szCs w:val="24"/>
                <w:highlight w:val="white"/>
              </w:rPr>
              <w:t>Quality evaluation of Chicken Breast with Gapes</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_Toc132216292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7</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2"/>
            <w:tabs>
              <w:tab w:val="right" w:leader="dot" w:pos="9350"/>
            </w:tabs>
            <w:spacing w:line="360" w:lineRule="auto"/>
            <w:jc w:val="both"/>
            <w:rPr>
              <w:rFonts w:ascii="Times New Roman" w:hAnsi="Times New Roman" w:cs="Times New Roman"/>
              <w:noProof/>
              <w:color w:val="000000" w:themeColor="text1"/>
              <w:sz w:val="24"/>
              <w:szCs w:val="24"/>
            </w:rPr>
          </w:pPr>
          <w:hyperlink w:anchor="_Toc132216293" w:history="1">
            <w:r w:rsidRPr="00166AB3">
              <w:rPr>
                <w:rStyle w:val="Hyperlink"/>
                <w:rFonts w:ascii="Times New Roman" w:hAnsi="Times New Roman" w:cs="Times New Roman"/>
                <w:noProof/>
                <w:color w:val="000000" w:themeColor="text1"/>
                <w:sz w:val="24"/>
                <w:szCs w:val="24"/>
                <w:highlight w:val="white"/>
              </w:rPr>
              <w:t>Specific modifications and relevant kitchen management</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_Toc132216293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9</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2"/>
            <w:tabs>
              <w:tab w:val="right" w:leader="dot" w:pos="9350"/>
            </w:tabs>
            <w:spacing w:line="360" w:lineRule="auto"/>
            <w:jc w:val="both"/>
            <w:rPr>
              <w:rFonts w:ascii="Times New Roman" w:hAnsi="Times New Roman" w:cs="Times New Roman"/>
              <w:noProof/>
              <w:color w:val="000000" w:themeColor="text1"/>
              <w:sz w:val="24"/>
              <w:szCs w:val="24"/>
            </w:rPr>
          </w:pPr>
          <w:hyperlink w:anchor="_Toc132216294" w:history="1">
            <w:r w:rsidRPr="00166AB3">
              <w:rPr>
                <w:rStyle w:val="Hyperlink"/>
                <w:rFonts w:ascii="Times New Roman" w:hAnsi="Times New Roman" w:cs="Times New Roman"/>
                <w:noProof/>
                <w:color w:val="000000" w:themeColor="text1"/>
                <w:sz w:val="24"/>
                <w:szCs w:val="24"/>
                <w:highlight w:val="white"/>
              </w:rPr>
              <w:t>The future direction of culinary artistry and classical technique in a range of contemporary commercial settings</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_Toc132216294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10</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2"/>
            <w:tabs>
              <w:tab w:val="right" w:leader="dot" w:pos="9350"/>
            </w:tabs>
            <w:spacing w:line="360" w:lineRule="auto"/>
            <w:jc w:val="both"/>
            <w:rPr>
              <w:rFonts w:ascii="Times New Roman" w:hAnsi="Times New Roman" w:cs="Times New Roman"/>
              <w:noProof/>
              <w:color w:val="000000" w:themeColor="text1"/>
              <w:sz w:val="24"/>
              <w:szCs w:val="24"/>
            </w:rPr>
          </w:pPr>
          <w:hyperlink w:anchor="_Toc132216295" w:history="1">
            <w:r w:rsidRPr="00166AB3">
              <w:rPr>
                <w:rStyle w:val="Hyperlink"/>
                <w:rFonts w:ascii="Times New Roman" w:hAnsi="Times New Roman" w:cs="Times New Roman"/>
                <w:noProof/>
                <w:color w:val="000000" w:themeColor="text1"/>
                <w:sz w:val="24"/>
                <w:szCs w:val="24"/>
                <w:highlight w:val="white"/>
              </w:rPr>
              <w:t>The relationship of classical cuisine and modern kitchen management within the wider gastronomic landscape</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_Toc132216295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12</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2216296" w:history="1">
            <w:r w:rsidRPr="00166AB3">
              <w:rPr>
                <w:rStyle w:val="Hyperlink"/>
                <w:rFonts w:ascii="Times New Roman" w:hAnsi="Times New Roman" w:cs="Times New Roman"/>
                <w:noProof/>
                <w:color w:val="000000" w:themeColor="text1"/>
                <w:sz w:val="24"/>
                <w:szCs w:val="24"/>
                <w:highlight w:val="white"/>
              </w:rPr>
              <w:t>Conclusion</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_Toc132216296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13</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2216297" w:history="1">
            <w:r w:rsidRPr="00166AB3">
              <w:rPr>
                <w:rStyle w:val="Hyperlink"/>
                <w:rFonts w:ascii="Times New Roman" w:hAnsi="Times New Roman" w:cs="Times New Roman"/>
                <w:noProof/>
                <w:color w:val="000000" w:themeColor="text1"/>
                <w:sz w:val="24"/>
                <w:szCs w:val="24"/>
                <w:highlight w:val="white"/>
              </w:rPr>
              <w:t>Reference List</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_Toc132216297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14</w:t>
            </w:r>
            <w:r w:rsidRPr="00166AB3">
              <w:rPr>
                <w:rFonts w:ascii="Times New Roman" w:hAnsi="Times New Roman" w:cs="Times New Roman"/>
                <w:noProof/>
                <w:webHidden/>
                <w:color w:val="000000" w:themeColor="text1"/>
                <w:sz w:val="24"/>
                <w:szCs w:val="24"/>
              </w:rPr>
              <w:fldChar w:fldCharType="end"/>
            </w:r>
          </w:hyperlink>
        </w:p>
        <w:p w:rsidR="00166AB3" w:rsidRPr="00166AB3" w:rsidRDefault="00166AB3" w:rsidP="00166AB3">
          <w:pPr>
            <w:pStyle w:val="TOC1"/>
            <w:tabs>
              <w:tab w:val="right" w:leader="dot" w:pos="9350"/>
            </w:tabs>
            <w:spacing w:line="360" w:lineRule="auto"/>
            <w:jc w:val="both"/>
            <w:rPr>
              <w:rFonts w:ascii="Times New Roman" w:hAnsi="Times New Roman" w:cs="Times New Roman"/>
              <w:noProof/>
              <w:color w:val="000000" w:themeColor="text1"/>
              <w:sz w:val="24"/>
              <w:szCs w:val="24"/>
            </w:rPr>
          </w:pPr>
          <w:hyperlink w:anchor="_Toc132216298" w:history="1">
            <w:r w:rsidRPr="00166AB3">
              <w:rPr>
                <w:rStyle w:val="Hyperlink"/>
                <w:rFonts w:ascii="Times New Roman" w:hAnsi="Times New Roman" w:cs="Times New Roman"/>
                <w:noProof/>
                <w:color w:val="000000" w:themeColor="text1"/>
                <w:sz w:val="24"/>
                <w:szCs w:val="24"/>
                <w:highlight w:val="white"/>
              </w:rPr>
              <w:t>Appendices</w:t>
            </w:r>
            <w:r w:rsidRPr="00166AB3">
              <w:rPr>
                <w:rFonts w:ascii="Times New Roman" w:hAnsi="Times New Roman" w:cs="Times New Roman"/>
                <w:noProof/>
                <w:webHidden/>
                <w:color w:val="000000" w:themeColor="text1"/>
                <w:sz w:val="24"/>
                <w:szCs w:val="24"/>
              </w:rPr>
              <w:tab/>
            </w:r>
            <w:r w:rsidRPr="00166AB3">
              <w:rPr>
                <w:rFonts w:ascii="Times New Roman" w:hAnsi="Times New Roman" w:cs="Times New Roman"/>
                <w:noProof/>
                <w:webHidden/>
                <w:color w:val="000000" w:themeColor="text1"/>
                <w:sz w:val="24"/>
                <w:szCs w:val="24"/>
              </w:rPr>
              <w:fldChar w:fldCharType="begin"/>
            </w:r>
            <w:r w:rsidRPr="00166AB3">
              <w:rPr>
                <w:rFonts w:ascii="Times New Roman" w:hAnsi="Times New Roman" w:cs="Times New Roman"/>
                <w:noProof/>
                <w:webHidden/>
                <w:color w:val="000000" w:themeColor="text1"/>
                <w:sz w:val="24"/>
                <w:szCs w:val="24"/>
              </w:rPr>
              <w:instrText xml:space="preserve"> PAGEREF _Toc132216298 \h </w:instrText>
            </w:r>
            <w:r w:rsidRPr="00166AB3">
              <w:rPr>
                <w:rFonts w:ascii="Times New Roman" w:hAnsi="Times New Roman" w:cs="Times New Roman"/>
                <w:noProof/>
                <w:webHidden/>
                <w:color w:val="000000" w:themeColor="text1"/>
                <w:sz w:val="24"/>
                <w:szCs w:val="24"/>
              </w:rPr>
            </w:r>
            <w:r w:rsidRPr="00166AB3">
              <w:rPr>
                <w:rFonts w:ascii="Times New Roman" w:hAnsi="Times New Roman" w:cs="Times New Roman"/>
                <w:noProof/>
                <w:webHidden/>
                <w:color w:val="000000" w:themeColor="text1"/>
                <w:sz w:val="24"/>
                <w:szCs w:val="24"/>
              </w:rPr>
              <w:fldChar w:fldCharType="separate"/>
            </w:r>
            <w:r w:rsidRPr="00166AB3">
              <w:rPr>
                <w:rFonts w:ascii="Times New Roman" w:hAnsi="Times New Roman" w:cs="Times New Roman"/>
                <w:noProof/>
                <w:webHidden/>
                <w:color w:val="000000" w:themeColor="text1"/>
                <w:sz w:val="24"/>
                <w:szCs w:val="24"/>
              </w:rPr>
              <w:t>16</w:t>
            </w:r>
            <w:r w:rsidRPr="00166AB3">
              <w:rPr>
                <w:rFonts w:ascii="Times New Roman" w:hAnsi="Times New Roman" w:cs="Times New Roman"/>
                <w:noProof/>
                <w:webHidden/>
                <w:color w:val="000000" w:themeColor="text1"/>
                <w:sz w:val="24"/>
                <w:szCs w:val="24"/>
              </w:rPr>
              <w:fldChar w:fldCharType="end"/>
            </w:r>
          </w:hyperlink>
        </w:p>
        <w:p w:rsidR="00166AB3" w:rsidRDefault="00166AB3">
          <w:r>
            <w:rPr>
              <w:b/>
              <w:bCs/>
              <w:noProof/>
            </w:rPr>
            <w:fldChar w:fldCharType="end"/>
          </w:r>
        </w:p>
      </w:sdtContent>
    </w:sdt>
    <w:p w:rsidR="00166AB3" w:rsidRDefault="00166AB3">
      <w:pPr>
        <w:rPr>
          <w:rFonts w:ascii="Times New Roman" w:hAnsi="Times New Roman"/>
          <w:b/>
          <w:color w:val="000000" w:themeColor="text1"/>
          <w:sz w:val="28"/>
          <w:szCs w:val="40"/>
          <w:highlight w:val="white"/>
        </w:rPr>
      </w:pPr>
    </w:p>
    <w:p w:rsidR="00166AB3" w:rsidRDefault="00166AB3">
      <w:pPr>
        <w:rPr>
          <w:rFonts w:ascii="Times New Roman" w:hAnsi="Times New Roman"/>
          <w:b/>
          <w:color w:val="000000" w:themeColor="text1"/>
          <w:sz w:val="28"/>
          <w:szCs w:val="40"/>
          <w:highlight w:val="white"/>
        </w:rPr>
      </w:pPr>
      <w:bookmarkStart w:id="1" w:name="_Toc132216289"/>
      <w:r>
        <w:rPr>
          <w:highlight w:val="white"/>
        </w:rPr>
        <w:br w:type="page"/>
      </w:r>
    </w:p>
    <w:p w:rsidR="00155561" w:rsidRPr="00CA77A5" w:rsidRDefault="00D42EDB" w:rsidP="00CA77A5">
      <w:pPr>
        <w:pStyle w:val="Heading1"/>
        <w:rPr>
          <w:highlight w:val="white"/>
        </w:rPr>
      </w:pPr>
      <w:r w:rsidRPr="00CA77A5">
        <w:rPr>
          <w:highlight w:val="white"/>
        </w:rPr>
        <w:lastRenderedPageBreak/>
        <w:t>Introduction</w:t>
      </w:r>
      <w:bookmarkEnd w:id="1"/>
    </w:p>
    <w:p w:rsidR="00155561" w:rsidRPr="00CA77A5" w:rsidRDefault="00D42EDB" w:rsidP="00CA77A5">
      <w:pPr>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This assignment is based on “Classical Dish Portfolio of Chicken Breast with Gapes”. Through this assignment, a detailed appraisal of classical food production will be covered. Relevant information regarding specific modifications and relevant kitchen mana</w:t>
      </w:r>
      <w:r w:rsidRPr="00CA77A5">
        <w:rPr>
          <w:rFonts w:ascii="Times New Roman" w:eastAsia="Times New Roman" w:hAnsi="Times New Roman" w:cs="Times New Roman"/>
          <w:color w:val="000000" w:themeColor="text1"/>
          <w:sz w:val="24"/>
          <w:szCs w:val="24"/>
          <w:highlight w:val="white"/>
        </w:rPr>
        <w:t>gement will be provided in this assignment. Classical dishes are a “staple of traditional cuisine”. It shows a timeless quality that is both comforting and familiar. With a collection of textures and flavors, these dishes have been appreciated for centurie</w:t>
      </w:r>
      <w:r w:rsidRPr="00CA77A5">
        <w:rPr>
          <w:rFonts w:ascii="Times New Roman" w:eastAsia="Times New Roman" w:hAnsi="Times New Roman" w:cs="Times New Roman"/>
          <w:color w:val="000000" w:themeColor="text1"/>
          <w:sz w:val="24"/>
          <w:szCs w:val="24"/>
          <w:highlight w:val="white"/>
        </w:rPr>
        <w:t>s and persist to stay popular nowadays. This dish portfolio is a collection of recipes highlighting classic dishes that have been handed down via generations and stay beloved choices. From savory stews to decadent desserts, these dishes are certain to teas</w:t>
      </w:r>
      <w:r w:rsidRPr="00CA77A5">
        <w:rPr>
          <w:rFonts w:ascii="Times New Roman" w:eastAsia="Times New Roman" w:hAnsi="Times New Roman" w:cs="Times New Roman"/>
          <w:color w:val="000000" w:themeColor="text1"/>
          <w:sz w:val="24"/>
          <w:szCs w:val="24"/>
          <w:highlight w:val="white"/>
        </w:rPr>
        <w:t xml:space="preserve">e the taste buds and add a sense of nostalgia to the meal. </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Whether anyone is a seasoned cook or a beginner in the kitchen, these recipes are very convenient to follow and filled with flavor. This dish can be made simply and quickly, and it allows one to s</w:t>
      </w:r>
      <w:r w:rsidRPr="00CA77A5">
        <w:rPr>
          <w:rFonts w:ascii="Times New Roman" w:eastAsia="Times New Roman" w:hAnsi="Times New Roman" w:cs="Times New Roman"/>
          <w:color w:val="000000" w:themeColor="text1"/>
          <w:sz w:val="24"/>
          <w:szCs w:val="24"/>
          <w:highlight w:val="white"/>
        </w:rPr>
        <w:t>tay focused on the pleasure of the meal instead of the preparation process. With</w:t>
      </w:r>
      <w:r w:rsidR="00CA77A5"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color w:val="000000" w:themeColor="text1"/>
          <w:sz w:val="24"/>
          <w:szCs w:val="24"/>
          <w:highlight w:val="white"/>
        </w:rPr>
        <w:t>ingredients, the dishes can change the taste or be adjusted to utilize whatever is available on hand. These dishes are ideal for impressing guests and convenient for a quick-</w:t>
      </w:r>
      <w:r w:rsidRPr="00CA77A5">
        <w:rPr>
          <w:rFonts w:ascii="Times New Roman" w:eastAsia="Times New Roman" w:hAnsi="Times New Roman" w:cs="Times New Roman"/>
          <w:color w:val="000000" w:themeColor="text1"/>
          <w:sz w:val="24"/>
          <w:szCs w:val="24"/>
          <w:highlight w:val="white"/>
        </w:rPr>
        <w:t xml:space="preserve">made weekend meal that everyone prefers to eat. </w:t>
      </w:r>
    </w:p>
    <w:p w:rsidR="00155561" w:rsidRPr="00CA77A5" w:rsidRDefault="00155561"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p>
    <w:p w:rsidR="00155561" w:rsidRPr="00CA77A5" w:rsidRDefault="00D42EDB" w:rsidP="00CA77A5">
      <w:pPr>
        <w:pStyle w:val="Heading1"/>
        <w:rPr>
          <w:highlight w:val="white"/>
        </w:rPr>
      </w:pPr>
      <w:bookmarkStart w:id="2" w:name="_Toc132216290"/>
      <w:r w:rsidRPr="00CA77A5">
        <w:rPr>
          <w:highlight w:val="white"/>
        </w:rPr>
        <w:t>Discussion</w:t>
      </w:r>
      <w:bookmarkEnd w:id="2"/>
      <w:r w:rsidRPr="00CA77A5">
        <w:rPr>
          <w:highlight w:val="white"/>
        </w:rPr>
        <w:t xml:space="preserve"> </w:t>
      </w:r>
    </w:p>
    <w:p w:rsidR="00155561" w:rsidRPr="00CA77A5" w:rsidRDefault="00CA77A5" w:rsidP="00CA77A5">
      <w:pPr>
        <w:pStyle w:val="Heading2"/>
        <w:rPr>
          <w:highlight w:val="white"/>
        </w:rPr>
      </w:pPr>
      <w:bookmarkStart w:id="3" w:name="_Toc132216291"/>
      <w:r w:rsidRPr="00CA77A5">
        <w:rPr>
          <w:highlight w:val="white"/>
        </w:rPr>
        <w:t xml:space="preserve">The detailed </w:t>
      </w:r>
      <w:r w:rsidR="00D42EDB" w:rsidRPr="00CA77A5">
        <w:rPr>
          <w:highlight w:val="white"/>
        </w:rPr>
        <w:t>appraisal of classical food production</w:t>
      </w:r>
      <w:bookmarkEnd w:id="3"/>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The classical combination of chicken breast with grapes is a timeless choice among many food lovers. This dish provides light, lean protein w</w:t>
      </w:r>
      <w:r w:rsidRPr="00CA77A5">
        <w:rPr>
          <w:rFonts w:ascii="Times New Roman" w:eastAsia="Times New Roman" w:hAnsi="Times New Roman" w:cs="Times New Roman"/>
          <w:color w:val="000000" w:themeColor="text1"/>
          <w:sz w:val="24"/>
          <w:szCs w:val="24"/>
          <w:highlight w:val="white"/>
        </w:rPr>
        <w:t>ith sugary, juicy fruit, making a perfect balance of tastes that can be appreciated in any season. This dish is also convenient to make and can be represented as a starter, or side dish.</w:t>
      </w:r>
    </w:p>
    <w:p w:rsidR="00155561" w:rsidRPr="00CA77A5" w:rsidRDefault="00D42EDB" w:rsidP="00CA77A5">
      <w:pPr>
        <w:shd w:val="clear" w:color="auto" w:fill="FFFFFF"/>
        <w:spacing w:line="360" w:lineRule="auto"/>
        <w:jc w:val="both"/>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 xml:space="preserve">Ingredients </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2 large boneless, skinless pieces of chicken breasts</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1/2</w:t>
      </w:r>
      <w:r w:rsidRPr="00CA77A5">
        <w:rPr>
          <w:rFonts w:ascii="Times New Roman" w:eastAsia="Times New Roman" w:hAnsi="Times New Roman" w:cs="Times New Roman"/>
          <w:color w:val="000000" w:themeColor="text1"/>
          <w:sz w:val="24"/>
          <w:szCs w:val="24"/>
          <w:highlight w:val="white"/>
        </w:rPr>
        <w:t xml:space="preserve"> cup white grapes, cut in half</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1/2 cup red grapes, cut in half</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1/4 cup dry white wine</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lastRenderedPageBreak/>
        <w:t>1/4 cup freshly pressed lemon juice</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2 cloves garlic, minced</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 teaspoon dried thyme</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One spoon of dried oregano </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1/2 spoon of sea salt</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 spoon of dried rosemary</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 spoon of olive oil</w:t>
      </w:r>
    </w:p>
    <w:p w:rsidR="00155561" w:rsidRPr="00CA77A5" w:rsidRDefault="00D42EDB" w:rsidP="00CA77A5">
      <w:pPr>
        <w:numPr>
          <w:ilvl w:val="0"/>
          <w:numId w:val="1"/>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2 spoons of butter</w:t>
      </w:r>
    </w:p>
    <w:p w:rsidR="00155561" w:rsidRPr="00CA77A5" w:rsidRDefault="00155561"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p>
    <w:p w:rsidR="00155561" w:rsidRPr="00CA77A5" w:rsidRDefault="00155561"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p>
    <w:p w:rsidR="00155561" w:rsidRPr="00CA77A5" w:rsidRDefault="00D42EDB" w:rsidP="00CA77A5">
      <w:pPr>
        <w:shd w:val="clear" w:color="auto" w:fill="FFFFFF"/>
        <w:spacing w:line="360" w:lineRule="auto"/>
        <w:jc w:val="both"/>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Preparation</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To make this dish, start by cleaning and drying the pieces of chicken breasts. After that, it is required to cut the breasts in half, so that one can be easily cooked then a combination of herbs and spi</w:t>
      </w:r>
      <w:r w:rsidRPr="00CA77A5">
        <w:rPr>
          <w:rFonts w:ascii="Times New Roman" w:eastAsia="Times New Roman" w:hAnsi="Times New Roman" w:cs="Times New Roman"/>
          <w:color w:val="000000" w:themeColor="text1"/>
          <w:sz w:val="24"/>
          <w:szCs w:val="24"/>
          <w:highlight w:val="white"/>
        </w:rPr>
        <w:t>ces including garlic powder, salt, rosemary,  pepper, and thyme. After that put oil into a baking dish so that the pieces of chicken breasts can be placed into it. In a preheated oven the pieces of chicken are baked at 350 degrees Fahrenheit for a time per</w:t>
      </w:r>
      <w:r w:rsidRPr="00CA77A5">
        <w:rPr>
          <w:rFonts w:ascii="Times New Roman" w:eastAsia="Times New Roman" w:hAnsi="Times New Roman" w:cs="Times New Roman"/>
          <w:color w:val="000000" w:themeColor="text1"/>
          <w:sz w:val="24"/>
          <w:szCs w:val="24"/>
          <w:highlight w:val="white"/>
        </w:rPr>
        <w:t>iod of 20 minutes. In the meantime, the grapes need to wash and dry. After that the grapes are cut in half portion and exclude the seeds. After that, the grapes are placed into a bowl and seasoned the pieces of grapes with sugar, a pinch of salt, and lemon</w:t>
      </w:r>
      <w:r w:rsidRPr="00CA77A5">
        <w:rPr>
          <w:rFonts w:ascii="Times New Roman" w:eastAsia="Times New Roman" w:hAnsi="Times New Roman" w:cs="Times New Roman"/>
          <w:color w:val="000000" w:themeColor="text1"/>
          <w:sz w:val="24"/>
          <w:szCs w:val="24"/>
          <w:highlight w:val="white"/>
        </w:rPr>
        <w:t xml:space="preserve"> juice (</w:t>
      </w:r>
      <w:r w:rsidRPr="00CA77A5">
        <w:rPr>
          <w:rFonts w:ascii="Times New Roman" w:eastAsia="Times New Roman" w:hAnsi="Times New Roman" w:cs="Times New Roman"/>
          <w:color w:val="000000" w:themeColor="text1"/>
          <w:sz w:val="24"/>
          <w:szCs w:val="24"/>
          <w:highlight w:val="white"/>
        </w:rPr>
        <w:t xml:space="preserve">Erdogan, </w:t>
      </w:r>
      <w:r w:rsidRPr="00CA77A5">
        <w:rPr>
          <w:rFonts w:ascii="Times New Roman" w:eastAsia="Times New Roman" w:hAnsi="Times New Roman" w:cs="Times New Roman"/>
          <w:i/>
          <w:color w:val="000000" w:themeColor="text1"/>
          <w:sz w:val="24"/>
          <w:szCs w:val="24"/>
          <w:highlight w:val="white"/>
        </w:rPr>
        <w:t>et al.</w:t>
      </w:r>
      <w:r w:rsidRPr="00CA77A5">
        <w:rPr>
          <w:rFonts w:ascii="Times New Roman" w:eastAsia="Times New Roman" w:hAnsi="Times New Roman" w:cs="Times New Roman"/>
          <w:color w:val="000000" w:themeColor="text1"/>
          <w:sz w:val="24"/>
          <w:szCs w:val="24"/>
          <w:highlight w:val="white"/>
        </w:rPr>
        <w:t xml:space="preserve"> 2020</w:t>
      </w:r>
      <w:r w:rsidRPr="00CA77A5">
        <w:rPr>
          <w:rFonts w:ascii="Times New Roman" w:eastAsia="Times New Roman" w:hAnsi="Times New Roman" w:cs="Times New Roman"/>
          <w:color w:val="000000" w:themeColor="text1"/>
          <w:sz w:val="24"/>
          <w:szCs w:val="24"/>
          <w:highlight w:val="white"/>
        </w:rPr>
        <w:t>). Once the baking of the chicken is done, a generous amount of grapes are garnished on top of each piece of chicken breast.  After that, the baking dish returns to the oven for baking the pieces of chicken for an extra 10 minut</w:t>
      </w:r>
      <w:r w:rsidRPr="00CA77A5">
        <w:rPr>
          <w:rFonts w:ascii="Times New Roman" w:eastAsia="Times New Roman" w:hAnsi="Times New Roman" w:cs="Times New Roman"/>
          <w:color w:val="000000" w:themeColor="text1"/>
          <w:sz w:val="24"/>
          <w:szCs w:val="24"/>
          <w:highlight w:val="white"/>
        </w:rPr>
        <w:t xml:space="preserve">es. Once the chicken and grapes both are cooked via baking, clear the baking dish from the oven for cooling it for a few minutes. This dish can be served with a side dish including salad, rice, and with potatoes. </w:t>
      </w:r>
      <w:r w:rsidRPr="00CA77A5">
        <w:rPr>
          <w:rFonts w:ascii="Times New Roman" w:eastAsia="Times New Roman" w:hAnsi="Times New Roman" w:cs="Times New Roman"/>
          <w:b/>
          <w:color w:val="000000" w:themeColor="text1"/>
          <w:sz w:val="24"/>
          <w:szCs w:val="24"/>
          <w:highlight w:val="white"/>
        </w:rPr>
        <w:t>[</w:t>
      </w:r>
      <w:r w:rsidRPr="00CA77A5">
        <w:rPr>
          <w:rFonts w:ascii="Times New Roman" w:eastAsia="Times New Roman" w:hAnsi="Times New Roman" w:cs="Times New Roman"/>
          <w:b/>
          <w:i/>
          <w:color w:val="000000" w:themeColor="text1"/>
          <w:sz w:val="24"/>
          <w:szCs w:val="24"/>
          <w:highlight w:val="white"/>
        </w:rPr>
        <w:t>Referred to</w:t>
      </w:r>
      <w:r w:rsidRPr="00CA77A5">
        <w:rPr>
          <w:rFonts w:ascii="Times New Roman" w:eastAsia="Times New Roman" w:hAnsi="Times New Roman" w:cs="Times New Roman"/>
          <w:i/>
          <w:color w:val="000000" w:themeColor="text1"/>
          <w:sz w:val="24"/>
          <w:szCs w:val="24"/>
          <w:highlight w:val="white"/>
        </w:rPr>
        <w:t xml:space="preserve"> </w:t>
      </w:r>
      <w:r w:rsidRPr="00CA77A5">
        <w:rPr>
          <w:rFonts w:ascii="Times New Roman" w:eastAsia="Times New Roman" w:hAnsi="Times New Roman" w:cs="Times New Roman"/>
          <w:b/>
          <w:i/>
          <w:color w:val="000000" w:themeColor="text1"/>
          <w:sz w:val="24"/>
          <w:szCs w:val="24"/>
          <w:highlight w:val="white"/>
        </w:rPr>
        <w:t>Appendix 1</w:t>
      </w:r>
      <w:r w:rsidRPr="00CA77A5">
        <w:rPr>
          <w:rFonts w:ascii="Times New Roman" w:eastAsia="Times New Roman" w:hAnsi="Times New Roman" w:cs="Times New Roman"/>
          <w:b/>
          <w:color w:val="000000" w:themeColor="text1"/>
          <w:sz w:val="24"/>
          <w:szCs w:val="24"/>
          <w:highlight w:val="white"/>
        </w:rPr>
        <w:t>]</w:t>
      </w:r>
    </w:p>
    <w:p w:rsidR="00155561" w:rsidRPr="00CA77A5" w:rsidRDefault="00D42EDB" w:rsidP="00CA77A5">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noProof/>
          <w:color w:val="000000" w:themeColor="text1"/>
          <w:sz w:val="24"/>
          <w:szCs w:val="24"/>
          <w:highlight w:val="white"/>
          <w:lang w:val="en-US"/>
        </w:rPr>
        <w:lastRenderedPageBreak/>
        <w:drawing>
          <wp:inline distT="114300" distB="114300" distL="114300" distR="114300">
            <wp:extent cx="3067050" cy="23431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067050" cy="2343150"/>
                    </a:xfrm>
                    <a:prstGeom prst="rect">
                      <a:avLst/>
                    </a:prstGeom>
                    <a:ln/>
                  </pic:spPr>
                </pic:pic>
              </a:graphicData>
            </a:graphic>
          </wp:inline>
        </w:drawing>
      </w:r>
    </w:p>
    <w:p w:rsidR="00155561" w:rsidRPr="00CA77A5" w:rsidRDefault="00D42EDB" w:rsidP="00CA77A5">
      <w:pPr>
        <w:shd w:val="clear" w:color="auto" w:fill="FFFFFF"/>
        <w:spacing w:line="360" w:lineRule="auto"/>
        <w:jc w:val="center"/>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Figure 1:</w:t>
      </w:r>
      <w:r w:rsidR="00CA77A5" w:rsidRPr="00CA77A5">
        <w:rPr>
          <w:rFonts w:ascii="Times New Roman" w:eastAsia="Times New Roman" w:hAnsi="Times New Roman" w:cs="Times New Roman"/>
          <w:b/>
          <w:color w:val="000000" w:themeColor="text1"/>
          <w:sz w:val="24"/>
          <w:szCs w:val="24"/>
          <w:highlight w:val="white"/>
        </w:rPr>
        <w:t xml:space="preserve"> </w:t>
      </w:r>
      <w:r w:rsidRPr="00CA77A5">
        <w:rPr>
          <w:rFonts w:ascii="Times New Roman" w:eastAsia="Times New Roman" w:hAnsi="Times New Roman" w:cs="Times New Roman"/>
          <w:b/>
          <w:color w:val="000000" w:themeColor="text1"/>
          <w:sz w:val="24"/>
          <w:szCs w:val="24"/>
          <w:highlight w:val="white"/>
        </w:rPr>
        <w:t>Chicken</w:t>
      </w:r>
      <w:r w:rsidRPr="00CA77A5">
        <w:rPr>
          <w:rFonts w:ascii="Times New Roman" w:eastAsia="Times New Roman" w:hAnsi="Times New Roman" w:cs="Times New Roman"/>
          <w:b/>
          <w:color w:val="000000" w:themeColor="text1"/>
          <w:sz w:val="24"/>
          <w:szCs w:val="24"/>
          <w:highlight w:val="white"/>
        </w:rPr>
        <w:t xml:space="preserve"> Breast with Gapes</w:t>
      </w:r>
    </w:p>
    <w:p w:rsidR="00155561" w:rsidRPr="00CA77A5" w:rsidRDefault="00D42EDB" w:rsidP="00CA77A5">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(Source: https://i0.wp.com/chelsealeblancrdn.org)</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The combination of this dish like juicy, sweet grapes with the light, skinny chicken is recognized as a classic food pairing that enhances the taste bud. The balance of flavors makes a satisfying and delicious meal that leads to the enjoyment of the food. </w:t>
      </w:r>
      <w:r w:rsidRPr="00CA77A5">
        <w:rPr>
          <w:rFonts w:ascii="Times New Roman" w:eastAsia="Times New Roman" w:hAnsi="Times New Roman" w:cs="Times New Roman"/>
          <w:color w:val="000000" w:themeColor="text1"/>
          <w:sz w:val="24"/>
          <w:szCs w:val="24"/>
          <w:highlight w:val="white"/>
        </w:rPr>
        <w:t>The ease of preparation makes this dish a significant option for when entertaining guests or on busy weeknights. The plus point of this food is the leftovers can be utilized to prepare a delicious sandwich the next day. Nevertheless, on the occasion, the m</w:t>
      </w:r>
      <w:r w:rsidRPr="00CA77A5">
        <w:rPr>
          <w:rFonts w:ascii="Times New Roman" w:eastAsia="Times New Roman" w:hAnsi="Times New Roman" w:cs="Times New Roman"/>
          <w:color w:val="000000" w:themeColor="text1"/>
          <w:sz w:val="24"/>
          <w:szCs w:val="24"/>
          <w:highlight w:val="white"/>
        </w:rPr>
        <w:t>ixture of chicken breast with grapes is confident to be a hit. This dish can be enjoyed as a starter, or side dish, and encounter the flavor mixture that has been a choice for generations.</w:t>
      </w:r>
    </w:p>
    <w:p w:rsidR="00155561" w:rsidRPr="00CA77A5" w:rsidRDefault="00D42EDB" w:rsidP="00CA77A5">
      <w:pPr>
        <w:spacing w:line="360" w:lineRule="auto"/>
        <w:jc w:val="both"/>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 xml:space="preserve">Serving methods </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When it reaches to serving a classical dish like c</w:t>
      </w:r>
      <w:r w:rsidRPr="00CA77A5">
        <w:rPr>
          <w:rFonts w:ascii="Times New Roman" w:eastAsia="Times New Roman" w:hAnsi="Times New Roman" w:cs="Times New Roman"/>
          <w:color w:val="000000" w:themeColor="text1"/>
          <w:sz w:val="24"/>
          <w:szCs w:val="24"/>
          <w:highlight w:val="white"/>
        </w:rPr>
        <w:t xml:space="preserve">hicken breast with grapes, there are various ways that can be done it. The considerable prevalent methods contain roasting, baking, </w:t>
      </w:r>
      <w:proofErr w:type="spellStart"/>
      <w:r w:rsidRPr="00CA77A5">
        <w:rPr>
          <w:rFonts w:ascii="Times New Roman" w:eastAsia="Times New Roman" w:hAnsi="Times New Roman" w:cs="Times New Roman"/>
          <w:color w:val="000000" w:themeColor="text1"/>
          <w:sz w:val="24"/>
          <w:szCs w:val="24"/>
          <w:highlight w:val="white"/>
        </w:rPr>
        <w:t>sauteing</w:t>
      </w:r>
      <w:proofErr w:type="spellEnd"/>
      <w:r w:rsidRPr="00CA77A5">
        <w:rPr>
          <w:rFonts w:ascii="Times New Roman" w:eastAsia="Times New Roman" w:hAnsi="Times New Roman" w:cs="Times New Roman"/>
          <w:color w:val="000000" w:themeColor="text1"/>
          <w:sz w:val="24"/>
          <w:szCs w:val="24"/>
          <w:highlight w:val="white"/>
        </w:rPr>
        <w:t>, and grilling. All of these methods will produce a flavorful and delicious dish that is convinced to pleasure.</w:t>
      </w:r>
    </w:p>
    <w:p w:rsidR="00155561" w:rsidRPr="00CA77A5" w:rsidRDefault="00D42EDB" w:rsidP="00CA77A5">
      <w:pPr>
        <w:numPr>
          <w:ilvl w:val="0"/>
          <w:numId w:val="3"/>
        </w:numPr>
        <w:shd w:val="clear" w:color="auto" w:fill="FFFFFF"/>
        <w:spacing w:line="360" w:lineRule="auto"/>
        <w:jc w:val="both"/>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Roas</w:t>
      </w:r>
      <w:r w:rsidRPr="00CA77A5">
        <w:rPr>
          <w:rFonts w:ascii="Times New Roman" w:eastAsia="Times New Roman" w:hAnsi="Times New Roman" w:cs="Times New Roman"/>
          <w:b/>
          <w:color w:val="000000" w:themeColor="text1"/>
          <w:sz w:val="24"/>
          <w:szCs w:val="24"/>
          <w:highlight w:val="white"/>
        </w:rPr>
        <w:t>ting method</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For this method, a piece of chicken breasts, needs to be preheated in the oven to 375 degrees Fahrenheit and put the pieces of chicken breasts within a roasting pan. After that add a tablespoon of oil to the pan and salt and pepper added on the</w:t>
      </w:r>
      <w:r w:rsidRPr="00CA77A5">
        <w:rPr>
          <w:rFonts w:ascii="Times New Roman" w:eastAsia="Times New Roman" w:hAnsi="Times New Roman" w:cs="Times New Roman"/>
          <w:color w:val="000000" w:themeColor="text1"/>
          <w:sz w:val="24"/>
          <w:szCs w:val="24"/>
          <w:highlight w:val="white"/>
        </w:rPr>
        <w:t xml:space="preserve"> pieces of chicken breasts (</w:t>
      </w:r>
      <w:proofErr w:type="spellStart"/>
      <w:r w:rsidRPr="00CA77A5">
        <w:rPr>
          <w:rFonts w:ascii="Times New Roman" w:eastAsia="Times New Roman" w:hAnsi="Times New Roman" w:cs="Times New Roman"/>
          <w:color w:val="000000" w:themeColor="text1"/>
          <w:sz w:val="24"/>
          <w:szCs w:val="24"/>
          <w:highlight w:val="white"/>
        </w:rPr>
        <w:t>Joanis</w:t>
      </w:r>
      <w:proofErr w:type="spellEnd"/>
      <w:r w:rsidRPr="00CA77A5">
        <w:rPr>
          <w:rFonts w:ascii="Times New Roman" w:eastAsia="Times New Roman" w:hAnsi="Times New Roman" w:cs="Times New Roman"/>
          <w:color w:val="000000" w:themeColor="text1"/>
          <w:sz w:val="24"/>
          <w:szCs w:val="24"/>
          <w:highlight w:val="white"/>
        </w:rPr>
        <w:t>, 2020</w:t>
      </w:r>
      <w:r w:rsidRPr="00CA77A5">
        <w:rPr>
          <w:rFonts w:ascii="Times New Roman" w:eastAsia="Times New Roman" w:hAnsi="Times New Roman" w:cs="Times New Roman"/>
          <w:color w:val="000000" w:themeColor="text1"/>
          <w:sz w:val="24"/>
          <w:szCs w:val="24"/>
          <w:highlight w:val="white"/>
        </w:rPr>
        <w:t>). After roasting the chicken pieces for fifteen minutes then the grapes are added to the pan. The pieces of chicken need to be roasted for an extra ten minutes so that the chicken is properly prepared by this method</w:t>
      </w:r>
      <w:r w:rsidRPr="00CA77A5">
        <w:rPr>
          <w:rFonts w:ascii="Times New Roman" w:eastAsia="Times New Roman" w:hAnsi="Times New Roman" w:cs="Times New Roman"/>
          <w:color w:val="000000" w:themeColor="text1"/>
          <w:sz w:val="24"/>
          <w:szCs w:val="24"/>
          <w:highlight w:val="white"/>
        </w:rPr>
        <w:t>.</w:t>
      </w:r>
    </w:p>
    <w:p w:rsidR="00155561" w:rsidRPr="00CA77A5" w:rsidRDefault="00D42EDB" w:rsidP="00CA77A5">
      <w:pPr>
        <w:numPr>
          <w:ilvl w:val="0"/>
          <w:numId w:val="4"/>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lastRenderedPageBreak/>
        <w:t>Grilling</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b/>
          <w:color w:val="000000" w:themeColor="text1"/>
          <w:sz w:val="24"/>
          <w:szCs w:val="24"/>
          <w:highlight w:val="white"/>
        </w:rPr>
        <w:t>method</w:t>
      </w:r>
    </w:p>
    <w:p w:rsidR="00155561"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It is another famous method for cooking pieces of chicken breasts with the addition of grapes. After that preheat a gas or grill of charcoal to moderate-high heat. Brush the pieces of chicken breasts with oil and season with salt and pepp</w:t>
      </w:r>
      <w:r w:rsidRPr="00CA77A5">
        <w:rPr>
          <w:rFonts w:ascii="Times New Roman" w:eastAsia="Times New Roman" w:hAnsi="Times New Roman" w:cs="Times New Roman"/>
          <w:color w:val="000000" w:themeColor="text1"/>
          <w:sz w:val="24"/>
          <w:szCs w:val="24"/>
          <w:highlight w:val="white"/>
        </w:rPr>
        <w:t>er. Place the chicken on the grill and add the grapes to the side. Cook for 7-8 minutes, flipping the chicken over halfway through.</w:t>
      </w:r>
    </w:p>
    <w:p w:rsidR="007A790A" w:rsidRDefault="007A790A" w:rsidP="007A790A">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noProof/>
          <w:color w:val="000000" w:themeColor="text1"/>
          <w:sz w:val="24"/>
          <w:szCs w:val="24"/>
          <w:lang w:val="en-US"/>
        </w:rPr>
        <w:drawing>
          <wp:inline distT="0" distB="0" distL="0" distR="0">
            <wp:extent cx="5486400" cy="320040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A790A" w:rsidRPr="007A790A" w:rsidRDefault="007A790A" w:rsidP="007A790A">
      <w:pPr>
        <w:shd w:val="clear" w:color="auto" w:fill="FFFFFF"/>
        <w:spacing w:line="360" w:lineRule="auto"/>
        <w:jc w:val="center"/>
        <w:rPr>
          <w:rFonts w:ascii="Times New Roman" w:eastAsia="Times New Roman" w:hAnsi="Times New Roman" w:cs="Times New Roman"/>
          <w:b/>
          <w:color w:val="000000" w:themeColor="text1"/>
          <w:sz w:val="24"/>
          <w:szCs w:val="24"/>
          <w:highlight w:val="white"/>
        </w:rPr>
      </w:pPr>
      <w:r w:rsidRPr="007A790A">
        <w:rPr>
          <w:rFonts w:ascii="Times New Roman" w:eastAsia="Times New Roman" w:hAnsi="Times New Roman" w:cs="Times New Roman"/>
          <w:b/>
          <w:color w:val="000000" w:themeColor="text1"/>
          <w:sz w:val="24"/>
          <w:szCs w:val="24"/>
          <w:highlight w:val="white"/>
        </w:rPr>
        <w:t>Figure 2: Serving Methods</w:t>
      </w:r>
    </w:p>
    <w:p w:rsidR="007A790A" w:rsidRPr="00CA77A5" w:rsidRDefault="007A790A" w:rsidP="007A790A">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(Source: Self-created in MS Word)</w:t>
      </w:r>
    </w:p>
    <w:p w:rsidR="00155561" w:rsidRPr="00CA77A5" w:rsidRDefault="00155561"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p>
    <w:p w:rsidR="00155561" w:rsidRPr="00CA77A5" w:rsidRDefault="00D42EDB" w:rsidP="00CA77A5">
      <w:pPr>
        <w:numPr>
          <w:ilvl w:val="0"/>
          <w:numId w:val="5"/>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Baking</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b/>
          <w:color w:val="000000" w:themeColor="text1"/>
          <w:sz w:val="24"/>
          <w:szCs w:val="24"/>
          <w:highlight w:val="white"/>
        </w:rPr>
        <w:t>method</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Baking chicken breasts in the oven is another easy and delicious way to make this dish. Preheat oven to 350 degrees Fahrenheit and place chicken breasts in a casserole dish. Sprinkle with salt, pepper, and sesame oil. Place the grapes on a plate and bake f</w:t>
      </w:r>
      <w:r w:rsidRPr="00CA77A5">
        <w:rPr>
          <w:rFonts w:ascii="Times New Roman" w:eastAsia="Times New Roman" w:hAnsi="Times New Roman" w:cs="Times New Roman"/>
          <w:color w:val="000000" w:themeColor="text1"/>
          <w:sz w:val="24"/>
          <w:szCs w:val="24"/>
          <w:highlight w:val="white"/>
        </w:rPr>
        <w:t xml:space="preserve">or 15 to 20 minutes until the chicken is done. </w:t>
      </w:r>
    </w:p>
    <w:p w:rsidR="00155561" w:rsidRPr="00CA77A5" w:rsidRDefault="00D42EDB" w:rsidP="00CA77A5">
      <w:pPr>
        <w:numPr>
          <w:ilvl w:val="0"/>
          <w:numId w:val="2"/>
        </w:numPr>
        <w:shd w:val="clear" w:color="auto" w:fill="FFFFFF"/>
        <w:spacing w:line="360" w:lineRule="auto"/>
        <w:jc w:val="both"/>
        <w:rPr>
          <w:rFonts w:ascii="Times New Roman" w:eastAsia="Times New Roman" w:hAnsi="Times New Roman" w:cs="Times New Roman"/>
          <w:color w:val="000000" w:themeColor="text1"/>
          <w:sz w:val="24"/>
          <w:szCs w:val="24"/>
          <w:highlight w:val="white"/>
        </w:rPr>
      </w:pPr>
      <w:proofErr w:type="spellStart"/>
      <w:r w:rsidRPr="00CA77A5">
        <w:rPr>
          <w:rFonts w:ascii="Times New Roman" w:eastAsia="Times New Roman" w:hAnsi="Times New Roman" w:cs="Times New Roman"/>
          <w:b/>
          <w:color w:val="000000" w:themeColor="text1"/>
          <w:sz w:val="24"/>
          <w:szCs w:val="24"/>
          <w:highlight w:val="white"/>
        </w:rPr>
        <w:t>Sauteing</w:t>
      </w:r>
      <w:proofErr w:type="spellEnd"/>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b/>
          <w:color w:val="000000" w:themeColor="text1"/>
          <w:sz w:val="24"/>
          <w:szCs w:val="24"/>
          <w:highlight w:val="white"/>
        </w:rPr>
        <w:t>method</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Finally, baking the chicken breast with grapes makes this dish even easier to prepare. After adding one spoon of oil and over medium heat required to prepare the chicken. Sprinkle the chicken </w:t>
      </w:r>
      <w:r w:rsidRPr="00CA77A5">
        <w:rPr>
          <w:rFonts w:ascii="Times New Roman" w:eastAsia="Times New Roman" w:hAnsi="Times New Roman" w:cs="Times New Roman"/>
          <w:color w:val="000000" w:themeColor="text1"/>
          <w:sz w:val="24"/>
          <w:szCs w:val="24"/>
          <w:highlight w:val="white"/>
        </w:rPr>
        <w:t>breast with salt and pepper and place it in the pot. Cook for 7-8 minutes, flipping the chicken halfway through. Add grapes and simmer for an additional 2-3 minutes so that the chicken is properly prepared by this method.</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lastRenderedPageBreak/>
        <w:t>No matter which method has been ch</w:t>
      </w:r>
      <w:r w:rsidRPr="00CA77A5">
        <w:rPr>
          <w:rFonts w:ascii="Times New Roman" w:eastAsia="Times New Roman" w:hAnsi="Times New Roman" w:cs="Times New Roman"/>
          <w:color w:val="000000" w:themeColor="text1"/>
          <w:sz w:val="24"/>
          <w:szCs w:val="24"/>
          <w:highlight w:val="white"/>
        </w:rPr>
        <w:t>osen, this classic dish of pieces of chicken breasts with grapes is sure to be delicious and healthy food (</w:t>
      </w:r>
      <w:proofErr w:type="spellStart"/>
      <w:r w:rsidRPr="00CA77A5">
        <w:rPr>
          <w:rFonts w:ascii="Times New Roman" w:eastAsia="Times New Roman" w:hAnsi="Times New Roman" w:cs="Times New Roman"/>
          <w:color w:val="000000" w:themeColor="text1"/>
          <w:sz w:val="24"/>
          <w:szCs w:val="24"/>
          <w:highlight w:val="white"/>
        </w:rPr>
        <w:t>Khodamoradi</w:t>
      </w:r>
      <w:proofErr w:type="spellEnd"/>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i/>
          <w:color w:val="000000" w:themeColor="text1"/>
          <w:sz w:val="24"/>
          <w:szCs w:val="24"/>
          <w:highlight w:val="white"/>
        </w:rPr>
        <w:t>et al.</w:t>
      </w:r>
      <w:r w:rsidRPr="00CA77A5">
        <w:rPr>
          <w:rFonts w:ascii="Times New Roman" w:eastAsia="Times New Roman" w:hAnsi="Times New Roman" w:cs="Times New Roman"/>
          <w:color w:val="000000" w:themeColor="text1"/>
          <w:sz w:val="24"/>
          <w:szCs w:val="24"/>
          <w:highlight w:val="white"/>
        </w:rPr>
        <w:t xml:space="preserve"> 2020</w:t>
      </w:r>
      <w:r w:rsidRPr="00CA77A5">
        <w:rPr>
          <w:rFonts w:ascii="Times New Roman" w:eastAsia="Times New Roman" w:hAnsi="Times New Roman" w:cs="Times New Roman"/>
          <w:color w:val="000000" w:themeColor="text1"/>
          <w:sz w:val="24"/>
          <w:szCs w:val="24"/>
          <w:highlight w:val="white"/>
        </w:rPr>
        <w:t xml:space="preserve">). This classical dish can be served with a side of green salad or roasted potatoes for a complete meal. </w:t>
      </w:r>
    </w:p>
    <w:p w:rsidR="00155561" w:rsidRPr="00CA77A5" w:rsidRDefault="00D42EDB" w:rsidP="00CA77A5">
      <w:pPr>
        <w:pStyle w:val="Heading2"/>
        <w:rPr>
          <w:highlight w:val="white"/>
        </w:rPr>
      </w:pPr>
      <w:bookmarkStart w:id="4" w:name="_Toc132216292"/>
      <w:r w:rsidRPr="00CA77A5">
        <w:rPr>
          <w:highlight w:val="white"/>
        </w:rPr>
        <w:t xml:space="preserve">Quality evaluation </w:t>
      </w:r>
      <w:r w:rsidRPr="00CA77A5">
        <w:rPr>
          <w:highlight w:val="white"/>
        </w:rPr>
        <w:t xml:space="preserve">of </w:t>
      </w:r>
      <w:r w:rsidRPr="00CA77A5">
        <w:rPr>
          <w:highlight w:val="white"/>
        </w:rPr>
        <w:t>Chicken Breast with Gapes</w:t>
      </w:r>
      <w:bookmarkEnd w:id="4"/>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To increase the quality of this dish it takes care of the ingredients which </w:t>
      </w:r>
      <w:r w:rsidR="00CA77A5" w:rsidRPr="00CA77A5">
        <w:rPr>
          <w:rFonts w:ascii="Times New Roman" w:eastAsia="Times New Roman" w:hAnsi="Times New Roman" w:cs="Times New Roman"/>
          <w:color w:val="000000" w:themeColor="text1"/>
          <w:sz w:val="24"/>
          <w:szCs w:val="24"/>
          <w:highlight w:val="white"/>
        </w:rPr>
        <w:t xml:space="preserve">are required for preparing the </w:t>
      </w:r>
      <w:r w:rsidRPr="00CA77A5">
        <w:rPr>
          <w:rFonts w:ascii="Times New Roman" w:eastAsia="Times New Roman" w:hAnsi="Times New Roman" w:cs="Times New Roman"/>
          <w:color w:val="000000" w:themeColor="text1"/>
          <w:sz w:val="24"/>
          <w:szCs w:val="24"/>
          <w:highlight w:val="white"/>
        </w:rPr>
        <w:t>dishes from the initial stage. First of all, make sure that all the required ingredients are organic and used in an ac</w:t>
      </w:r>
      <w:r w:rsidRPr="00CA77A5">
        <w:rPr>
          <w:rFonts w:ascii="Times New Roman" w:eastAsia="Times New Roman" w:hAnsi="Times New Roman" w:cs="Times New Roman"/>
          <w:color w:val="000000" w:themeColor="text1"/>
          <w:sz w:val="24"/>
          <w:szCs w:val="24"/>
          <w:highlight w:val="white"/>
        </w:rPr>
        <w:t xml:space="preserve">curate way. This helps to maintain the quality of the dish. The chicken which is taken for preparing this dish should be fresh and marinated the ingredients in the proper way. </w:t>
      </w:r>
    </w:p>
    <w:p w:rsidR="00155561" w:rsidRPr="00CA77A5" w:rsidRDefault="00D42EDB" w:rsidP="00CA77A5">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noProof/>
          <w:color w:val="000000" w:themeColor="text1"/>
          <w:sz w:val="24"/>
          <w:szCs w:val="24"/>
          <w:highlight w:val="white"/>
          <w:lang w:val="en-US"/>
        </w:rPr>
        <w:drawing>
          <wp:inline distT="114300" distB="114300" distL="114300" distR="114300">
            <wp:extent cx="5715000" cy="29908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15000" cy="2990850"/>
                    </a:xfrm>
                    <a:prstGeom prst="rect">
                      <a:avLst/>
                    </a:prstGeom>
                    <a:ln/>
                  </pic:spPr>
                </pic:pic>
              </a:graphicData>
            </a:graphic>
          </wp:inline>
        </w:drawing>
      </w:r>
    </w:p>
    <w:p w:rsidR="00155561" w:rsidRPr="00CA77A5" w:rsidRDefault="00D42EDB" w:rsidP="00CA77A5">
      <w:pPr>
        <w:shd w:val="clear" w:color="auto" w:fill="FFFFFF"/>
        <w:spacing w:line="360" w:lineRule="auto"/>
        <w:jc w:val="center"/>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 xml:space="preserve">Figure 3: The cooking process of chicken </w:t>
      </w:r>
    </w:p>
    <w:p w:rsidR="00155561" w:rsidRPr="00CA77A5" w:rsidRDefault="00D42EDB" w:rsidP="00CA77A5">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(Source:</w:t>
      </w:r>
      <w:r w:rsidR="00CA77A5"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color w:val="000000" w:themeColor="text1"/>
          <w:sz w:val="24"/>
          <w:szCs w:val="24"/>
          <w:highlight w:val="white"/>
        </w:rPr>
        <w:t>https://genuineideas.net)</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Chicken and grapes are tasty and healthy. The mixture of the sweetness of the grapes and the </w:t>
      </w:r>
      <w:proofErr w:type="spellStart"/>
      <w:r w:rsidRPr="00CA77A5">
        <w:rPr>
          <w:rFonts w:ascii="Times New Roman" w:eastAsia="Times New Roman" w:hAnsi="Times New Roman" w:cs="Times New Roman"/>
          <w:color w:val="000000" w:themeColor="text1"/>
          <w:sz w:val="24"/>
          <w:szCs w:val="24"/>
          <w:highlight w:val="white"/>
        </w:rPr>
        <w:t>savoriness</w:t>
      </w:r>
      <w:proofErr w:type="spellEnd"/>
      <w:r w:rsidRPr="00CA77A5">
        <w:rPr>
          <w:rFonts w:ascii="Times New Roman" w:eastAsia="Times New Roman" w:hAnsi="Times New Roman" w:cs="Times New Roman"/>
          <w:color w:val="000000" w:themeColor="text1"/>
          <w:sz w:val="24"/>
          <w:szCs w:val="24"/>
          <w:highlight w:val="white"/>
        </w:rPr>
        <w:t xml:space="preserve"> of the chicken creates a unique flavor that will delight any palate. Mixing the two ingredients, both poultry and grapes also create a nutritious dish t</w:t>
      </w:r>
      <w:r w:rsidRPr="00CA77A5">
        <w:rPr>
          <w:rFonts w:ascii="Times New Roman" w:eastAsia="Times New Roman" w:hAnsi="Times New Roman" w:cs="Times New Roman"/>
          <w:color w:val="000000" w:themeColor="text1"/>
          <w:sz w:val="24"/>
          <w:szCs w:val="24"/>
          <w:highlight w:val="white"/>
        </w:rPr>
        <w:t>hat delivers essential vitamins and minerals. Chicken and grapes are qualitatively easy to prepare and can be prepared in many different ways to suit individual tastes. Chicken can be baked, sautéed, grilled, or boiled, and grapes can be added to dishes in</w:t>
      </w:r>
      <w:r w:rsidRPr="00CA77A5">
        <w:rPr>
          <w:rFonts w:ascii="Times New Roman" w:eastAsia="Times New Roman" w:hAnsi="Times New Roman" w:cs="Times New Roman"/>
          <w:color w:val="000000" w:themeColor="text1"/>
          <w:sz w:val="24"/>
          <w:szCs w:val="24"/>
          <w:highlight w:val="white"/>
        </w:rPr>
        <w:t xml:space="preserve"> a variety of ways. For example, it can be cooked in the same pan as the chicken or added after the chicken is cooked and ready to serve (</w:t>
      </w:r>
      <w:proofErr w:type="spellStart"/>
      <w:r w:rsidRPr="00CA77A5">
        <w:rPr>
          <w:rFonts w:ascii="Times New Roman" w:eastAsia="Times New Roman" w:hAnsi="Times New Roman" w:cs="Times New Roman"/>
          <w:color w:val="000000" w:themeColor="text1"/>
          <w:sz w:val="24"/>
          <w:szCs w:val="24"/>
          <w:highlight w:val="white"/>
        </w:rPr>
        <w:t>Malmberg</w:t>
      </w:r>
      <w:proofErr w:type="spellEnd"/>
      <w:r w:rsidRPr="00CA77A5">
        <w:rPr>
          <w:rFonts w:ascii="Times New Roman" w:eastAsia="Times New Roman" w:hAnsi="Times New Roman" w:cs="Times New Roman"/>
          <w:color w:val="000000" w:themeColor="text1"/>
          <w:sz w:val="24"/>
          <w:szCs w:val="24"/>
          <w:highlight w:val="white"/>
        </w:rPr>
        <w:t xml:space="preserve">, and </w:t>
      </w:r>
      <w:proofErr w:type="spellStart"/>
      <w:r w:rsidRPr="00CA77A5">
        <w:rPr>
          <w:rFonts w:ascii="Times New Roman" w:eastAsia="Times New Roman" w:hAnsi="Times New Roman" w:cs="Times New Roman"/>
          <w:color w:val="000000" w:themeColor="text1"/>
          <w:sz w:val="24"/>
          <w:szCs w:val="24"/>
          <w:highlight w:val="white"/>
        </w:rPr>
        <w:t>Wellenstam</w:t>
      </w:r>
      <w:proofErr w:type="spellEnd"/>
      <w:r w:rsidRPr="00CA77A5">
        <w:rPr>
          <w:rFonts w:ascii="Times New Roman" w:eastAsia="Times New Roman" w:hAnsi="Times New Roman" w:cs="Times New Roman"/>
          <w:color w:val="000000" w:themeColor="text1"/>
          <w:sz w:val="24"/>
          <w:szCs w:val="24"/>
          <w:highlight w:val="white"/>
        </w:rPr>
        <w:t>, 2021</w:t>
      </w:r>
      <w:r w:rsidRPr="00CA77A5">
        <w:rPr>
          <w:rFonts w:ascii="Times New Roman" w:eastAsia="Times New Roman" w:hAnsi="Times New Roman" w:cs="Times New Roman"/>
          <w:color w:val="000000" w:themeColor="text1"/>
          <w:sz w:val="24"/>
          <w:szCs w:val="24"/>
          <w:highlight w:val="white"/>
        </w:rPr>
        <w:t>).  The sweetness of the grapes and the savory taste of the chicken are a perfect match,</w:t>
      </w:r>
      <w:r w:rsidRPr="00CA77A5">
        <w:rPr>
          <w:rFonts w:ascii="Times New Roman" w:eastAsia="Times New Roman" w:hAnsi="Times New Roman" w:cs="Times New Roman"/>
          <w:color w:val="000000" w:themeColor="text1"/>
          <w:sz w:val="24"/>
          <w:szCs w:val="24"/>
          <w:highlight w:val="white"/>
        </w:rPr>
        <w:t xml:space="preserve"> making </w:t>
      </w:r>
      <w:r w:rsidRPr="00CA77A5">
        <w:rPr>
          <w:rFonts w:ascii="Times New Roman" w:eastAsia="Times New Roman" w:hAnsi="Times New Roman" w:cs="Times New Roman"/>
          <w:color w:val="000000" w:themeColor="text1"/>
          <w:sz w:val="24"/>
          <w:szCs w:val="24"/>
          <w:highlight w:val="white"/>
        </w:rPr>
        <w:lastRenderedPageBreak/>
        <w:t>this a filling dish. The texture of the grapes can also add an interesting element to the dish as the grapes soften a bit when cooked with chicken. Chicken provides protein and essential vitamins and minerals, while grapes are rich in vitamins A an</w:t>
      </w:r>
      <w:r w:rsidRPr="00CA77A5">
        <w:rPr>
          <w:rFonts w:ascii="Times New Roman" w:eastAsia="Times New Roman" w:hAnsi="Times New Roman" w:cs="Times New Roman"/>
          <w:color w:val="000000" w:themeColor="text1"/>
          <w:sz w:val="24"/>
          <w:szCs w:val="24"/>
          <w:highlight w:val="white"/>
        </w:rPr>
        <w:t>d C. The combination of the two ingredients also provides fiber and antioxidants, making this dish perfect for those looking for a nutritious diet. Overall, chicken and grapes are a great choice for those looking for a delicious and healthy meal. The combi</w:t>
      </w:r>
      <w:r w:rsidRPr="00CA77A5">
        <w:rPr>
          <w:rFonts w:ascii="Times New Roman" w:eastAsia="Times New Roman" w:hAnsi="Times New Roman" w:cs="Times New Roman"/>
          <w:color w:val="000000" w:themeColor="text1"/>
          <w:sz w:val="24"/>
          <w:szCs w:val="24"/>
          <w:highlight w:val="white"/>
        </w:rPr>
        <w:t xml:space="preserve">nation of the two ingredients creates a unique flavor, and the food is packed with nutrition.  </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 xml:space="preserve">Costing Sheet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Ingredients name</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Cost</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Chicken breast piece</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$140</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White grapes</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$350</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Red grapes</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$250</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Dry white Wine</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$220</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Lemon</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$18</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Garlic</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$11</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 dried thyme</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$16</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dried oregano </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$17</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 sea salt</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$15</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dried rosemary</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$12</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olive oil</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$19</w:t>
            </w:r>
          </w:p>
        </w:tc>
      </w:tr>
      <w:tr w:rsidR="00CA77A5" w:rsidRPr="00CA77A5">
        <w:tc>
          <w:tcPr>
            <w:tcW w:w="4680" w:type="dxa"/>
            <w:shd w:val="clear" w:color="auto" w:fill="auto"/>
            <w:tcMar>
              <w:top w:w="100" w:type="dxa"/>
              <w:left w:w="100" w:type="dxa"/>
              <w:bottom w:w="100" w:type="dxa"/>
              <w:right w:w="100" w:type="dxa"/>
            </w:tcMar>
          </w:tcPr>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 butter</w:t>
            </w:r>
          </w:p>
        </w:tc>
        <w:tc>
          <w:tcPr>
            <w:tcW w:w="4680" w:type="dxa"/>
            <w:shd w:val="clear" w:color="auto" w:fill="auto"/>
            <w:tcMar>
              <w:top w:w="100" w:type="dxa"/>
              <w:left w:w="100" w:type="dxa"/>
              <w:bottom w:w="100" w:type="dxa"/>
              <w:right w:w="100" w:type="dxa"/>
            </w:tcMar>
          </w:tcPr>
          <w:p w:rsidR="00155561" w:rsidRPr="00CA77A5" w:rsidRDefault="00D42EDB" w:rsidP="00CA77A5">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$21</w:t>
            </w:r>
          </w:p>
        </w:tc>
      </w:tr>
    </w:tbl>
    <w:p w:rsidR="00155561" w:rsidRPr="00CA77A5" w:rsidRDefault="00D42EDB" w:rsidP="00CA77A5">
      <w:pPr>
        <w:shd w:val="clear" w:color="auto" w:fill="FFFFFF"/>
        <w:spacing w:line="360" w:lineRule="auto"/>
        <w:jc w:val="center"/>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 xml:space="preserve">Table.1: Cost Table </w:t>
      </w:r>
    </w:p>
    <w:p w:rsidR="00155561" w:rsidRPr="00CA77A5" w:rsidRDefault="00D42EDB" w:rsidP="00CA77A5">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(Source: MS Word)</w:t>
      </w:r>
    </w:p>
    <w:p w:rsidR="00155561" w:rsidRPr="00CA77A5" w:rsidRDefault="00D42EDB" w:rsidP="00CA77A5">
      <w:pPr>
        <w:shd w:val="clear" w:color="auto" w:fill="FFFFFF"/>
        <w:spacing w:line="360" w:lineRule="auto"/>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lastRenderedPageBreak/>
        <w:t>The Ingredients have been separated on the basis of cost allocation. It is significantly dependent on the market value of these ingredients. The successful cost allocation will comfortably handle the kitchen management.</w:t>
      </w:r>
    </w:p>
    <w:p w:rsidR="00155561" w:rsidRPr="00CA77A5" w:rsidRDefault="00D42EDB" w:rsidP="00CA77A5">
      <w:pPr>
        <w:pStyle w:val="Heading2"/>
        <w:rPr>
          <w:highlight w:val="white"/>
        </w:rPr>
      </w:pPr>
      <w:bookmarkStart w:id="5" w:name="_Toc132216293"/>
      <w:r w:rsidRPr="00CA77A5">
        <w:rPr>
          <w:highlight w:val="white"/>
        </w:rPr>
        <w:t xml:space="preserve">Specific modifications and relevant </w:t>
      </w:r>
      <w:r w:rsidRPr="00CA77A5">
        <w:rPr>
          <w:highlight w:val="white"/>
        </w:rPr>
        <w:t>kitchen management</w:t>
      </w:r>
      <w:bookmarkEnd w:id="5"/>
      <w:r w:rsidRPr="00CA77A5">
        <w:rPr>
          <w:highlight w:val="white"/>
        </w:rPr>
        <w:t xml:space="preserve">  </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A traditional recipe that is easy to make and may be eaten as a starter or as a main course is chicken breast with grapes. Chicken and grapes combine sweet and savory flavors to create an intriguing flavor profile that is sure to impre</w:t>
      </w:r>
      <w:r w:rsidRPr="00CA77A5">
        <w:rPr>
          <w:rFonts w:ascii="Times New Roman" w:eastAsia="Times New Roman" w:hAnsi="Times New Roman" w:cs="Times New Roman"/>
          <w:color w:val="000000" w:themeColor="text1"/>
          <w:sz w:val="24"/>
          <w:szCs w:val="24"/>
          <w:highlight w:val="white"/>
        </w:rPr>
        <w:t>ss any palette.</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The preparation of the chicken is the first stage in making this dish. The pieces of chicken breasts should first be sliced into tiny strips. Salt and pepper the chicken, then add it to the oil that has been heated in a sizable skillet over</w:t>
      </w:r>
      <w:r w:rsidRPr="00CA77A5">
        <w:rPr>
          <w:rFonts w:ascii="Times New Roman" w:eastAsia="Times New Roman" w:hAnsi="Times New Roman" w:cs="Times New Roman"/>
          <w:color w:val="000000" w:themeColor="text1"/>
          <w:sz w:val="24"/>
          <w:szCs w:val="24"/>
          <w:highlight w:val="white"/>
        </w:rPr>
        <w:t xml:space="preserve"> medium-high heat. Cook for 7 to 10 minutes, or until the chicken is thoroughly cooked and gently browned.</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The grapes need to be cleaned and cut. Wash the grapes first, then chop them into little pieces. In a separate skillet over medium heat, add the grap</w:t>
      </w:r>
      <w:r w:rsidRPr="00CA77A5">
        <w:rPr>
          <w:rFonts w:ascii="Times New Roman" w:eastAsia="Times New Roman" w:hAnsi="Times New Roman" w:cs="Times New Roman"/>
          <w:color w:val="000000" w:themeColor="text1"/>
          <w:sz w:val="24"/>
          <w:szCs w:val="24"/>
          <w:highlight w:val="white"/>
        </w:rPr>
        <w:t>es and the oil. When the grapes are tender, prepare for 5 minutes, stirring regularly. Combine the cooked chicken and grapes in the skillet along with a small amount of white wine (</w:t>
      </w:r>
      <w:r w:rsidRPr="00CA77A5">
        <w:rPr>
          <w:rFonts w:ascii="Times New Roman" w:eastAsia="Times New Roman" w:hAnsi="Times New Roman" w:cs="Times New Roman"/>
          <w:color w:val="000000" w:themeColor="text1"/>
          <w:sz w:val="24"/>
          <w:szCs w:val="24"/>
          <w:highlight w:val="white"/>
        </w:rPr>
        <w:t>McAuliffe, 2022</w:t>
      </w:r>
      <w:r w:rsidRPr="00CA77A5">
        <w:rPr>
          <w:rFonts w:ascii="Times New Roman" w:eastAsia="Times New Roman" w:hAnsi="Times New Roman" w:cs="Times New Roman"/>
          <w:color w:val="000000" w:themeColor="text1"/>
          <w:sz w:val="24"/>
          <w:szCs w:val="24"/>
          <w:highlight w:val="white"/>
        </w:rPr>
        <w:t xml:space="preserve">). For the sauce to thicken and the flavors to meld, simmer </w:t>
      </w:r>
      <w:r w:rsidRPr="00CA77A5">
        <w:rPr>
          <w:rFonts w:ascii="Times New Roman" w:eastAsia="Times New Roman" w:hAnsi="Times New Roman" w:cs="Times New Roman"/>
          <w:color w:val="000000" w:themeColor="text1"/>
          <w:sz w:val="24"/>
          <w:szCs w:val="24"/>
          <w:highlight w:val="white"/>
        </w:rPr>
        <w:t>for a few minutes. Overcooked rice or a bed of greens, serve the chicken and grapes. Combine the cooked chicken and grapes in the skillet along with a small amount of white wine. For the sauce to thicken and the flavors to meld, simmer for a few minutes. O</w:t>
      </w:r>
      <w:r w:rsidRPr="00CA77A5">
        <w:rPr>
          <w:rFonts w:ascii="Times New Roman" w:eastAsia="Times New Roman" w:hAnsi="Times New Roman" w:cs="Times New Roman"/>
          <w:color w:val="000000" w:themeColor="text1"/>
          <w:sz w:val="24"/>
          <w:szCs w:val="24"/>
          <w:highlight w:val="white"/>
        </w:rPr>
        <w:t xml:space="preserve">vercooked rice or a bed of greens, serve the chicken and grapes. There are a few adjustments that can be done while running a kitchen that serves this traditional cuisine to guarantee a successful dish. Cooks should first be aware of the chicken's cooking </w:t>
      </w:r>
      <w:r w:rsidRPr="00CA77A5">
        <w:rPr>
          <w:rFonts w:ascii="Times New Roman" w:eastAsia="Times New Roman" w:hAnsi="Times New Roman" w:cs="Times New Roman"/>
          <w:color w:val="000000" w:themeColor="text1"/>
          <w:sz w:val="24"/>
          <w:szCs w:val="24"/>
          <w:highlight w:val="white"/>
        </w:rPr>
        <w:t>time. Keep an eye on the cooking time because overcooking the chicken may result in a harsh, dry texture.</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Second, cooks should be aware that the sweetness of the grapes can overwhelm the flavor of the chicken if overcooked. To avoid this, add the grapes to</w:t>
      </w:r>
      <w:r w:rsidRPr="00CA77A5">
        <w:rPr>
          <w:rFonts w:ascii="Times New Roman" w:eastAsia="Times New Roman" w:hAnsi="Times New Roman" w:cs="Times New Roman"/>
          <w:color w:val="000000" w:themeColor="text1"/>
          <w:sz w:val="24"/>
          <w:szCs w:val="24"/>
          <w:highlight w:val="white"/>
        </w:rPr>
        <w:t xml:space="preserve"> the pot at the end of cooking and warm it just before serving. Third, the cook should be prepared to adjust the spices as needed. The sweetness of the grapes makes it sweeter than expected, so adding a little salt and pepper balances out the taste. Finall</w:t>
      </w:r>
      <w:r w:rsidRPr="00CA77A5">
        <w:rPr>
          <w:rFonts w:ascii="Times New Roman" w:eastAsia="Times New Roman" w:hAnsi="Times New Roman" w:cs="Times New Roman"/>
          <w:color w:val="000000" w:themeColor="text1"/>
          <w:sz w:val="24"/>
          <w:szCs w:val="24"/>
          <w:highlight w:val="white"/>
        </w:rPr>
        <w:t>y, the cook should pay attention to the consistency of the sauce. The sauce should be thick, creamy, and not too thick. If the sauce is too thick, reduce the heat and simmer for a few more minutes to thicken.</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lastRenderedPageBreak/>
        <w:t xml:space="preserve">These changes will help the kitchen team serve </w:t>
      </w:r>
      <w:r w:rsidRPr="00CA77A5">
        <w:rPr>
          <w:rFonts w:ascii="Times New Roman" w:eastAsia="Times New Roman" w:hAnsi="Times New Roman" w:cs="Times New Roman"/>
          <w:color w:val="000000" w:themeColor="text1"/>
          <w:sz w:val="24"/>
          <w:szCs w:val="24"/>
          <w:highlight w:val="white"/>
        </w:rPr>
        <w:t xml:space="preserve">classic dishes that are flavorful and hearty. With just a few taps, the chef can quickly and easily prepare delicious chicken breast and grape plates that everyone will enjoy.  </w:t>
      </w:r>
    </w:p>
    <w:p w:rsidR="00155561" w:rsidRPr="00CA77A5" w:rsidRDefault="00155561"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p>
    <w:p w:rsidR="00155561" w:rsidRPr="00CA77A5" w:rsidRDefault="00D42EDB" w:rsidP="00CA77A5">
      <w:pPr>
        <w:pStyle w:val="Heading2"/>
        <w:rPr>
          <w:highlight w:val="white"/>
        </w:rPr>
      </w:pPr>
      <w:bookmarkStart w:id="6" w:name="_Toc132216294"/>
      <w:r w:rsidRPr="00CA77A5">
        <w:rPr>
          <w:highlight w:val="white"/>
        </w:rPr>
        <w:t xml:space="preserve">The future direction of culinary artistry and classical technique in a range </w:t>
      </w:r>
      <w:r w:rsidRPr="00CA77A5">
        <w:rPr>
          <w:highlight w:val="white"/>
        </w:rPr>
        <w:t>of contemporary commercial settings</w:t>
      </w:r>
      <w:bookmarkEnd w:id="6"/>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The future of culinary artistry and technical technique in a range of contemporary settings regarding classical dish portfolios of “chicken breast with grapes” is a compelling and ever-progressing landscape. From the tra</w:t>
      </w:r>
      <w:r w:rsidRPr="00CA77A5">
        <w:rPr>
          <w:rFonts w:ascii="Times New Roman" w:eastAsia="Times New Roman" w:hAnsi="Times New Roman" w:cs="Times New Roman"/>
          <w:color w:val="000000" w:themeColor="text1"/>
          <w:sz w:val="24"/>
          <w:szCs w:val="24"/>
          <w:highlight w:val="white"/>
        </w:rPr>
        <w:t xml:space="preserve">ditional preparation based on the French style of the dish, the chef can modify the classic dish.  </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One of the most prevalent classic dishes is to utilize a high-quality cut of chicken breast with the accompaniment of exceptional grape. By utilizing a high</w:t>
      </w:r>
      <w:r w:rsidRPr="00CA77A5">
        <w:rPr>
          <w:rFonts w:ascii="Times New Roman" w:eastAsia="Times New Roman" w:hAnsi="Times New Roman" w:cs="Times New Roman"/>
          <w:color w:val="000000" w:themeColor="text1"/>
          <w:sz w:val="24"/>
          <w:szCs w:val="24"/>
          <w:highlight w:val="white"/>
        </w:rPr>
        <w:t>er-end cut of chicken, such as a “sous-vide chicken breast”, a chef can be able to prepare a more tender and flavorful dish. To complete the chicken, a chef can able to utilize a variety of various grapes to preparing a flavorful and interesting complement</w:t>
      </w:r>
      <w:r w:rsidRPr="00CA77A5">
        <w:rPr>
          <w:rFonts w:ascii="Times New Roman" w:eastAsia="Times New Roman" w:hAnsi="Times New Roman" w:cs="Times New Roman"/>
          <w:color w:val="000000" w:themeColor="text1"/>
          <w:sz w:val="24"/>
          <w:szCs w:val="24"/>
          <w:highlight w:val="white"/>
        </w:rPr>
        <w:t xml:space="preserve"> (</w:t>
      </w:r>
      <w:proofErr w:type="spellStart"/>
      <w:r w:rsidRPr="00CA77A5">
        <w:rPr>
          <w:rFonts w:ascii="Times New Roman" w:eastAsia="Times New Roman" w:hAnsi="Times New Roman" w:cs="Times New Roman"/>
          <w:color w:val="000000" w:themeColor="text1"/>
          <w:sz w:val="24"/>
          <w:szCs w:val="24"/>
          <w:highlight w:val="white"/>
        </w:rPr>
        <w:t>Pawar</w:t>
      </w:r>
      <w:proofErr w:type="spellEnd"/>
      <w:r w:rsidRPr="00CA77A5">
        <w:rPr>
          <w:rFonts w:ascii="Times New Roman" w:eastAsia="Times New Roman" w:hAnsi="Times New Roman" w:cs="Times New Roman"/>
          <w:color w:val="000000" w:themeColor="text1"/>
          <w:sz w:val="24"/>
          <w:szCs w:val="24"/>
          <w:highlight w:val="white"/>
        </w:rPr>
        <w:t>, and Singh, 2022</w:t>
      </w:r>
      <w:r w:rsidRPr="00CA77A5">
        <w:rPr>
          <w:rFonts w:ascii="Times New Roman" w:eastAsia="Times New Roman" w:hAnsi="Times New Roman" w:cs="Times New Roman"/>
          <w:color w:val="000000" w:themeColor="text1"/>
          <w:sz w:val="24"/>
          <w:szCs w:val="24"/>
          <w:highlight w:val="white"/>
        </w:rPr>
        <w:t>). As an example, a chef can be able to prepare a “red wine reduction sauce” with a mixture of red, black, and white grapes, with the addition of an extra coating of flavor to the dish.</w:t>
      </w:r>
    </w:p>
    <w:p w:rsidR="00155561" w:rsidRPr="00CA77A5" w:rsidRDefault="00D42EDB" w:rsidP="00CA77A5">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noProof/>
          <w:color w:val="000000" w:themeColor="text1"/>
          <w:sz w:val="24"/>
          <w:szCs w:val="24"/>
          <w:highlight w:val="white"/>
          <w:lang w:val="en-US"/>
        </w:rPr>
        <w:lastRenderedPageBreak/>
        <w:drawing>
          <wp:inline distT="114300" distB="114300" distL="114300" distR="114300">
            <wp:extent cx="5943600" cy="4457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rsidR="00155561" w:rsidRPr="00CA77A5" w:rsidRDefault="00D42EDB" w:rsidP="00CA77A5">
      <w:pPr>
        <w:shd w:val="clear" w:color="auto" w:fill="FFFFFF"/>
        <w:spacing w:line="360" w:lineRule="auto"/>
        <w:jc w:val="center"/>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 xml:space="preserve">Figure 4: kitchen management </w:t>
      </w:r>
    </w:p>
    <w:p w:rsidR="00155561" w:rsidRPr="00CA77A5" w:rsidRDefault="00D42EDB" w:rsidP="00CA77A5">
      <w:pPr>
        <w:shd w:val="clear" w:color="auto" w:fill="FFFFFF"/>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(Source:</w:t>
      </w:r>
      <w:r w:rsidR="00CA77A5"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color w:val="000000" w:themeColor="text1"/>
          <w:sz w:val="24"/>
          <w:szCs w:val="24"/>
          <w:highlight w:val="white"/>
        </w:rPr>
        <w:t>https:</w:t>
      </w:r>
      <w:r w:rsidRPr="00CA77A5">
        <w:rPr>
          <w:rFonts w:ascii="Times New Roman" w:eastAsia="Times New Roman" w:hAnsi="Times New Roman" w:cs="Times New Roman"/>
          <w:color w:val="000000" w:themeColor="text1"/>
          <w:sz w:val="24"/>
          <w:szCs w:val="24"/>
          <w:highlight w:val="white"/>
        </w:rPr>
        <w:t>//s2.studylib.net)</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Another prevalent trend in modern cuisine is to utilize innovative cooking methods to prepare an inventive version of the classic dish. By utilizing a “sous-vide or a reverse-sear” mode to cook the chicken breast, chefs can assure that t</w:t>
      </w:r>
      <w:r w:rsidRPr="00CA77A5">
        <w:rPr>
          <w:rFonts w:ascii="Times New Roman" w:eastAsia="Times New Roman" w:hAnsi="Times New Roman" w:cs="Times New Roman"/>
          <w:color w:val="000000" w:themeColor="text1"/>
          <w:sz w:val="24"/>
          <w:szCs w:val="24"/>
          <w:highlight w:val="white"/>
        </w:rPr>
        <w:t>he recipe is cooked perfectly every time, producing a tender and juicy outcome. To prepare the chicken, chefs can prepare a variety of other sauces and glazes, like a “balsamic reduction” or a “honey-mustard glaze”. Further, chefs can also test with variou</w:t>
      </w:r>
      <w:r w:rsidRPr="00CA77A5">
        <w:rPr>
          <w:rFonts w:ascii="Times New Roman" w:eastAsia="Times New Roman" w:hAnsi="Times New Roman" w:cs="Times New Roman"/>
          <w:color w:val="000000" w:themeColor="text1"/>
          <w:sz w:val="24"/>
          <w:szCs w:val="24"/>
          <w:highlight w:val="white"/>
        </w:rPr>
        <w:t>s types of vegetables and fruits to prepare an innovative complement to the chicken, such as seasoned potatoes and roasted bell peppers.</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Ultimately, chefs can also test with </w:t>
      </w:r>
      <w:r w:rsidR="00CA77A5" w:rsidRPr="00CA77A5">
        <w:rPr>
          <w:rFonts w:ascii="Times New Roman" w:eastAsia="Times New Roman" w:hAnsi="Times New Roman" w:cs="Times New Roman"/>
          <w:color w:val="000000" w:themeColor="text1"/>
          <w:sz w:val="24"/>
          <w:szCs w:val="24"/>
          <w:highlight w:val="white"/>
        </w:rPr>
        <w:t>numerous types</w:t>
      </w:r>
      <w:r w:rsidRPr="00CA77A5">
        <w:rPr>
          <w:rFonts w:ascii="Times New Roman" w:eastAsia="Times New Roman" w:hAnsi="Times New Roman" w:cs="Times New Roman"/>
          <w:color w:val="000000" w:themeColor="text1"/>
          <w:sz w:val="24"/>
          <w:szCs w:val="24"/>
          <w:highlight w:val="white"/>
        </w:rPr>
        <w:t xml:space="preserve"> of cooking oils when presenting classic dishes with a modern twis</w:t>
      </w:r>
      <w:r w:rsidRPr="00CA77A5">
        <w:rPr>
          <w:rFonts w:ascii="Times New Roman" w:eastAsia="Times New Roman" w:hAnsi="Times New Roman" w:cs="Times New Roman"/>
          <w:color w:val="000000" w:themeColor="text1"/>
          <w:sz w:val="24"/>
          <w:szCs w:val="24"/>
          <w:highlight w:val="white"/>
        </w:rPr>
        <w:t>t. Utilizing high-quality cooking fats, such as clarified butter and olive oil, allows cooks to make r</w:t>
      </w:r>
      <w:r w:rsidR="00CA77A5" w:rsidRPr="00CA77A5">
        <w:rPr>
          <w:rFonts w:ascii="Times New Roman" w:eastAsia="Times New Roman" w:hAnsi="Times New Roman" w:cs="Times New Roman"/>
          <w:color w:val="000000" w:themeColor="text1"/>
          <w:sz w:val="24"/>
          <w:szCs w:val="24"/>
          <w:highlight w:val="white"/>
        </w:rPr>
        <w:t xml:space="preserve">ich flavor profiles in chicken </w:t>
      </w:r>
      <w:r w:rsidRPr="00CA77A5">
        <w:rPr>
          <w:rFonts w:ascii="Times New Roman" w:eastAsia="Times New Roman" w:hAnsi="Times New Roman" w:cs="Times New Roman"/>
          <w:color w:val="000000" w:themeColor="text1"/>
          <w:sz w:val="24"/>
          <w:szCs w:val="24"/>
          <w:highlight w:val="white"/>
        </w:rPr>
        <w:t>extra virgin olive oil.</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Approximated to the classic portfolio of Grape Chicken Breast, the future of culinary arts and eng</w:t>
      </w:r>
      <w:r w:rsidRPr="00CA77A5">
        <w:rPr>
          <w:rFonts w:ascii="Times New Roman" w:eastAsia="Times New Roman" w:hAnsi="Times New Roman" w:cs="Times New Roman"/>
          <w:color w:val="000000" w:themeColor="text1"/>
          <w:sz w:val="24"/>
          <w:szCs w:val="24"/>
          <w:highlight w:val="white"/>
        </w:rPr>
        <w:t xml:space="preserve">ineering in a combination of contemporary settings is an ever-evolving landscape. From quality </w:t>
      </w:r>
      <w:r w:rsidRPr="00CA77A5">
        <w:rPr>
          <w:rFonts w:ascii="Times New Roman" w:eastAsia="Times New Roman" w:hAnsi="Times New Roman" w:cs="Times New Roman"/>
          <w:color w:val="000000" w:themeColor="text1"/>
          <w:sz w:val="24"/>
          <w:szCs w:val="24"/>
          <w:highlight w:val="white"/>
        </w:rPr>
        <w:lastRenderedPageBreak/>
        <w:t>chicken cuts to innovative preparations and flavorful side dishes, the chefs have a broad range of options to add a delicious and unique twist to classic dishes.</w:t>
      </w:r>
      <w:r w:rsidRPr="00CA77A5">
        <w:rPr>
          <w:rFonts w:ascii="Times New Roman" w:eastAsia="Times New Roman" w:hAnsi="Times New Roman" w:cs="Times New Roman"/>
          <w:color w:val="000000" w:themeColor="text1"/>
          <w:sz w:val="24"/>
          <w:szCs w:val="24"/>
          <w:highlight w:val="white"/>
        </w:rPr>
        <w:t xml:space="preserve"> By testing numerous ingredients and cooking methods, chefs can give traditional dishes a modern and innovative twist. </w:t>
      </w:r>
    </w:p>
    <w:p w:rsidR="00155561" w:rsidRPr="00CA77A5" w:rsidRDefault="00155561" w:rsidP="00CA77A5">
      <w:pPr>
        <w:shd w:val="clear" w:color="auto" w:fill="FFFFFF"/>
        <w:spacing w:line="360" w:lineRule="auto"/>
        <w:jc w:val="both"/>
        <w:rPr>
          <w:rFonts w:ascii="Times New Roman" w:eastAsia="Times New Roman" w:hAnsi="Times New Roman" w:cs="Times New Roman"/>
          <w:b/>
          <w:color w:val="000000" w:themeColor="text1"/>
          <w:sz w:val="24"/>
          <w:szCs w:val="24"/>
          <w:highlight w:val="white"/>
        </w:rPr>
      </w:pPr>
    </w:p>
    <w:p w:rsidR="00155561" w:rsidRPr="00CA77A5" w:rsidRDefault="00D42EDB" w:rsidP="00CA77A5">
      <w:pPr>
        <w:pStyle w:val="Heading2"/>
        <w:rPr>
          <w:highlight w:val="white"/>
        </w:rPr>
      </w:pPr>
      <w:bookmarkStart w:id="7" w:name="_Toc132216295"/>
      <w:r w:rsidRPr="00CA77A5">
        <w:rPr>
          <w:highlight w:val="white"/>
        </w:rPr>
        <w:t>The relationship of classical cuisine and modern kitchen management within the wider gastronomic landscape</w:t>
      </w:r>
      <w:bookmarkEnd w:id="7"/>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The relationship between classical cuisine and the management of modern kitchens has been at the front line of gastronomic discourse for centuries. Both approaches have their potencies and drawbacks, with classical cuisine often being assumed more strict a</w:t>
      </w:r>
      <w:r w:rsidRPr="00CA77A5">
        <w:rPr>
          <w:rFonts w:ascii="Times New Roman" w:eastAsia="Times New Roman" w:hAnsi="Times New Roman" w:cs="Times New Roman"/>
          <w:color w:val="000000" w:themeColor="text1"/>
          <w:sz w:val="24"/>
          <w:szCs w:val="24"/>
          <w:highlight w:val="white"/>
        </w:rPr>
        <w:t>nd conservative, while management of modern kitchen is noticed as more versatile and progressive.</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Classical cuisine is repeatedly noticed as the foundation and base from which the management of modern kitchens has developed. The traditional method of cooking depends upon a set of core regulations and procedures which have been generated over centuries </w:t>
      </w:r>
      <w:r w:rsidRPr="00CA77A5">
        <w:rPr>
          <w:rFonts w:ascii="Times New Roman" w:eastAsia="Times New Roman" w:hAnsi="Times New Roman" w:cs="Times New Roman"/>
          <w:color w:val="000000" w:themeColor="text1"/>
          <w:sz w:val="24"/>
          <w:szCs w:val="24"/>
          <w:highlight w:val="white"/>
        </w:rPr>
        <w:t>and are even rehearsed in current times. This contains the applications of seasonal ingredients, managing temperatures, and balancing flavors (</w:t>
      </w:r>
      <w:proofErr w:type="spellStart"/>
      <w:r w:rsidRPr="00CA77A5">
        <w:rPr>
          <w:rFonts w:ascii="Times New Roman" w:eastAsia="Times New Roman" w:hAnsi="Times New Roman" w:cs="Times New Roman"/>
          <w:color w:val="000000" w:themeColor="text1"/>
          <w:sz w:val="24"/>
          <w:szCs w:val="24"/>
          <w:highlight w:val="white"/>
        </w:rPr>
        <w:t>Whinston</w:t>
      </w:r>
      <w:proofErr w:type="spellEnd"/>
      <w:r w:rsidRPr="00CA77A5">
        <w:rPr>
          <w:rFonts w:ascii="Times New Roman" w:eastAsia="Times New Roman" w:hAnsi="Times New Roman" w:cs="Times New Roman"/>
          <w:color w:val="000000" w:themeColor="text1"/>
          <w:sz w:val="24"/>
          <w:szCs w:val="24"/>
          <w:highlight w:val="white"/>
        </w:rPr>
        <w:t>, 2022</w:t>
      </w:r>
      <w:r w:rsidRPr="00CA77A5">
        <w:rPr>
          <w:rFonts w:ascii="Times New Roman" w:eastAsia="Times New Roman" w:hAnsi="Times New Roman" w:cs="Times New Roman"/>
          <w:color w:val="000000" w:themeColor="text1"/>
          <w:sz w:val="24"/>
          <w:szCs w:val="24"/>
          <w:highlight w:val="white"/>
        </w:rPr>
        <w:t>). As an effect, classical cuisine has made a portfolio of classic dishes that are even very much i</w:t>
      </w:r>
      <w:r w:rsidRPr="00CA77A5">
        <w:rPr>
          <w:rFonts w:ascii="Times New Roman" w:eastAsia="Times New Roman" w:hAnsi="Times New Roman" w:cs="Times New Roman"/>
          <w:color w:val="000000" w:themeColor="text1"/>
          <w:sz w:val="24"/>
          <w:szCs w:val="24"/>
          <w:highlight w:val="white"/>
        </w:rPr>
        <w:t>n demand at the current time, such as chicken breast with grapes.</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The traditional making process of chicken breast with grapes concerns marinating the chicken with a mixture of spices, and herbs, and adding oil before frying it in the pan. The grapes are t</w:t>
      </w:r>
      <w:r w:rsidRPr="00CA77A5">
        <w:rPr>
          <w:rFonts w:ascii="Times New Roman" w:eastAsia="Times New Roman" w:hAnsi="Times New Roman" w:cs="Times New Roman"/>
          <w:color w:val="000000" w:themeColor="text1"/>
          <w:sz w:val="24"/>
          <w:szCs w:val="24"/>
          <w:highlight w:val="white"/>
        </w:rPr>
        <w:t xml:space="preserve">hen included and cooked up to lightly </w:t>
      </w:r>
      <w:r w:rsidR="00CA77A5" w:rsidRPr="00CA77A5">
        <w:rPr>
          <w:rFonts w:ascii="Times New Roman" w:eastAsia="Times New Roman" w:hAnsi="Times New Roman" w:cs="Times New Roman"/>
          <w:color w:val="000000" w:themeColor="text1"/>
          <w:sz w:val="24"/>
          <w:szCs w:val="24"/>
          <w:highlight w:val="white"/>
        </w:rPr>
        <w:t>caramelize</w:t>
      </w:r>
      <w:r w:rsidRPr="00CA77A5">
        <w:rPr>
          <w:rFonts w:ascii="Times New Roman" w:eastAsia="Times New Roman" w:hAnsi="Times New Roman" w:cs="Times New Roman"/>
          <w:color w:val="000000" w:themeColor="text1"/>
          <w:sz w:val="24"/>
          <w:szCs w:val="24"/>
          <w:highlight w:val="white"/>
        </w:rPr>
        <w:t xml:space="preserve"> the grapes. The dish is then completed with a sauce which is prepared with onion, garlic, parsley, and wine. This classic dish can be served as a side dish like steamed potatoes, vegetables, and rice. On th</w:t>
      </w:r>
      <w:r w:rsidRPr="00CA77A5">
        <w:rPr>
          <w:rFonts w:ascii="Times New Roman" w:eastAsia="Times New Roman" w:hAnsi="Times New Roman" w:cs="Times New Roman"/>
          <w:color w:val="000000" w:themeColor="text1"/>
          <w:sz w:val="24"/>
          <w:szCs w:val="24"/>
          <w:highlight w:val="white"/>
        </w:rPr>
        <w:t>e other hand, the management of modern kitchens is more concentrated on rate and efficiency (</w:t>
      </w:r>
      <w:proofErr w:type="spellStart"/>
      <w:r w:rsidRPr="00CA77A5">
        <w:rPr>
          <w:rFonts w:ascii="Times New Roman" w:eastAsia="Times New Roman" w:hAnsi="Times New Roman" w:cs="Times New Roman"/>
          <w:color w:val="000000" w:themeColor="text1"/>
          <w:sz w:val="24"/>
          <w:szCs w:val="24"/>
          <w:highlight w:val="white"/>
        </w:rPr>
        <w:t>Pietsch</w:t>
      </w:r>
      <w:proofErr w:type="spellEnd"/>
      <w:r w:rsidRPr="00CA77A5">
        <w:rPr>
          <w:rFonts w:ascii="Times New Roman" w:eastAsia="Times New Roman" w:hAnsi="Times New Roman" w:cs="Times New Roman"/>
          <w:color w:val="000000" w:themeColor="text1"/>
          <w:sz w:val="24"/>
          <w:szCs w:val="24"/>
          <w:highlight w:val="white"/>
        </w:rPr>
        <w:t>, 2021</w:t>
      </w:r>
      <w:r w:rsidRPr="00CA77A5">
        <w:rPr>
          <w:rFonts w:ascii="Times New Roman" w:eastAsia="Times New Roman" w:hAnsi="Times New Roman" w:cs="Times New Roman"/>
          <w:color w:val="000000" w:themeColor="text1"/>
          <w:sz w:val="24"/>
          <w:szCs w:val="24"/>
          <w:highlight w:val="white"/>
        </w:rPr>
        <w:t xml:space="preserve">). The method depends upon a sequence of functions and procedures that are developed to streamline the generation of food. This contains the usage of </w:t>
      </w:r>
      <w:r w:rsidRPr="00CA77A5">
        <w:rPr>
          <w:rFonts w:ascii="Times New Roman" w:eastAsia="Times New Roman" w:hAnsi="Times New Roman" w:cs="Times New Roman"/>
          <w:color w:val="000000" w:themeColor="text1"/>
          <w:sz w:val="24"/>
          <w:szCs w:val="24"/>
          <w:highlight w:val="white"/>
        </w:rPr>
        <w:t>pre-ready ingredients, by applying standard measures and ingredients and employing technology including automated systems and kitchen robots.</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The management of modern kitchens has permitted the development of a much broader range of dishes in comparison wi</w:t>
      </w:r>
      <w:r w:rsidRPr="00CA77A5">
        <w:rPr>
          <w:rFonts w:ascii="Times New Roman" w:eastAsia="Times New Roman" w:hAnsi="Times New Roman" w:cs="Times New Roman"/>
          <w:color w:val="000000" w:themeColor="text1"/>
          <w:sz w:val="24"/>
          <w:szCs w:val="24"/>
          <w:highlight w:val="white"/>
        </w:rPr>
        <w:t>th classical cuisine. This contains dishes like chicken breast with grapes, which currently can be made in a mixture of various ways. As an example, the chicken can be grilled, or roasted. The grapes can be prepared in a variety of various ways, from the p</w:t>
      </w:r>
      <w:r w:rsidRPr="00CA77A5">
        <w:rPr>
          <w:rFonts w:ascii="Times New Roman" w:eastAsia="Times New Roman" w:hAnsi="Times New Roman" w:cs="Times New Roman"/>
          <w:color w:val="000000" w:themeColor="text1"/>
          <w:sz w:val="24"/>
          <w:szCs w:val="24"/>
          <w:highlight w:val="white"/>
        </w:rPr>
        <w:t xml:space="preserve">rocess of </w:t>
      </w:r>
      <w:proofErr w:type="spellStart"/>
      <w:r w:rsidRPr="00CA77A5">
        <w:rPr>
          <w:rFonts w:ascii="Times New Roman" w:eastAsia="Times New Roman" w:hAnsi="Times New Roman" w:cs="Times New Roman"/>
          <w:color w:val="000000" w:themeColor="text1"/>
          <w:sz w:val="24"/>
          <w:szCs w:val="24"/>
          <w:highlight w:val="white"/>
        </w:rPr>
        <w:lastRenderedPageBreak/>
        <w:t>sauteing</w:t>
      </w:r>
      <w:proofErr w:type="spellEnd"/>
      <w:r w:rsidRPr="00CA77A5">
        <w:rPr>
          <w:rFonts w:ascii="Times New Roman" w:eastAsia="Times New Roman" w:hAnsi="Times New Roman" w:cs="Times New Roman"/>
          <w:color w:val="000000" w:themeColor="text1"/>
          <w:sz w:val="24"/>
          <w:szCs w:val="24"/>
          <w:highlight w:val="white"/>
        </w:rPr>
        <w:t xml:space="preserve"> to roasting and to caramelizing. The use of sauce can also be changed to serve various tastes and requirements of dietary.</w:t>
      </w:r>
    </w:p>
    <w:p w:rsidR="00155561" w:rsidRPr="00CA77A5" w:rsidRDefault="00D42EDB" w:rsidP="00CA77A5">
      <w:pPr>
        <w:shd w:val="clear" w:color="auto" w:fill="FFFFFF"/>
        <w:spacing w:line="360" w:lineRule="auto"/>
        <w:jc w:val="both"/>
        <w:rPr>
          <w:rFonts w:ascii="Times New Roman" w:eastAsia="Times New Roman" w:hAnsi="Times New Roman" w:cs="Times New Roman"/>
          <w:color w:val="000000" w:themeColor="text1"/>
          <w:sz w:val="26"/>
          <w:szCs w:val="26"/>
          <w:highlight w:val="white"/>
        </w:rPr>
      </w:pPr>
      <w:r w:rsidRPr="00CA77A5">
        <w:rPr>
          <w:rFonts w:ascii="Times New Roman" w:eastAsia="Times New Roman" w:hAnsi="Times New Roman" w:cs="Times New Roman"/>
          <w:color w:val="000000" w:themeColor="text1"/>
          <w:sz w:val="24"/>
          <w:szCs w:val="24"/>
          <w:highlight w:val="white"/>
        </w:rPr>
        <w:t>The mixture of classical cuisine and the management of modern kitchens have shown in a much broader and more diver</w:t>
      </w:r>
      <w:r w:rsidRPr="00CA77A5">
        <w:rPr>
          <w:rFonts w:ascii="Times New Roman" w:eastAsia="Times New Roman" w:hAnsi="Times New Roman" w:cs="Times New Roman"/>
          <w:color w:val="000000" w:themeColor="text1"/>
          <w:sz w:val="24"/>
          <w:szCs w:val="24"/>
          <w:highlight w:val="white"/>
        </w:rPr>
        <w:t>sified gastronomic landscape. While the classical system is still very much in demand, the management of modern kitchens has permitted the development of new dishes that are both innovative and delicious (</w:t>
      </w:r>
      <w:r w:rsidRPr="00CA77A5">
        <w:rPr>
          <w:rFonts w:ascii="Times New Roman" w:eastAsia="Times New Roman" w:hAnsi="Times New Roman" w:cs="Times New Roman"/>
          <w:color w:val="000000" w:themeColor="text1"/>
          <w:sz w:val="24"/>
          <w:szCs w:val="24"/>
          <w:highlight w:val="white"/>
        </w:rPr>
        <w:t xml:space="preserve">Rout, </w:t>
      </w:r>
      <w:r w:rsidRPr="00CA77A5">
        <w:rPr>
          <w:rFonts w:ascii="Times New Roman" w:eastAsia="Times New Roman" w:hAnsi="Times New Roman" w:cs="Times New Roman"/>
          <w:i/>
          <w:color w:val="000000" w:themeColor="text1"/>
          <w:sz w:val="24"/>
          <w:szCs w:val="24"/>
          <w:highlight w:val="white"/>
        </w:rPr>
        <w:t>et al.</w:t>
      </w:r>
      <w:r w:rsidRPr="00CA77A5">
        <w:rPr>
          <w:rFonts w:ascii="Times New Roman" w:eastAsia="Times New Roman" w:hAnsi="Times New Roman" w:cs="Times New Roman"/>
          <w:color w:val="000000" w:themeColor="text1"/>
          <w:sz w:val="24"/>
          <w:szCs w:val="24"/>
          <w:highlight w:val="white"/>
        </w:rPr>
        <w:t xml:space="preserve"> 2020</w:t>
      </w:r>
      <w:r w:rsidRPr="00CA77A5">
        <w:rPr>
          <w:rFonts w:ascii="Times New Roman" w:eastAsia="Times New Roman" w:hAnsi="Times New Roman" w:cs="Times New Roman"/>
          <w:color w:val="000000" w:themeColor="text1"/>
          <w:sz w:val="24"/>
          <w:szCs w:val="24"/>
          <w:highlight w:val="white"/>
        </w:rPr>
        <w:t>). This has permitted chefs to fin</w:t>
      </w:r>
      <w:r w:rsidRPr="00CA77A5">
        <w:rPr>
          <w:rFonts w:ascii="Times New Roman" w:eastAsia="Times New Roman" w:hAnsi="Times New Roman" w:cs="Times New Roman"/>
          <w:color w:val="000000" w:themeColor="text1"/>
          <w:sz w:val="24"/>
          <w:szCs w:val="24"/>
          <w:highlight w:val="white"/>
        </w:rPr>
        <w:t>d out further flavors and textures, while yet possessing the core regulations of classical cuisine. Eventually, the connection between classical cuisine and the management of modern kitchens is a vital part of the broader gastronomic landscape. Both proced</w:t>
      </w:r>
      <w:r w:rsidRPr="00CA77A5">
        <w:rPr>
          <w:rFonts w:ascii="Times New Roman" w:eastAsia="Times New Roman" w:hAnsi="Times New Roman" w:cs="Times New Roman"/>
          <w:color w:val="000000" w:themeColor="text1"/>
          <w:sz w:val="24"/>
          <w:szCs w:val="24"/>
          <w:highlight w:val="white"/>
        </w:rPr>
        <w:t>ures have benefits and drawbacks, but the mixture of the two has represented a much broader mixture of classic dishes like chicken breast with grapes. By adopting both directions, chefs are able to make compelling and innovative dishes that are still embed</w:t>
      </w:r>
      <w:r w:rsidRPr="00CA77A5">
        <w:rPr>
          <w:rFonts w:ascii="Times New Roman" w:eastAsia="Times New Roman" w:hAnsi="Times New Roman" w:cs="Times New Roman"/>
          <w:color w:val="000000" w:themeColor="text1"/>
          <w:sz w:val="24"/>
          <w:szCs w:val="24"/>
          <w:highlight w:val="white"/>
        </w:rPr>
        <w:t>ded in the traditional methods and tastes of classical cuisine.</w:t>
      </w:r>
    </w:p>
    <w:p w:rsidR="00155561" w:rsidRPr="00CA77A5" w:rsidRDefault="00155561" w:rsidP="00CA77A5">
      <w:pPr>
        <w:shd w:val="clear" w:color="auto" w:fill="FFFFFF"/>
        <w:spacing w:line="360" w:lineRule="auto"/>
        <w:jc w:val="both"/>
        <w:rPr>
          <w:rFonts w:ascii="Times New Roman" w:eastAsia="Times New Roman" w:hAnsi="Times New Roman" w:cs="Times New Roman"/>
          <w:color w:val="000000" w:themeColor="text1"/>
          <w:sz w:val="24"/>
          <w:szCs w:val="24"/>
          <w:highlight w:val="white"/>
        </w:rPr>
      </w:pPr>
    </w:p>
    <w:p w:rsidR="00155561" w:rsidRPr="00CA77A5" w:rsidRDefault="00D42EDB" w:rsidP="00CA77A5">
      <w:pPr>
        <w:pStyle w:val="Heading1"/>
        <w:rPr>
          <w:highlight w:val="white"/>
        </w:rPr>
      </w:pPr>
      <w:bookmarkStart w:id="8" w:name="_Toc132216296"/>
      <w:r w:rsidRPr="00CA77A5">
        <w:rPr>
          <w:highlight w:val="white"/>
        </w:rPr>
        <w:t>Conclusion</w:t>
      </w:r>
      <w:bookmarkEnd w:id="8"/>
    </w:p>
    <w:p w:rsidR="00155561" w:rsidRPr="00CA77A5" w:rsidRDefault="00D42EDB" w:rsidP="00CA77A5">
      <w:pPr>
        <w:spacing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The Classic Food Portfolio Chicken Breast with Grapes is a lasting classic that is still loved by generations. This dish is the ideal mixture of textures and flavors that </w:t>
      </w:r>
      <w:proofErr w:type="gramStart"/>
      <w:r w:rsidRPr="00CA77A5">
        <w:rPr>
          <w:rFonts w:ascii="Times New Roman" w:eastAsia="Times New Roman" w:hAnsi="Times New Roman" w:cs="Times New Roman"/>
          <w:color w:val="000000" w:themeColor="text1"/>
          <w:sz w:val="24"/>
          <w:szCs w:val="24"/>
          <w:highlight w:val="white"/>
        </w:rPr>
        <w:t xml:space="preserve">carries  </w:t>
      </w:r>
      <w:r w:rsidRPr="00CA77A5">
        <w:rPr>
          <w:rFonts w:ascii="Times New Roman" w:eastAsia="Times New Roman" w:hAnsi="Times New Roman" w:cs="Times New Roman"/>
          <w:color w:val="000000" w:themeColor="text1"/>
          <w:sz w:val="24"/>
          <w:szCs w:val="24"/>
          <w:highlight w:val="white"/>
        </w:rPr>
        <w:t>out</w:t>
      </w:r>
      <w:proofErr w:type="gramEnd"/>
      <w:r w:rsidRPr="00CA77A5">
        <w:rPr>
          <w:rFonts w:ascii="Times New Roman" w:eastAsia="Times New Roman" w:hAnsi="Times New Roman" w:cs="Times New Roman"/>
          <w:color w:val="000000" w:themeColor="text1"/>
          <w:sz w:val="24"/>
          <w:szCs w:val="24"/>
          <w:highlight w:val="white"/>
        </w:rPr>
        <w:t xml:space="preserve"> the best of both grapes and chicken. Most people love the sour and sweet flavor of the grapes and the juicy taste of chicken. This dish is versatile and can be presented in many various ways. It's a simple dish that can be prepared in a short time, so </w:t>
      </w:r>
      <w:r w:rsidRPr="00CA77A5">
        <w:rPr>
          <w:rFonts w:ascii="Times New Roman" w:eastAsia="Times New Roman" w:hAnsi="Times New Roman" w:cs="Times New Roman"/>
          <w:color w:val="000000" w:themeColor="text1"/>
          <w:sz w:val="24"/>
          <w:szCs w:val="24"/>
          <w:highlight w:val="white"/>
        </w:rPr>
        <w:t>it's also can be prepared for busy weeknights. This dish is also a great source of protein, vitamins, and minerals to help maintain good health and energy. Classic Food Portfolio Chicken Breast with Grapes is a delicious and nutritious meal for the whole f</w:t>
      </w:r>
      <w:r w:rsidRPr="00CA77A5">
        <w:rPr>
          <w:rFonts w:ascii="Times New Roman" w:eastAsia="Times New Roman" w:hAnsi="Times New Roman" w:cs="Times New Roman"/>
          <w:color w:val="000000" w:themeColor="text1"/>
          <w:sz w:val="24"/>
          <w:szCs w:val="24"/>
          <w:highlight w:val="white"/>
        </w:rPr>
        <w:t>amily. This classical dish portfolio encourages chefs to prepare other dishes which can be prepared easily and save longer periods of time. The process of this dish will help others to prepare this delicious and healthy food. This will be healthy for adult</w:t>
      </w:r>
      <w:r w:rsidRPr="00CA77A5">
        <w:rPr>
          <w:rFonts w:ascii="Times New Roman" w:eastAsia="Times New Roman" w:hAnsi="Times New Roman" w:cs="Times New Roman"/>
          <w:color w:val="000000" w:themeColor="text1"/>
          <w:sz w:val="24"/>
          <w:szCs w:val="24"/>
          <w:highlight w:val="white"/>
        </w:rPr>
        <w:t xml:space="preserve">s and children. </w:t>
      </w:r>
      <w:r w:rsidRPr="00CA77A5">
        <w:rPr>
          <w:color w:val="000000" w:themeColor="text1"/>
        </w:rPr>
        <w:br w:type="page"/>
      </w:r>
    </w:p>
    <w:p w:rsidR="00155561" w:rsidRPr="00CA77A5" w:rsidRDefault="00D42EDB" w:rsidP="00CA77A5">
      <w:pPr>
        <w:pStyle w:val="Heading1"/>
        <w:rPr>
          <w:highlight w:val="white"/>
        </w:rPr>
      </w:pPr>
      <w:bookmarkStart w:id="9" w:name="_Toc132216297"/>
      <w:r w:rsidRPr="00CA77A5">
        <w:rPr>
          <w:highlight w:val="white"/>
        </w:rPr>
        <w:lastRenderedPageBreak/>
        <w:t>Reference List</w:t>
      </w:r>
      <w:bookmarkEnd w:id="9"/>
    </w:p>
    <w:p w:rsidR="00155561" w:rsidRPr="00CA77A5" w:rsidRDefault="00D42EDB" w:rsidP="00CA77A5">
      <w:pPr>
        <w:spacing w:before="240" w:after="240" w:line="360" w:lineRule="auto"/>
        <w:jc w:val="both"/>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Journals</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Erdogan, I., </w:t>
      </w:r>
      <w:proofErr w:type="spellStart"/>
      <w:r w:rsidRPr="00CA77A5">
        <w:rPr>
          <w:rFonts w:ascii="Times New Roman" w:eastAsia="Times New Roman" w:hAnsi="Times New Roman" w:cs="Times New Roman"/>
          <w:color w:val="000000" w:themeColor="text1"/>
          <w:sz w:val="24"/>
          <w:szCs w:val="24"/>
          <w:highlight w:val="white"/>
        </w:rPr>
        <w:t>Rondi</w:t>
      </w:r>
      <w:proofErr w:type="spellEnd"/>
      <w:r w:rsidRPr="00CA77A5">
        <w:rPr>
          <w:rFonts w:ascii="Times New Roman" w:eastAsia="Times New Roman" w:hAnsi="Times New Roman" w:cs="Times New Roman"/>
          <w:color w:val="000000" w:themeColor="text1"/>
          <w:sz w:val="24"/>
          <w:szCs w:val="24"/>
          <w:highlight w:val="white"/>
        </w:rPr>
        <w:t xml:space="preserve">, E. and De </w:t>
      </w:r>
      <w:proofErr w:type="spellStart"/>
      <w:r w:rsidRPr="00CA77A5">
        <w:rPr>
          <w:rFonts w:ascii="Times New Roman" w:eastAsia="Times New Roman" w:hAnsi="Times New Roman" w:cs="Times New Roman"/>
          <w:color w:val="000000" w:themeColor="text1"/>
          <w:sz w:val="24"/>
          <w:szCs w:val="24"/>
          <w:highlight w:val="white"/>
        </w:rPr>
        <w:t>Massis</w:t>
      </w:r>
      <w:proofErr w:type="spellEnd"/>
      <w:r w:rsidRPr="00CA77A5">
        <w:rPr>
          <w:rFonts w:ascii="Times New Roman" w:eastAsia="Times New Roman" w:hAnsi="Times New Roman" w:cs="Times New Roman"/>
          <w:color w:val="000000" w:themeColor="text1"/>
          <w:sz w:val="24"/>
          <w:szCs w:val="24"/>
          <w:highlight w:val="white"/>
        </w:rPr>
        <w:t xml:space="preserve">, A., 2020. Managing the tradition and innovation paradox in family firms: A family imprinting perspective. </w:t>
      </w:r>
      <w:r w:rsidRPr="00CA77A5">
        <w:rPr>
          <w:rFonts w:ascii="Times New Roman" w:eastAsia="Times New Roman" w:hAnsi="Times New Roman" w:cs="Times New Roman"/>
          <w:i/>
          <w:color w:val="000000" w:themeColor="text1"/>
          <w:sz w:val="24"/>
          <w:szCs w:val="24"/>
          <w:highlight w:val="white"/>
        </w:rPr>
        <w:t>Entrepreneurship theory and practice</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i/>
          <w:color w:val="000000" w:themeColor="text1"/>
          <w:sz w:val="24"/>
          <w:szCs w:val="24"/>
          <w:highlight w:val="white"/>
        </w:rPr>
        <w:t>44</w:t>
      </w:r>
      <w:r w:rsidRPr="00CA77A5">
        <w:rPr>
          <w:rFonts w:ascii="Times New Roman" w:eastAsia="Times New Roman" w:hAnsi="Times New Roman" w:cs="Times New Roman"/>
          <w:color w:val="000000" w:themeColor="text1"/>
          <w:sz w:val="24"/>
          <w:szCs w:val="24"/>
          <w:highlight w:val="white"/>
        </w:rPr>
        <w:t>(1), pp.20-54.</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HORVÁTH, Z.I., KŐMÍVES, C., </w:t>
      </w:r>
      <w:proofErr w:type="spellStart"/>
      <w:r w:rsidRPr="00CA77A5">
        <w:rPr>
          <w:rFonts w:ascii="Times New Roman" w:eastAsia="Times New Roman" w:hAnsi="Times New Roman" w:cs="Times New Roman"/>
          <w:color w:val="000000" w:themeColor="text1"/>
          <w:sz w:val="24"/>
          <w:szCs w:val="24"/>
          <w:highlight w:val="white"/>
        </w:rPr>
        <w:t>Júlia</w:t>
      </w:r>
      <w:proofErr w:type="spellEnd"/>
      <w:r w:rsidRPr="00CA77A5">
        <w:rPr>
          <w:rFonts w:ascii="Times New Roman" w:eastAsia="Times New Roman" w:hAnsi="Times New Roman" w:cs="Times New Roman"/>
          <w:color w:val="000000" w:themeColor="text1"/>
          <w:sz w:val="24"/>
          <w:szCs w:val="24"/>
          <w:highlight w:val="white"/>
        </w:rPr>
        <w:t xml:space="preserve">, N.K. and HAPP, </w:t>
      </w:r>
      <w:proofErr w:type="gramStart"/>
      <w:r w:rsidRPr="00CA77A5">
        <w:rPr>
          <w:rFonts w:ascii="Times New Roman" w:eastAsia="Times New Roman" w:hAnsi="Times New Roman" w:cs="Times New Roman"/>
          <w:color w:val="000000" w:themeColor="text1"/>
          <w:sz w:val="24"/>
          <w:szCs w:val="24"/>
          <w:highlight w:val="white"/>
        </w:rPr>
        <w:t>É.,</w:t>
      </w:r>
      <w:proofErr w:type="gramEnd"/>
      <w:r w:rsidRPr="00CA77A5">
        <w:rPr>
          <w:rFonts w:ascii="Times New Roman" w:eastAsia="Times New Roman" w:hAnsi="Times New Roman" w:cs="Times New Roman"/>
          <w:color w:val="000000" w:themeColor="text1"/>
          <w:sz w:val="24"/>
          <w:szCs w:val="24"/>
          <w:highlight w:val="white"/>
        </w:rPr>
        <w:t xml:space="preserve"> EXAMINING A MENU ON THE BASIS OF THE KASAVANA-SMITH MODEL IN A HUNGARIAN RESTAURANT. </w:t>
      </w:r>
      <w:r w:rsidRPr="00CA77A5">
        <w:rPr>
          <w:rFonts w:ascii="Times New Roman" w:eastAsia="Times New Roman" w:hAnsi="Times New Roman" w:cs="Times New Roman"/>
          <w:i/>
          <w:color w:val="000000" w:themeColor="text1"/>
          <w:sz w:val="24"/>
          <w:szCs w:val="24"/>
          <w:highlight w:val="white"/>
        </w:rPr>
        <w:t>THE CENTRAL EUROPEAN JOURNAL OF REGIONAL DEVELOPMENT AND TOURISM</w:t>
      </w:r>
      <w:r w:rsidRPr="00CA77A5">
        <w:rPr>
          <w:rFonts w:ascii="Times New Roman" w:eastAsia="Times New Roman" w:hAnsi="Times New Roman" w:cs="Times New Roman"/>
          <w:color w:val="000000" w:themeColor="text1"/>
          <w:sz w:val="24"/>
          <w:szCs w:val="24"/>
          <w:highlight w:val="white"/>
        </w:rPr>
        <w:t>, p.111.</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IVANCSÓNÉ, Z.H., KŐMÍVES, C., </w:t>
      </w:r>
      <w:proofErr w:type="spellStart"/>
      <w:r w:rsidRPr="00CA77A5">
        <w:rPr>
          <w:rFonts w:ascii="Times New Roman" w:eastAsia="Times New Roman" w:hAnsi="Times New Roman" w:cs="Times New Roman"/>
          <w:color w:val="000000" w:themeColor="text1"/>
          <w:sz w:val="24"/>
          <w:szCs w:val="24"/>
          <w:highlight w:val="white"/>
        </w:rPr>
        <w:t>Júlia</w:t>
      </w:r>
      <w:proofErr w:type="spellEnd"/>
      <w:r w:rsidRPr="00CA77A5">
        <w:rPr>
          <w:rFonts w:ascii="Times New Roman" w:eastAsia="Times New Roman" w:hAnsi="Times New Roman" w:cs="Times New Roman"/>
          <w:color w:val="000000" w:themeColor="text1"/>
          <w:sz w:val="24"/>
          <w:szCs w:val="24"/>
          <w:highlight w:val="white"/>
        </w:rPr>
        <w:t>, N.K. an</w:t>
      </w:r>
      <w:r w:rsidRPr="00CA77A5">
        <w:rPr>
          <w:rFonts w:ascii="Times New Roman" w:eastAsia="Times New Roman" w:hAnsi="Times New Roman" w:cs="Times New Roman"/>
          <w:color w:val="000000" w:themeColor="text1"/>
          <w:sz w:val="24"/>
          <w:szCs w:val="24"/>
          <w:highlight w:val="white"/>
        </w:rPr>
        <w:t xml:space="preserve">d HAPP, </w:t>
      </w:r>
      <w:proofErr w:type="gramStart"/>
      <w:r w:rsidRPr="00CA77A5">
        <w:rPr>
          <w:rFonts w:ascii="Times New Roman" w:eastAsia="Times New Roman" w:hAnsi="Times New Roman" w:cs="Times New Roman"/>
          <w:color w:val="000000" w:themeColor="text1"/>
          <w:sz w:val="24"/>
          <w:szCs w:val="24"/>
          <w:highlight w:val="white"/>
        </w:rPr>
        <w:t>É.,</w:t>
      </w:r>
      <w:proofErr w:type="gramEnd"/>
      <w:r w:rsidRPr="00CA77A5">
        <w:rPr>
          <w:rFonts w:ascii="Times New Roman" w:eastAsia="Times New Roman" w:hAnsi="Times New Roman" w:cs="Times New Roman"/>
          <w:color w:val="000000" w:themeColor="text1"/>
          <w:sz w:val="24"/>
          <w:szCs w:val="24"/>
          <w:highlight w:val="white"/>
        </w:rPr>
        <w:t xml:space="preserve"> EXAMINING A MENU ON THE BASIS OF THE KASAVANA-SMITH MODEL IN A HUNGARIAN RESTAURANT.</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A77A5">
        <w:rPr>
          <w:rFonts w:ascii="Times New Roman" w:eastAsia="Times New Roman" w:hAnsi="Times New Roman" w:cs="Times New Roman"/>
          <w:color w:val="000000" w:themeColor="text1"/>
          <w:sz w:val="24"/>
          <w:szCs w:val="24"/>
          <w:highlight w:val="white"/>
        </w:rPr>
        <w:t>Joanis</w:t>
      </w:r>
      <w:proofErr w:type="spellEnd"/>
      <w:r w:rsidRPr="00CA77A5">
        <w:rPr>
          <w:rFonts w:ascii="Times New Roman" w:eastAsia="Times New Roman" w:hAnsi="Times New Roman" w:cs="Times New Roman"/>
          <w:color w:val="000000" w:themeColor="text1"/>
          <w:sz w:val="24"/>
          <w:szCs w:val="24"/>
          <w:highlight w:val="white"/>
        </w:rPr>
        <w:t xml:space="preserve">, S.T., 2020. Family meal planning under COVID-19 scarcity constraints: A Linear Programming Approach. </w:t>
      </w:r>
      <w:r w:rsidRPr="00CA77A5">
        <w:rPr>
          <w:rFonts w:ascii="Times New Roman" w:eastAsia="Times New Roman" w:hAnsi="Times New Roman" w:cs="Times New Roman"/>
          <w:i/>
          <w:color w:val="000000" w:themeColor="text1"/>
          <w:sz w:val="24"/>
          <w:szCs w:val="24"/>
          <w:highlight w:val="white"/>
        </w:rPr>
        <w:t>Journal of Food and Nutrition Research</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i/>
          <w:color w:val="000000" w:themeColor="text1"/>
          <w:sz w:val="24"/>
          <w:szCs w:val="24"/>
          <w:highlight w:val="white"/>
        </w:rPr>
        <w:t>8</w:t>
      </w:r>
      <w:r w:rsidRPr="00CA77A5">
        <w:rPr>
          <w:rFonts w:ascii="Times New Roman" w:eastAsia="Times New Roman" w:hAnsi="Times New Roman" w:cs="Times New Roman"/>
          <w:color w:val="000000" w:themeColor="text1"/>
          <w:sz w:val="24"/>
          <w:szCs w:val="24"/>
          <w:highlight w:val="white"/>
        </w:rPr>
        <w:t>(9), pp.4</w:t>
      </w:r>
      <w:r w:rsidRPr="00CA77A5">
        <w:rPr>
          <w:rFonts w:ascii="Times New Roman" w:eastAsia="Times New Roman" w:hAnsi="Times New Roman" w:cs="Times New Roman"/>
          <w:color w:val="000000" w:themeColor="text1"/>
          <w:sz w:val="24"/>
          <w:szCs w:val="24"/>
          <w:highlight w:val="white"/>
        </w:rPr>
        <w:t>84-495.</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A77A5">
        <w:rPr>
          <w:rFonts w:ascii="Times New Roman" w:eastAsia="Times New Roman" w:hAnsi="Times New Roman" w:cs="Times New Roman"/>
          <w:color w:val="000000" w:themeColor="text1"/>
          <w:sz w:val="24"/>
          <w:szCs w:val="24"/>
          <w:highlight w:val="white"/>
        </w:rPr>
        <w:t>Khodamoradi</w:t>
      </w:r>
      <w:proofErr w:type="spellEnd"/>
      <w:r w:rsidRPr="00CA77A5">
        <w:rPr>
          <w:rFonts w:ascii="Times New Roman" w:eastAsia="Times New Roman" w:hAnsi="Times New Roman" w:cs="Times New Roman"/>
          <w:color w:val="000000" w:themeColor="text1"/>
          <w:sz w:val="24"/>
          <w:szCs w:val="24"/>
          <w:highlight w:val="white"/>
        </w:rPr>
        <w:t xml:space="preserve">, T., Salahi, M. and </w:t>
      </w:r>
      <w:proofErr w:type="spellStart"/>
      <w:r w:rsidRPr="00CA77A5">
        <w:rPr>
          <w:rFonts w:ascii="Times New Roman" w:eastAsia="Times New Roman" w:hAnsi="Times New Roman" w:cs="Times New Roman"/>
          <w:color w:val="000000" w:themeColor="text1"/>
          <w:sz w:val="24"/>
          <w:szCs w:val="24"/>
          <w:highlight w:val="white"/>
        </w:rPr>
        <w:t>Najafi</w:t>
      </w:r>
      <w:proofErr w:type="spellEnd"/>
      <w:r w:rsidRPr="00CA77A5">
        <w:rPr>
          <w:rFonts w:ascii="Times New Roman" w:eastAsia="Times New Roman" w:hAnsi="Times New Roman" w:cs="Times New Roman"/>
          <w:color w:val="000000" w:themeColor="text1"/>
          <w:sz w:val="24"/>
          <w:szCs w:val="24"/>
          <w:highlight w:val="white"/>
        </w:rPr>
        <w:t xml:space="preserve">, A.R., 2020. A note on CCMV portfolio optimization model with short selling and risk-neutral interest rate. </w:t>
      </w:r>
      <w:r w:rsidRPr="00CA77A5">
        <w:rPr>
          <w:rFonts w:ascii="Times New Roman" w:eastAsia="Times New Roman" w:hAnsi="Times New Roman" w:cs="Times New Roman"/>
          <w:i/>
          <w:color w:val="000000" w:themeColor="text1"/>
          <w:sz w:val="24"/>
          <w:szCs w:val="24"/>
          <w:highlight w:val="white"/>
        </w:rPr>
        <w:t>Statistics, Optimization &amp; Information Computing</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i/>
          <w:color w:val="000000" w:themeColor="text1"/>
          <w:sz w:val="24"/>
          <w:szCs w:val="24"/>
          <w:highlight w:val="white"/>
        </w:rPr>
        <w:t>8</w:t>
      </w:r>
      <w:r w:rsidRPr="00CA77A5">
        <w:rPr>
          <w:rFonts w:ascii="Times New Roman" w:eastAsia="Times New Roman" w:hAnsi="Times New Roman" w:cs="Times New Roman"/>
          <w:color w:val="000000" w:themeColor="text1"/>
          <w:sz w:val="24"/>
          <w:szCs w:val="24"/>
          <w:highlight w:val="white"/>
        </w:rPr>
        <w:t>(3), pp.740-748.</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A77A5">
        <w:rPr>
          <w:rFonts w:ascii="Times New Roman" w:eastAsia="Times New Roman" w:hAnsi="Times New Roman" w:cs="Times New Roman"/>
          <w:color w:val="000000" w:themeColor="text1"/>
          <w:sz w:val="24"/>
          <w:szCs w:val="24"/>
          <w:highlight w:val="white"/>
        </w:rPr>
        <w:t>Malmberg</w:t>
      </w:r>
      <w:proofErr w:type="spellEnd"/>
      <w:r w:rsidRPr="00CA77A5">
        <w:rPr>
          <w:rFonts w:ascii="Times New Roman" w:eastAsia="Times New Roman" w:hAnsi="Times New Roman" w:cs="Times New Roman"/>
          <w:color w:val="000000" w:themeColor="text1"/>
          <w:sz w:val="24"/>
          <w:szCs w:val="24"/>
          <w:highlight w:val="white"/>
        </w:rPr>
        <w:t xml:space="preserve">, O. and </w:t>
      </w:r>
      <w:proofErr w:type="spellStart"/>
      <w:r w:rsidRPr="00CA77A5">
        <w:rPr>
          <w:rFonts w:ascii="Times New Roman" w:eastAsia="Times New Roman" w:hAnsi="Times New Roman" w:cs="Times New Roman"/>
          <w:color w:val="000000" w:themeColor="text1"/>
          <w:sz w:val="24"/>
          <w:szCs w:val="24"/>
          <w:highlight w:val="white"/>
        </w:rPr>
        <w:t>Wellenstam</w:t>
      </w:r>
      <w:proofErr w:type="spellEnd"/>
      <w:r w:rsidRPr="00CA77A5">
        <w:rPr>
          <w:rFonts w:ascii="Times New Roman" w:eastAsia="Times New Roman" w:hAnsi="Times New Roman" w:cs="Times New Roman"/>
          <w:color w:val="000000" w:themeColor="text1"/>
          <w:sz w:val="24"/>
          <w:szCs w:val="24"/>
          <w:highlight w:val="white"/>
        </w:rPr>
        <w:t xml:space="preserve">, J., </w:t>
      </w:r>
      <w:r w:rsidRPr="00CA77A5">
        <w:rPr>
          <w:rFonts w:ascii="Times New Roman" w:eastAsia="Times New Roman" w:hAnsi="Times New Roman" w:cs="Times New Roman"/>
          <w:color w:val="000000" w:themeColor="text1"/>
          <w:sz w:val="24"/>
          <w:szCs w:val="24"/>
          <w:highlight w:val="white"/>
        </w:rPr>
        <w:t>2021. Quantum Portfolio Optimization: a Multi-Level Perspective Study of the Swedish Fund Management Industry.</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McAuliffe, A.M., 2022. </w:t>
      </w:r>
      <w:r w:rsidRPr="00CA77A5">
        <w:rPr>
          <w:rFonts w:ascii="Times New Roman" w:eastAsia="Times New Roman" w:hAnsi="Times New Roman" w:cs="Times New Roman"/>
          <w:i/>
          <w:color w:val="000000" w:themeColor="text1"/>
          <w:sz w:val="24"/>
          <w:szCs w:val="24"/>
          <w:highlight w:val="white"/>
        </w:rPr>
        <w:t>A Portfolio of Literary Translations</w:t>
      </w:r>
      <w:r w:rsidRPr="00CA77A5">
        <w:rPr>
          <w:rFonts w:ascii="Times New Roman" w:eastAsia="Times New Roman" w:hAnsi="Times New Roman" w:cs="Times New Roman"/>
          <w:color w:val="000000" w:themeColor="text1"/>
          <w:sz w:val="24"/>
          <w:szCs w:val="24"/>
          <w:highlight w:val="white"/>
        </w:rPr>
        <w:t xml:space="preserve"> (Doctoral dissertation, Trinity College (Dublin, Ireland). School of Languages, Liter</w:t>
      </w:r>
      <w:r w:rsidRPr="00CA77A5">
        <w:rPr>
          <w:rFonts w:ascii="Times New Roman" w:eastAsia="Times New Roman" w:hAnsi="Times New Roman" w:cs="Times New Roman"/>
          <w:color w:val="000000" w:themeColor="text1"/>
          <w:sz w:val="24"/>
          <w:szCs w:val="24"/>
          <w:highlight w:val="white"/>
        </w:rPr>
        <w:t>ature and Cultural Studies).</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A77A5">
        <w:rPr>
          <w:rFonts w:ascii="Times New Roman" w:eastAsia="Times New Roman" w:hAnsi="Times New Roman" w:cs="Times New Roman"/>
          <w:color w:val="000000" w:themeColor="text1"/>
          <w:sz w:val="24"/>
          <w:szCs w:val="24"/>
          <w:highlight w:val="white"/>
        </w:rPr>
        <w:t>Pawar</w:t>
      </w:r>
      <w:proofErr w:type="spellEnd"/>
      <w:r w:rsidRPr="00CA77A5">
        <w:rPr>
          <w:rFonts w:ascii="Times New Roman" w:eastAsia="Times New Roman" w:hAnsi="Times New Roman" w:cs="Times New Roman"/>
          <w:color w:val="000000" w:themeColor="text1"/>
          <w:sz w:val="24"/>
          <w:szCs w:val="24"/>
          <w:highlight w:val="white"/>
        </w:rPr>
        <w:t xml:space="preserve">, S. and Singh, S.P., 2022. Functional bread fortified with </w:t>
      </w:r>
      <w:proofErr w:type="spellStart"/>
      <w:r w:rsidRPr="00CA77A5">
        <w:rPr>
          <w:rFonts w:ascii="Times New Roman" w:eastAsia="Times New Roman" w:hAnsi="Times New Roman" w:cs="Times New Roman"/>
          <w:color w:val="000000" w:themeColor="text1"/>
          <w:sz w:val="24"/>
          <w:szCs w:val="24"/>
          <w:highlight w:val="white"/>
        </w:rPr>
        <w:t>foxnut</w:t>
      </w:r>
      <w:proofErr w:type="spellEnd"/>
      <w:r w:rsidRPr="00CA77A5">
        <w:rPr>
          <w:rFonts w:ascii="Times New Roman" w:eastAsia="Times New Roman" w:hAnsi="Times New Roman" w:cs="Times New Roman"/>
          <w:color w:val="000000" w:themeColor="text1"/>
          <w:sz w:val="24"/>
          <w:szCs w:val="24"/>
          <w:highlight w:val="white"/>
        </w:rPr>
        <w:t xml:space="preserve"> flour and amaranth flour.</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Philpott, T., 2020. </w:t>
      </w:r>
      <w:r w:rsidRPr="00CA77A5">
        <w:rPr>
          <w:rFonts w:ascii="Times New Roman" w:eastAsia="Times New Roman" w:hAnsi="Times New Roman" w:cs="Times New Roman"/>
          <w:i/>
          <w:color w:val="000000" w:themeColor="text1"/>
          <w:sz w:val="24"/>
          <w:szCs w:val="24"/>
          <w:highlight w:val="white"/>
        </w:rPr>
        <w:t>Perilous bounty: The looming collapse of American farming and how we can prevent it</w:t>
      </w:r>
      <w:r w:rsidRPr="00CA77A5">
        <w:rPr>
          <w:rFonts w:ascii="Times New Roman" w:eastAsia="Times New Roman" w:hAnsi="Times New Roman" w:cs="Times New Roman"/>
          <w:color w:val="000000" w:themeColor="text1"/>
          <w:sz w:val="24"/>
          <w:szCs w:val="24"/>
          <w:highlight w:val="white"/>
        </w:rPr>
        <w:t>. Bloomsbury Publishing US</w:t>
      </w:r>
      <w:r w:rsidRPr="00CA77A5">
        <w:rPr>
          <w:rFonts w:ascii="Times New Roman" w:eastAsia="Times New Roman" w:hAnsi="Times New Roman" w:cs="Times New Roman"/>
          <w:color w:val="000000" w:themeColor="text1"/>
          <w:sz w:val="24"/>
          <w:szCs w:val="24"/>
          <w:highlight w:val="white"/>
        </w:rPr>
        <w:t>A.</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A77A5">
        <w:rPr>
          <w:rFonts w:ascii="Times New Roman" w:eastAsia="Times New Roman" w:hAnsi="Times New Roman" w:cs="Times New Roman"/>
          <w:color w:val="000000" w:themeColor="text1"/>
          <w:sz w:val="24"/>
          <w:szCs w:val="24"/>
          <w:highlight w:val="white"/>
        </w:rPr>
        <w:t>Pietsch</w:t>
      </w:r>
      <w:proofErr w:type="spellEnd"/>
      <w:r w:rsidRPr="00CA77A5">
        <w:rPr>
          <w:rFonts w:ascii="Times New Roman" w:eastAsia="Times New Roman" w:hAnsi="Times New Roman" w:cs="Times New Roman"/>
          <w:color w:val="000000" w:themeColor="text1"/>
          <w:sz w:val="24"/>
          <w:szCs w:val="24"/>
          <w:highlight w:val="white"/>
        </w:rPr>
        <w:t>, K., 2021. Ambiguous environmental advertising.</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lastRenderedPageBreak/>
        <w:t xml:space="preserve">Robert, M. and </w:t>
      </w:r>
      <w:proofErr w:type="spellStart"/>
      <w:r w:rsidRPr="00CA77A5">
        <w:rPr>
          <w:rFonts w:ascii="Times New Roman" w:eastAsia="Times New Roman" w:hAnsi="Times New Roman" w:cs="Times New Roman"/>
          <w:color w:val="000000" w:themeColor="text1"/>
          <w:sz w:val="24"/>
          <w:szCs w:val="24"/>
          <w:highlight w:val="white"/>
        </w:rPr>
        <w:t>Sudora</w:t>
      </w:r>
      <w:proofErr w:type="spellEnd"/>
      <w:r w:rsidRPr="00CA77A5">
        <w:rPr>
          <w:rFonts w:ascii="Times New Roman" w:eastAsia="Times New Roman" w:hAnsi="Times New Roman" w:cs="Times New Roman"/>
          <w:color w:val="000000" w:themeColor="text1"/>
          <w:sz w:val="24"/>
          <w:szCs w:val="24"/>
          <w:highlight w:val="white"/>
        </w:rPr>
        <w:t xml:space="preserve">, O.S., Fairfield soccer player injured by drunk driver. </w:t>
      </w:r>
      <w:r w:rsidRPr="00CA77A5">
        <w:rPr>
          <w:rFonts w:ascii="Times New Roman" w:eastAsia="Times New Roman" w:hAnsi="Times New Roman" w:cs="Times New Roman"/>
          <w:i/>
          <w:color w:val="000000" w:themeColor="text1"/>
          <w:sz w:val="24"/>
          <w:szCs w:val="24"/>
          <w:highlight w:val="white"/>
        </w:rPr>
        <w:t>Mirror</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i/>
          <w:color w:val="000000" w:themeColor="text1"/>
          <w:sz w:val="24"/>
          <w:szCs w:val="24"/>
          <w:highlight w:val="white"/>
        </w:rPr>
        <w:t>10</w:t>
      </w:r>
      <w:r w:rsidRPr="00CA77A5">
        <w:rPr>
          <w:rFonts w:ascii="Times New Roman" w:eastAsia="Times New Roman" w:hAnsi="Times New Roman" w:cs="Times New Roman"/>
          <w:color w:val="000000" w:themeColor="text1"/>
          <w:sz w:val="24"/>
          <w:szCs w:val="24"/>
          <w:highlight w:val="white"/>
        </w:rPr>
        <w:t>, pp.2-2008.</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Rout, B., </w:t>
      </w:r>
      <w:proofErr w:type="spellStart"/>
      <w:r w:rsidRPr="00CA77A5">
        <w:rPr>
          <w:rFonts w:ascii="Times New Roman" w:eastAsia="Times New Roman" w:hAnsi="Times New Roman" w:cs="Times New Roman"/>
          <w:color w:val="000000" w:themeColor="text1"/>
          <w:sz w:val="24"/>
          <w:szCs w:val="24"/>
          <w:highlight w:val="white"/>
        </w:rPr>
        <w:t>Harichandan</w:t>
      </w:r>
      <w:proofErr w:type="spellEnd"/>
      <w:r w:rsidRPr="00CA77A5">
        <w:rPr>
          <w:rFonts w:ascii="Times New Roman" w:eastAsia="Times New Roman" w:hAnsi="Times New Roman" w:cs="Times New Roman"/>
          <w:color w:val="000000" w:themeColor="text1"/>
          <w:sz w:val="24"/>
          <w:szCs w:val="24"/>
          <w:highlight w:val="white"/>
        </w:rPr>
        <w:t xml:space="preserve">, S. and </w:t>
      </w:r>
      <w:proofErr w:type="spellStart"/>
      <w:r w:rsidRPr="00CA77A5">
        <w:rPr>
          <w:rFonts w:ascii="Times New Roman" w:eastAsia="Times New Roman" w:hAnsi="Times New Roman" w:cs="Times New Roman"/>
          <w:color w:val="000000" w:themeColor="text1"/>
          <w:sz w:val="24"/>
          <w:szCs w:val="24"/>
          <w:highlight w:val="white"/>
        </w:rPr>
        <w:t>Bebarta</w:t>
      </w:r>
      <w:proofErr w:type="spellEnd"/>
      <w:r w:rsidRPr="00CA77A5">
        <w:rPr>
          <w:rFonts w:ascii="Times New Roman" w:eastAsia="Times New Roman" w:hAnsi="Times New Roman" w:cs="Times New Roman"/>
          <w:color w:val="000000" w:themeColor="text1"/>
          <w:sz w:val="24"/>
          <w:szCs w:val="24"/>
          <w:highlight w:val="white"/>
        </w:rPr>
        <w:t xml:space="preserve">, D.L.M., 2020. Portfolio Construction and risk measurement in the Indian Equity market by using Sharpe index model with reference to NSE. </w:t>
      </w:r>
      <w:r w:rsidRPr="00CA77A5">
        <w:rPr>
          <w:rFonts w:ascii="Times New Roman" w:eastAsia="Times New Roman" w:hAnsi="Times New Roman" w:cs="Times New Roman"/>
          <w:i/>
          <w:color w:val="000000" w:themeColor="text1"/>
          <w:sz w:val="24"/>
          <w:szCs w:val="24"/>
          <w:highlight w:val="white"/>
        </w:rPr>
        <w:t>Editorial Board</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i/>
          <w:color w:val="000000" w:themeColor="text1"/>
          <w:sz w:val="24"/>
          <w:szCs w:val="24"/>
          <w:highlight w:val="white"/>
        </w:rPr>
        <w:t>9</w:t>
      </w:r>
      <w:r w:rsidRPr="00CA77A5">
        <w:rPr>
          <w:rFonts w:ascii="Times New Roman" w:eastAsia="Times New Roman" w:hAnsi="Times New Roman" w:cs="Times New Roman"/>
          <w:color w:val="000000" w:themeColor="text1"/>
          <w:sz w:val="24"/>
          <w:szCs w:val="24"/>
          <w:highlight w:val="white"/>
        </w:rPr>
        <w:t>(6).</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Sorensen, E., Chen, M. and </w:t>
      </w:r>
      <w:proofErr w:type="spellStart"/>
      <w:r w:rsidRPr="00CA77A5">
        <w:rPr>
          <w:rFonts w:ascii="Times New Roman" w:eastAsia="Times New Roman" w:hAnsi="Times New Roman" w:cs="Times New Roman"/>
          <w:color w:val="000000" w:themeColor="text1"/>
          <w:sz w:val="24"/>
          <w:szCs w:val="24"/>
          <w:highlight w:val="white"/>
        </w:rPr>
        <w:t>Mussalli</w:t>
      </w:r>
      <w:proofErr w:type="spellEnd"/>
      <w:r w:rsidRPr="00CA77A5">
        <w:rPr>
          <w:rFonts w:ascii="Times New Roman" w:eastAsia="Times New Roman" w:hAnsi="Times New Roman" w:cs="Times New Roman"/>
          <w:color w:val="000000" w:themeColor="text1"/>
          <w:sz w:val="24"/>
          <w:szCs w:val="24"/>
          <w:highlight w:val="white"/>
        </w:rPr>
        <w:t>, G., 2021. The quanti</w:t>
      </w:r>
      <w:r w:rsidRPr="00CA77A5">
        <w:rPr>
          <w:rFonts w:ascii="Times New Roman" w:eastAsia="Times New Roman" w:hAnsi="Times New Roman" w:cs="Times New Roman"/>
          <w:color w:val="000000" w:themeColor="text1"/>
          <w:sz w:val="24"/>
          <w:szCs w:val="24"/>
          <w:highlight w:val="white"/>
        </w:rPr>
        <w:t xml:space="preserve">tative approach for sustainable investing. </w:t>
      </w:r>
      <w:r w:rsidRPr="00CA77A5">
        <w:rPr>
          <w:rFonts w:ascii="Times New Roman" w:eastAsia="Times New Roman" w:hAnsi="Times New Roman" w:cs="Times New Roman"/>
          <w:i/>
          <w:color w:val="000000" w:themeColor="text1"/>
          <w:sz w:val="24"/>
          <w:szCs w:val="24"/>
          <w:highlight w:val="white"/>
        </w:rPr>
        <w:t>The Journal of Portfolio Management</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i/>
          <w:color w:val="000000" w:themeColor="text1"/>
          <w:sz w:val="24"/>
          <w:szCs w:val="24"/>
          <w:highlight w:val="white"/>
        </w:rPr>
        <w:t>47</w:t>
      </w:r>
      <w:r w:rsidRPr="00CA77A5">
        <w:rPr>
          <w:rFonts w:ascii="Times New Roman" w:eastAsia="Times New Roman" w:hAnsi="Times New Roman" w:cs="Times New Roman"/>
          <w:color w:val="000000" w:themeColor="text1"/>
          <w:sz w:val="24"/>
          <w:szCs w:val="24"/>
          <w:highlight w:val="white"/>
        </w:rPr>
        <w:t>(8), pp.38-49.</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proofErr w:type="gramStart"/>
      <w:r w:rsidRPr="00CA77A5">
        <w:rPr>
          <w:rFonts w:ascii="Times New Roman" w:eastAsia="Times New Roman" w:hAnsi="Times New Roman" w:cs="Times New Roman"/>
          <w:color w:val="000000" w:themeColor="text1"/>
          <w:sz w:val="24"/>
          <w:szCs w:val="24"/>
          <w:highlight w:val="white"/>
        </w:rPr>
        <w:t>van</w:t>
      </w:r>
      <w:proofErr w:type="gramEnd"/>
      <w:r w:rsidRPr="00CA77A5">
        <w:rPr>
          <w:rFonts w:ascii="Times New Roman" w:eastAsia="Times New Roman" w:hAnsi="Times New Roman" w:cs="Times New Roman"/>
          <w:color w:val="000000" w:themeColor="text1"/>
          <w:sz w:val="24"/>
          <w:szCs w:val="24"/>
          <w:highlight w:val="white"/>
        </w:rPr>
        <w:t xml:space="preserve"> </w:t>
      </w:r>
      <w:proofErr w:type="spellStart"/>
      <w:r w:rsidRPr="00CA77A5">
        <w:rPr>
          <w:rFonts w:ascii="Times New Roman" w:eastAsia="Times New Roman" w:hAnsi="Times New Roman" w:cs="Times New Roman"/>
          <w:color w:val="000000" w:themeColor="text1"/>
          <w:sz w:val="24"/>
          <w:szCs w:val="24"/>
          <w:highlight w:val="white"/>
        </w:rPr>
        <w:t>Velzen</w:t>
      </w:r>
      <w:proofErr w:type="spellEnd"/>
      <w:r w:rsidRPr="00CA77A5">
        <w:rPr>
          <w:rFonts w:ascii="Times New Roman" w:eastAsia="Times New Roman" w:hAnsi="Times New Roman" w:cs="Times New Roman"/>
          <w:color w:val="000000" w:themeColor="text1"/>
          <w:sz w:val="24"/>
          <w:szCs w:val="24"/>
          <w:highlight w:val="white"/>
        </w:rPr>
        <w:t xml:space="preserve">, E.T., 2020. </w:t>
      </w:r>
      <w:r w:rsidRPr="00CA77A5">
        <w:rPr>
          <w:rFonts w:ascii="Times New Roman" w:eastAsia="Times New Roman" w:hAnsi="Times New Roman" w:cs="Times New Roman"/>
          <w:i/>
          <w:color w:val="000000" w:themeColor="text1"/>
          <w:sz w:val="24"/>
          <w:szCs w:val="24"/>
          <w:highlight w:val="white"/>
        </w:rPr>
        <w:t>Seeking circularity: Finding sustainable packaging solutions for fresh products</w:t>
      </w:r>
      <w:r w:rsidRPr="00CA77A5">
        <w:rPr>
          <w:rFonts w:ascii="Times New Roman" w:eastAsia="Times New Roman" w:hAnsi="Times New Roman" w:cs="Times New Roman"/>
          <w:color w:val="000000" w:themeColor="text1"/>
          <w:sz w:val="24"/>
          <w:szCs w:val="24"/>
          <w:highlight w:val="white"/>
        </w:rPr>
        <w:t xml:space="preserve"> (No. 2068). </w:t>
      </w:r>
      <w:proofErr w:type="spellStart"/>
      <w:r w:rsidRPr="00CA77A5">
        <w:rPr>
          <w:rFonts w:ascii="Times New Roman" w:eastAsia="Times New Roman" w:hAnsi="Times New Roman" w:cs="Times New Roman"/>
          <w:color w:val="000000" w:themeColor="text1"/>
          <w:sz w:val="24"/>
          <w:szCs w:val="24"/>
          <w:highlight w:val="white"/>
        </w:rPr>
        <w:t>Wageningen</w:t>
      </w:r>
      <w:proofErr w:type="spellEnd"/>
      <w:r w:rsidRPr="00CA77A5">
        <w:rPr>
          <w:rFonts w:ascii="Times New Roman" w:eastAsia="Times New Roman" w:hAnsi="Times New Roman" w:cs="Times New Roman"/>
          <w:color w:val="000000" w:themeColor="text1"/>
          <w:sz w:val="24"/>
          <w:szCs w:val="24"/>
          <w:highlight w:val="white"/>
        </w:rPr>
        <w:t xml:space="preserve"> Food &amp; </w:t>
      </w:r>
      <w:proofErr w:type="spellStart"/>
      <w:r w:rsidRPr="00CA77A5">
        <w:rPr>
          <w:rFonts w:ascii="Times New Roman" w:eastAsia="Times New Roman" w:hAnsi="Times New Roman" w:cs="Times New Roman"/>
          <w:color w:val="000000" w:themeColor="text1"/>
          <w:sz w:val="24"/>
          <w:szCs w:val="24"/>
          <w:highlight w:val="white"/>
        </w:rPr>
        <w:t>Biobased</w:t>
      </w:r>
      <w:proofErr w:type="spellEnd"/>
      <w:r w:rsidRPr="00CA77A5">
        <w:rPr>
          <w:rFonts w:ascii="Times New Roman" w:eastAsia="Times New Roman" w:hAnsi="Times New Roman" w:cs="Times New Roman"/>
          <w:color w:val="000000" w:themeColor="text1"/>
          <w:sz w:val="24"/>
          <w:szCs w:val="24"/>
          <w:highlight w:val="white"/>
        </w:rPr>
        <w:t xml:space="preserve"> Research.</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A77A5">
        <w:rPr>
          <w:rFonts w:ascii="Times New Roman" w:eastAsia="Times New Roman" w:hAnsi="Times New Roman" w:cs="Times New Roman"/>
          <w:color w:val="000000" w:themeColor="text1"/>
          <w:sz w:val="24"/>
          <w:szCs w:val="24"/>
          <w:highlight w:val="white"/>
        </w:rPr>
        <w:t>Whinst</w:t>
      </w:r>
      <w:r w:rsidRPr="00CA77A5">
        <w:rPr>
          <w:rFonts w:ascii="Times New Roman" w:eastAsia="Times New Roman" w:hAnsi="Times New Roman" w:cs="Times New Roman"/>
          <w:color w:val="000000" w:themeColor="text1"/>
          <w:sz w:val="24"/>
          <w:szCs w:val="24"/>
          <w:highlight w:val="white"/>
        </w:rPr>
        <w:t>on</w:t>
      </w:r>
      <w:proofErr w:type="spellEnd"/>
      <w:r w:rsidRPr="00CA77A5">
        <w:rPr>
          <w:rFonts w:ascii="Times New Roman" w:eastAsia="Times New Roman" w:hAnsi="Times New Roman" w:cs="Times New Roman"/>
          <w:color w:val="000000" w:themeColor="text1"/>
          <w:sz w:val="24"/>
          <w:szCs w:val="24"/>
          <w:highlight w:val="white"/>
        </w:rPr>
        <w:t>, J., 2022. Writing an Existential Novel: An Environmental and Philosophical Exploration.</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 xml:space="preserve">WOOD, C., Glass ceiling no more. </w:t>
      </w:r>
      <w:r w:rsidRPr="00CA77A5">
        <w:rPr>
          <w:rFonts w:ascii="Times New Roman" w:eastAsia="Times New Roman" w:hAnsi="Times New Roman" w:cs="Times New Roman"/>
          <w:i/>
          <w:color w:val="000000" w:themeColor="text1"/>
          <w:sz w:val="24"/>
          <w:szCs w:val="24"/>
          <w:highlight w:val="white"/>
        </w:rPr>
        <w:t>Mirror</w:t>
      </w:r>
      <w:r w:rsidRPr="00CA77A5">
        <w:rPr>
          <w:rFonts w:ascii="Times New Roman" w:eastAsia="Times New Roman" w:hAnsi="Times New Roman" w:cs="Times New Roman"/>
          <w:color w:val="000000" w:themeColor="text1"/>
          <w:sz w:val="24"/>
          <w:szCs w:val="24"/>
          <w:highlight w:val="white"/>
        </w:rPr>
        <w:t xml:space="preserve">, </w:t>
      </w:r>
      <w:r w:rsidRPr="00CA77A5">
        <w:rPr>
          <w:rFonts w:ascii="Times New Roman" w:eastAsia="Times New Roman" w:hAnsi="Times New Roman" w:cs="Times New Roman"/>
          <w:i/>
          <w:color w:val="000000" w:themeColor="text1"/>
          <w:sz w:val="24"/>
          <w:szCs w:val="24"/>
          <w:highlight w:val="white"/>
        </w:rPr>
        <w:t>2</w:t>
      </w:r>
      <w:r w:rsidRPr="00CA77A5">
        <w:rPr>
          <w:rFonts w:ascii="Times New Roman" w:eastAsia="Times New Roman" w:hAnsi="Times New Roman" w:cs="Times New Roman"/>
          <w:color w:val="000000" w:themeColor="text1"/>
          <w:sz w:val="24"/>
          <w:szCs w:val="24"/>
          <w:highlight w:val="white"/>
        </w:rPr>
        <w:t>, pp.28-2002.</w:t>
      </w:r>
    </w:p>
    <w:p w:rsidR="00155561" w:rsidRPr="00CA77A5" w:rsidRDefault="00D42EDB" w:rsidP="00CA77A5">
      <w:pPr>
        <w:spacing w:before="240" w:after="240" w:line="360" w:lineRule="auto"/>
        <w:jc w:val="both"/>
        <w:rPr>
          <w:rFonts w:ascii="Times New Roman" w:eastAsia="Times New Roman" w:hAnsi="Times New Roman" w:cs="Times New Roman"/>
          <w:color w:val="000000" w:themeColor="text1"/>
          <w:sz w:val="24"/>
          <w:szCs w:val="24"/>
          <w:highlight w:val="white"/>
        </w:rPr>
      </w:pPr>
      <w:proofErr w:type="spellStart"/>
      <w:r w:rsidRPr="00CA77A5">
        <w:rPr>
          <w:rFonts w:ascii="Times New Roman" w:eastAsia="Times New Roman" w:hAnsi="Times New Roman" w:cs="Times New Roman"/>
          <w:color w:val="000000" w:themeColor="text1"/>
          <w:sz w:val="24"/>
          <w:szCs w:val="24"/>
          <w:highlight w:val="white"/>
        </w:rPr>
        <w:t>Zhong</w:t>
      </w:r>
      <w:proofErr w:type="spellEnd"/>
      <w:r w:rsidRPr="00CA77A5">
        <w:rPr>
          <w:rFonts w:ascii="Times New Roman" w:eastAsia="Times New Roman" w:hAnsi="Times New Roman" w:cs="Times New Roman"/>
          <w:color w:val="000000" w:themeColor="text1"/>
          <w:sz w:val="24"/>
          <w:szCs w:val="24"/>
          <w:highlight w:val="white"/>
        </w:rPr>
        <w:t xml:space="preserve">, Z., Zhou, F. and </w:t>
      </w:r>
      <w:proofErr w:type="spellStart"/>
      <w:r w:rsidRPr="00CA77A5">
        <w:rPr>
          <w:rFonts w:ascii="Times New Roman" w:eastAsia="Times New Roman" w:hAnsi="Times New Roman" w:cs="Times New Roman"/>
          <w:color w:val="000000" w:themeColor="text1"/>
          <w:sz w:val="24"/>
          <w:szCs w:val="24"/>
          <w:highlight w:val="white"/>
        </w:rPr>
        <w:t>Qiu</w:t>
      </w:r>
      <w:proofErr w:type="spellEnd"/>
      <w:r w:rsidRPr="00CA77A5">
        <w:rPr>
          <w:rFonts w:ascii="Times New Roman" w:eastAsia="Times New Roman" w:hAnsi="Times New Roman" w:cs="Times New Roman"/>
          <w:color w:val="000000" w:themeColor="text1"/>
          <w:sz w:val="24"/>
          <w:szCs w:val="24"/>
          <w:highlight w:val="white"/>
        </w:rPr>
        <w:t xml:space="preserve">, G., 2022. Aesthetically Relevant Image Captioning. </w:t>
      </w:r>
      <w:proofErr w:type="spellStart"/>
      <w:proofErr w:type="gramStart"/>
      <w:r w:rsidRPr="00CA77A5">
        <w:rPr>
          <w:rFonts w:ascii="Times New Roman" w:eastAsia="Times New Roman" w:hAnsi="Times New Roman" w:cs="Times New Roman"/>
          <w:i/>
          <w:color w:val="000000" w:themeColor="text1"/>
          <w:sz w:val="24"/>
          <w:szCs w:val="24"/>
          <w:highlight w:val="white"/>
        </w:rPr>
        <w:t>arXiv</w:t>
      </w:r>
      <w:proofErr w:type="spellEnd"/>
      <w:proofErr w:type="gramEnd"/>
      <w:r w:rsidRPr="00CA77A5">
        <w:rPr>
          <w:rFonts w:ascii="Times New Roman" w:eastAsia="Times New Roman" w:hAnsi="Times New Roman" w:cs="Times New Roman"/>
          <w:i/>
          <w:color w:val="000000" w:themeColor="text1"/>
          <w:sz w:val="24"/>
          <w:szCs w:val="24"/>
          <w:highlight w:val="white"/>
        </w:rPr>
        <w:t xml:space="preserve"> preprint arXiv:2211.15378</w:t>
      </w:r>
      <w:r w:rsidRPr="00CA77A5">
        <w:rPr>
          <w:rFonts w:ascii="Times New Roman" w:eastAsia="Times New Roman" w:hAnsi="Times New Roman" w:cs="Times New Roman"/>
          <w:color w:val="000000" w:themeColor="text1"/>
          <w:sz w:val="24"/>
          <w:szCs w:val="24"/>
          <w:highlight w:val="white"/>
        </w:rPr>
        <w:t>.</w:t>
      </w:r>
    </w:p>
    <w:p w:rsidR="00155561" w:rsidRPr="00CA77A5" w:rsidRDefault="00D42EDB" w:rsidP="00CA77A5">
      <w:pPr>
        <w:spacing w:line="360" w:lineRule="auto"/>
        <w:jc w:val="both"/>
        <w:rPr>
          <w:rFonts w:ascii="Times New Roman" w:eastAsia="Times New Roman" w:hAnsi="Times New Roman" w:cs="Times New Roman"/>
          <w:color w:val="000000" w:themeColor="text1"/>
          <w:sz w:val="24"/>
          <w:szCs w:val="24"/>
          <w:highlight w:val="white"/>
        </w:rPr>
      </w:pPr>
      <w:r w:rsidRPr="00CA77A5">
        <w:rPr>
          <w:color w:val="000000" w:themeColor="text1"/>
        </w:rPr>
        <w:br w:type="page"/>
      </w:r>
    </w:p>
    <w:p w:rsidR="00155561" w:rsidRPr="00CA77A5" w:rsidRDefault="00D42EDB" w:rsidP="00CA77A5">
      <w:pPr>
        <w:pStyle w:val="Heading1"/>
        <w:rPr>
          <w:highlight w:val="white"/>
        </w:rPr>
      </w:pPr>
      <w:bookmarkStart w:id="10" w:name="_Toc132216298"/>
      <w:r w:rsidRPr="00CA77A5">
        <w:rPr>
          <w:highlight w:val="white"/>
        </w:rPr>
        <w:lastRenderedPageBreak/>
        <w:t>Appendices</w:t>
      </w:r>
      <w:bookmarkEnd w:id="10"/>
    </w:p>
    <w:p w:rsidR="00155561" w:rsidRPr="00CA77A5" w:rsidRDefault="00D42EDB" w:rsidP="00CA77A5">
      <w:pPr>
        <w:spacing w:line="360" w:lineRule="auto"/>
        <w:jc w:val="both"/>
        <w:rPr>
          <w:rFonts w:ascii="Times New Roman" w:eastAsia="Times New Roman" w:hAnsi="Times New Roman" w:cs="Times New Roman"/>
          <w:b/>
          <w:color w:val="000000" w:themeColor="text1"/>
          <w:sz w:val="24"/>
          <w:szCs w:val="24"/>
          <w:highlight w:val="white"/>
        </w:rPr>
      </w:pPr>
      <w:r w:rsidRPr="00CA77A5">
        <w:rPr>
          <w:rFonts w:ascii="Times New Roman" w:eastAsia="Times New Roman" w:hAnsi="Times New Roman" w:cs="Times New Roman"/>
          <w:b/>
          <w:color w:val="000000" w:themeColor="text1"/>
          <w:sz w:val="24"/>
          <w:szCs w:val="24"/>
          <w:highlight w:val="white"/>
        </w:rPr>
        <w:t xml:space="preserve">Appendix 1: Ingredients </w:t>
      </w:r>
    </w:p>
    <w:p w:rsidR="00155561" w:rsidRPr="00CA77A5" w:rsidRDefault="00D42EDB" w:rsidP="00CA77A5">
      <w:pPr>
        <w:spacing w:line="360" w:lineRule="auto"/>
        <w:rPr>
          <w:color w:val="000000" w:themeColor="text1"/>
        </w:rPr>
      </w:pPr>
      <w:r w:rsidRPr="00CA77A5">
        <w:rPr>
          <w:noProof/>
          <w:color w:val="000000" w:themeColor="text1"/>
          <w:lang w:val="en-US"/>
        </w:rPr>
        <w:drawing>
          <wp:inline distT="114300" distB="114300" distL="114300" distR="114300">
            <wp:extent cx="5943600" cy="396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962400"/>
                    </a:xfrm>
                    <a:prstGeom prst="rect">
                      <a:avLst/>
                    </a:prstGeom>
                    <a:ln/>
                  </pic:spPr>
                </pic:pic>
              </a:graphicData>
            </a:graphic>
          </wp:inline>
        </w:drawing>
      </w:r>
    </w:p>
    <w:p w:rsidR="00155561" w:rsidRPr="00CA77A5" w:rsidRDefault="00D42EDB" w:rsidP="00CA77A5">
      <w:pPr>
        <w:spacing w:line="360" w:lineRule="auto"/>
        <w:jc w:val="center"/>
        <w:rPr>
          <w:rFonts w:ascii="Times New Roman" w:eastAsia="Times New Roman" w:hAnsi="Times New Roman" w:cs="Times New Roman"/>
          <w:color w:val="000000" w:themeColor="text1"/>
          <w:sz w:val="24"/>
          <w:szCs w:val="24"/>
          <w:highlight w:val="white"/>
        </w:rPr>
      </w:pPr>
      <w:r w:rsidRPr="00CA77A5">
        <w:rPr>
          <w:rFonts w:ascii="Times New Roman" w:eastAsia="Times New Roman" w:hAnsi="Times New Roman" w:cs="Times New Roman"/>
          <w:color w:val="000000" w:themeColor="text1"/>
          <w:sz w:val="24"/>
          <w:szCs w:val="24"/>
          <w:highlight w:val="white"/>
        </w:rPr>
        <w:t>(Source: https://imgs.search.brave.org)</w:t>
      </w:r>
    </w:p>
    <w:sectPr w:rsidR="00155561" w:rsidRPr="00CA77A5" w:rsidSect="00040533">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EDB" w:rsidRDefault="00D42EDB" w:rsidP="00040533">
      <w:pPr>
        <w:spacing w:line="240" w:lineRule="auto"/>
      </w:pPr>
      <w:r>
        <w:separator/>
      </w:r>
    </w:p>
  </w:endnote>
  <w:endnote w:type="continuationSeparator" w:id="0">
    <w:p w:rsidR="00D42EDB" w:rsidRDefault="00D42EDB" w:rsidP="000405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1240866"/>
      <w:docPartObj>
        <w:docPartGallery w:val="Page Numbers (Bottom of Page)"/>
        <w:docPartUnique/>
      </w:docPartObj>
    </w:sdtPr>
    <w:sdtEndPr>
      <w:rPr>
        <w:noProof/>
      </w:rPr>
    </w:sdtEndPr>
    <w:sdtContent>
      <w:p w:rsidR="00040533" w:rsidRDefault="00040533">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040533" w:rsidRDefault="00040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EDB" w:rsidRDefault="00D42EDB" w:rsidP="00040533">
      <w:pPr>
        <w:spacing w:line="240" w:lineRule="auto"/>
      </w:pPr>
      <w:r>
        <w:separator/>
      </w:r>
    </w:p>
  </w:footnote>
  <w:footnote w:type="continuationSeparator" w:id="0">
    <w:p w:rsidR="00D42EDB" w:rsidRDefault="00D42EDB" w:rsidP="000405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63361"/>
    <w:multiLevelType w:val="multilevel"/>
    <w:tmpl w:val="AC525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71062E"/>
    <w:multiLevelType w:val="multilevel"/>
    <w:tmpl w:val="7922A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4B257A"/>
    <w:multiLevelType w:val="multilevel"/>
    <w:tmpl w:val="F208C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8B42D5"/>
    <w:multiLevelType w:val="multilevel"/>
    <w:tmpl w:val="6CEC3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6D3713"/>
    <w:multiLevelType w:val="multilevel"/>
    <w:tmpl w:val="4692C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561"/>
    <w:rsid w:val="00040533"/>
    <w:rsid w:val="00155561"/>
    <w:rsid w:val="00166AB3"/>
    <w:rsid w:val="007A790A"/>
    <w:rsid w:val="00C16EEE"/>
    <w:rsid w:val="00CA77A5"/>
    <w:rsid w:val="00D42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08118"/>
  <w15:docId w15:val="{DF47442C-AA30-4B48-AE1A-7B83219D0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CA77A5"/>
    <w:pPr>
      <w:keepNext/>
      <w:keepLines/>
      <w:spacing w:before="400" w:after="120" w:line="360" w:lineRule="auto"/>
      <w:jc w:val="both"/>
      <w:outlineLvl w:val="0"/>
    </w:pPr>
    <w:rPr>
      <w:rFonts w:ascii="Times New Roman" w:hAnsi="Times New Roman"/>
      <w:b/>
      <w:color w:val="000000" w:themeColor="text1"/>
      <w:sz w:val="28"/>
      <w:szCs w:val="40"/>
    </w:rPr>
  </w:style>
  <w:style w:type="paragraph" w:styleId="Heading2">
    <w:name w:val="heading 2"/>
    <w:basedOn w:val="Normal"/>
    <w:next w:val="Normal"/>
    <w:rsid w:val="00CA77A5"/>
    <w:pPr>
      <w:keepNext/>
      <w:keepLines/>
      <w:spacing w:before="360" w:after="120" w:line="360" w:lineRule="auto"/>
      <w:jc w:val="both"/>
      <w:outlineLvl w:val="1"/>
    </w:pPr>
    <w:rPr>
      <w:rFonts w:ascii="Times New Roman" w:hAnsi="Times New Roman"/>
      <w:b/>
      <w:color w:val="000000" w:themeColor="text1"/>
      <w:sz w:val="24"/>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66AB3"/>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166AB3"/>
    <w:pPr>
      <w:spacing w:after="100"/>
    </w:pPr>
  </w:style>
  <w:style w:type="paragraph" w:styleId="TOC2">
    <w:name w:val="toc 2"/>
    <w:basedOn w:val="Normal"/>
    <w:next w:val="Normal"/>
    <w:autoRedefine/>
    <w:uiPriority w:val="39"/>
    <w:unhideWhenUsed/>
    <w:rsid w:val="00166AB3"/>
    <w:pPr>
      <w:spacing w:after="100"/>
      <w:ind w:left="220"/>
    </w:pPr>
  </w:style>
  <w:style w:type="character" w:styleId="Hyperlink">
    <w:name w:val="Hyperlink"/>
    <w:basedOn w:val="DefaultParagraphFont"/>
    <w:uiPriority w:val="99"/>
    <w:unhideWhenUsed/>
    <w:rsid w:val="00166AB3"/>
    <w:rPr>
      <w:color w:val="0000FF" w:themeColor="hyperlink"/>
      <w:u w:val="single"/>
    </w:rPr>
  </w:style>
  <w:style w:type="paragraph" w:styleId="Header">
    <w:name w:val="header"/>
    <w:basedOn w:val="Normal"/>
    <w:link w:val="HeaderChar"/>
    <w:uiPriority w:val="99"/>
    <w:unhideWhenUsed/>
    <w:rsid w:val="00040533"/>
    <w:pPr>
      <w:tabs>
        <w:tab w:val="center" w:pos="4680"/>
        <w:tab w:val="right" w:pos="9360"/>
      </w:tabs>
      <w:spacing w:line="240" w:lineRule="auto"/>
    </w:pPr>
  </w:style>
  <w:style w:type="character" w:customStyle="1" w:styleId="HeaderChar">
    <w:name w:val="Header Char"/>
    <w:basedOn w:val="DefaultParagraphFont"/>
    <w:link w:val="Header"/>
    <w:uiPriority w:val="99"/>
    <w:rsid w:val="00040533"/>
  </w:style>
  <w:style w:type="paragraph" w:styleId="Footer">
    <w:name w:val="footer"/>
    <w:basedOn w:val="Normal"/>
    <w:link w:val="FooterChar"/>
    <w:uiPriority w:val="99"/>
    <w:unhideWhenUsed/>
    <w:rsid w:val="00040533"/>
    <w:pPr>
      <w:tabs>
        <w:tab w:val="center" w:pos="4680"/>
        <w:tab w:val="right" w:pos="9360"/>
      </w:tabs>
      <w:spacing w:line="240" w:lineRule="auto"/>
    </w:pPr>
  </w:style>
  <w:style w:type="character" w:customStyle="1" w:styleId="FooterChar">
    <w:name w:val="Footer Char"/>
    <w:basedOn w:val="DefaultParagraphFont"/>
    <w:link w:val="Footer"/>
    <w:uiPriority w:val="99"/>
    <w:rsid w:val="00040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AC16E1-8A8B-458F-9C0F-7FC4E7FBD36E}" type="doc">
      <dgm:prSet loTypeId="urn:microsoft.com/office/officeart/2005/8/layout/list1" loCatId="list" qsTypeId="urn:microsoft.com/office/officeart/2005/8/quickstyle/simple4" qsCatId="simple" csTypeId="urn:microsoft.com/office/officeart/2005/8/colors/colorful2" csCatId="colorful" phldr="1"/>
      <dgm:spPr/>
      <dgm:t>
        <a:bodyPr/>
        <a:lstStyle/>
        <a:p>
          <a:endParaRPr lang="en-US"/>
        </a:p>
      </dgm:t>
    </dgm:pt>
    <dgm:pt modelId="{4E9D39DF-980B-4289-A970-78AB3871BF43}">
      <dgm:prSet phldrT="[Text]"/>
      <dgm:spPr/>
      <dgm:t>
        <a:bodyPr/>
        <a:lstStyle/>
        <a:p>
          <a:r>
            <a:rPr lang="en-US" b="1" u="none">
              <a:solidFill>
                <a:schemeClr val="tx1"/>
              </a:solidFill>
              <a:latin typeface="Times New Roman" panose="02020603050405020304" pitchFamily="18" charset="0"/>
              <a:cs typeface="Times New Roman" panose="02020603050405020304" pitchFamily="18" charset="0"/>
            </a:rPr>
            <a:t>Roasting method</a:t>
          </a:r>
          <a:endParaRPr lang="en-US" b="1">
            <a:solidFill>
              <a:schemeClr val="tx1"/>
            </a:solidFill>
            <a:latin typeface="Times New Roman" panose="02020603050405020304" pitchFamily="18" charset="0"/>
            <a:cs typeface="Times New Roman" panose="02020603050405020304" pitchFamily="18" charset="0"/>
          </a:endParaRPr>
        </a:p>
      </dgm:t>
    </dgm:pt>
    <dgm:pt modelId="{C55C9528-B7B4-459B-8680-3FE9EABDF6B5}" type="parTrans" cxnId="{85CC17EB-8EA5-4C4F-8696-F3E84FEA44FF}">
      <dgm:prSet/>
      <dgm:spPr/>
      <dgm:t>
        <a:bodyPr/>
        <a:lstStyle/>
        <a:p>
          <a:endParaRPr lang="en-US"/>
        </a:p>
      </dgm:t>
    </dgm:pt>
    <dgm:pt modelId="{228687EC-75A5-4B2E-B09A-CB767733A489}" type="sibTrans" cxnId="{85CC17EB-8EA5-4C4F-8696-F3E84FEA44FF}">
      <dgm:prSet/>
      <dgm:spPr/>
      <dgm:t>
        <a:bodyPr/>
        <a:lstStyle/>
        <a:p>
          <a:endParaRPr lang="en-US"/>
        </a:p>
      </dgm:t>
    </dgm:pt>
    <dgm:pt modelId="{43638DF4-3B9B-46FD-8C4F-4CC779DAFB7A}">
      <dgm:prSet phldrT="[Text]"/>
      <dgm:spPr/>
      <dgm:t>
        <a:bodyPr/>
        <a:lstStyle/>
        <a:p>
          <a:r>
            <a:rPr lang="en-US" b="1" u="none">
              <a:solidFill>
                <a:schemeClr val="tx1"/>
              </a:solidFill>
              <a:latin typeface="Times New Roman" panose="02020603050405020304" pitchFamily="18" charset="0"/>
              <a:cs typeface="Times New Roman" panose="02020603050405020304" pitchFamily="18" charset="0"/>
            </a:rPr>
            <a:t>Grilling method</a:t>
          </a:r>
          <a:endParaRPr lang="en-US" b="1">
            <a:solidFill>
              <a:schemeClr val="tx1"/>
            </a:solidFill>
            <a:latin typeface="Times New Roman" panose="02020603050405020304" pitchFamily="18" charset="0"/>
            <a:cs typeface="Times New Roman" panose="02020603050405020304" pitchFamily="18" charset="0"/>
          </a:endParaRPr>
        </a:p>
      </dgm:t>
    </dgm:pt>
    <dgm:pt modelId="{B26A5644-4CB6-4AAD-8772-D72C1CDE91A2}" type="parTrans" cxnId="{065CCD5F-7656-4105-B3FA-8FA340D56F31}">
      <dgm:prSet/>
      <dgm:spPr/>
      <dgm:t>
        <a:bodyPr/>
        <a:lstStyle/>
        <a:p>
          <a:endParaRPr lang="en-US"/>
        </a:p>
      </dgm:t>
    </dgm:pt>
    <dgm:pt modelId="{17B7FEE8-EAFD-4D81-84DE-8AFF5AECA1D4}" type="sibTrans" cxnId="{065CCD5F-7656-4105-B3FA-8FA340D56F31}">
      <dgm:prSet/>
      <dgm:spPr/>
      <dgm:t>
        <a:bodyPr/>
        <a:lstStyle/>
        <a:p>
          <a:endParaRPr lang="en-US"/>
        </a:p>
      </dgm:t>
    </dgm:pt>
    <dgm:pt modelId="{BD494698-F006-49FA-A454-DF7C05C2306E}">
      <dgm:prSet phldrT="[Text]"/>
      <dgm:spPr/>
      <dgm:t>
        <a:bodyPr/>
        <a:lstStyle/>
        <a:p>
          <a:r>
            <a:rPr lang="en-US" b="1" u="none">
              <a:solidFill>
                <a:schemeClr val="tx1"/>
              </a:solidFill>
              <a:latin typeface="Times New Roman" panose="02020603050405020304" pitchFamily="18" charset="0"/>
              <a:cs typeface="Times New Roman" panose="02020603050405020304" pitchFamily="18" charset="0"/>
            </a:rPr>
            <a:t>Baking method</a:t>
          </a:r>
          <a:endParaRPr lang="en-US" b="1">
            <a:solidFill>
              <a:schemeClr val="tx1"/>
            </a:solidFill>
            <a:latin typeface="Times New Roman" panose="02020603050405020304" pitchFamily="18" charset="0"/>
            <a:cs typeface="Times New Roman" panose="02020603050405020304" pitchFamily="18" charset="0"/>
          </a:endParaRPr>
        </a:p>
      </dgm:t>
    </dgm:pt>
    <dgm:pt modelId="{B790588D-663C-4B55-AD06-61CFC8EAAF49}" type="parTrans" cxnId="{2188C53A-E663-4C3A-90DE-1223AC1ACDBF}">
      <dgm:prSet/>
      <dgm:spPr/>
      <dgm:t>
        <a:bodyPr/>
        <a:lstStyle/>
        <a:p>
          <a:endParaRPr lang="en-US"/>
        </a:p>
      </dgm:t>
    </dgm:pt>
    <dgm:pt modelId="{0B964FC1-BCE0-4D9C-B517-31A0E8807F65}" type="sibTrans" cxnId="{2188C53A-E663-4C3A-90DE-1223AC1ACDBF}">
      <dgm:prSet/>
      <dgm:spPr/>
      <dgm:t>
        <a:bodyPr/>
        <a:lstStyle/>
        <a:p>
          <a:endParaRPr lang="en-US"/>
        </a:p>
      </dgm:t>
    </dgm:pt>
    <dgm:pt modelId="{B669A3A2-3ACA-470E-B7D5-C4F9304E6529}">
      <dgm:prSet/>
      <dgm:spPr/>
      <dgm:t>
        <a:bodyPr/>
        <a:lstStyle/>
        <a:p>
          <a:r>
            <a:rPr lang="en-US" b="1" u="none">
              <a:solidFill>
                <a:schemeClr val="tx1"/>
              </a:solidFill>
              <a:latin typeface="Times New Roman" panose="02020603050405020304" pitchFamily="18" charset="0"/>
              <a:cs typeface="Times New Roman" panose="02020603050405020304" pitchFamily="18" charset="0"/>
            </a:rPr>
            <a:t>Sauteing method</a:t>
          </a:r>
        </a:p>
      </dgm:t>
    </dgm:pt>
    <dgm:pt modelId="{7803E43D-3D1D-423C-AB49-D6E2C46C9F54}" type="parTrans" cxnId="{A792DDC4-BBB0-4D90-B0F4-F53A3658694C}">
      <dgm:prSet/>
      <dgm:spPr/>
      <dgm:t>
        <a:bodyPr/>
        <a:lstStyle/>
        <a:p>
          <a:endParaRPr lang="en-US"/>
        </a:p>
      </dgm:t>
    </dgm:pt>
    <dgm:pt modelId="{250E6C87-1068-4ED5-B6AC-80491CF60BE3}" type="sibTrans" cxnId="{A792DDC4-BBB0-4D90-B0F4-F53A3658694C}">
      <dgm:prSet/>
      <dgm:spPr/>
      <dgm:t>
        <a:bodyPr/>
        <a:lstStyle/>
        <a:p>
          <a:endParaRPr lang="en-US"/>
        </a:p>
      </dgm:t>
    </dgm:pt>
    <dgm:pt modelId="{DDBF69B8-632B-4538-9E1E-59D5DE470A5A}" type="pres">
      <dgm:prSet presAssocID="{AAAC16E1-8A8B-458F-9C0F-7FC4E7FBD36E}" presName="linear" presStyleCnt="0">
        <dgm:presLayoutVars>
          <dgm:dir/>
          <dgm:animLvl val="lvl"/>
          <dgm:resizeHandles val="exact"/>
        </dgm:presLayoutVars>
      </dgm:prSet>
      <dgm:spPr/>
    </dgm:pt>
    <dgm:pt modelId="{3CDEB37F-FE99-422C-A41A-31847AAEA4F2}" type="pres">
      <dgm:prSet presAssocID="{4E9D39DF-980B-4289-A970-78AB3871BF43}" presName="parentLin" presStyleCnt="0"/>
      <dgm:spPr/>
    </dgm:pt>
    <dgm:pt modelId="{07291400-9775-4031-9528-109CFBB18B2C}" type="pres">
      <dgm:prSet presAssocID="{4E9D39DF-980B-4289-A970-78AB3871BF43}" presName="parentLeftMargin" presStyleLbl="node1" presStyleIdx="0" presStyleCnt="4"/>
      <dgm:spPr/>
    </dgm:pt>
    <dgm:pt modelId="{F00E8847-20DB-4025-925F-8A556EC05F05}" type="pres">
      <dgm:prSet presAssocID="{4E9D39DF-980B-4289-A970-78AB3871BF43}" presName="parentText" presStyleLbl="node1" presStyleIdx="0" presStyleCnt="4">
        <dgm:presLayoutVars>
          <dgm:chMax val="0"/>
          <dgm:bulletEnabled val="1"/>
        </dgm:presLayoutVars>
      </dgm:prSet>
      <dgm:spPr/>
      <dgm:t>
        <a:bodyPr/>
        <a:lstStyle/>
        <a:p>
          <a:endParaRPr lang="en-US"/>
        </a:p>
      </dgm:t>
    </dgm:pt>
    <dgm:pt modelId="{E87797C1-2C39-49A7-8758-D02E21B9C909}" type="pres">
      <dgm:prSet presAssocID="{4E9D39DF-980B-4289-A970-78AB3871BF43}" presName="negativeSpace" presStyleCnt="0"/>
      <dgm:spPr/>
    </dgm:pt>
    <dgm:pt modelId="{C065F6F5-52F5-43F3-A9CB-D5D9C733D200}" type="pres">
      <dgm:prSet presAssocID="{4E9D39DF-980B-4289-A970-78AB3871BF43}" presName="childText" presStyleLbl="conFgAcc1" presStyleIdx="0" presStyleCnt="4">
        <dgm:presLayoutVars>
          <dgm:bulletEnabled val="1"/>
        </dgm:presLayoutVars>
      </dgm:prSet>
      <dgm:spPr/>
    </dgm:pt>
    <dgm:pt modelId="{FF11DD9F-274F-48EC-87FB-B06250E9F0EF}" type="pres">
      <dgm:prSet presAssocID="{228687EC-75A5-4B2E-B09A-CB767733A489}" presName="spaceBetweenRectangles" presStyleCnt="0"/>
      <dgm:spPr/>
    </dgm:pt>
    <dgm:pt modelId="{BC236979-77DA-4CD3-BB3B-1302B9122D3A}" type="pres">
      <dgm:prSet presAssocID="{43638DF4-3B9B-46FD-8C4F-4CC779DAFB7A}" presName="parentLin" presStyleCnt="0"/>
      <dgm:spPr/>
    </dgm:pt>
    <dgm:pt modelId="{30C97834-0196-4537-BBAD-55D349E41473}" type="pres">
      <dgm:prSet presAssocID="{43638DF4-3B9B-46FD-8C4F-4CC779DAFB7A}" presName="parentLeftMargin" presStyleLbl="node1" presStyleIdx="0" presStyleCnt="4"/>
      <dgm:spPr/>
    </dgm:pt>
    <dgm:pt modelId="{2A80AF05-4B1E-431C-9B50-B6914E13BE7E}" type="pres">
      <dgm:prSet presAssocID="{43638DF4-3B9B-46FD-8C4F-4CC779DAFB7A}" presName="parentText" presStyleLbl="node1" presStyleIdx="1" presStyleCnt="4">
        <dgm:presLayoutVars>
          <dgm:chMax val="0"/>
          <dgm:bulletEnabled val="1"/>
        </dgm:presLayoutVars>
      </dgm:prSet>
      <dgm:spPr/>
      <dgm:t>
        <a:bodyPr/>
        <a:lstStyle/>
        <a:p>
          <a:endParaRPr lang="en-US"/>
        </a:p>
      </dgm:t>
    </dgm:pt>
    <dgm:pt modelId="{83D60639-DDFB-4E5B-87A9-1464448E37FF}" type="pres">
      <dgm:prSet presAssocID="{43638DF4-3B9B-46FD-8C4F-4CC779DAFB7A}" presName="negativeSpace" presStyleCnt="0"/>
      <dgm:spPr/>
    </dgm:pt>
    <dgm:pt modelId="{AC6ADA7B-3175-4797-BCE2-582A5B569612}" type="pres">
      <dgm:prSet presAssocID="{43638DF4-3B9B-46FD-8C4F-4CC779DAFB7A}" presName="childText" presStyleLbl="conFgAcc1" presStyleIdx="1" presStyleCnt="4">
        <dgm:presLayoutVars>
          <dgm:bulletEnabled val="1"/>
        </dgm:presLayoutVars>
      </dgm:prSet>
      <dgm:spPr/>
    </dgm:pt>
    <dgm:pt modelId="{A8465AFF-69E9-4421-A553-7F249EFAE21A}" type="pres">
      <dgm:prSet presAssocID="{17B7FEE8-EAFD-4D81-84DE-8AFF5AECA1D4}" presName="spaceBetweenRectangles" presStyleCnt="0"/>
      <dgm:spPr/>
    </dgm:pt>
    <dgm:pt modelId="{20B9F1E2-A8E8-4064-8E3B-7CAF79938371}" type="pres">
      <dgm:prSet presAssocID="{BD494698-F006-49FA-A454-DF7C05C2306E}" presName="parentLin" presStyleCnt="0"/>
      <dgm:spPr/>
    </dgm:pt>
    <dgm:pt modelId="{892DD8CF-9550-4911-AEEE-717AB998EC6B}" type="pres">
      <dgm:prSet presAssocID="{BD494698-F006-49FA-A454-DF7C05C2306E}" presName="parentLeftMargin" presStyleLbl="node1" presStyleIdx="1" presStyleCnt="4"/>
      <dgm:spPr/>
    </dgm:pt>
    <dgm:pt modelId="{E2E3D70C-026E-4AAD-B347-AEB009584B2C}" type="pres">
      <dgm:prSet presAssocID="{BD494698-F006-49FA-A454-DF7C05C2306E}" presName="parentText" presStyleLbl="node1" presStyleIdx="2" presStyleCnt="4">
        <dgm:presLayoutVars>
          <dgm:chMax val="0"/>
          <dgm:bulletEnabled val="1"/>
        </dgm:presLayoutVars>
      </dgm:prSet>
      <dgm:spPr/>
      <dgm:t>
        <a:bodyPr/>
        <a:lstStyle/>
        <a:p>
          <a:endParaRPr lang="en-US"/>
        </a:p>
      </dgm:t>
    </dgm:pt>
    <dgm:pt modelId="{DAF87A15-2301-43AB-AB55-C62BFA8E597D}" type="pres">
      <dgm:prSet presAssocID="{BD494698-F006-49FA-A454-DF7C05C2306E}" presName="negativeSpace" presStyleCnt="0"/>
      <dgm:spPr/>
    </dgm:pt>
    <dgm:pt modelId="{F1A1FBD3-3BC5-4B15-8DA8-93460F2D570C}" type="pres">
      <dgm:prSet presAssocID="{BD494698-F006-49FA-A454-DF7C05C2306E}" presName="childText" presStyleLbl="conFgAcc1" presStyleIdx="2" presStyleCnt="4">
        <dgm:presLayoutVars>
          <dgm:bulletEnabled val="1"/>
        </dgm:presLayoutVars>
      </dgm:prSet>
      <dgm:spPr/>
    </dgm:pt>
    <dgm:pt modelId="{7DB75372-D295-4C0C-A4B8-D82D2065CEF2}" type="pres">
      <dgm:prSet presAssocID="{0B964FC1-BCE0-4D9C-B517-31A0E8807F65}" presName="spaceBetweenRectangles" presStyleCnt="0"/>
      <dgm:spPr/>
    </dgm:pt>
    <dgm:pt modelId="{43B65B1E-ABFA-46AB-8058-96D3EA959770}" type="pres">
      <dgm:prSet presAssocID="{B669A3A2-3ACA-470E-B7D5-C4F9304E6529}" presName="parentLin" presStyleCnt="0"/>
      <dgm:spPr/>
    </dgm:pt>
    <dgm:pt modelId="{E23EC15B-1387-4B55-B66F-38142A3D4C58}" type="pres">
      <dgm:prSet presAssocID="{B669A3A2-3ACA-470E-B7D5-C4F9304E6529}" presName="parentLeftMargin" presStyleLbl="node1" presStyleIdx="2" presStyleCnt="4"/>
      <dgm:spPr/>
    </dgm:pt>
    <dgm:pt modelId="{D8850EB6-F347-4100-8B7D-46A47FC9FB69}" type="pres">
      <dgm:prSet presAssocID="{B669A3A2-3ACA-470E-B7D5-C4F9304E6529}" presName="parentText" presStyleLbl="node1" presStyleIdx="3" presStyleCnt="4">
        <dgm:presLayoutVars>
          <dgm:chMax val="0"/>
          <dgm:bulletEnabled val="1"/>
        </dgm:presLayoutVars>
      </dgm:prSet>
      <dgm:spPr/>
    </dgm:pt>
    <dgm:pt modelId="{0F14B7AA-3436-4E36-866E-5ADA11C144BD}" type="pres">
      <dgm:prSet presAssocID="{B669A3A2-3ACA-470E-B7D5-C4F9304E6529}" presName="negativeSpace" presStyleCnt="0"/>
      <dgm:spPr/>
    </dgm:pt>
    <dgm:pt modelId="{6643B48D-FC90-489A-B4B4-2EC264086CF5}" type="pres">
      <dgm:prSet presAssocID="{B669A3A2-3ACA-470E-B7D5-C4F9304E6529}" presName="childText" presStyleLbl="conFgAcc1" presStyleIdx="3" presStyleCnt="4">
        <dgm:presLayoutVars>
          <dgm:bulletEnabled val="1"/>
        </dgm:presLayoutVars>
      </dgm:prSet>
      <dgm:spPr/>
    </dgm:pt>
  </dgm:ptLst>
  <dgm:cxnLst>
    <dgm:cxn modelId="{065CCD5F-7656-4105-B3FA-8FA340D56F31}" srcId="{AAAC16E1-8A8B-458F-9C0F-7FC4E7FBD36E}" destId="{43638DF4-3B9B-46FD-8C4F-4CC779DAFB7A}" srcOrd="1" destOrd="0" parTransId="{B26A5644-4CB6-4AAD-8772-D72C1CDE91A2}" sibTransId="{17B7FEE8-EAFD-4D81-84DE-8AFF5AECA1D4}"/>
    <dgm:cxn modelId="{9D1D49AD-A030-434D-B1D4-C79024890C0F}" type="presOf" srcId="{AAAC16E1-8A8B-458F-9C0F-7FC4E7FBD36E}" destId="{DDBF69B8-632B-4538-9E1E-59D5DE470A5A}" srcOrd="0" destOrd="0" presId="urn:microsoft.com/office/officeart/2005/8/layout/list1"/>
    <dgm:cxn modelId="{98409B1E-FA0B-4D7D-AE55-56ACB037C71D}" type="presOf" srcId="{4E9D39DF-980B-4289-A970-78AB3871BF43}" destId="{07291400-9775-4031-9528-109CFBB18B2C}" srcOrd="0" destOrd="0" presId="urn:microsoft.com/office/officeart/2005/8/layout/list1"/>
    <dgm:cxn modelId="{9912968D-2D4A-4C37-A06F-DCE0297AB906}" type="presOf" srcId="{B669A3A2-3ACA-470E-B7D5-C4F9304E6529}" destId="{E23EC15B-1387-4B55-B66F-38142A3D4C58}" srcOrd="0" destOrd="0" presId="urn:microsoft.com/office/officeart/2005/8/layout/list1"/>
    <dgm:cxn modelId="{E4793259-622D-4A41-BC1E-CF0D8777BA1D}" type="presOf" srcId="{BD494698-F006-49FA-A454-DF7C05C2306E}" destId="{E2E3D70C-026E-4AAD-B347-AEB009584B2C}" srcOrd="1" destOrd="0" presId="urn:microsoft.com/office/officeart/2005/8/layout/list1"/>
    <dgm:cxn modelId="{85CC17EB-8EA5-4C4F-8696-F3E84FEA44FF}" srcId="{AAAC16E1-8A8B-458F-9C0F-7FC4E7FBD36E}" destId="{4E9D39DF-980B-4289-A970-78AB3871BF43}" srcOrd="0" destOrd="0" parTransId="{C55C9528-B7B4-459B-8680-3FE9EABDF6B5}" sibTransId="{228687EC-75A5-4B2E-B09A-CB767733A489}"/>
    <dgm:cxn modelId="{2188C53A-E663-4C3A-90DE-1223AC1ACDBF}" srcId="{AAAC16E1-8A8B-458F-9C0F-7FC4E7FBD36E}" destId="{BD494698-F006-49FA-A454-DF7C05C2306E}" srcOrd="2" destOrd="0" parTransId="{B790588D-663C-4B55-AD06-61CFC8EAAF49}" sibTransId="{0B964FC1-BCE0-4D9C-B517-31A0E8807F65}"/>
    <dgm:cxn modelId="{A792DDC4-BBB0-4D90-B0F4-F53A3658694C}" srcId="{AAAC16E1-8A8B-458F-9C0F-7FC4E7FBD36E}" destId="{B669A3A2-3ACA-470E-B7D5-C4F9304E6529}" srcOrd="3" destOrd="0" parTransId="{7803E43D-3D1D-423C-AB49-D6E2C46C9F54}" sibTransId="{250E6C87-1068-4ED5-B6AC-80491CF60BE3}"/>
    <dgm:cxn modelId="{D83CE686-24BA-417C-9C9B-EAB13F28A79E}" type="presOf" srcId="{43638DF4-3B9B-46FD-8C4F-4CC779DAFB7A}" destId="{2A80AF05-4B1E-431C-9B50-B6914E13BE7E}" srcOrd="1" destOrd="0" presId="urn:microsoft.com/office/officeart/2005/8/layout/list1"/>
    <dgm:cxn modelId="{F2D07223-8707-4383-A07F-8FC4571A75F5}" type="presOf" srcId="{4E9D39DF-980B-4289-A970-78AB3871BF43}" destId="{F00E8847-20DB-4025-925F-8A556EC05F05}" srcOrd="1" destOrd="0" presId="urn:microsoft.com/office/officeart/2005/8/layout/list1"/>
    <dgm:cxn modelId="{FA8EB7F3-AC92-4AA7-8E54-5B10D9AEFCEA}" type="presOf" srcId="{BD494698-F006-49FA-A454-DF7C05C2306E}" destId="{892DD8CF-9550-4911-AEEE-717AB998EC6B}" srcOrd="0" destOrd="0" presId="urn:microsoft.com/office/officeart/2005/8/layout/list1"/>
    <dgm:cxn modelId="{538CA5AC-C114-4228-BC64-980D0C108BA8}" type="presOf" srcId="{43638DF4-3B9B-46FD-8C4F-4CC779DAFB7A}" destId="{30C97834-0196-4537-BBAD-55D349E41473}" srcOrd="0" destOrd="0" presId="urn:microsoft.com/office/officeart/2005/8/layout/list1"/>
    <dgm:cxn modelId="{43D8EB0C-56AF-4809-9427-6F71E9AF07D0}" type="presOf" srcId="{B669A3A2-3ACA-470E-B7D5-C4F9304E6529}" destId="{D8850EB6-F347-4100-8B7D-46A47FC9FB69}" srcOrd="1" destOrd="0" presId="urn:microsoft.com/office/officeart/2005/8/layout/list1"/>
    <dgm:cxn modelId="{FF44BF9F-B0F1-4755-BF8E-9FCEF0E15E11}" type="presParOf" srcId="{DDBF69B8-632B-4538-9E1E-59D5DE470A5A}" destId="{3CDEB37F-FE99-422C-A41A-31847AAEA4F2}" srcOrd="0" destOrd="0" presId="urn:microsoft.com/office/officeart/2005/8/layout/list1"/>
    <dgm:cxn modelId="{B8409988-461E-4AA7-8170-E3B98D9D883C}" type="presParOf" srcId="{3CDEB37F-FE99-422C-A41A-31847AAEA4F2}" destId="{07291400-9775-4031-9528-109CFBB18B2C}" srcOrd="0" destOrd="0" presId="urn:microsoft.com/office/officeart/2005/8/layout/list1"/>
    <dgm:cxn modelId="{4D666F9C-B6FB-4246-9F5D-23DBB1172F29}" type="presParOf" srcId="{3CDEB37F-FE99-422C-A41A-31847AAEA4F2}" destId="{F00E8847-20DB-4025-925F-8A556EC05F05}" srcOrd="1" destOrd="0" presId="urn:microsoft.com/office/officeart/2005/8/layout/list1"/>
    <dgm:cxn modelId="{007544A9-64CC-4458-9AA2-D75B156C214C}" type="presParOf" srcId="{DDBF69B8-632B-4538-9E1E-59D5DE470A5A}" destId="{E87797C1-2C39-49A7-8758-D02E21B9C909}" srcOrd="1" destOrd="0" presId="urn:microsoft.com/office/officeart/2005/8/layout/list1"/>
    <dgm:cxn modelId="{C8145311-0070-4A93-BDDA-AA014C6D017D}" type="presParOf" srcId="{DDBF69B8-632B-4538-9E1E-59D5DE470A5A}" destId="{C065F6F5-52F5-43F3-A9CB-D5D9C733D200}" srcOrd="2" destOrd="0" presId="urn:microsoft.com/office/officeart/2005/8/layout/list1"/>
    <dgm:cxn modelId="{8877F549-77FC-4F95-92A1-C2E40BD3511F}" type="presParOf" srcId="{DDBF69B8-632B-4538-9E1E-59D5DE470A5A}" destId="{FF11DD9F-274F-48EC-87FB-B06250E9F0EF}" srcOrd="3" destOrd="0" presId="urn:microsoft.com/office/officeart/2005/8/layout/list1"/>
    <dgm:cxn modelId="{3EE2DADB-D8C4-434D-946C-51190A9CAEB7}" type="presParOf" srcId="{DDBF69B8-632B-4538-9E1E-59D5DE470A5A}" destId="{BC236979-77DA-4CD3-BB3B-1302B9122D3A}" srcOrd="4" destOrd="0" presId="urn:microsoft.com/office/officeart/2005/8/layout/list1"/>
    <dgm:cxn modelId="{5AE8C886-27AD-49CD-80BE-6359C96D8021}" type="presParOf" srcId="{BC236979-77DA-4CD3-BB3B-1302B9122D3A}" destId="{30C97834-0196-4537-BBAD-55D349E41473}" srcOrd="0" destOrd="0" presId="urn:microsoft.com/office/officeart/2005/8/layout/list1"/>
    <dgm:cxn modelId="{4885BB9B-2CA0-40BE-AB61-903851000395}" type="presParOf" srcId="{BC236979-77DA-4CD3-BB3B-1302B9122D3A}" destId="{2A80AF05-4B1E-431C-9B50-B6914E13BE7E}" srcOrd="1" destOrd="0" presId="urn:microsoft.com/office/officeart/2005/8/layout/list1"/>
    <dgm:cxn modelId="{22F071E2-9C6C-436A-803F-2E26DACB81C0}" type="presParOf" srcId="{DDBF69B8-632B-4538-9E1E-59D5DE470A5A}" destId="{83D60639-DDFB-4E5B-87A9-1464448E37FF}" srcOrd="5" destOrd="0" presId="urn:microsoft.com/office/officeart/2005/8/layout/list1"/>
    <dgm:cxn modelId="{27D43C24-6DCE-4B4B-818A-1C85E7CC13F7}" type="presParOf" srcId="{DDBF69B8-632B-4538-9E1E-59D5DE470A5A}" destId="{AC6ADA7B-3175-4797-BCE2-582A5B569612}" srcOrd="6" destOrd="0" presId="urn:microsoft.com/office/officeart/2005/8/layout/list1"/>
    <dgm:cxn modelId="{C78925C4-1F06-4870-BF65-A11A93872F8F}" type="presParOf" srcId="{DDBF69B8-632B-4538-9E1E-59D5DE470A5A}" destId="{A8465AFF-69E9-4421-A553-7F249EFAE21A}" srcOrd="7" destOrd="0" presId="urn:microsoft.com/office/officeart/2005/8/layout/list1"/>
    <dgm:cxn modelId="{EC38DFBE-2A44-4A09-9824-49E03D1B5381}" type="presParOf" srcId="{DDBF69B8-632B-4538-9E1E-59D5DE470A5A}" destId="{20B9F1E2-A8E8-4064-8E3B-7CAF79938371}" srcOrd="8" destOrd="0" presId="urn:microsoft.com/office/officeart/2005/8/layout/list1"/>
    <dgm:cxn modelId="{FCEC7A90-F081-488F-89C1-8C7EA3E5FAB3}" type="presParOf" srcId="{20B9F1E2-A8E8-4064-8E3B-7CAF79938371}" destId="{892DD8CF-9550-4911-AEEE-717AB998EC6B}" srcOrd="0" destOrd="0" presId="urn:microsoft.com/office/officeart/2005/8/layout/list1"/>
    <dgm:cxn modelId="{C68451C8-B19A-484F-9128-3B6AFD956579}" type="presParOf" srcId="{20B9F1E2-A8E8-4064-8E3B-7CAF79938371}" destId="{E2E3D70C-026E-4AAD-B347-AEB009584B2C}" srcOrd="1" destOrd="0" presId="urn:microsoft.com/office/officeart/2005/8/layout/list1"/>
    <dgm:cxn modelId="{0549EE79-6367-4AE4-B5F0-B7E9EBA1CACA}" type="presParOf" srcId="{DDBF69B8-632B-4538-9E1E-59D5DE470A5A}" destId="{DAF87A15-2301-43AB-AB55-C62BFA8E597D}" srcOrd="9" destOrd="0" presId="urn:microsoft.com/office/officeart/2005/8/layout/list1"/>
    <dgm:cxn modelId="{649CD3D7-726A-47C5-A015-226A1B815C86}" type="presParOf" srcId="{DDBF69B8-632B-4538-9E1E-59D5DE470A5A}" destId="{F1A1FBD3-3BC5-4B15-8DA8-93460F2D570C}" srcOrd="10" destOrd="0" presId="urn:microsoft.com/office/officeart/2005/8/layout/list1"/>
    <dgm:cxn modelId="{722A6064-04EB-4A21-AAF6-D81B665EDB5C}" type="presParOf" srcId="{DDBF69B8-632B-4538-9E1E-59D5DE470A5A}" destId="{7DB75372-D295-4C0C-A4B8-D82D2065CEF2}" srcOrd="11" destOrd="0" presId="urn:microsoft.com/office/officeart/2005/8/layout/list1"/>
    <dgm:cxn modelId="{51B03A0D-C172-4093-A860-EF4DE7E38310}" type="presParOf" srcId="{DDBF69B8-632B-4538-9E1E-59D5DE470A5A}" destId="{43B65B1E-ABFA-46AB-8058-96D3EA959770}" srcOrd="12" destOrd="0" presId="urn:microsoft.com/office/officeart/2005/8/layout/list1"/>
    <dgm:cxn modelId="{2ACFF22F-FFCA-41EC-859F-33CA73617C0A}" type="presParOf" srcId="{43B65B1E-ABFA-46AB-8058-96D3EA959770}" destId="{E23EC15B-1387-4B55-B66F-38142A3D4C58}" srcOrd="0" destOrd="0" presId="urn:microsoft.com/office/officeart/2005/8/layout/list1"/>
    <dgm:cxn modelId="{BAF8E6DE-E9D5-457E-91C8-EE68DEDEF40D}" type="presParOf" srcId="{43B65B1E-ABFA-46AB-8058-96D3EA959770}" destId="{D8850EB6-F347-4100-8B7D-46A47FC9FB69}" srcOrd="1" destOrd="0" presId="urn:microsoft.com/office/officeart/2005/8/layout/list1"/>
    <dgm:cxn modelId="{56ED9C47-517C-4962-A0DF-FB160F1592B5}" type="presParOf" srcId="{DDBF69B8-632B-4538-9E1E-59D5DE470A5A}" destId="{0F14B7AA-3436-4E36-866E-5ADA11C144BD}" srcOrd="13" destOrd="0" presId="urn:microsoft.com/office/officeart/2005/8/layout/list1"/>
    <dgm:cxn modelId="{B423D63E-2B58-45B2-88C8-039D10027ADA}" type="presParOf" srcId="{DDBF69B8-632B-4538-9E1E-59D5DE470A5A}" destId="{6643B48D-FC90-489A-B4B4-2EC264086CF5}" srcOrd="14"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65F6F5-52F5-43F3-A9CB-D5D9C733D200}">
      <dsp:nvSpPr>
        <dsp:cNvPr id="0" name=""/>
        <dsp:cNvSpPr/>
      </dsp:nvSpPr>
      <dsp:spPr>
        <a:xfrm>
          <a:off x="0" y="281519"/>
          <a:ext cx="5486400" cy="4536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F00E8847-20DB-4025-925F-8A556EC05F05}">
      <dsp:nvSpPr>
        <dsp:cNvPr id="0" name=""/>
        <dsp:cNvSpPr/>
      </dsp:nvSpPr>
      <dsp:spPr>
        <a:xfrm>
          <a:off x="274320" y="15839"/>
          <a:ext cx="3840480" cy="531360"/>
        </a:xfrm>
        <a:prstGeom prst="round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800100">
            <a:lnSpc>
              <a:spcPct val="90000"/>
            </a:lnSpc>
            <a:spcBef>
              <a:spcPct val="0"/>
            </a:spcBef>
            <a:spcAft>
              <a:spcPct val="35000"/>
            </a:spcAft>
          </a:pPr>
          <a:r>
            <a:rPr lang="en-US" sz="1800" b="1" u="none" kern="1200">
              <a:solidFill>
                <a:schemeClr val="tx1"/>
              </a:solidFill>
              <a:latin typeface="Times New Roman" panose="02020603050405020304" pitchFamily="18" charset="0"/>
              <a:cs typeface="Times New Roman" panose="02020603050405020304" pitchFamily="18" charset="0"/>
            </a:rPr>
            <a:t>Roasting method</a:t>
          </a:r>
          <a:endParaRPr lang="en-US" sz="1800" b="1" kern="1200">
            <a:solidFill>
              <a:schemeClr val="tx1"/>
            </a:solidFill>
            <a:latin typeface="Times New Roman" panose="02020603050405020304" pitchFamily="18" charset="0"/>
            <a:cs typeface="Times New Roman" panose="02020603050405020304" pitchFamily="18" charset="0"/>
          </a:endParaRPr>
        </a:p>
      </dsp:txBody>
      <dsp:txXfrm>
        <a:off x="300259" y="41778"/>
        <a:ext cx="3788602" cy="479482"/>
      </dsp:txXfrm>
    </dsp:sp>
    <dsp:sp modelId="{AC6ADA7B-3175-4797-BCE2-582A5B569612}">
      <dsp:nvSpPr>
        <dsp:cNvPr id="0" name=""/>
        <dsp:cNvSpPr/>
      </dsp:nvSpPr>
      <dsp:spPr>
        <a:xfrm>
          <a:off x="0" y="1098000"/>
          <a:ext cx="5486400" cy="453600"/>
        </a:xfrm>
        <a:prstGeom prst="rect">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dsp:spPr>
      <dsp:style>
        <a:lnRef idx="1">
          <a:scrgbClr r="0" g="0" b="0"/>
        </a:lnRef>
        <a:fillRef idx="1">
          <a:scrgbClr r="0" g="0" b="0"/>
        </a:fillRef>
        <a:effectRef idx="0">
          <a:scrgbClr r="0" g="0" b="0"/>
        </a:effectRef>
        <a:fontRef idx="minor"/>
      </dsp:style>
    </dsp:sp>
    <dsp:sp modelId="{2A80AF05-4B1E-431C-9B50-B6914E13BE7E}">
      <dsp:nvSpPr>
        <dsp:cNvPr id="0" name=""/>
        <dsp:cNvSpPr/>
      </dsp:nvSpPr>
      <dsp:spPr>
        <a:xfrm>
          <a:off x="274320" y="832320"/>
          <a:ext cx="3840480" cy="531360"/>
        </a:xfrm>
        <a:prstGeom prst="roundRect">
          <a:avLst/>
        </a:prstGeom>
        <a:gradFill rotWithShape="0">
          <a:gsLst>
            <a:gs pos="0">
              <a:schemeClr val="accent2">
                <a:hueOff val="1560506"/>
                <a:satOff val="-1946"/>
                <a:lumOff val="458"/>
                <a:alphaOff val="0"/>
                <a:tint val="100000"/>
                <a:shade val="100000"/>
                <a:satMod val="130000"/>
              </a:schemeClr>
            </a:gs>
            <a:gs pos="100000">
              <a:schemeClr val="accent2">
                <a:hueOff val="1560506"/>
                <a:satOff val="-1946"/>
                <a:lumOff val="458"/>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800100">
            <a:lnSpc>
              <a:spcPct val="90000"/>
            </a:lnSpc>
            <a:spcBef>
              <a:spcPct val="0"/>
            </a:spcBef>
            <a:spcAft>
              <a:spcPct val="35000"/>
            </a:spcAft>
          </a:pPr>
          <a:r>
            <a:rPr lang="en-US" sz="1800" b="1" u="none" kern="1200">
              <a:solidFill>
                <a:schemeClr val="tx1"/>
              </a:solidFill>
              <a:latin typeface="Times New Roman" panose="02020603050405020304" pitchFamily="18" charset="0"/>
              <a:cs typeface="Times New Roman" panose="02020603050405020304" pitchFamily="18" charset="0"/>
            </a:rPr>
            <a:t>Grilling method</a:t>
          </a:r>
          <a:endParaRPr lang="en-US" sz="1800" b="1" kern="1200">
            <a:solidFill>
              <a:schemeClr val="tx1"/>
            </a:solidFill>
            <a:latin typeface="Times New Roman" panose="02020603050405020304" pitchFamily="18" charset="0"/>
            <a:cs typeface="Times New Roman" panose="02020603050405020304" pitchFamily="18" charset="0"/>
          </a:endParaRPr>
        </a:p>
      </dsp:txBody>
      <dsp:txXfrm>
        <a:off x="300259" y="858259"/>
        <a:ext cx="3788602" cy="479482"/>
      </dsp:txXfrm>
    </dsp:sp>
    <dsp:sp modelId="{F1A1FBD3-3BC5-4B15-8DA8-93460F2D570C}">
      <dsp:nvSpPr>
        <dsp:cNvPr id="0" name=""/>
        <dsp:cNvSpPr/>
      </dsp:nvSpPr>
      <dsp:spPr>
        <a:xfrm>
          <a:off x="0" y="1914480"/>
          <a:ext cx="5486400" cy="453600"/>
        </a:xfrm>
        <a:prstGeom prst="rect">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dsp:spPr>
      <dsp:style>
        <a:lnRef idx="1">
          <a:scrgbClr r="0" g="0" b="0"/>
        </a:lnRef>
        <a:fillRef idx="1">
          <a:scrgbClr r="0" g="0" b="0"/>
        </a:fillRef>
        <a:effectRef idx="0">
          <a:scrgbClr r="0" g="0" b="0"/>
        </a:effectRef>
        <a:fontRef idx="minor"/>
      </dsp:style>
    </dsp:sp>
    <dsp:sp modelId="{E2E3D70C-026E-4AAD-B347-AEB009584B2C}">
      <dsp:nvSpPr>
        <dsp:cNvPr id="0" name=""/>
        <dsp:cNvSpPr/>
      </dsp:nvSpPr>
      <dsp:spPr>
        <a:xfrm>
          <a:off x="274320" y="1648800"/>
          <a:ext cx="3840480" cy="531360"/>
        </a:xfrm>
        <a:prstGeom prst="roundRect">
          <a:avLst/>
        </a:prstGeom>
        <a:gradFill rotWithShape="0">
          <a:gsLst>
            <a:gs pos="0">
              <a:schemeClr val="accent2">
                <a:hueOff val="3121013"/>
                <a:satOff val="-3893"/>
                <a:lumOff val="915"/>
                <a:alphaOff val="0"/>
                <a:tint val="100000"/>
                <a:shade val="100000"/>
                <a:satMod val="130000"/>
              </a:schemeClr>
            </a:gs>
            <a:gs pos="100000">
              <a:schemeClr val="accent2">
                <a:hueOff val="3121013"/>
                <a:satOff val="-3893"/>
                <a:lumOff val="915"/>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800100">
            <a:lnSpc>
              <a:spcPct val="90000"/>
            </a:lnSpc>
            <a:spcBef>
              <a:spcPct val="0"/>
            </a:spcBef>
            <a:spcAft>
              <a:spcPct val="35000"/>
            </a:spcAft>
          </a:pPr>
          <a:r>
            <a:rPr lang="en-US" sz="1800" b="1" u="none" kern="1200">
              <a:solidFill>
                <a:schemeClr val="tx1"/>
              </a:solidFill>
              <a:latin typeface="Times New Roman" panose="02020603050405020304" pitchFamily="18" charset="0"/>
              <a:cs typeface="Times New Roman" panose="02020603050405020304" pitchFamily="18" charset="0"/>
            </a:rPr>
            <a:t>Baking method</a:t>
          </a:r>
          <a:endParaRPr lang="en-US" sz="1800" b="1" kern="1200">
            <a:solidFill>
              <a:schemeClr val="tx1"/>
            </a:solidFill>
            <a:latin typeface="Times New Roman" panose="02020603050405020304" pitchFamily="18" charset="0"/>
            <a:cs typeface="Times New Roman" panose="02020603050405020304" pitchFamily="18" charset="0"/>
          </a:endParaRPr>
        </a:p>
      </dsp:txBody>
      <dsp:txXfrm>
        <a:off x="300259" y="1674739"/>
        <a:ext cx="3788602" cy="479482"/>
      </dsp:txXfrm>
    </dsp:sp>
    <dsp:sp modelId="{6643B48D-FC90-489A-B4B4-2EC264086CF5}">
      <dsp:nvSpPr>
        <dsp:cNvPr id="0" name=""/>
        <dsp:cNvSpPr/>
      </dsp:nvSpPr>
      <dsp:spPr>
        <a:xfrm>
          <a:off x="0" y="2730960"/>
          <a:ext cx="5486400" cy="453600"/>
        </a:xfrm>
        <a:prstGeom prst="rect">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dsp:spPr>
      <dsp:style>
        <a:lnRef idx="1">
          <a:scrgbClr r="0" g="0" b="0"/>
        </a:lnRef>
        <a:fillRef idx="1">
          <a:scrgbClr r="0" g="0" b="0"/>
        </a:fillRef>
        <a:effectRef idx="0">
          <a:scrgbClr r="0" g="0" b="0"/>
        </a:effectRef>
        <a:fontRef idx="minor"/>
      </dsp:style>
    </dsp:sp>
    <dsp:sp modelId="{D8850EB6-F347-4100-8B7D-46A47FC9FB69}">
      <dsp:nvSpPr>
        <dsp:cNvPr id="0" name=""/>
        <dsp:cNvSpPr/>
      </dsp:nvSpPr>
      <dsp:spPr>
        <a:xfrm>
          <a:off x="274320" y="2465280"/>
          <a:ext cx="3840480" cy="531360"/>
        </a:xfrm>
        <a:prstGeom prst="roundRect">
          <a:avLst/>
        </a:prstGeom>
        <a:gradFill rotWithShape="0">
          <a:gsLst>
            <a:gs pos="0">
              <a:schemeClr val="accent2">
                <a:hueOff val="4681519"/>
                <a:satOff val="-5839"/>
                <a:lumOff val="1373"/>
                <a:alphaOff val="0"/>
                <a:tint val="100000"/>
                <a:shade val="100000"/>
                <a:satMod val="130000"/>
              </a:schemeClr>
            </a:gs>
            <a:gs pos="100000">
              <a:schemeClr val="accent2">
                <a:hueOff val="4681519"/>
                <a:satOff val="-5839"/>
                <a:lumOff val="1373"/>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800100">
            <a:lnSpc>
              <a:spcPct val="90000"/>
            </a:lnSpc>
            <a:spcBef>
              <a:spcPct val="0"/>
            </a:spcBef>
            <a:spcAft>
              <a:spcPct val="35000"/>
            </a:spcAft>
          </a:pPr>
          <a:r>
            <a:rPr lang="en-US" sz="1800" b="1" u="none" kern="1200">
              <a:solidFill>
                <a:schemeClr val="tx1"/>
              </a:solidFill>
              <a:latin typeface="Times New Roman" panose="02020603050405020304" pitchFamily="18" charset="0"/>
              <a:cs typeface="Times New Roman" panose="02020603050405020304" pitchFamily="18" charset="0"/>
            </a:rPr>
            <a:t>Sauteing method</a:t>
          </a:r>
        </a:p>
      </dsp:txBody>
      <dsp:txXfrm>
        <a:off x="300259" y="2491219"/>
        <a:ext cx="3788602" cy="47948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536F9-07C5-4C0B-AB1F-D2D1626AF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3599</Words>
  <Characters>18284</Characters>
  <Application>Microsoft Office Word</Application>
  <DocSecurity>0</DocSecurity>
  <Lines>332</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2023-04-12T12:51:00Z</dcterms:created>
  <dcterms:modified xsi:type="dcterms:W3CDTF">2023-04-12T12:55:00Z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192f364128e8ada54fb639082957e021dca6882dfadb912388f1639233512200</vt:lpwstr>
  </property>
</Properties>
</file>