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BB9" w:rsidRPr="00020058" w:rsidRDefault="00075A07" w:rsidP="00020058">
      <w:pPr>
        <w:pStyle w:val="normal0"/>
        <w:spacing w:after="160" w:line="480" w:lineRule="auto"/>
        <w:jc w:val="center"/>
        <w:rPr>
          <w:rFonts w:ascii="Arial" w:eastAsia="Times New Roman" w:hAnsi="Arial"/>
          <w:b/>
          <w:szCs w:val="24"/>
        </w:rPr>
      </w:pPr>
      <w:r w:rsidRPr="00020058">
        <w:rPr>
          <w:rFonts w:ascii="Arial" w:eastAsia="Times New Roman" w:hAnsi="Arial"/>
          <w:b/>
          <w:szCs w:val="24"/>
        </w:rPr>
        <w:t xml:space="preserve">MKT744 Global Marketing </w:t>
      </w:r>
      <w:r w:rsidR="00020058" w:rsidRPr="00020058">
        <w:rPr>
          <w:rFonts w:ascii="Arial" w:eastAsia="Times New Roman" w:hAnsi="Arial"/>
          <w:b/>
          <w:szCs w:val="24"/>
        </w:rPr>
        <w:t>and Sales Management Assignment</w:t>
      </w:r>
    </w:p>
    <w:p w:rsidR="00020058" w:rsidRPr="00020058" w:rsidRDefault="00020058" w:rsidP="00020058">
      <w:pPr>
        <w:pStyle w:val="normal0"/>
        <w:spacing w:after="160" w:line="480" w:lineRule="auto"/>
        <w:jc w:val="center"/>
        <w:rPr>
          <w:rFonts w:ascii="Arial" w:eastAsia="Times New Roman" w:hAnsi="Arial"/>
          <w:b/>
          <w:szCs w:val="24"/>
        </w:rPr>
      </w:pPr>
      <w:r w:rsidRPr="00020058">
        <w:rPr>
          <w:rFonts w:ascii="Arial" w:eastAsia="Times New Roman" w:hAnsi="Arial"/>
          <w:b/>
          <w:szCs w:val="24"/>
        </w:rPr>
        <w:t>International Marketing Evaluation</w:t>
      </w:r>
    </w:p>
    <w:p w:rsidR="00020058" w:rsidRPr="00020058" w:rsidRDefault="00020058" w:rsidP="00020058">
      <w:pPr>
        <w:pStyle w:val="normal0"/>
        <w:spacing w:after="160" w:line="480" w:lineRule="auto"/>
        <w:jc w:val="center"/>
        <w:rPr>
          <w:rFonts w:ascii="Arial" w:eastAsia="Times New Roman" w:hAnsi="Arial"/>
          <w:b/>
          <w:szCs w:val="24"/>
        </w:rPr>
      </w:pPr>
      <w:r w:rsidRPr="00020058">
        <w:rPr>
          <w:rFonts w:ascii="Arial" w:eastAsia="Times New Roman" w:hAnsi="Arial"/>
          <w:b/>
          <w:szCs w:val="24"/>
        </w:rPr>
        <w:t>By Johnson</w:t>
      </w:r>
      <w:r w:rsidR="001B357F">
        <w:rPr>
          <w:rFonts w:ascii="Arial" w:eastAsia="Times New Roman" w:hAnsi="Arial"/>
          <w:b/>
          <w:szCs w:val="24"/>
        </w:rPr>
        <w:t>’</w:t>
      </w:r>
      <w:r w:rsidRPr="00020058">
        <w:rPr>
          <w:rFonts w:ascii="Arial" w:eastAsia="Times New Roman" w:hAnsi="Arial"/>
          <w:b/>
          <w:szCs w:val="24"/>
        </w:rPr>
        <w:t>s and Johnson</w:t>
      </w:r>
      <w:r w:rsidR="001B357F">
        <w:rPr>
          <w:rFonts w:ascii="Arial" w:eastAsia="Times New Roman" w:hAnsi="Arial"/>
          <w:b/>
          <w:szCs w:val="24"/>
        </w:rPr>
        <w:t>’</w:t>
      </w:r>
      <w:r w:rsidRPr="00020058">
        <w:rPr>
          <w:rFonts w:ascii="Arial" w:eastAsia="Times New Roman" w:hAnsi="Arial"/>
          <w:b/>
          <w:szCs w:val="24"/>
        </w:rPr>
        <w:t xml:space="preserve">s </w:t>
      </w:r>
    </w:p>
    <w:p w:rsidR="00020058" w:rsidRPr="00020058" w:rsidRDefault="00BC4329" w:rsidP="00020058">
      <w:pPr>
        <w:pStyle w:val="normal0"/>
        <w:spacing w:after="160" w:line="480" w:lineRule="auto"/>
        <w:jc w:val="center"/>
        <w:rPr>
          <w:rFonts w:ascii="Arial" w:eastAsia="Times New Roman" w:hAnsi="Arial"/>
          <w:b/>
          <w:szCs w:val="24"/>
        </w:rPr>
      </w:pPr>
      <w:r>
        <w:rPr>
          <w:rFonts w:ascii="Arial" w:eastAsia="Times New Roman" w:hAnsi="Arial"/>
          <w:b/>
          <w:noProof/>
          <w:szCs w:val="24"/>
        </w:rPr>
        <w:drawing>
          <wp:inline distT="0" distB="0" distL="0" distR="0">
            <wp:extent cx="5733415" cy="3761378"/>
            <wp:effectExtent l="19050" t="0" r="635" b="0"/>
            <wp:docPr id="1" name="Picture 1" descr="C:\Users\Acer\Desktop\bsbmkg606-evaluate-international-marketing-opportunities-assignment-h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bsbmkg606-evaluate-international-marketing-opportunities-assignment-help.jpg"/>
                    <pic:cNvPicPr>
                      <a:picLocks noChangeAspect="1" noChangeArrowheads="1"/>
                    </pic:cNvPicPr>
                  </pic:nvPicPr>
                  <pic:blipFill>
                    <a:blip r:embed="rId8"/>
                    <a:srcRect/>
                    <a:stretch>
                      <a:fillRect/>
                    </a:stretch>
                  </pic:blipFill>
                  <pic:spPr bwMode="auto">
                    <a:xfrm>
                      <a:off x="0" y="0"/>
                      <a:ext cx="5733415" cy="3761378"/>
                    </a:xfrm>
                    <a:prstGeom prst="rect">
                      <a:avLst/>
                    </a:prstGeom>
                    <a:noFill/>
                    <a:ln w="9525">
                      <a:noFill/>
                      <a:miter lim="800000"/>
                      <a:headEnd/>
                      <a:tailEnd/>
                    </a:ln>
                  </pic:spPr>
                </pic:pic>
              </a:graphicData>
            </a:graphic>
          </wp:inline>
        </w:drawing>
      </w:r>
    </w:p>
    <w:p w:rsidR="00020058" w:rsidRPr="00020058" w:rsidRDefault="00020058" w:rsidP="00BC4329">
      <w:pPr>
        <w:pStyle w:val="normal0"/>
        <w:spacing w:after="160" w:line="480" w:lineRule="auto"/>
        <w:rPr>
          <w:rFonts w:ascii="Arial" w:eastAsia="Times New Roman" w:hAnsi="Arial"/>
          <w:b/>
          <w:szCs w:val="24"/>
        </w:rPr>
      </w:pPr>
    </w:p>
    <w:p w:rsidR="00826BB9" w:rsidRPr="00020058" w:rsidRDefault="00020058" w:rsidP="00020058">
      <w:pPr>
        <w:pStyle w:val="normal0"/>
        <w:spacing w:after="160" w:line="480" w:lineRule="auto"/>
        <w:jc w:val="center"/>
        <w:rPr>
          <w:rFonts w:ascii="Arial" w:eastAsia="Times New Roman" w:hAnsi="Arial"/>
          <w:b/>
          <w:szCs w:val="24"/>
        </w:rPr>
      </w:pPr>
      <w:r w:rsidRPr="00020058">
        <w:rPr>
          <w:rFonts w:ascii="Arial" w:eastAsia="Times New Roman" w:hAnsi="Arial"/>
          <w:b/>
          <w:szCs w:val="24"/>
        </w:rPr>
        <w:t>Student Name:</w:t>
      </w:r>
    </w:p>
    <w:p w:rsidR="00020058" w:rsidRPr="00020058" w:rsidRDefault="00020058" w:rsidP="00020058">
      <w:pPr>
        <w:pStyle w:val="normal0"/>
        <w:spacing w:after="160" w:line="480" w:lineRule="auto"/>
        <w:jc w:val="center"/>
        <w:rPr>
          <w:rFonts w:ascii="Arial" w:eastAsia="Times New Roman" w:hAnsi="Arial"/>
          <w:b/>
          <w:szCs w:val="24"/>
        </w:rPr>
      </w:pPr>
      <w:r w:rsidRPr="00020058">
        <w:rPr>
          <w:rFonts w:ascii="Arial" w:eastAsia="Times New Roman" w:hAnsi="Arial"/>
          <w:b/>
          <w:szCs w:val="24"/>
        </w:rPr>
        <w:t>Student ID:</w:t>
      </w:r>
    </w:p>
    <w:p w:rsidR="00020058" w:rsidRPr="00020058" w:rsidRDefault="00020058" w:rsidP="00020058">
      <w:pPr>
        <w:spacing w:line="480" w:lineRule="auto"/>
        <w:rPr>
          <w:rFonts w:eastAsia="Times New Roman"/>
          <w:b/>
          <w:sz w:val="24"/>
          <w:szCs w:val="24"/>
        </w:rPr>
      </w:pPr>
      <w:r w:rsidRPr="00020058">
        <w:rPr>
          <w:rFonts w:eastAsia="Times New Roman"/>
          <w:b/>
          <w:sz w:val="24"/>
          <w:szCs w:val="24"/>
        </w:rPr>
        <w:br w:type="page"/>
      </w:r>
    </w:p>
    <w:p w:rsidR="00826BB9" w:rsidRPr="00020058" w:rsidRDefault="00075A07" w:rsidP="00020058">
      <w:pPr>
        <w:pStyle w:val="normal0"/>
        <w:spacing w:after="160" w:line="480" w:lineRule="auto"/>
        <w:rPr>
          <w:rFonts w:ascii="Arial" w:eastAsia="Times New Roman" w:hAnsi="Arial"/>
          <w:b/>
          <w:szCs w:val="24"/>
        </w:rPr>
      </w:pPr>
      <w:r w:rsidRPr="00020058">
        <w:rPr>
          <w:rFonts w:ascii="Arial" w:eastAsia="Times New Roman" w:hAnsi="Arial"/>
          <w:b/>
          <w:szCs w:val="24"/>
        </w:rPr>
        <w:lastRenderedPageBreak/>
        <w:t>Abstract</w:t>
      </w:r>
    </w:p>
    <w:p w:rsidR="00020058" w:rsidRPr="00020058" w:rsidRDefault="00075A07" w:rsidP="00020058">
      <w:pPr>
        <w:pStyle w:val="normal0"/>
        <w:spacing w:after="160" w:line="480" w:lineRule="auto"/>
        <w:rPr>
          <w:rFonts w:ascii="Arial" w:eastAsia="Times New Roman" w:hAnsi="Arial"/>
          <w:szCs w:val="24"/>
        </w:rPr>
      </w:pPr>
      <w:r w:rsidRPr="00020058">
        <w:rPr>
          <w:rFonts w:ascii="Arial" w:eastAsia="Times New Roman" w:hAnsi="Arial"/>
          <w:szCs w:val="24"/>
        </w:rPr>
        <w:t>The report is based on evaluating international marketing strategy for business expansion in different countries. International marketing expansion is based on evaluating the extensive range of products and services of businesses with considering market ef</w:t>
      </w:r>
      <w:r w:rsidRPr="00020058">
        <w:rPr>
          <w:rFonts w:ascii="Arial" w:eastAsia="Times New Roman" w:hAnsi="Arial"/>
          <w:szCs w:val="24"/>
        </w:rPr>
        <w:t>fectiveness and competition intensity and valuing different cultural considerations that helps businesses to expand and grow globally. Different evaluation strategies required for expanding business in different countries have been explained throughout the</w:t>
      </w:r>
      <w:r w:rsidRPr="00020058">
        <w:rPr>
          <w:rFonts w:ascii="Arial" w:eastAsia="Times New Roman" w:hAnsi="Arial"/>
          <w:szCs w:val="24"/>
        </w:rPr>
        <w:t xml:space="preserve"> study. Johnson</w:t>
      </w:r>
      <w:r w:rsidR="001B357F">
        <w:rPr>
          <w:rFonts w:ascii="Arial" w:eastAsia="Times New Roman" w:hAnsi="Arial"/>
          <w:szCs w:val="24"/>
        </w:rPr>
        <w:t>’</w:t>
      </w:r>
      <w:r w:rsidRPr="00020058">
        <w:rPr>
          <w:rFonts w:ascii="Arial" w:eastAsia="Times New Roman" w:hAnsi="Arial"/>
          <w:szCs w:val="24"/>
        </w:rPr>
        <w:t>s and Johnson</w:t>
      </w:r>
      <w:r w:rsidR="001B357F">
        <w:rPr>
          <w:rFonts w:ascii="Arial" w:eastAsia="Times New Roman" w:hAnsi="Arial"/>
          <w:szCs w:val="24"/>
        </w:rPr>
        <w:t>’</w:t>
      </w:r>
      <w:r w:rsidRPr="00020058">
        <w:rPr>
          <w:rFonts w:ascii="Arial" w:eastAsia="Times New Roman" w:hAnsi="Arial"/>
          <w:szCs w:val="24"/>
        </w:rPr>
        <w:t>s has been selected as the brand for the study that is going to expand their operation in the German and Swiss market. While expanding businesses in the Swiss and German market the brand should evaluate competitors and custome</w:t>
      </w:r>
      <w:r w:rsidRPr="00020058">
        <w:rPr>
          <w:rFonts w:ascii="Arial" w:eastAsia="Times New Roman" w:hAnsi="Arial"/>
          <w:szCs w:val="24"/>
        </w:rPr>
        <w:t xml:space="preserve">rs that may help the brand to grow in the highly competitive market. </w:t>
      </w:r>
    </w:p>
    <w:p w:rsidR="00020058" w:rsidRPr="00020058" w:rsidRDefault="00020058" w:rsidP="00020058">
      <w:pPr>
        <w:spacing w:line="480" w:lineRule="auto"/>
        <w:rPr>
          <w:rFonts w:eastAsia="Times New Roman"/>
          <w:sz w:val="24"/>
          <w:szCs w:val="24"/>
        </w:rPr>
      </w:pPr>
      <w:r w:rsidRPr="00020058">
        <w:rPr>
          <w:rFonts w:eastAsia="Times New Roman"/>
          <w:sz w:val="24"/>
          <w:szCs w:val="24"/>
        </w:rPr>
        <w:br w:type="page"/>
      </w:r>
    </w:p>
    <w:sdt>
      <w:sdtPr>
        <w:rPr>
          <w:rFonts w:ascii="Arial" w:hAnsi="Arial" w:cs="Arial"/>
          <w:sz w:val="24"/>
          <w:szCs w:val="24"/>
        </w:rPr>
        <w:id w:val="156068502"/>
        <w:docPartObj>
          <w:docPartGallery w:val="Table of Contents"/>
          <w:docPartUnique/>
        </w:docPartObj>
      </w:sdtPr>
      <w:sdtEndPr>
        <w:rPr>
          <w:rFonts w:eastAsia="Arial"/>
          <w:b w:val="0"/>
          <w:bCs w:val="0"/>
          <w:color w:val="auto"/>
          <w:lang w:val="en-IN" w:eastAsia="en-IN"/>
        </w:rPr>
      </w:sdtEndPr>
      <w:sdtContent>
        <w:p w:rsidR="00020058" w:rsidRPr="00020058" w:rsidRDefault="00020058" w:rsidP="00020058">
          <w:pPr>
            <w:pStyle w:val="TOCHeading"/>
            <w:spacing w:line="480" w:lineRule="auto"/>
            <w:jc w:val="center"/>
            <w:rPr>
              <w:rFonts w:ascii="Arial" w:hAnsi="Arial" w:cs="Arial"/>
              <w:sz w:val="24"/>
              <w:szCs w:val="24"/>
            </w:rPr>
          </w:pPr>
          <w:r w:rsidRPr="00020058">
            <w:rPr>
              <w:rFonts w:ascii="Arial" w:hAnsi="Arial" w:cs="Arial"/>
              <w:color w:val="000000" w:themeColor="text1"/>
              <w:sz w:val="24"/>
              <w:szCs w:val="24"/>
            </w:rPr>
            <w:t>Table of Contents</w:t>
          </w:r>
        </w:p>
        <w:p w:rsidR="00020058" w:rsidRPr="00020058" w:rsidRDefault="00020058" w:rsidP="00020058">
          <w:pPr>
            <w:pStyle w:val="TOC1"/>
            <w:tabs>
              <w:tab w:val="right" w:leader="dot" w:pos="9019"/>
            </w:tabs>
            <w:spacing w:line="480" w:lineRule="auto"/>
            <w:jc w:val="both"/>
            <w:rPr>
              <w:noProof/>
              <w:sz w:val="24"/>
              <w:szCs w:val="24"/>
            </w:rPr>
          </w:pPr>
          <w:r w:rsidRPr="00020058">
            <w:rPr>
              <w:sz w:val="24"/>
              <w:szCs w:val="24"/>
            </w:rPr>
            <w:fldChar w:fldCharType="begin"/>
          </w:r>
          <w:r w:rsidRPr="00020058">
            <w:rPr>
              <w:sz w:val="24"/>
              <w:szCs w:val="24"/>
            </w:rPr>
            <w:instrText xml:space="preserve"> TOC \o "1-3" \h \z \u </w:instrText>
          </w:r>
          <w:r w:rsidRPr="00020058">
            <w:rPr>
              <w:sz w:val="24"/>
              <w:szCs w:val="24"/>
            </w:rPr>
            <w:fldChar w:fldCharType="separate"/>
          </w:r>
          <w:hyperlink w:anchor="_Toc132301731" w:history="1">
            <w:r w:rsidRPr="00020058">
              <w:rPr>
                <w:rStyle w:val="Hyperlink"/>
                <w:noProof/>
                <w:sz w:val="24"/>
                <w:szCs w:val="24"/>
              </w:rPr>
              <w:t>Introduction</w:t>
            </w:r>
            <w:r w:rsidRPr="00020058">
              <w:rPr>
                <w:noProof/>
                <w:webHidden/>
                <w:sz w:val="24"/>
                <w:szCs w:val="24"/>
              </w:rPr>
              <w:tab/>
            </w:r>
            <w:r w:rsidRPr="00020058">
              <w:rPr>
                <w:noProof/>
                <w:webHidden/>
                <w:sz w:val="24"/>
                <w:szCs w:val="24"/>
              </w:rPr>
              <w:fldChar w:fldCharType="begin"/>
            </w:r>
            <w:r w:rsidRPr="00020058">
              <w:rPr>
                <w:noProof/>
                <w:webHidden/>
                <w:sz w:val="24"/>
                <w:szCs w:val="24"/>
              </w:rPr>
              <w:instrText xml:space="preserve"> PAGEREF _Toc132301731 \h </w:instrText>
            </w:r>
            <w:r w:rsidRPr="00020058">
              <w:rPr>
                <w:noProof/>
                <w:webHidden/>
                <w:sz w:val="24"/>
                <w:szCs w:val="24"/>
              </w:rPr>
            </w:r>
            <w:r w:rsidRPr="00020058">
              <w:rPr>
                <w:noProof/>
                <w:webHidden/>
                <w:sz w:val="24"/>
                <w:szCs w:val="24"/>
              </w:rPr>
              <w:fldChar w:fldCharType="separate"/>
            </w:r>
            <w:r w:rsidRPr="00020058">
              <w:rPr>
                <w:noProof/>
                <w:webHidden/>
                <w:sz w:val="24"/>
                <w:szCs w:val="24"/>
              </w:rPr>
              <w:t>5</w:t>
            </w:r>
            <w:r w:rsidRPr="00020058">
              <w:rPr>
                <w:noProof/>
                <w:webHidden/>
                <w:sz w:val="24"/>
                <w:szCs w:val="24"/>
              </w:rPr>
              <w:fldChar w:fldCharType="end"/>
            </w:r>
          </w:hyperlink>
        </w:p>
        <w:p w:rsidR="00020058" w:rsidRPr="00020058" w:rsidRDefault="00020058" w:rsidP="00020058">
          <w:pPr>
            <w:pStyle w:val="TOC1"/>
            <w:tabs>
              <w:tab w:val="right" w:leader="dot" w:pos="9019"/>
            </w:tabs>
            <w:spacing w:line="480" w:lineRule="auto"/>
            <w:jc w:val="both"/>
            <w:rPr>
              <w:noProof/>
              <w:sz w:val="24"/>
              <w:szCs w:val="24"/>
            </w:rPr>
          </w:pPr>
          <w:hyperlink w:anchor="_Toc132301732" w:history="1">
            <w:r w:rsidRPr="00020058">
              <w:rPr>
                <w:rStyle w:val="Hyperlink"/>
                <w:noProof/>
                <w:sz w:val="24"/>
                <w:szCs w:val="24"/>
              </w:rPr>
              <w:t>Main Body</w:t>
            </w:r>
            <w:r w:rsidRPr="00020058">
              <w:rPr>
                <w:noProof/>
                <w:webHidden/>
                <w:sz w:val="24"/>
                <w:szCs w:val="24"/>
              </w:rPr>
              <w:tab/>
            </w:r>
            <w:r w:rsidRPr="00020058">
              <w:rPr>
                <w:noProof/>
                <w:webHidden/>
                <w:sz w:val="24"/>
                <w:szCs w:val="24"/>
              </w:rPr>
              <w:fldChar w:fldCharType="begin"/>
            </w:r>
            <w:r w:rsidRPr="00020058">
              <w:rPr>
                <w:noProof/>
                <w:webHidden/>
                <w:sz w:val="24"/>
                <w:szCs w:val="24"/>
              </w:rPr>
              <w:instrText xml:space="preserve"> PAGEREF _Toc132301732 \h </w:instrText>
            </w:r>
            <w:r w:rsidRPr="00020058">
              <w:rPr>
                <w:noProof/>
                <w:webHidden/>
                <w:sz w:val="24"/>
                <w:szCs w:val="24"/>
              </w:rPr>
            </w:r>
            <w:r w:rsidRPr="00020058">
              <w:rPr>
                <w:noProof/>
                <w:webHidden/>
                <w:sz w:val="24"/>
                <w:szCs w:val="24"/>
              </w:rPr>
              <w:fldChar w:fldCharType="separate"/>
            </w:r>
            <w:r w:rsidRPr="00020058">
              <w:rPr>
                <w:noProof/>
                <w:webHidden/>
                <w:sz w:val="24"/>
                <w:szCs w:val="24"/>
              </w:rPr>
              <w:t>5</w:t>
            </w:r>
            <w:r w:rsidRPr="00020058">
              <w:rPr>
                <w:noProof/>
                <w:webHidden/>
                <w:sz w:val="24"/>
                <w:szCs w:val="24"/>
              </w:rPr>
              <w:fldChar w:fldCharType="end"/>
            </w:r>
          </w:hyperlink>
        </w:p>
        <w:p w:rsidR="00020058" w:rsidRPr="00020058" w:rsidRDefault="00020058" w:rsidP="00020058">
          <w:pPr>
            <w:pStyle w:val="TOC1"/>
            <w:tabs>
              <w:tab w:val="right" w:leader="dot" w:pos="9019"/>
            </w:tabs>
            <w:spacing w:line="480" w:lineRule="auto"/>
            <w:jc w:val="both"/>
            <w:rPr>
              <w:noProof/>
              <w:sz w:val="24"/>
              <w:szCs w:val="24"/>
            </w:rPr>
          </w:pPr>
          <w:hyperlink w:anchor="_Toc132301733" w:history="1">
            <w:r w:rsidRPr="00020058">
              <w:rPr>
                <w:rStyle w:val="Hyperlink"/>
                <w:noProof/>
                <w:sz w:val="24"/>
                <w:szCs w:val="24"/>
              </w:rPr>
              <w:t>Conclusion</w:t>
            </w:r>
            <w:r w:rsidRPr="00020058">
              <w:rPr>
                <w:noProof/>
                <w:webHidden/>
                <w:sz w:val="24"/>
                <w:szCs w:val="24"/>
              </w:rPr>
              <w:tab/>
            </w:r>
            <w:r w:rsidRPr="00020058">
              <w:rPr>
                <w:noProof/>
                <w:webHidden/>
                <w:sz w:val="24"/>
                <w:szCs w:val="24"/>
              </w:rPr>
              <w:fldChar w:fldCharType="begin"/>
            </w:r>
            <w:r w:rsidRPr="00020058">
              <w:rPr>
                <w:noProof/>
                <w:webHidden/>
                <w:sz w:val="24"/>
                <w:szCs w:val="24"/>
              </w:rPr>
              <w:instrText xml:space="preserve"> PAGEREF _Toc132301733 \h </w:instrText>
            </w:r>
            <w:r w:rsidRPr="00020058">
              <w:rPr>
                <w:noProof/>
                <w:webHidden/>
                <w:sz w:val="24"/>
                <w:szCs w:val="24"/>
              </w:rPr>
            </w:r>
            <w:r w:rsidRPr="00020058">
              <w:rPr>
                <w:noProof/>
                <w:webHidden/>
                <w:sz w:val="24"/>
                <w:szCs w:val="24"/>
              </w:rPr>
              <w:fldChar w:fldCharType="separate"/>
            </w:r>
            <w:r w:rsidRPr="00020058">
              <w:rPr>
                <w:noProof/>
                <w:webHidden/>
                <w:sz w:val="24"/>
                <w:szCs w:val="24"/>
              </w:rPr>
              <w:t>19</w:t>
            </w:r>
            <w:r w:rsidRPr="00020058">
              <w:rPr>
                <w:noProof/>
                <w:webHidden/>
                <w:sz w:val="24"/>
                <w:szCs w:val="24"/>
              </w:rPr>
              <w:fldChar w:fldCharType="end"/>
            </w:r>
          </w:hyperlink>
        </w:p>
        <w:p w:rsidR="00020058" w:rsidRPr="00020058" w:rsidRDefault="00020058" w:rsidP="00020058">
          <w:pPr>
            <w:pStyle w:val="TOC1"/>
            <w:tabs>
              <w:tab w:val="right" w:leader="dot" w:pos="9019"/>
            </w:tabs>
            <w:spacing w:line="480" w:lineRule="auto"/>
            <w:jc w:val="both"/>
            <w:rPr>
              <w:noProof/>
              <w:sz w:val="24"/>
              <w:szCs w:val="24"/>
            </w:rPr>
          </w:pPr>
          <w:hyperlink w:anchor="_Toc132301734" w:history="1">
            <w:r w:rsidRPr="00020058">
              <w:rPr>
                <w:rStyle w:val="Hyperlink"/>
                <w:noProof/>
                <w:sz w:val="24"/>
                <w:szCs w:val="24"/>
              </w:rPr>
              <w:t>References</w:t>
            </w:r>
            <w:r w:rsidRPr="00020058">
              <w:rPr>
                <w:noProof/>
                <w:webHidden/>
                <w:sz w:val="24"/>
                <w:szCs w:val="24"/>
              </w:rPr>
              <w:tab/>
            </w:r>
            <w:r w:rsidRPr="00020058">
              <w:rPr>
                <w:noProof/>
                <w:webHidden/>
                <w:sz w:val="24"/>
                <w:szCs w:val="24"/>
              </w:rPr>
              <w:fldChar w:fldCharType="begin"/>
            </w:r>
            <w:r w:rsidRPr="00020058">
              <w:rPr>
                <w:noProof/>
                <w:webHidden/>
                <w:sz w:val="24"/>
                <w:szCs w:val="24"/>
              </w:rPr>
              <w:instrText xml:space="preserve"> PAGEREF _Toc132301734 \h </w:instrText>
            </w:r>
            <w:r w:rsidRPr="00020058">
              <w:rPr>
                <w:noProof/>
                <w:webHidden/>
                <w:sz w:val="24"/>
                <w:szCs w:val="24"/>
              </w:rPr>
            </w:r>
            <w:r w:rsidRPr="00020058">
              <w:rPr>
                <w:noProof/>
                <w:webHidden/>
                <w:sz w:val="24"/>
                <w:szCs w:val="24"/>
              </w:rPr>
              <w:fldChar w:fldCharType="separate"/>
            </w:r>
            <w:r w:rsidRPr="00020058">
              <w:rPr>
                <w:noProof/>
                <w:webHidden/>
                <w:sz w:val="24"/>
                <w:szCs w:val="24"/>
              </w:rPr>
              <w:t>20</w:t>
            </w:r>
            <w:r w:rsidRPr="00020058">
              <w:rPr>
                <w:noProof/>
                <w:webHidden/>
                <w:sz w:val="24"/>
                <w:szCs w:val="24"/>
              </w:rPr>
              <w:fldChar w:fldCharType="end"/>
            </w:r>
          </w:hyperlink>
        </w:p>
        <w:p w:rsidR="00020058" w:rsidRPr="00020058" w:rsidRDefault="00020058" w:rsidP="00020058">
          <w:pPr>
            <w:spacing w:line="480" w:lineRule="auto"/>
            <w:jc w:val="both"/>
            <w:rPr>
              <w:sz w:val="24"/>
              <w:szCs w:val="24"/>
            </w:rPr>
          </w:pPr>
          <w:r w:rsidRPr="00020058">
            <w:rPr>
              <w:sz w:val="24"/>
              <w:szCs w:val="24"/>
            </w:rPr>
            <w:fldChar w:fldCharType="end"/>
          </w:r>
        </w:p>
      </w:sdtContent>
    </w:sdt>
    <w:p w:rsidR="00826BB9" w:rsidRPr="00020058" w:rsidRDefault="00826BB9" w:rsidP="00020058">
      <w:pPr>
        <w:pStyle w:val="normal0"/>
        <w:spacing w:after="160" w:line="480" w:lineRule="auto"/>
        <w:rPr>
          <w:rFonts w:ascii="Arial" w:eastAsia="Times New Roman" w:hAnsi="Arial"/>
          <w:szCs w:val="24"/>
        </w:rPr>
      </w:pPr>
    </w:p>
    <w:p w:rsidR="00826BB9" w:rsidRPr="00020058" w:rsidRDefault="00826BB9" w:rsidP="00020058">
      <w:pPr>
        <w:pStyle w:val="normal0"/>
        <w:spacing w:after="160" w:line="480" w:lineRule="auto"/>
        <w:rPr>
          <w:rFonts w:ascii="Arial" w:eastAsia="Times New Roman" w:hAnsi="Arial"/>
          <w:b/>
          <w:szCs w:val="24"/>
        </w:rPr>
      </w:pPr>
    </w:p>
    <w:p w:rsidR="00020058" w:rsidRPr="00020058" w:rsidRDefault="00075A07" w:rsidP="00020058">
      <w:pPr>
        <w:pStyle w:val="normal0"/>
        <w:spacing w:line="480" w:lineRule="auto"/>
        <w:ind w:left="720"/>
        <w:rPr>
          <w:rFonts w:ascii="Arial" w:eastAsia="Times New Roman" w:hAnsi="Arial"/>
          <w:b/>
          <w:szCs w:val="24"/>
        </w:rPr>
      </w:pPr>
      <w:r w:rsidRPr="00020058">
        <w:rPr>
          <w:rFonts w:ascii="Arial" w:hAnsi="Arial"/>
          <w:szCs w:val="24"/>
        </w:rPr>
        <w:br w:type="page"/>
      </w:r>
      <w:bookmarkStart w:id="0" w:name="_p81fgamair6l" w:colFirst="0" w:colLast="0"/>
      <w:bookmarkEnd w:id="0"/>
    </w:p>
    <w:p w:rsidR="00826BB9" w:rsidRPr="00020058" w:rsidRDefault="00020058" w:rsidP="00020058">
      <w:pPr>
        <w:pStyle w:val="Heading1"/>
        <w:spacing w:line="480" w:lineRule="auto"/>
        <w:rPr>
          <w:rFonts w:ascii="Arial" w:hAnsi="Arial" w:cs="Arial"/>
        </w:rPr>
      </w:pPr>
      <w:r w:rsidRPr="00020058">
        <w:rPr>
          <w:rFonts w:ascii="Arial" w:hAnsi="Arial" w:cs="Arial"/>
        </w:rPr>
        <w:lastRenderedPageBreak/>
        <w:t>1. Introduction</w:t>
      </w:r>
      <w:r w:rsidR="00075A07" w:rsidRPr="00020058">
        <w:rPr>
          <w:rFonts w:ascii="Arial" w:hAnsi="Arial" w:cs="Arial"/>
        </w:rPr>
        <w:t xml:space="preserve"> </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szCs w:val="24"/>
        </w:rPr>
        <w:t xml:space="preserve">The following report is based on International Marketing Evaluation &amp; Strategy for expanding business from one country to another. </w:t>
      </w:r>
      <w:r w:rsidR="00020058" w:rsidRPr="00020058">
        <w:rPr>
          <w:rFonts w:ascii="Arial" w:eastAsia="Times New Roman" w:hAnsi="Arial"/>
          <w:szCs w:val="24"/>
        </w:rPr>
        <w:t>International marketing is known as m</w:t>
      </w:r>
      <w:r w:rsidRPr="00020058">
        <w:rPr>
          <w:rFonts w:ascii="Arial" w:eastAsia="Times New Roman" w:hAnsi="Arial"/>
          <w:szCs w:val="24"/>
        </w:rPr>
        <w:t>arketing</w:t>
      </w:r>
      <w:r w:rsidR="00020058" w:rsidRPr="00020058">
        <w:rPr>
          <w:rFonts w:ascii="Arial" w:eastAsia="Times New Roman" w:hAnsi="Arial"/>
          <w:szCs w:val="24"/>
        </w:rPr>
        <w:t xml:space="preserve"> and selling</w:t>
      </w:r>
      <w:r w:rsidRPr="00020058">
        <w:rPr>
          <w:rFonts w:ascii="Arial" w:eastAsia="Times New Roman" w:hAnsi="Arial"/>
          <w:szCs w:val="24"/>
        </w:rPr>
        <w:t xml:space="preserve"> of goods or services out</w:t>
      </w:r>
      <w:r w:rsidRPr="00020058">
        <w:rPr>
          <w:rFonts w:ascii="Arial" w:eastAsia="Times New Roman" w:hAnsi="Arial"/>
          <w:szCs w:val="24"/>
        </w:rPr>
        <w:t xml:space="preserve">side of </w:t>
      </w:r>
      <w:r w:rsidR="00020058" w:rsidRPr="00020058">
        <w:rPr>
          <w:rFonts w:ascii="Arial" w:eastAsia="Times New Roman" w:hAnsi="Arial"/>
          <w:szCs w:val="24"/>
        </w:rPr>
        <w:t xml:space="preserve">the domestic market </w:t>
      </w:r>
      <w:r w:rsidRPr="00020058">
        <w:rPr>
          <w:rFonts w:ascii="Arial" w:eastAsia="Times New Roman" w:hAnsi="Arial"/>
          <w:szCs w:val="24"/>
        </w:rPr>
        <w:t>(Ghauri &amp; Cateora, 2014). Expanding business in the international market is essential for streamlining revenue and profitability of a business. For the following study Johnson</w:t>
      </w:r>
      <w:r w:rsidR="001B357F">
        <w:rPr>
          <w:rFonts w:ascii="Arial" w:eastAsia="Times New Roman" w:hAnsi="Arial"/>
          <w:szCs w:val="24"/>
        </w:rPr>
        <w:t>’</w:t>
      </w:r>
      <w:r w:rsidRPr="00020058">
        <w:rPr>
          <w:rFonts w:ascii="Arial" w:eastAsia="Times New Roman" w:hAnsi="Arial"/>
          <w:szCs w:val="24"/>
        </w:rPr>
        <w:t>s and Johnson</w:t>
      </w:r>
      <w:r w:rsidR="001B357F">
        <w:rPr>
          <w:rFonts w:ascii="Arial" w:eastAsia="Times New Roman" w:hAnsi="Arial"/>
          <w:szCs w:val="24"/>
        </w:rPr>
        <w:t>’</w:t>
      </w:r>
      <w:r w:rsidRPr="00020058">
        <w:rPr>
          <w:rFonts w:ascii="Arial" w:eastAsia="Times New Roman" w:hAnsi="Arial"/>
          <w:szCs w:val="24"/>
        </w:rPr>
        <w:t xml:space="preserve">s </w:t>
      </w:r>
      <w:r w:rsidRPr="00020058">
        <w:rPr>
          <w:rFonts w:ascii="Arial" w:eastAsia="Times New Roman" w:hAnsi="Arial"/>
          <w:szCs w:val="24"/>
        </w:rPr>
        <w:t>has been selected as the brand that wants to expand their business in the market of Switzerland and Germany. Johnson and Johnson is a popular multinational company headquartered in the USA that was established in 1886. The brand manufactures and sells medi</w:t>
      </w:r>
      <w:r w:rsidRPr="00020058">
        <w:rPr>
          <w:rFonts w:ascii="Arial" w:eastAsia="Times New Roman" w:hAnsi="Arial"/>
          <w:szCs w:val="24"/>
        </w:rPr>
        <w:t>cal devices, consumer packaged goods, pharmaceuticals throughout 175 countries worldwide (Honeyman, 2022). Johnson</w:t>
      </w:r>
      <w:r w:rsidR="001B357F">
        <w:rPr>
          <w:rFonts w:ascii="Arial" w:eastAsia="Times New Roman" w:hAnsi="Arial"/>
          <w:szCs w:val="24"/>
        </w:rPr>
        <w:t>’</w:t>
      </w:r>
      <w:r w:rsidRPr="00020058">
        <w:rPr>
          <w:rFonts w:ascii="Arial" w:eastAsia="Times New Roman" w:hAnsi="Arial"/>
          <w:szCs w:val="24"/>
        </w:rPr>
        <w:t>s and Johnson</w:t>
      </w:r>
      <w:r w:rsidR="001B357F">
        <w:rPr>
          <w:rFonts w:ascii="Arial" w:eastAsia="Times New Roman" w:hAnsi="Arial"/>
          <w:szCs w:val="24"/>
        </w:rPr>
        <w:t>’</w:t>
      </w:r>
      <w:r w:rsidRPr="00020058">
        <w:rPr>
          <w:rFonts w:ascii="Arial" w:eastAsia="Times New Roman" w:hAnsi="Arial"/>
          <w:szCs w:val="24"/>
        </w:rPr>
        <w:t>s continue operations within 60 countries, but due to high rising consumer demands the brand has decided to expand their operat</w:t>
      </w:r>
      <w:r w:rsidRPr="00020058">
        <w:rPr>
          <w:rFonts w:ascii="Arial" w:eastAsia="Times New Roman" w:hAnsi="Arial"/>
          <w:szCs w:val="24"/>
        </w:rPr>
        <w:t xml:space="preserve">ion in more countries within the world. With the help of international marketing strategies, the brand aims to evaluate its sales development concerns before obtaining a great deal of exposure towards the international market (Kenyon </w:t>
      </w:r>
      <w:r w:rsidRPr="00020058">
        <w:rPr>
          <w:rFonts w:ascii="Arial" w:eastAsia="Times New Roman" w:hAnsi="Arial"/>
          <w:i/>
          <w:szCs w:val="24"/>
        </w:rPr>
        <w:t>et al</w:t>
      </w:r>
      <w:r w:rsidRPr="00020058">
        <w:rPr>
          <w:rFonts w:ascii="Arial" w:eastAsia="Times New Roman" w:hAnsi="Arial"/>
          <w:szCs w:val="24"/>
        </w:rPr>
        <w:t>., 2016).</w:t>
      </w:r>
    </w:p>
    <w:p w:rsidR="00020058" w:rsidRPr="00020058" w:rsidRDefault="00020058" w:rsidP="00020058">
      <w:pPr>
        <w:pStyle w:val="Heading1"/>
        <w:spacing w:line="480" w:lineRule="auto"/>
        <w:rPr>
          <w:rFonts w:ascii="Arial" w:hAnsi="Arial" w:cs="Arial"/>
        </w:rPr>
      </w:pPr>
      <w:bookmarkStart w:id="1" w:name="_Toc132301732"/>
      <w:r w:rsidRPr="00020058">
        <w:rPr>
          <w:rFonts w:ascii="Arial" w:hAnsi="Arial" w:cs="Arial"/>
        </w:rPr>
        <w:t>Main Body</w:t>
      </w:r>
      <w:bookmarkEnd w:id="1"/>
    </w:p>
    <w:p w:rsidR="00826BB9" w:rsidRPr="00020058" w:rsidRDefault="00075A07" w:rsidP="00020058">
      <w:pPr>
        <w:pStyle w:val="normal0"/>
        <w:spacing w:line="480" w:lineRule="auto"/>
        <w:rPr>
          <w:rFonts w:ascii="Arial" w:hAnsi="Arial"/>
          <w:b/>
          <w:szCs w:val="24"/>
        </w:rPr>
      </w:pPr>
      <w:bookmarkStart w:id="2" w:name="_oh4mdsvf99sp" w:colFirst="0" w:colLast="0"/>
      <w:bookmarkEnd w:id="2"/>
      <w:r w:rsidRPr="00020058">
        <w:rPr>
          <w:rFonts w:ascii="Arial" w:hAnsi="Arial"/>
          <w:b/>
          <w:szCs w:val="24"/>
        </w:rPr>
        <w:t>2. Allo</w:t>
      </w:r>
      <w:r w:rsidRPr="00020058">
        <w:rPr>
          <w:rFonts w:ascii="Arial" w:hAnsi="Arial"/>
          <w:b/>
          <w:szCs w:val="24"/>
        </w:rPr>
        <w:t>cated Company</w:t>
      </w:r>
      <w:r w:rsidR="001B357F">
        <w:rPr>
          <w:rFonts w:ascii="Arial" w:hAnsi="Arial"/>
          <w:b/>
          <w:szCs w:val="24"/>
        </w:rPr>
        <w:t>’</w:t>
      </w:r>
      <w:r w:rsidRPr="00020058">
        <w:rPr>
          <w:rFonts w:ascii="Arial" w:hAnsi="Arial"/>
          <w:b/>
          <w:szCs w:val="24"/>
        </w:rPr>
        <w:t xml:space="preserve">s International outlook image and profile and the product/category selection </w:t>
      </w:r>
    </w:p>
    <w:p w:rsidR="00826BB9" w:rsidRPr="00020058" w:rsidRDefault="00075A07" w:rsidP="00020058">
      <w:pPr>
        <w:pStyle w:val="normal0"/>
        <w:spacing w:line="480" w:lineRule="auto"/>
        <w:rPr>
          <w:rFonts w:ascii="Arial" w:eastAsia="Times New Roman" w:hAnsi="Arial"/>
          <w:szCs w:val="24"/>
          <w:highlight w:val="white"/>
        </w:rPr>
      </w:pPr>
      <w:r w:rsidRPr="00020058">
        <w:rPr>
          <w:rFonts w:ascii="Arial" w:eastAsia="Times New Roman" w:hAnsi="Arial"/>
          <w:szCs w:val="24"/>
        </w:rPr>
        <w:t>Johnson &amp; Johnson is a popular U.S. based company founded in the year 1886. The headquarter of the business is situated at New Brunswick, United States. The company</w:t>
      </w:r>
      <w:r w:rsidRPr="00020058">
        <w:rPr>
          <w:rFonts w:ascii="Arial" w:eastAsia="Times New Roman" w:hAnsi="Arial"/>
          <w:szCs w:val="24"/>
        </w:rPr>
        <w:t xml:space="preserve"> manufactures medical devices, consumer packaged goods and pharmaceuticals products throughout more than 175 countries in different parts of the world. The projected revenue of the business in 2021 is </w:t>
      </w:r>
      <w:r w:rsidRPr="00020058">
        <w:rPr>
          <w:rFonts w:ascii="Arial" w:eastAsia="Times New Roman" w:hAnsi="Arial"/>
          <w:szCs w:val="24"/>
          <w:highlight w:val="white"/>
        </w:rPr>
        <w:t>$ 93.8 billion. Johnson &amp; Johnson has mainly focused on</w:t>
      </w:r>
      <w:r w:rsidRPr="00020058">
        <w:rPr>
          <w:rFonts w:ascii="Arial" w:eastAsia="Times New Roman" w:hAnsi="Arial"/>
          <w:szCs w:val="24"/>
          <w:highlight w:val="white"/>
        </w:rPr>
        <w:t xml:space="preserve"> distinct aspects such as oncology, antidiuretics, and </w:t>
      </w:r>
      <w:r w:rsidRPr="00020058">
        <w:rPr>
          <w:rFonts w:ascii="Arial" w:eastAsia="Times New Roman" w:hAnsi="Arial"/>
          <w:szCs w:val="24"/>
          <w:highlight w:val="white"/>
        </w:rPr>
        <w:lastRenderedPageBreak/>
        <w:t>respiratory pharmaceutical categories in order to increase its sales volume in the same category as it has evolved to be a massive international pharmaceutical company.</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szCs w:val="24"/>
          <w:highlight w:val="white"/>
        </w:rPr>
        <w:t>Johnson &amp; Johnson, earns approxi</w:t>
      </w:r>
      <w:r w:rsidRPr="00020058">
        <w:rPr>
          <w:rFonts w:ascii="Arial" w:eastAsia="Times New Roman" w:hAnsi="Arial"/>
          <w:szCs w:val="24"/>
          <w:highlight w:val="white"/>
        </w:rPr>
        <w:t>mately 9.8 billion dollars of revenue from its surgical franchise based on the medical devices and diagnostics areas. The renowned brand has gained a strong competitive edge by establishing it as a separate company from its wider range of product offerings</w:t>
      </w:r>
      <w:r w:rsidRPr="00020058">
        <w:rPr>
          <w:rFonts w:ascii="Arial" w:eastAsia="Times New Roman" w:hAnsi="Arial"/>
          <w:szCs w:val="24"/>
          <w:highlight w:val="white"/>
        </w:rPr>
        <w:t xml:space="preserve"> (</w:t>
      </w:r>
      <w:r w:rsidRPr="00020058">
        <w:rPr>
          <w:rFonts w:ascii="Arial" w:eastAsia="Times New Roman" w:hAnsi="Arial"/>
          <w:szCs w:val="24"/>
        </w:rPr>
        <w:t>Keller and Brexendorf, 2019</w:t>
      </w:r>
      <w:r w:rsidRPr="00020058">
        <w:rPr>
          <w:rFonts w:ascii="Arial" w:eastAsia="Times New Roman" w:hAnsi="Arial"/>
          <w:szCs w:val="24"/>
          <w:highlight w:val="white"/>
        </w:rPr>
        <w:t>). Due to the current competitiveness of the current business world the brand has decided to expand its operation in more countries for streamlining the revenue and profit margin of the business and gaining more reputation in t</w:t>
      </w:r>
      <w:r w:rsidRPr="00020058">
        <w:rPr>
          <w:rFonts w:ascii="Arial" w:eastAsia="Times New Roman" w:hAnsi="Arial"/>
          <w:szCs w:val="24"/>
          <w:highlight w:val="white"/>
        </w:rPr>
        <w:t>he international market. Based on the plan of expansion the brand has decided to expand manufacturing in Germany and Switzerland for increased manufacturing of Johnson</w:t>
      </w:r>
      <w:r w:rsidR="001B357F">
        <w:rPr>
          <w:rFonts w:ascii="Arial" w:eastAsia="Times New Roman" w:hAnsi="Arial"/>
          <w:szCs w:val="24"/>
          <w:highlight w:val="white"/>
        </w:rPr>
        <w:t>’</w:t>
      </w:r>
      <w:r w:rsidRPr="00020058">
        <w:rPr>
          <w:rFonts w:ascii="Arial" w:eastAsia="Times New Roman" w:hAnsi="Arial"/>
          <w:szCs w:val="24"/>
          <w:highlight w:val="white"/>
        </w:rPr>
        <w:t>s baby hair oil. The brand has selected the two countries due to the growing economy, st</w:t>
      </w:r>
      <w:r w:rsidRPr="00020058">
        <w:rPr>
          <w:rFonts w:ascii="Arial" w:eastAsia="Times New Roman" w:hAnsi="Arial"/>
          <w:szCs w:val="24"/>
          <w:highlight w:val="white"/>
        </w:rPr>
        <w:t>able political condition and high rising market demand that may give better opportunities to the business for thriving in the competitive business world.</w:t>
      </w:r>
    </w:p>
    <w:p w:rsidR="00826BB9" w:rsidRPr="00020058" w:rsidRDefault="00075A07" w:rsidP="00020058">
      <w:pPr>
        <w:pStyle w:val="normal0"/>
        <w:spacing w:line="480" w:lineRule="auto"/>
        <w:rPr>
          <w:rFonts w:ascii="Arial" w:hAnsi="Arial"/>
          <w:b/>
          <w:szCs w:val="24"/>
        </w:rPr>
      </w:pPr>
      <w:bookmarkStart w:id="3" w:name="_q1nr4sugizvt" w:colFirst="0" w:colLast="0"/>
      <w:bookmarkEnd w:id="3"/>
      <w:r w:rsidRPr="00020058">
        <w:rPr>
          <w:rFonts w:ascii="Arial" w:hAnsi="Arial"/>
          <w:b/>
          <w:szCs w:val="24"/>
        </w:rPr>
        <w:t xml:space="preserve">3. Brief Overview on </w:t>
      </w:r>
      <w:r w:rsidR="00020058" w:rsidRPr="00020058">
        <w:rPr>
          <w:rFonts w:ascii="Arial" w:hAnsi="Arial"/>
          <w:b/>
          <w:szCs w:val="24"/>
        </w:rPr>
        <w:t>marketing</w:t>
      </w:r>
      <w:r w:rsidRPr="00020058">
        <w:rPr>
          <w:rFonts w:ascii="Arial" w:hAnsi="Arial"/>
          <w:b/>
          <w:szCs w:val="24"/>
        </w:rPr>
        <w:t xml:space="preserve"> environment of Country A (Germany) and Country B (Switzerland)</w:t>
      </w:r>
    </w:p>
    <w:p w:rsidR="00826BB9" w:rsidRPr="00020058" w:rsidRDefault="00075A07" w:rsidP="00020058">
      <w:pPr>
        <w:pStyle w:val="normal0"/>
        <w:spacing w:line="480" w:lineRule="auto"/>
        <w:rPr>
          <w:rFonts w:ascii="Arial" w:hAnsi="Arial"/>
          <w:b/>
          <w:szCs w:val="24"/>
        </w:rPr>
      </w:pPr>
      <w:bookmarkStart w:id="4" w:name="_nfqzjlx11f2j" w:colFirst="0" w:colLast="0"/>
      <w:bookmarkEnd w:id="4"/>
      <w:r w:rsidRPr="00020058">
        <w:rPr>
          <w:rFonts w:ascii="Arial" w:hAnsi="Arial"/>
          <w:b/>
          <w:szCs w:val="24"/>
        </w:rPr>
        <w:t>Macro En</w:t>
      </w:r>
      <w:r w:rsidRPr="00020058">
        <w:rPr>
          <w:rFonts w:ascii="Arial" w:hAnsi="Arial"/>
          <w:b/>
          <w:szCs w:val="24"/>
        </w:rPr>
        <w:t>vironment</w:t>
      </w:r>
    </w:p>
    <w:p w:rsidR="00826BB9" w:rsidRPr="00020058" w:rsidRDefault="00075A07" w:rsidP="00020058">
      <w:pPr>
        <w:pStyle w:val="normal0"/>
        <w:spacing w:line="480" w:lineRule="auto"/>
        <w:rPr>
          <w:rFonts w:ascii="Arial" w:eastAsia="Times New Roman" w:hAnsi="Arial"/>
          <w:b/>
          <w:szCs w:val="24"/>
        </w:rPr>
      </w:pPr>
      <w:r w:rsidRPr="00020058">
        <w:rPr>
          <w:rFonts w:ascii="Arial" w:eastAsia="Times New Roman" w:hAnsi="Arial"/>
          <w:b/>
          <w:szCs w:val="24"/>
        </w:rPr>
        <w:t>Pestel Analysis on Germany</w:t>
      </w:r>
    </w:p>
    <w:tbl>
      <w:tblPr>
        <w:tblStyle w:val="a"/>
        <w:tblW w:w="93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45"/>
        <w:gridCol w:w="3645"/>
        <w:gridCol w:w="2625"/>
      </w:tblGrid>
      <w:tr w:rsidR="00826BB9" w:rsidRPr="00020058">
        <w:trPr>
          <w:cantSplit/>
          <w:tblHeader/>
        </w:trPr>
        <w:tc>
          <w:tcPr>
            <w:tcW w:w="304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jc w:val="center"/>
              <w:rPr>
                <w:rFonts w:ascii="Arial" w:eastAsia="Times New Roman" w:hAnsi="Arial"/>
                <w:b/>
                <w:szCs w:val="24"/>
              </w:rPr>
            </w:pPr>
            <w:r w:rsidRPr="00020058">
              <w:rPr>
                <w:rFonts w:ascii="Arial" w:eastAsia="Times New Roman" w:hAnsi="Arial"/>
                <w:b/>
                <w:szCs w:val="24"/>
              </w:rPr>
              <w:t xml:space="preserve">Factors </w:t>
            </w:r>
          </w:p>
        </w:tc>
        <w:tc>
          <w:tcPr>
            <w:tcW w:w="364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jc w:val="center"/>
              <w:rPr>
                <w:rFonts w:ascii="Arial" w:eastAsia="Times New Roman" w:hAnsi="Arial"/>
                <w:b/>
                <w:szCs w:val="24"/>
              </w:rPr>
            </w:pPr>
            <w:r w:rsidRPr="00020058">
              <w:rPr>
                <w:rFonts w:ascii="Arial" w:eastAsia="Times New Roman" w:hAnsi="Arial"/>
                <w:b/>
                <w:szCs w:val="24"/>
              </w:rPr>
              <w:t>Key Aspects</w:t>
            </w:r>
          </w:p>
        </w:tc>
        <w:tc>
          <w:tcPr>
            <w:tcW w:w="262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jc w:val="center"/>
              <w:rPr>
                <w:rFonts w:ascii="Arial" w:eastAsia="Times New Roman" w:hAnsi="Arial"/>
                <w:b/>
                <w:szCs w:val="24"/>
              </w:rPr>
            </w:pPr>
            <w:r w:rsidRPr="00020058">
              <w:rPr>
                <w:rFonts w:ascii="Arial" w:eastAsia="Times New Roman" w:hAnsi="Arial"/>
                <w:b/>
                <w:szCs w:val="24"/>
              </w:rPr>
              <w:t>Impact</w:t>
            </w:r>
          </w:p>
        </w:tc>
      </w:tr>
      <w:tr w:rsidR="00826BB9" w:rsidRPr="00020058">
        <w:trPr>
          <w:cantSplit/>
          <w:tblHeader/>
        </w:trPr>
        <w:tc>
          <w:tcPr>
            <w:tcW w:w="304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b/>
                <w:szCs w:val="24"/>
              </w:rPr>
            </w:pPr>
            <w:r w:rsidRPr="00020058">
              <w:rPr>
                <w:rFonts w:ascii="Arial" w:eastAsia="Times New Roman" w:hAnsi="Arial"/>
                <w:b/>
                <w:szCs w:val="24"/>
              </w:rPr>
              <w:lastRenderedPageBreak/>
              <w:t>Political Factor</w:t>
            </w:r>
          </w:p>
        </w:tc>
        <w:tc>
          <w:tcPr>
            <w:tcW w:w="3645" w:type="dxa"/>
            <w:shd w:val="clear" w:color="auto" w:fill="auto"/>
            <w:tcMar>
              <w:top w:w="100" w:type="dxa"/>
              <w:left w:w="100" w:type="dxa"/>
              <w:bottom w:w="100" w:type="dxa"/>
              <w:right w:w="100" w:type="dxa"/>
            </w:tcMar>
          </w:tcPr>
          <w:p w:rsidR="00826BB9" w:rsidRPr="00020058" w:rsidRDefault="00075A07" w:rsidP="00020058">
            <w:pPr>
              <w:pStyle w:val="normal0"/>
              <w:widowControl w:val="0"/>
              <w:numPr>
                <w:ilvl w:val="0"/>
                <w:numId w:val="10"/>
              </w:numPr>
              <w:spacing w:line="480" w:lineRule="auto"/>
              <w:rPr>
                <w:rFonts w:ascii="Arial" w:eastAsia="Times New Roman" w:hAnsi="Arial"/>
                <w:szCs w:val="24"/>
              </w:rPr>
            </w:pPr>
            <w:r w:rsidRPr="00020058">
              <w:rPr>
                <w:rFonts w:ascii="Arial" w:eastAsia="Times New Roman" w:hAnsi="Arial"/>
                <w:szCs w:val="24"/>
              </w:rPr>
              <w:t>Democratic Political influence</w:t>
            </w:r>
          </w:p>
          <w:p w:rsidR="00826BB9" w:rsidRPr="00020058" w:rsidRDefault="00075A07" w:rsidP="00020058">
            <w:pPr>
              <w:pStyle w:val="normal0"/>
              <w:widowControl w:val="0"/>
              <w:numPr>
                <w:ilvl w:val="0"/>
                <w:numId w:val="10"/>
              </w:numPr>
              <w:spacing w:line="480" w:lineRule="auto"/>
              <w:rPr>
                <w:rFonts w:ascii="Arial" w:eastAsia="Times New Roman" w:hAnsi="Arial"/>
                <w:szCs w:val="24"/>
              </w:rPr>
            </w:pPr>
            <w:r w:rsidRPr="00020058">
              <w:rPr>
                <w:rFonts w:ascii="Arial" w:eastAsia="Times New Roman" w:hAnsi="Arial"/>
                <w:szCs w:val="24"/>
              </w:rPr>
              <w:t>Political Stability</w:t>
            </w:r>
          </w:p>
          <w:p w:rsidR="00826BB9" w:rsidRPr="00020058" w:rsidRDefault="00075A07" w:rsidP="00020058">
            <w:pPr>
              <w:pStyle w:val="normal0"/>
              <w:widowControl w:val="0"/>
              <w:numPr>
                <w:ilvl w:val="0"/>
                <w:numId w:val="10"/>
              </w:numPr>
              <w:spacing w:line="480" w:lineRule="auto"/>
              <w:rPr>
                <w:rFonts w:ascii="Arial" w:eastAsia="Times New Roman" w:hAnsi="Arial"/>
                <w:szCs w:val="24"/>
              </w:rPr>
            </w:pPr>
            <w:r w:rsidRPr="00020058">
              <w:rPr>
                <w:rFonts w:ascii="Arial" w:eastAsia="Times New Roman" w:hAnsi="Arial"/>
                <w:szCs w:val="24"/>
              </w:rPr>
              <w:t xml:space="preserve">Brexit </w:t>
            </w:r>
          </w:p>
        </w:tc>
        <w:tc>
          <w:tcPr>
            <w:tcW w:w="262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szCs w:val="24"/>
              </w:rPr>
            </w:pPr>
            <w:r w:rsidRPr="00020058">
              <w:rPr>
                <w:rFonts w:ascii="Arial" w:eastAsia="Times New Roman" w:hAnsi="Arial"/>
                <w:szCs w:val="24"/>
              </w:rPr>
              <w:t>Due to Democratic political environment people get the right to convey their opinion regarding any factor. The political stability of the country is appropriate for business growth and expansion throughout the country. However, Brexit has offered a negativ</w:t>
            </w:r>
            <w:r w:rsidRPr="00020058">
              <w:rPr>
                <w:rFonts w:ascii="Arial" w:eastAsia="Times New Roman" w:hAnsi="Arial"/>
                <w:szCs w:val="24"/>
              </w:rPr>
              <w:t xml:space="preserve">e impact on flourishing business opportunities within the sector. </w:t>
            </w:r>
          </w:p>
        </w:tc>
      </w:tr>
      <w:tr w:rsidR="00826BB9" w:rsidRPr="00020058">
        <w:trPr>
          <w:cantSplit/>
          <w:tblHeader/>
        </w:trPr>
        <w:tc>
          <w:tcPr>
            <w:tcW w:w="304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b/>
                <w:szCs w:val="24"/>
              </w:rPr>
            </w:pPr>
            <w:r w:rsidRPr="00020058">
              <w:rPr>
                <w:rFonts w:ascii="Arial" w:eastAsia="Times New Roman" w:hAnsi="Arial"/>
                <w:b/>
                <w:szCs w:val="24"/>
              </w:rPr>
              <w:lastRenderedPageBreak/>
              <w:t>Economical Factor</w:t>
            </w:r>
          </w:p>
        </w:tc>
        <w:tc>
          <w:tcPr>
            <w:tcW w:w="3645" w:type="dxa"/>
            <w:shd w:val="clear" w:color="auto" w:fill="auto"/>
            <w:tcMar>
              <w:top w:w="100" w:type="dxa"/>
              <w:left w:w="100" w:type="dxa"/>
              <w:bottom w:w="100" w:type="dxa"/>
              <w:right w:w="100" w:type="dxa"/>
            </w:tcMar>
          </w:tcPr>
          <w:p w:rsidR="00826BB9" w:rsidRPr="00020058" w:rsidRDefault="00075A07" w:rsidP="00020058">
            <w:pPr>
              <w:pStyle w:val="normal0"/>
              <w:widowControl w:val="0"/>
              <w:numPr>
                <w:ilvl w:val="0"/>
                <w:numId w:val="9"/>
              </w:numPr>
              <w:spacing w:line="480" w:lineRule="auto"/>
              <w:rPr>
                <w:rFonts w:ascii="Arial" w:eastAsia="Times New Roman" w:hAnsi="Arial"/>
                <w:szCs w:val="24"/>
              </w:rPr>
            </w:pPr>
            <w:r w:rsidRPr="00020058">
              <w:rPr>
                <w:rFonts w:ascii="Arial" w:eastAsia="Times New Roman" w:hAnsi="Arial"/>
                <w:szCs w:val="24"/>
              </w:rPr>
              <w:t>Significant growth in GDP</w:t>
            </w:r>
          </w:p>
          <w:p w:rsidR="00826BB9" w:rsidRPr="00020058" w:rsidRDefault="00075A07" w:rsidP="00020058">
            <w:pPr>
              <w:pStyle w:val="normal0"/>
              <w:widowControl w:val="0"/>
              <w:numPr>
                <w:ilvl w:val="0"/>
                <w:numId w:val="9"/>
              </w:numPr>
              <w:spacing w:line="480" w:lineRule="auto"/>
              <w:rPr>
                <w:rFonts w:ascii="Arial" w:eastAsia="Times New Roman" w:hAnsi="Arial"/>
                <w:szCs w:val="24"/>
              </w:rPr>
            </w:pPr>
            <w:r w:rsidRPr="00020058">
              <w:rPr>
                <w:rFonts w:ascii="Arial" w:eastAsia="Times New Roman" w:hAnsi="Arial"/>
                <w:szCs w:val="24"/>
              </w:rPr>
              <w:t>Low unemployment rate</w:t>
            </w:r>
          </w:p>
          <w:p w:rsidR="00826BB9" w:rsidRPr="00020058" w:rsidRDefault="00075A07" w:rsidP="00020058">
            <w:pPr>
              <w:pStyle w:val="normal0"/>
              <w:widowControl w:val="0"/>
              <w:numPr>
                <w:ilvl w:val="0"/>
                <w:numId w:val="9"/>
              </w:numPr>
              <w:spacing w:line="480" w:lineRule="auto"/>
              <w:rPr>
                <w:rFonts w:ascii="Arial" w:eastAsia="Times New Roman" w:hAnsi="Arial"/>
                <w:szCs w:val="24"/>
              </w:rPr>
            </w:pPr>
            <w:r w:rsidRPr="00020058">
              <w:rPr>
                <w:rFonts w:ascii="Arial" w:eastAsia="Times New Roman" w:hAnsi="Arial"/>
                <w:szCs w:val="24"/>
              </w:rPr>
              <w:t>Mixed economy</w:t>
            </w:r>
          </w:p>
        </w:tc>
        <w:tc>
          <w:tcPr>
            <w:tcW w:w="262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szCs w:val="24"/>
              </w:rPr>
            </w:pPr>
            <w:r w:rsidRPr="00020058">
              <w:rPr>
                <w:rFonts w:ascii="Arial" w:eastAsia="Times New Roman" w:hAnsi="Arial"/>
                <w:szCs w:val="24"/>
              </w:rPr>
              <w:t>The Gdp of Germany is estimated at $ 4.2 trillion that leads to robust economic growth that is appropriate for ensuring business growth and expansion. In Germany there is better opportunity for employment that may create difficulties for the business to fi</w:t>
            </w:r>
            <w:r w:rsidRPr="00020058">
              <w:rPr>
                <w:rFonts w:ascii="Arial" w:eastAsia="Times New Roman" w:hAnsi="Arial"/>
                <w:szCs w:val="24"/>
              </w:rPr>
              <w:t xml:space="preserve">nd potential workers. </w:t>
            </w:r>
          </w:p>
        </w:tc>
      </w:tr>
      <w:tr w:rsidR="00826BB9" w:rsidRPr="00020058">
        <w:trPr>
          <w:cantSplit/>
          <w:tblHeader/>
        </w:trPr>
        <w:tc>
          <w:tcPr>
            <w:tcW w:w="304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b/>
                <w:szCs w:val="24"/>
              </w:rPr>
            </w:pPr>
            <w:r w:rsidRPr="00020058">
              <w:rPr>
                <w:rFonts w:ascii="Arial" w:eastAsia="Times New Roman" w:hAnsi="Arial"/>
                <w:b/>
                <w:szCs w:val="24"/>
              </w:rPr>
              <w:lastRenderedPageBreak/>
              <w:t>Social Factor</w:t>
            </w:r>
          </w:p>
        </w:tc>
        <w:tc>
          <w:tcPr>
            <w:tcW w:w="3645" w:type="dxa"/>
            <w:shd w:val="clear" w:color="auto" w:fill="auto"/>
            <w:tcMar>
              <w:top w:w="100" w:type="dxa"/>
              <w:left w:w="100" w:type="dxa"/>
              <w:bottom w:w="100" w:type="dxa"/>
              <w:right w:w="100" w:type="dxa"/>
            </w:tcMar>
          </w:tcPr>
          <w:p w:rsidR="00826BB9" w:rsidRPr="00020058" w:rsidRDefault="00075A07" w:rsidP="00020058">
            <w:pPr>
              <w:pStyle w:val="normal0"/>
              <w:widowControl w:val="0"/>
              <w:numPr>
                <w:ilvl w:val="0"/>
                <w:numId w:val="7"/>
              </w:numPr>
              <w:spacing w:line="480" w:lineRule="auto"/>
              <w:rPr>
                <w:rFonts w:ascii="Arial" w:eastAsia="Times New Roman" w:hAnsi="Arial"/>
                <w:szCs w:val="24"/>
              </w:rPr>
            </w:pPr>
            <w:r w:rsidRPr="00020058">
              <w:rPr>
                <w:rFonts w:ascii="Arial" w:eastAsia="Times New Roman" w:hAnsi="Arial"/>
                <w:szCs w:val="24"/>
              </w:rPr>
              <w:t>High economic standard</w:t>
            </w:r>
          </w:p>
          <w:p w:rsidR="00826BB9" w:rsidRPr="00020058" w:rsidRDefault="00075A07" w:rsidP="00020058">
            <w:pPr>
              <w:pStyle w:val="normal0"/>
              <w:widowControl w:val="0"/>
              <w:numPr>
                <w:ilvl w:val="0"/>
                <w:numId w:val="7"/>
              </w:numPr>
              <w:spacing w:line="480" w:lineRule="auto"/>
              <w:rPr>
                <w:rFonts w:ascii="Arial" w:eastAsia="Times New Roman" w:hAnsi="Arial"/>
                <w:szCs w:val="24"/>
              </w:rPr>
            </w:pPr>
            <w:r w:rsidRPr="00020058">
              <w:rPr>
                <w:rFonts w:ascii="Arial" w:eastAsia="Times New Roman" w:hAnsi="Arial"/>
                <w:szCs w:val="24"/>
              </w:rPr>
              <w:t>Educational and technological advancement</w:t>
            </w:r>
          </w:p>
          <w:p w:rsidR="00826BB9" w:rsidRPr="00020058" w:rsidRDefault="00075A07" w:rsidP="00020058">
            <w:pPr>
              <w:pStyle w:val="normal0"/>
              <w:widowControl w:val="0"/>
              <w:numPr>
                <w:ilvl w:val="0"/>
                <w:numId w:val="7"/>
              </w:numPr>
              <w:spacing w:line="480" w:lineRule="auto"/>
              <w:rPr>
                <w:rFonts w:ascii="Arial" w:eastAsia="Times New Roman" w:hAnsi="Arial"/>
                <w:szCs w:val="24"/>
              </w:rPr>
            </w:pPr>
            <w:r w:rsidRPr="00020058">
              <w:rPr>
                <w:rFonts w:ascii="Arial" w:eastAsia="Times New Roman" w:hAnsi="Arial"/>
                <w:szCs w:val="24"/>
              </w:rPr>
              <w:t>Diverse Lifestyle</w:t>
            </w:r>
          </w:p>
          <w:p w:rsidR="00826BB9" w:rsidRPr="00020058" w:rsidRDefault="00075A07" w:rsidP="00020058">
            <w:pPr>
              <w:pStyle w:val="normal0"/>
              <w:widowControl w:val="0"/>
              <w:numPr>
                <w:ilvl w:val="0"/>
                <w:numId w:val="7"/>
              </w:numPr>
              <w:spacing w:line="480" w:lineRule="auto"/>
              <w:rPr>
                <w:rFonts w:ascii="Arial" w:eastAsia="Times New Roman" w:hAnsi="Arial"/>
                <w:szCs w:val="24"/>
              </w:rPr>
            </w:pPr>
            <w:r w:rsidRPr="00020058">
              <w:rPr>
                <w:rFonts w:ascii="Arial" w:eastAsia="Times New Roman" w:hAnsi="Arial"/>
                <w:szCs w:val="24"/>
              </w:rPr>
              <w:t>Hardworking population</w:t>
            </w:r>
          </w:p>
        </w:tc>
        <w:tc>
          <w:tcPr>
            <w:tcW w:w="262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szCs w:val="24"/>
              </w:rPr>
            </w:pPr>
            <w:r w:rsidRPr="00020058">
              <w:rPr>
                <w:rFonts w:ascii="Arial" w:eastAsia="Times New Roman" w:hAnsi="Arial"/>
                <w:szCs w:val="24"/>
              </w:rPr>
              <w:t xml:space="preserve">In Germany there are high economic standards that lead to high business growth and opportunity within the sector. Hard Working mentality of the majority of the population leads to stimulating business growth and innovation. </w:t>
            </w:r>
          </w:p>
        </w:tc>
      </w:tr>
      <w:tr w:rsidR="00826BB9" w:rsidRPr="00020058">
        <w:trPr>
          <w:cantSplit/>
          <w:tblHeader/>
        </w:trPr>
        <w:tc>
          <w:tcPr>
            <w:tcW w:w="304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b/>
                <w:szCs w:val="24"/>
              </w:rPr>
            </w:pPr>
            <w:r w:rsidRPr="00020058">
              <w:rPr>
                <w:rFonts w:ascii="Arial" w:eastAsia="Times New Roman" w:hAnsi="Arial"/>
                <w:b/>
                <w:szCs w:val="24"/>
              </w:rPr>
              <w:lastRenderedPageBreak/>
              <w:t>Technological Factor</w:t>
            </w:r>
          </w:p>
        </w:tc>
        <w:tc>
          <w:tcPr>
            <w:tcW w:w="3645" w:type="dxa"/>
            <w:shd w:val="clear" w:color="auto" w:fill="auto"/>
            <w:tcMar>
              <w:top w:w="100" w:type="dxa"/>
              <w:left w:w="100" w:type="dxa"/>
              <w:bottom w:w="100" w:type="dxa"/>
              <w:right w:w="100" w:type="dxa"/>
            </w:tcMar>
          </w:tcPr>
          <w:p w:rsidR="00826BB9" w:rsidRPr="00020058" w:rsidRDefault="00075A07" w:rsidP="00020058">
            <w:pPr>
              <w:pStyle w:val="normal0"/>
              <w:widowControl w:val="0"/>
              <w:numPr>
                <w:ilvl w:val="0"/>
                <w:numId w:val="1"/>
              </w:numPr>
              <w:spacing w:line="480" w:lineRule="auto"/>
              <w:rPr>
                <w:rFonts w:ascii="Arial" w:eastAsia="Times New Roman" w:hAnsi="Arial"/>
                <w:szCs w:val="24"/>
              </w:rPr>
            </w:pPr>
            <w:r w:rsidRPr="00020058">
              <w:rPr>
                <w:rFonts w:ascii="Arial" w:eastAsia="Times New Roman" w:hAnsi="Arial"/>
                <w:szCs w:val="24"/>
              </w:rPr>
              <w:t>Science a</w:t>
            </w:r>
            <w:r w:rsidRPr="00020058">
              <w:rPr>
                <w:rFonts w:ascii="Arial" w:eastAsia="Times New Roman" w:hAnsi="Arial"/>
                <w:szCs w:val="24"/>
              </w:rPr>
              <w:t>nd Technology</w:t>
            </w:r>
          </w:p>
          <w:p w:rsidR="00826BB9" w:rsidRPr="00020058" w:rsidRDefault="00075A07" w:rsidP="00020058">
            <w:pPr>
              <w:pStyle w:val="normal0"/>
              <w:widowControl w:val="0"/>
              <w:numPr>
                <w:ilvl w:val="0"/>
                <w:numId w:val="1"/>
              </w:numPr>
              <w:spacing w:line="480" w:lineRule="auto"/>
              <w:rPr>
                <w:rFonts w:ascii="Arial" w:eastAsia="Times New Roman" w:hAnsi="Arial"/>
                <w:szCs w:val="24"/>
              </w:rPr>
            </w:pPr>
            <w:r w:rsidRPr="00020058">
              <w:rPr>
                <w:rFonts w:ascii="Arial" w:eastAsia="Times New Roman" w:hAnsi="Arial"/>
                <w:szCs w:val="24"/>
              </w:rPr>
              <w:t>Technological advancements</w:t>
            </w:r>
          </w:p>
          <w:p w:rsidR="00826BB9" w:rsidRPr="00020058" w:rsidRDefault="00075A07" w:rsidP="00020058">
            <w:pPr>
              <w:pStyle w:val="normal0"/>
              <w:widowControl w:val="0"/>
              <w:numPr>
                <w:ilvl w:val="0"/>
                <w:numId w:val="1"/>
              </w:numPr>
              <w:spacing w:line="480" w:lineRule="auto"/>
              <w:rPr>
                <w:rFonts w:ascii="Arial" w:eastAsia="Times New Roman" w:hAnsi="Arial"/>
                <w:szCs w:val="24"/>
              </w:rPr>
            </w:pPr>
            <w:r w:rsidRPr="00020058">
              <w:rPr>
                <w:rFonts w:ascii="Arial" w:eastAsia="Times New Roman" w:hAnsi="Arial"/>
                <w:szCs w:val="24"/>
              </w:rPr>
              <w:t xml:space="preserve">Information technology advancement </w:t>
            </w:r>
          </w:p>
        </w:tc>
        <w:tc>
          <w:tcPr>
            <w:tcW w:w="262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szCs w:val="24"/>
              </w:rPr>
            </w:pPr>
            <w:r w:rsidRPr="00020058">
              <w:rPr>
                <w:rFonts w:ascii="Arial" w:eastAsia="Times New Roman" w:hAnsi="Arial"/>
                <w:szCs w:val="24"/>
              </w:rPr>
              <w:t>In Germany the other success factor of business innovation is opportunity for scientific and technological advancements that may help businesses to flourish in the competitive world. Furthermore, advancements in information technology will also help to ens</w:t>
            </w:r>
            <w:r w:rsidRPr="00020058">
              <w:rPr>
                <w:rFonts w:ascii="Arial" w:eastAsia="Times New Roman" w:hAnsi="Arial"/>
                <w:szCs w:val="24"/>
              </w:rPr>
              <w:t xml:space="preserve">ure future business growth and innovation. </w:t>
            </w:r>
          </w:p>
        </w:tc>
      </w:tr>
      <w:tr w:rsidR="00826BB9" w:rsidRPr="00020058">
        <w:trPr>
          <w:cantSplit/>
          <w:tblHeader/>
        </w:trPr>
        <w:tc>
          <w:tcPr>
            <w:tcW w:w="304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b/>
                <w:szCs w:val="24"/>
              </w:rPr>
            </w:pPr>
            <w:r w:rsidRPr="00020058">
              <w:rPr>
                <w:rFonts w:ascii="Arial" w:eastAsia="Times New Roman" w:hAnsi="Arial"/>
                <w:b/>
                <w:szCs w:val="24"/>
              </w:rPr>
              <w:lastRenderedPageBreak/>
              <w:t>Environmental Factor</w:t>
            </w:r>
          </w:p>
        </w:tc>
        <w:tc>
          <w:tcPr>
            <w:tcW w:w="3645" w:type="dxa"/>
            <w:shd w:val="clear" w:color="auto" w:fill="auto"/>
            <w:tcMar>
              <w:top w:w="100" w:type="dxa"/>
              <w:left w:w="100" w:type="dxa"/>
              <w:bottom w:w="100" w:type="dxa"/>
              <w:right w:w="100" w:type="dxa"/>
            </w:tcMar>
          </w:tcPr>
          <w:p w:rsidR="00826BB9" w:rsidRPr="00020058" w:rsidRDefault="00075A07" w:rsidP="00020058">
            <w:pPr>
              <w:pStyle w:val="normal0"/>
              <w:widowControl w:val="0"/>
              <w:numPr>
                <w:ilvl w:val="0"/>
                <w:numId w:val="2"/>
              </w:numPr>
              <w:spacing w:line="480" w:lineRule="auto"/>
              <w:rPr>
                <w:rFonts w:ascii="Arial" w:eastAsia="Times New Roman" w:hAnsi="Arial"/>
                <w:szCs w:val="24"/>
              </w:rPr>
            </w:pPr>
            <w:r w:rsidRPr="00020058">
              <w:rPr>
                <w:rFonts w:ascii="Arial" w:eastAsia="Times New Roman" w:hAnsi="Arial"/>
                <w:szCs w:val="24"/>
              </w:rPr>
              <w:t>Environmental Pollution</w:t>
            </w:r>
          </w:p>
          <w:p w:rsidR="00826BB9" w:rsidRPr="00020058" w:rsidRDefault="00075A07" w:rsidP="00020058">
            <w:pPr>
              <w:pStyle w:val="normal0"/>
              <w:widowControl w:val="0"/>
              <w:numPr>
                <w:ilvl w:val="0"/>
                <w:numId w:val="2"/>
              </w:numPr>
              <w:spacing w:line="480" w:lineRule="auto"/>
              <w:rPr>
                <w:rFonts w:ascii="Arial" w:eastAsia="Times New Roman" w:hAnsi="Arial"/>
                <w:szCs w:val="24"/>
              </w:rPr>
            </w:pPr>
            <w:r w:rsidRPr="00020058">
              <w:rPr>
                <w:rFonts w:ascii="Arial" w:eastAsia="Times New Roman" w:hAnsi="Arial"/>
                <w:szCs w:val="24"/>
              </w:rPr>
              <w:t>Efficiency in sustainability resource utilisation</w:t>
            </w:r>
          </w:p>
          <w:p w:rsidR="00826BB9" w:rsidRPr="00020058" w:rsidRDefault="00075A07" w:rsidP="00020058">
            <w:pPr>
              <w:pStyle w:val="normal0"/>
              <w:widowControl w:val="0"/>
              <w:numPr>
                <w:ilvl w:val="0"/>
                <w:numId w:val="2"/>
              </w:numPr>
              <w:spacing w:line="480" w:lineRule="auto"/>
              <w:rPr>
                <w:rFonts w:ascii="Arial" w:eastAsia="Times New Roman" w:hAnsi="Arial"/>
                <w:szCs w:val="24"/>
              </w:rPr>
            </w:pPr>
            <w:r w:rsidRPr="00020058">
              <w:rPr>
                <w:rFonts w:ascii="Arial" w:eastAsia="Times New Roman" w:hAnsi="Arial"/>
                <w:szCs w:val="24"/>
              </w:rPr>
              <w:t>Global warming and climate change</w:t>
            </w:r>
          </w:p>
        </w:tc>
        <w:tc>
          <w:tcPr>
            <w:tcW w:w="262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szCs w:val="24"/>
              </w:rPr>
            </w:pPr>
            <w:r w:rsidRPr="00020058">
              <w:rPr>
                <w:rFonts w:ascii="Arial" w:eastAsia="Times New Roman" w:hAnsi="Arial"/>
                <w:szCs w:val="24"/>
              </w:rPr>
              <w:t xml:space="preserve">As in recent times global warming and climate challenge is a great issue that may </w:t>
            </w:r>
            <w:r w:rsidRPr="00020058">
              <w:rPr>
                <w:rFonts w:ascii="Arial" w:eastAsia="Times New Roman" w:hAnsi="Arial"/>
                <w:szCs w:val="24"/>
              </w:rPr>
              <w:t xml:space="preserve">have an adverse impact on business growth and innovation. Another opportunity in the country is efficiency in sustainability resource utilisation that may provide better guidance and future visibility for prospering business activities. </w:t>
            </w:r>
          </w:p>
        </w:tc>
      </w:tr>
      <w:tr w:rsidR="00826BB9" w:rsidRPr="00020058">
        <w:trPr>
          <w:cantSplit/>
          <w:tblHeader/>
        </w:trPr>
        <w:tc>
          <w:tcPr>
            <w:tcW w:w="304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b/>
                <w:szCs w:val="24"/>
              </w:rPr>
            </w:pPr>
            <w:r w:rsidRPr="00020058">
              <w:rPr>
                <w:rFonts w:ascii="Arial" w:eastAsia="Times New Roman" w:hAnsi="Arial"/>
                <w:b/>
                <w:szCs w:val="24"/>
              </w:rPr>
              <w:lastRenderedPageBreak/>
              <w:t>Legal Factor</w:t>
            </w:r>
          </w:p>
        </w:tc>
        <w:tc>
          <w:tcPr>
            <w:tcW w:w="3645" w:type="dxa"/>
            <w:shd w:val="clear" w:color="auto" w:fill="auto"/>
            <w:tcMar>
              <w:top w:w="100" w:type="dxa"/>
              <w:left w:w="100" w:type="dxa"/>
              <w:bottom w:w="100" w:type="dxa"/>
              <w:right w:w="100" w:type="dxa"/>
            </w:tcMar>
          </w:tcPr>
          <w:p w:rsidR="00826BB9" w:rsidRPr="00020058" w:rsidRDefault="00075A07" w:rsidP="00020058">
            <w:pPr>
              <w:pStyle w:val="normal0"/>
              <w:widowControl w:val="0"/>
              <w:numPr>
                <w:ilvl w:val="0"/>
                <w:numId w:val="4"/>
              </w:numPr>
              <w:spacing w:line="480" w:lineRule="auto"/>
              <w:rPr>
                <w:rFonts w:ascii="Arial" w:eastAsia="Times New Roman" w:hAnsi="Arial"/>
                <w:szCs w:val="24"/>
              </w:rPr>
            </w:pPr>
            <w:r w:rsidRPr="00020058">
              <w:rPr>
                <w:rFonts w:ascii="Arial" w:eastAsia="Times New Roman" w:hAnsi="Arial"/>
                <w:szCs w:val="24"/>
              </w:rPr>
              <w:t>Excellent investment opportunity</w:t>
            </w:r>
          </w:p>
          <w:p w:rsidR="00826BB9" w:rsidRPr="00020058" w:rsidRDefault="00075A07" w:rsidP="00020058">
            <w:pPr>
              <w:pStyle w:val="normal0"/>
              <w:widowControl w:val="0"/>
              <w:numPr>
                <w:ilvl w:val="0"/>
                <w:numId w:val="4"/>
              </w:numPr>
              <w:spacing w:line="480" w:lineRule="auto"/>
              <w:rPr>
                <w:rFonts w:ascii="Arial" w:eastAsia="Times New Roman" w:hAnsi="Arial"/>
                <w:szCs w:val="24"/>
              </w:rPr>
            </w:pPr>
            <w:r w:rsidRPr="00020058">
              <w:rPr>
                <w:rFonts w:ascii="Arial" w:eastAsia="Times New Roman" w:hAnsi="Arial"/>
                <w:szCs w:val="24"/>
              </w:rPr>
              <w:t>Top notch infrastructure</w:t>
            </w:r>
          </w:p>
          <w:p w:rsidR="00826BB9" w:rsidRPr="00020058" w:rsidRDefault="00075A07" w:rsidP="00020058">
            <w:pPr>
              <w:pStyle w:val="normal0"/>
              <w:widowControl w:val="0"/>
              <w:numPr>
                <w:ilvl w:val="0"/>
                <w:numId w:val="4"/>
              </w:numPr>
              <w:spacing w:line="480" w:lineRule="auto"/>
              <w:rPr>
                <w:rFonts w:ascii="Arial" w:eastAsia="Times New Roman" w:hAnsi="Arial"/>
                <w:szCs w:val="24"/>
              </w:rPr>
            </w:pPr>
            <w:r w:rsidRPr="00020058">
              <w:rPr>
                <w:rFonts w:ascii="Arial" w:eastAsia="Times New Roman" w:hAnsi="Arial"/>
                <w:szCs w:val="24"/>
              </w:rPr>
              <w:t>Rising Corporate Tax Rates</w:t>
            </w:r>
          </w:p>
          <w:p w:rsidR="00826BB9" w:rsidRPr="00020058" w:rsidRDefault="00826BB9" w:rsidP="00020058">
            <w:pPr>
              <w:pStyle w:val="normal0"/>
              <w:widowControl w:val="0"/>
              <w:spacing w:line="480" w:lineRule="auto"/>
              <w:rPr>
                <w:rFonts w:ascii="Arial" w:eastAsia="Times New Roman" w:hAnsi="Arial"/>
                <w:szCs w:val="24"/>
              </w:rPr>
            </w:pPr>
          </w:p>
        </w:tc>
        <w:tc>
          <w:tcPr>
            <w:tcW w:w="262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szCs w:val="24"/>
              </w:rPr>
            </w:pPr>
            <w:r w:rsidRPr="00020058">
              <w:rPr>
                <w:rFonts w:ascii="Arial" w:eastAsia="Times New Roman" w:hAnsi="Arial"/>
                <w:szCs w:val="24"/>
              </w:rPr>
              <w:t xml:space="preserve">In Germany there is a great investment opportunity that may help businesses to accumulate fundings to accomplish successful business operations. Increasing corporate tax </w:t>
            </w:r>
            <w:r w:rsidRPr="00020058">
              <w:rPr>
                <w:rFonts w:ascii="Arial" w:eastAsia="Times New Roman" w:hAnsi="Arial"/>
                <w:szCs w:val="24"/>
              </w:rPr>
              <w:t xml:space="preserve">is another difficulty that delivers difficulty for maintaining effective business operations within the country. </w:t>
            </w:r>
          </w:p>
        </w:tc>
      </w:tr>
    </w:tbl>
    <w:p w:rsidR="00826BB9" w:rsidRPr="00020058" w:rsidRDefault="00075A07" w:rsidP="00020058">
      <w:pPr>
        <w:pStyle w:val="normal0"/>
        <w:spacing w:line="480" w:lineRule="auto"/>
        <w:jc w:val="center"/>
        <w:rPr>
          <w:rFonts w:ascii="Arial" w:eastAsia="Times New Roman" w:hAnsi="Arial"/>
          <w:b/>
          <w:szCs w:val="24"/>
        </w:rPr>
      </w:pPr>
      <w:r w:rsidRPr="00020058">
        <w:rPr>
          <w:rFonts w:ascii="Arial" w:eastAsia="Times New Roman" w:hAnsi="Arial"/>
          <w:b/>
          <w:szCs w:val="24"/>
        </w:rPr>
        <w:t>Table: PESTEL Analysis of Germany</w:t>
      </w:r>
    </w:p>
    <w:p w:rsidR="00826BB9" w:rsidRPr="00020058" w:rsidRDefault="00075A07" w:rsidP="00020058">
      <w:pPr>
        <w:pStyle w:val="normal0"/>
        <w:spacing w:line="480" w:lineRule="auto"/>
        <w:jc w:val="center"/>
        <w:rPr>
          <w:rFonts w:ascii="Arial" w:eastAsia="Times New Roman" w:hAnsi="Arial"/>
          <w:szCs w:val="24"/>
        </w:rPr>
      </w:pPr>
      <w:r w:rsidRPr="00020058">
        <w:rPr>
          <w:rFonts w:ascii="Arial" w:eastAsia="Times New Roman" w:hAnsi="Arial"/>
          <w:szCs w:val="24"/>
        </w:rPr>
        <w:t>(Source: Created by the learner)</w:t>
      </w:r>
    </w:p>
    <w:p w:rsidR="00826BB9" w:rsidRPr="00020058" w:rsidRDefault="00075A07" w:rsidP="00020058">
      <w:pPr>
        <w:pStyle w:val="normal0"/>
        <w:spacing w:line="480" w:lineRule="auto"/>
        <w:rPr>
          <w:rFonts w:ascii="Arial" w:eastAsia="Times New Roman" w:hAnsi="Arial"/>
          <w:b/>
          <w:szCs w:val="24"/>
        </w:rPr>
      </w:pPr>
      <w:r w:rsidRPr="00020058">
        <w:rPr>
          <w:rFonts w:ascii="Arial" w:eastAsia="Times New Roman" w:hAnsi="Arial"/>
          <w:b/>
          <w:szCs w:val="24"/>
        </w:rPr>
        <w:t xml:space="preserve">Pestel Analysis on Switzerland </w:t>
      </w:r>
    </w:p>
    <w:tbl>
      <w:tblPr>
        <w:tblStyle w:val="a0"/>
        <w:tblW w:w="957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60"/>
        <w:gridCol w:w="3585"/>
        <w:gridCol w:w="2925"/>
      </w:tblGrid>
      <w:tr w:rsidR="00826BB9" w:rsidRPr="00020058">
        <w:trPr>
          <w:cantSplit/>
          <w:tblHeader/>
        </w:trPr>
        <w:tc>
          <w:tcPr>
            <w:tcW w:w="3060"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jc w:val="center"/>
              <w:rPr>
                <w:rFonts w:ascii="Arial" w:eastAsia="Times New Roman" w:hAnsi="Arial"/>
                <w:b/>
                <w:szCs w:val="24"/>
              </w:rPr>
            </w:pPr>
            <w:r w:rsidRPr="00020058">
              <w:rPr>
                <w:rFonts w:ascii="Arial" w:eastAsia="Times New Roman" w:hAnsi="Arial"/>
                <w:b/>
                <w:szCs w:val="24"/>
              </w:rPr>
              <w:t xml:space="preserve">Factors </w:t>
            </w:r>
          </w:p>
        </w:tc>
        <w:tc>
          <w:tcPr>
            <w:tcW w:w="358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jc w:val="center"/>
              <w:rPr>
                <w:rFonts w:ascii="Arial" w:eastAsia="Times New Roman" w:hAnsi="Arial"/>
                <w:b/>
                <w:szCs w:val="24"/>
              </w:rPr>
            </w:pPr>
            <w:r w:rsidRPr="00020058">
              <w:rPr>
                <w:rFonts w:ascii="Arial" w:eastAsia="Times New Roman" w:hAnsi="Arial"/>
                <w:b/>
                <w:szCs w:val="24"/>
              </w:rPr>
              <w:t>Key Aspects</w:t>
            </w:r>
          </w:p>
        </w:tc>
        <w:tc>
          <w:tcPr>
            <w:tcW w:w="2925"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jc w:val="center"/>
              <w:rPr>
                <w:rFonts w:ascii="Arial" w:eastAsia="Times New Roman" w:hAnsi="Arial"/>
                <w:b/>
                <w:szCs w:val="24"/>
              </w:rPr>
            </w:pPr>
            <w:r w:rsidRPr="00020058">
              <w:rPr>
                <w:rFonts w:ascii="Arial" w:eastAsia="Times New Roman" w:hAnsi="Arial"/>
                <w:b/>
                <w:szCs w:val="24"/>
              </w:rPr>
              <w:t>Impact</w:t>
            </w:r>
          </w:p>
        </w:tc>
      </w:tr>
      <w:tr w:rsidR="00826BB9" w:rsidRPr="00020058">
        <w:trPr>
          <w:cantSplit/>
          <w:tblHeader/>
        </w:trPr>
        <w:tc>
          <w:tcPr>
            <w:tcW w:w="3060"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b/>
                <w:szCs w:val="24"/>
              </w:rPr>
            </w:pPr>
            <w:r w:rsidRPr="00020058">
              <w:rPr>
                <w:rFonts w:ascii="Arial" w:eastAsia="Times New Roman" w:hAnsi="Arial"/>
                <w:b/>
                <w:szCs w:val="24"/>
              </w:rPr>
              <w:lastRenderedPageBreak/>
              <w:t>Political Factor</w:t>
            </w:r>
          </w:p>
        </w:tc>
        <w:tc>
          <w:tcPr>
            <w:tcW w:w="3585" w:type="dxa"/>
            <w:shd w:val="clear" w:color="auto" w:fill="auto"/>
            <w:tcMar>
              <w:top w:w="100" w:type="dxa"/>
              <w:left w:w="100" w:type="dxa"/>
              <w:bottom w:w="100" w:type="dxa"/>
              <w:right w:w="100" w:type="dxa"/>
            </w:tcMar>
          </w:tcPr>
          <w:p w:rsidR="00826BB9" w:rsidRPr="00020058" w:rsidRDefault="00075A07" w:rsidP="00020058">
            <w:pPr>
              <w:pStyle w:val="normal0"/>
              <w:widowControl w:val="0"/>
              <w:numPr>
                <w:ilvl w:val="0"/>
                <w:numId w:val="8"/>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Direct Democracy</w:t>
            </w:r>
          </w:p>
          <w:p w:rsidR="00826BB9" w:rsidRPr="00020058" w:rsidRDefault="00075A07" w:rsidP="00020058">
            <w:pPr>
              <w:pStyle w:val="normal0"/>
              <w:widowControl w:val="0"/>
              <w:numPr>
                <w:ilvl w:val="0"/>
                <w:numId w:val="8"/>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Power Sharing</w:t>
            </w:r>
          </w:p>
          <w:p w:rsidR="00826BB9" w:rsidRPr="00020058" w:rsidRDefault="00075A07" w:rsidP="00020058">
            <w:pPr>
              <w:pStyle w:val="normal0"/>
              <w:widowControl w:val="0"/>
              <w:numPr>
                <w:ilvl w:val="0"/>
                <w:numId w:val="8"/>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Political stability</w:t>
            </w:r>
          </w:p>
          <w:p w:rsidR="00826BB9" w:rsidRPr="00020058" w:rsidRDefault="00075A07" w:rsidP="00020058">
            <w:pPr>
              <w:pStyle w:val="normal0"/>
              <w:widowControl w:val="0"/>
              <w:numPr>
                <w:ilvl w:val="0"/>
                <w:numId w:val="8"/>
              </w:numPr>
              <w:pBdr>
                <w:top w:val="nil"/>
                <w:left w:val="nil"/>
                <w:bottom w:val="nil"/>
                <w:right w:val="nil"/>
                <w:between w:val="nil"/>
              </w:pBdr>
              <w:spacing w:line="480" w:lineRule="auto"/>
              <w:rPr>
                <w:rFonts w:ascii="Arial" w:hAnsi="Arial"/>
                <w:color w:val="0A0A0A"/>
                <w:szCs w:val="24"/>
                <w:highlight w:val="white"/>
              </w:rPr>
            </w:pPr>
            <w:r w:rsidRPr="00020058">
              <w:rPr>
                <w:rFonts w:ascii="Arial" w:eastAsia="Times New Roman" w:hAnsi="Arial"/>
                <w:color w:val="0A0A0A"/>
                <w:szCs w:val="24"/>
                <w:highlight w:val="white"/>
              </w:rPr>
              <w:t xml:space="preserve">Long-standing neutrality  </w:t>
            </w:r>
            <w:r w:rsidRPr="00020058">
              <w:rPr>
                <w:rFonts w:ascii="Arial" w:eastAsia="Roboto" w:hAnsi="Arial"/>
                <w:color w:val="0A0A0A"/>
                <w:szCs w:val="24"/>
                <w:highlight w:val="white"/>
              </w:rPr>
              <w:t xml:space="preserve"> </w:t>
            </w:r>
          </w:p>
        </w:tc>
        <w:tc>
          <w:tcPr>
            <w:tcW w:w="2925"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Switzerland obtains high political stability due to the reliability of the majority of individuals towards their political party thus the government offers significant support for establishing businesses within the country. The country has gained strong po</w:t>
            </w:r>
            <w:r w:rsidRPr="00020058">
              <w:rPr>
                <w:rFonts w:ascii="Arial" w:eastAsia="Times New Roman" w:hAnsi="Arial"/>
                <w:szCs w:val="24"/>
              </w:rPr>
              <w:t xml:space="preserve">pularity due to long standing neutrality and effective contributions in international activities that may support successful activities within the country.  </w:t>
            </w:r>
          </w:p>
        </w:tc>
      </w:tr>
      <w:tr w:rsidR="00826BB9" w:rsidRPr="00020058">
        <w:trPr>
          <w:cantSplit/>
          <w:tblHeader/>
        </w:trPr>
        <w:tc>
          <w:tcPr>
            <w:tcW w:w="3060"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b/>
                <w:szCs w:val="24"/>
              </w:rPr>
            </w:pPr>
            <w:r w:rsidRPr="00020058">
              <w:rPr>
                <w:rFonts w:ascii="Arial" w:eastAsia="Times New Roman" w:hAnsi="Arial"/>
                <w:b/>
                <w:szCs w:val="24"/>
              </w:rPr>
              <w:lastRenderedPageBreak/>
              <w:t>Economical Factor</w:t>
            </w:r>
          </w:p>
        </w:tc>
        <w:tc>
          <w:tcPr>
            <w:tcW w:w="3585" w:type="dxa"/>
            <w:shd w:val="clear" w:color="auto" w:fill="auto"/>
            <w:tcMar>
              <w:top w:w="100" w:type="dxa"/>
              <w:left w:w="100" w:type="dxa"/>
              <w:bottom w:w="100" w:type="dxa"/>
              <w:right w:w="100" w:type="dxa"/>
            </w:tcMar>
          </w:tcPr>
          <w:p w:rsidR="00826BB9" w:rsidRPr="00020058" w:rsidRDefault="00075A07" w:rsidP="00020058">
            <w:pPr>
              <w:pStyle w:val="normal0"/>
              <w:widowControl w:val="0"/>
              <w:numPr>
                <w:ilvl w:val="0"/>
                <w:numId w:val="6"/>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GDP growth</w:t>
            </w:r>
          </w:p>
          <w:p w:rsidR="00826BB9" w:rsidRPr="00020058" w:rsidRDefault="00075A07" w:rsidP="00020058">
            <w:pPr>
              <w:pStyle w:val="normal0"/>
              <w:widowControl w:val="0"/>
              <w:numPr>
                <w:ilvl w:val="0"/>
                <w:numId w:val="6"/>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Economic Crisis</w:t>
            </w:r>
          </w:p>
          <w:p w:rsidR="00826BB9" w:rsidRPr="00020058" w:rsidRDefault="00075A07" w:rsidP="00020058">
            <w:pPr>
              <w:pStyle w:val="normal0"/>
              <w:widowControl w:val="0"/>
              <w:numPr>
                <w:ilvl w:val="0"/>
                <w:numId w:val="6"/>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High skilled workforce</w:t>
            </w:r>
          </w:p>
          <w:p w:rsidR="00826BB9" w:rsidRPr="00020058" w:rsidRDefault="00075A07" w:rsidP="00020058">
            <w:pPr>
              <w:pStyle w:val="normal0"/>
              <w:widowControl w:val="0"/>
              <w:numPr>
                <w:ilvl w:val="0"/>
                <w:numId w:val="6"/>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Top exporters within the world</w:t>
            </w:r>
          </w:p>
        </w:tc>
        <w:tc>
          <w:tcPr>
            <w:tcW w:w="2925"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The current GDP of the country is $ 703.5 and it represents 0.55% of overall economic growth within different countries throughout the world. Low tax rates and strong purchasing power has powered up the infrastructure of the country for conducting successf</w:t>
            </w:r>
            <w:r w:rsidRPr="00020058">
              <w:rPr>
                <w:rFonts w:ascii="Arial" w:eastAsia="Times New Roman" w:hAnsi="Arial"/>
                <w:szCs w:val="24"/>
              </w:rPr>
              <w:t>ul business (Obstfeld, 2020). Switzerland has developed into among the most dynamic nations worldwide because of low public debts, a low unemployment rate, and a flourishing service sector.</w:t>
            </w:r>
          </w:p>
        </w:tc>
      </w:tr>
      <w:tr w:rsidR="00826BB9" w:rsidRPr="00020058">
        <w:trPr>
          <w:cantSplit/>
          <w:tblHeader/>
        </w:trPr>
        <w:tc>
          <w:tcPr>
            <w:tcW w:w="3060"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b/>
                <w:szCs w:val="24"/>
              </w:rPr>
            </w:pPr>
            <w:r w:rsidRPr="00020058">
              <w:rPr>
                <w:rFonts w:ascii="Arial" w:eastAsia="Times New Roman" w:hAnsi="Arial"/>
                <w:b/>
                <w:szCs w:val="24"/>
              </w:rPr>
              <w:lastRenderedPageBreak/>
              <w:t>Social Factor</w:t>
            </w:r>
          </w:p>
        </w:tc>
        <w:tc>
          <w:tcPr>
            <w:tcW w:w="3585" w:type="dxa"/>
            <w:shd w:val="clear" w:color="auto" w:fill="auto"/>
            <w:tcMar>
              <w:top w:w="100" w:type="dxa"/>
              <w:left w:w="100" w:type="dxa"/>
              <w:bottom w:w="100" w:type="dxa"/>
              <w:right w:w="100" w:type="dxa"/>
            </w:tcMar>
          </w:tcPr>
          <w:p w:rsidR="00826BB9" w:rsidRPr="00020058" w:rsidRDefault="00075A07" w:rsidP="00020058">
            <w:pPr>
              <w:pStyle w:val="normal0"/>
              <w:widowControl w:val="0"/>
              <w:numPr>
                <w:ilvl w:val="0"/>
                <w:numId w:val="5"/>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Wealthiest Country</w:t>
            </w:r>
          </w:p>
          <w:p w:rsidR="00826BB9" w:rsidRPr="00020058" w:rsidRDefault="00075A07" w:rsidP="00020058">
            <w:pPr>
              <w:pStyle w:val="normal0"/>
              <w:widowControl w:val="0"/>
              <w:numPr>
                <w:ilvl w:val="0"/>
                <w:numId w:val="5"/>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Rapid modernisation</w:t>
            </w:r>
          </w:p>
          <w:p w:rsidR="00826BB9" w:rsidRPr="00020058" w:rsidRDefault="00075A07" w:rsidP="00020058">
            <w:pPr>
              <w:pStyle w:val="normal0"/>
              <w:widowControl w:val="0"/>
              <w:numPr>
                <w:ilvl w:val="0"/>
                <w:numId w:val="5"/>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 xml:space="preserve">Poverty and discrimination </w:t>
            </w:r>
          </w:p>
        </w:tc>
        <w:tc>
          <w:tcPr>
            <w:tcW w:w="2925"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Rapid growth and innovation in Switzerland has led to business growth and innovation within the country that may deliver better opportunities for conducting business within the country. In Switzerland there is high poverty and d</w:t>
            </w:r>
            <w:r w:rsidRPr="00020058">
              <w:rPr>
                <w:rFonts w:ascii="Arial" w:eastAsia="Times New Roman" w:hAnsi="Arial"/>
                <w:szCs w:val="24"/>
              </w:rPr>
              <w:t xml:space="preserve">iscrimination which may hinder the effectiveness for conducting effective business. </w:t>
            </w:r>
          </w:p>
        </w:tc>
      </w:tr>
      <w:tr w:rsidR="00826BB9" w:rsidRPr="00020058">
        <w:trPr>
          <w:cantSplit/>
          <w:tblHeader/>
        </w:trPr>
        <w:tc>
          <w:tcPr>
            <w:tcW w:w="3060"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b/>
                <w:szCs w:val="24"/>
              </w:rPr>
            </w:pPr>
            <w:r w:rsidRPr="00020058">
              <w:rPr>
                <w:rFonts w:ascii="Arial" w:eastAsia="Times New Roman" w:hAnsi="Arial"/>
                <w:b/>
                <w:szCs w:val="24"/>
              </w:rPr>
              <w:lastRenderedPageBreak/>
              <w:t>Technological Factor</w:t>
            </w:r>
          </w:p>
        </w:tc>
        <w:tc>
          <w:tcPr>
            <w:tcW w:w="3585" w:type="dxa"/>
            <w:shd w:val="clear" w:color="auto" w:fill="auto"/>
            <w:tcMar>
              <w:top w:w="100" w:type="dxa"/>
              <w:left w:w="100" w:type="dxa"/>
              <w:bottom w:w="100" w:type="dxa"/>
              <w:right w:w="100" w:type="dxa"/>
            </w:tcMar>
          </w:tcPr>
          <w:p w:rsidR="00826BB9" w:rsidRPr="00020058" w:rsidRDefault="00075A07" w:rsidP="00020058">
            <w:pPr>
              <w:pStyle w:val="normal0"/>
              <w:widowControl w:val="0"/>
              <w:numPr>
                <w:ilvl w:val="0"/>
                <w:numId w:val="12"/>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Advanced and innovative Technology</w:t>
            </w:r>
          </w:p>
          <w:p w:rsidR="00826BB9" w:rsidRPr="00020058" w:rsidRDefault="00075A07" w:rsidP="00020058">
            <w:pPr>
              <w:pStyle w:val="normal0"/>
              <w:widowControl w:val="0"/>
              <w:numPr>
                <w:ilvl w:val="0"/>
                <w:numId w:val="12"/>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Investment in ICT</w:t>
            </w:r>
          </w:p>
        </w:tc>
        <w:tc>
          <w:tcPr>
            <w:tcW w:w="2925"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Due to advanced innovative technology Switzerland has become the Hub for growing business. But due to the high opportunity for technological growth and advancement businesses have to spend huge amounts for starting business operations within the country. F</w:t>
            </w:r>
            <w:r w:rsidRPr="00020058">
              <w:rPr>
                <w:rFonts w:ascii="Arial" w:eastAsia="Times New Roman" w:hAnsi="Arial"/>
                <w:szCs w:val="24"/>
              </w:rPr>
              <w:t xml:space="preserve">urthermore due to high innovation and technology businesses may have to face high competition from rivals for operating effective business activities in the country. </w:t>
            </w:r>
          </w:p>
        </w:tc>
      </w:tr>
      <w:tr w:rsidR="00826BB9" w:rsidRPr="00020058">
        <w:trPr>
          <w:cantSplit/>
          <w:tblHeader/>
        </w:trPr>
        <w:tc>
          <w:tcPr>
            <w:tcW w:w="3060"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b/>
                <w:szCs w:val="24"/>
              </w:rPr>
            </w:pPr>
            <w:r w:rsidRPr="00020058">
              <w:rPr>
                <w:rFonts w:ascii="Arial" w:eastAsia="Times New Roman" w:hAnsi="Arial"/>
                <w:b/>
                <w:szCs w:val="24"/>
              </w:rPr>
              <w:lastRenderedPageBreak/>
              <w:t>Environmental Factor</w:t>
            </w:r>
          </w:p>
        </w:tc>
        <w:tc>
          <w:tcPr>
            <w:tcW w:w="3585" w:type="dxa"/>
            <w:shd w:val="clear" w:color="auto" w:fill="auto"/>
            <w:tcMar>
              <w:top w:w="100" w:type="dxa"/>
              <w:left w:w="100" w:type="dxa"/>
              <w:bottom w:w="100" w:type="dxa"/>
              <w:right w:w="100" w:type="dxa"/>
            </w:tcMar>
          </w:tcPr>
          <w:p w:rsidR="00826BB9" w:rsidRPr="00020058" w:rsidRDefault="00075A07" w:rsidP="00020058">
            <w:pPr>
              <w:pStyle w:val="normal0"/>
              <w:widowControl w:val="0"/>
              <w:numPr>
                <w:ilvl w:val="0"/>
                <w:numId w:val="11"/>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Natural beauty</w:t>
            </w:r>
          </w:p>
          <w:p w:rsidR="00826BB9" w:rsidRPr="00020058" w:rsidRDefault="00075A07" w:rsidP="00020058">
            <w:pPr>
              <w:pStyle w:val="normal0"/>
              <w:widowControl w:val="0"/>
              <w:numPr>
                <w:ilvl w:val="0"/>
                <w:numId w:val="11"/>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Climate change issues</w:t>
            </w:r>
          </w:p>
          <w:p w:rsidR="00826BB9" w:rsidRPr="00020058" w:rsidRDefault="00075A07" w:rsidP="00020058">
            <w:pPr>
              <w:pStyle w:val="normal0"/>
              <w:widowControl w:val="0"/>
              <w:numPr>
                <w:ilvl w:val="0"/>
                <w:numId w:val="11"/>
              </w:numPr>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Challenges for proper utilisation of resources</w:t>
            </w:r>
          </w:p>
        </w:tc>
        <w:tc>
          <w:tcPr>
            <w:tcW w:w="2925"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Climate change is a great issue that delivers huge threats to businesses operating within Switzerland. Furthermore, businesses also face problems while conducting business in Switzerland due to lack of capabil</w:t>
            </w:r>
            <w:r w:rsidRPr="00020058">
              <w:rPr>
                <w:rFonts w:ascii="Arial" w:eastAsia="Times New Roman" w:hAnsi="Arial"/>
                <w:szCs w:val="24"/>
              </w:rPr>
              <w:t xml:space="preserve">ity for proper resource utilisation that reduces efficiency of business growth within Switzerland. </w:t>
            </w:r>
          </w:p>
        </w:tc>
      </w:tr>
      <w:tr w:rsidR="00826BB9" w:rsidRPr="00020058">
        <w:trPr>
          <w:cantSplit/>
          <w:tblHeader/>
        </w:trPr>
        <w:tc>
          <w:tcPr>
            <w:tcW w:w="3060" w:type="dxa"/>
            <w:shd w:val="clear" w:color="auto" w:fill="auto"/>
            <w:tcMar>
              <w:top w:w="100" w:type="dxa"/>
              <w:left w:w="100" w:type="dxa"/>
              <w:bottom w:w="100" w:type="dxa"/>
              <w:right w:w="100" w:type="dxa"/>
            </w:tcMar>
          </w:tcPr>
          <w:p w:rsidR="00826BB9" w:rsidRPr="00020058" w:rsidRDefault="00075A07" w:rsidP="00020058">
            <w:pPr>
              <w:pStyle w:val="normal0"/>
              <w:widowControl w:val="0"/>
              <w:spacing w:line="480" w:lineRule="auto"/>
              <w:rPr>
                <w:rFonts w:ascii="Arial" w:eastAsia="Times New Roman" w:hAnsi="Arial"/>
                <w:szCs w:val="24"/>
              </w:rPr>
            </w:pPr>
            <w:r w:rsidRPr="00020058">
              <w:rPr>
                <w:rFonts w:ascii="Arial" w:eastAsia="Times New Roman" w:hAnsi="Arial"/>
                <w:b/>
                <w:szCs w:val="24"/>
              </w:rPr>
              <w:lastRenderedPageBreak/>
              <w:t>Legal Factor</w:t>
            </w:r>
          </w:p>
        </w:tc>
        <w:tc>
          <w:tcPr>
            <w:tcW w:w="3585" w:type="dxa"/>
            <w:shd w:val="clear" w:color="auto" w:fill="auto"/>
            <w:tcMar>
              <w:top w:w="100" w:type="dxa"/>
              <w:left w:w="100" w:type="dxa"/>
              <w:bottom w:w="100" w:type="dxa"/>
              <w:right w:w="100" w:type="dxa"/>
            </w:tcMar>
          </w:tcPr>
          <w:p w:rsidR="00826BB9" w:rsidRPr="00020058" w:rsidRDefault="00075A07" w:rsidP="00020058">
            <w:pPr>
              <w:pStyle w:val="normal0"/>
              <w:widowControl w:val="0"/>
              <w:numPr>
                <w:ilvl w:val="0"/>
                <w:numId w:val="3"/>
              </w:numPr>
              <w:pBdr>
                <w:top w:val="nil"/>
                <w:left w:val="nil"/>
                <w:bottom w:val="nil"/>
                <w:right w:val="nil"/>
                <w:between w:val="nil"/>
              </w:pBdr>
              <w:spacing w:line="480" w:lineRule="auto"/>
              <w:rPr>
                <w:rFonts w:ascii="Arial" w:eastAsia="Times New Roman" w:hAnsi="Arial"/>
                <w:szCs w:val="24"/>
                <w:highlight w:val="white"/>
              </w:rPr>
            </w:pPr>
            <w:r w:rsidRPr="00020058">
              <w:rPr>
                <w:rFonts w:ascii="Arial" w:eastAsia="Times New Roman" w:hAnsi="Arial"/>
                <w:szCs w:val="24"/>
                <w:highlight w:val="white"/>
              </w:rPr>
              <w:t>Independent judiciary</w:t>
            </w:r>
          </w:p>
          <w:p w:rsidR="00826BB9" w:rsidRPr="00020058" w:rsidRDefault="00075A07" w:rsidP="00020058">
            <w:pPr>
              <w:pStyle w:val="normal0"/>
              <w:widowControl w:val="0"/>
              <w:numPr>
                <w:ilvl w:val="0"/>
                <w:numId w:val="3"/>
              </w:numPr>
              <w:pBdr>
                <w:top w:val="nil"/>
                <w:left w:val="nil"/>
                <w:bottom w:val="nil"/>
                <w:right w:val="nil"/>
                <w:between w:val="nil"/>
              </w:pBdr>
              <w:spacing w:line="480" w:lineRule="auto"/>
              <w:rPr>
                <w:rFonts w:ascii="Arial" w:eastAsia="Times New Roman" w:hAnsi="Arial"/>
                <w:szCs w:val="24"/>
                <w:highlight w:val="white"/>
              </w:rPr>
            </w:pPr>
            <w:r w:rsidRPr="00020058">
              <w:rPr>
                <w:rFonts w:ascii="Arial" w:eastAsia="Times New Roman" w:hAnsi="Arial"/>
                <w:szCs w:val="24"/>
                <w:highlight w:val="white"/>
              </w:rPr>
              <w:t>Promoting equal pay aspects</w:t>
            </w:r>
          </w:p>
          <w:p w:rsidR="00826BB9" w:rsidRPr="00020058" w:rsidRDefault="00075A07" w:rsidP="00020058">
            <w:pPr>
              <w:pStyle w:val="normal0"/>
              <w:widowControl w:val="0"/>
              <w:numPr>
                <w:ilvl w:val="0"/>
                <w:numId w:val="3"/>
              </w:numPr>
              <w:pBdr>
                <w:top w:val="nil"/>
                <w:left w:val="nil"/>
                <w:bottom w:val="nil"/>
                <w:right w:val="nil"/>
                <w:between w:val="nil"/>
              </w:pBdr>
              <w:spacing w:line="480" w:lineRule="auto"/>
              <w:rPr>
                <w:rFonts w:ascii="Arial" w:eastAsia="Times New Roman" w:hAnsi="Arial"/>
                <w:szCs w:val="24"/>
                <w:highlight w:val="white"/>
              </w:rPr>
            </w:pPr>
            <w:r w:rsidRPr="00020058">
              <w:rPr>
                <w:rFonts w:ascii="Arial" w:eastAsia="Times New Roman" w:hAnsi="Arial"/>
                <w:szCs w:val="24"/>
                <w:highlight w:val="white"/>
              </w:rPr>
              <w:t>Fiscal decisions and planning security</w:t>
            </w:r>
          </w:p>
        </w:tc>
        <w:tc>
          <w:tcPr>
            <w:tcW w:w="2925"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The government of Switzerland plays the most significant role for promoting equal pay that may attract and motivate potential workers to get involved in various business activities which may support better growth and innovation in the current evolving busi</w:t>
            </w:r>
            <w:r w:rsidRPr="00020058">
              <w:rPr>
                <w:rFonts w:ascii="Arial" w:eastAsia="Times New Roman" w:hAnsi="Arial"/>
                <w:szCs w:val="24"/>
              </w:rPr>
              <w:t>ness world. Additionally, security for making future financial decisions ensures stability of laws and regulations within the country thus business can grow in the country effortlessly. Due to security in financial planning and stability in regulations bus</w:t>
            </w:r>
            <w:r w:rsidRPr="00020058">
              <w:rPr>
                <w:rFonts w:ascii="Arial" w:eastAsia="Times New Roman" w:hAnsi="Arial"/>
                <w:szCs w:val="24"/>
              </w:rPr>
              <w:t xml:space="preserve">iness may not have to face future uncertainty that is effective for future sustainability and viability.  </w:t>
            </w:r>
          </w:p>
        </w:tc>
      </w:tr>
    </w:tbl>
    <w:p w:rsidR="00826BB9" w:rsidRPr="00020058" w:rsidRDefault="00075A07" w:rsidP="00020058">
      <w:pPr>
        <w:pStyle w:val="normal0"/>
        <w:spacing w:line="480" w:lineRule="auto"/>
        <w:jc w:val="center"/>
        <w:rPr>
          <w:rFonts w:ascii="Arial" w:eastAsia="Times New Roman" w:hAnsi="Arial"/>
          <w:b/>
          <w:szCs w:val="24"/>
        </w:rPr>
      </w:pPr>
      <w:r w:rsidRPr="00020058">
        <w:rPr>
          <w:rFonts w:ascii="Arial" w:eastAsia="Times New Roman" w:hAnsi="Arial"/>
          <w:b/>
          <w:szCs w:val="24"/>
        </w:rPr>
        <w:lastRenderedPageBreak/>
        <w:t>Table: PESTEL Analysis of Switzerland</w:t>
      </w:r>
    </w:p>
    <w:p w:rsidR="00826BB9" w:rsidRPr="00020058" w:rsidRDefault="00075A07" w:rsidP="00020058">
      <w:pPr>
        <w:pStyle w:val="normal0"/>
        <w:spacing w:line="480" w:lineRule="auto"/>
        <w:jc w:val="center"/>
        <w:rPr>
          <w:rFonts w:ascii="Arial" w:eastAsia="Times New Roman" w:hAnsi="Arial"/>
          <w:szCs w:val="24"/>
        </w:rPr>
      </w:pPr>
      <w:r w:rsidRPr="00020058">
        <w:rPr>
          <w:rFonts w:ascii="Arial" w:eastAsia="Times New Roman" w:hAnsi="Arial"/>
          <w:szCs w:val="24"/>
        </w:rPr>
        <w:t>(Source: Created by the learner)</w:t>
      </w:r>
    </w:p>
    <w:p w:rsidR="00826BB9" w:rsidRPr="00020058" w:rsidRDefault="00075A07" w:rsidP="00020058">
      <w:pPr>
        <w:pStyle w:val="normal0"/>
        <w:spacing w:line="480" w:lineRule="auto"/>
        <w:rPr>
          <w:rFonts w:ascii="Arial" w:hAnsi="Arial"/>
          <w:b/>
          <w:szCs w:val="24"/>
        </w:rPr>
      </w:pPr>
      <w:bookmarkStart w:id="5" w:name="_9jaq6po6e9gb" w:colFirst="0" w:colLast="0"/>
      <w:bookmarkEnd w:id="5"/>
      <w:r w:rsidRPr="00020058">
        <w:rPr>
          <w:rFonts w:ascii="Arial" w:hAnsi="Arial"/>
          <w:b/>
          <w:szCs w:val="24"/>
        </w:rPr>
        <w:t>B) Microenvironment: For both countries</w:t>
      </w:r>
    </w:p>
    <w:p w:rsidR="00826BB9" w:rsidRPr="00020058" w:rsidRDefault="00075A07" w:rsidP="00020058">
      <w:pPr>
        <w:pStyle w:val="normal0"/>
        <w:spacing w:line="480" w:lineRule="auto"/>
        <w:rPr>
          <w:rFonts w:ascii="Arial" w:eastAsia="Times New Roman" w:hAnsi="Arial"/>
          <w:b/>
          <w:szCs w:val="24"/>
        </w:rPr>
      </w:pPr>
      <w:r w:rsidRPr="00020058">
        <w:rPr>
          <w:rFonts w:ascii="Arial" w:eastAsia="Times New Roman" w:hAnsi="Arial"/>
          <w:b/>
          <w:szCs w:val="24"/>
        </w:rPr>
        <w:t>Customer Analysis</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szCs w:val="24"/>
        </w:rPr>
        <w:t>Switzerland is a re</w:t>
      </w:r>
      <w:r w:rsidRPr="00020058">
        <w:rPr>
          <w:rFonts w:ascii="Arial" w:eastAsia="Times New Roman" w:hAnsi="Arial"/>
          <w:szCs w:val="24"/>
        </w:rPr>
        <w:t>nowned</w:t>
      </w:r>
      <w:r w:rsidRPr="00020058">
        <w:rPr>
          <w:rFonts w:ascii="Arial" w:eastAsia="Times New Roman" w:hAnsi="Arial"/>
          <w:b/>
          <w:szCs w:val="24"/>
        </w:rPr>
        <w:t xml:space="preserve"> </w:t>
      </w:r>
      <w:r w:rsidRPr="00020058">
        <w:rPr>
          <w:rFonts w:ascii="Arial" w:eastAsia="Times New Roman" w:hAnsi="Arial"/>
          <w:szCs w:val="24"/>
        </w:rPr>
        <w:t>and well developed country that is preferable for ensuring thriving businesses with focusing on business growth and expansion. In Switzerland there are different customer segments based on different income capability and preferences for products. In</w:t>
      </w:r>
      <w:r w:rsidRPr="00020058">
        <w:rPr>
          <w:rFonts w:ascii="Arial" w:eastAsia="Times New Roman" w:hAnsi="Arial"/>
          <w:szCs w:val="24"/>
        </w:rPr>
        <w:t xml:space="preserve"> Switzerland customers want to standardise product ranges in accordance with individual needs and expectations. Both the German and Swiss markets are quite sophisticated and advanced, with exceeding customer expectations who place a great deal of importanc</w:t>
      </w:r>
      <w:r w:rsidRPr="00020058">
        <w:rPr>
          <w:rFonts w:ascii="Arial" w:eastAsia="Times New Roman" w:hAnsi="Arial"/>
          <w:szCs w:val="24"/>
        </w:rPr>
        <w:t xml:space="preserve">e on quality of product, reliability and customer support (Jadhav </w:t>
      </w:r>
      <w:r w:rsidRPr="00020058">
        <w:rPr>
          <w:rFonts w:ascii="Arial" w:eastAsia="Times New Roman" w:hAnsi="Arial"/>
          <w:i/>
          <w:szCs w:val="24"/>
        </w:rPr>
        <w:t>et al</w:t>
      </w:r>
      <w:r w:rsidRPr="00020058">
        <w:rPr>
          <w:rFonts w:ascii="Arial" w:eastAsia="Times New Roman" w:hAnsi="Arial"/>
          <w:szCs w:val="24"/>
        </w:rPr>
        <w:t>., 2021). However there are some apparent disparities between the two markets. Compared to their German counterparts, Swiss consumers are generally more cautious and risk-averse, and th</w:t>
      </w:r>
      <w:r w:rsidRPr="00020058">
        <w:rPr>
          <w:rFonts w:ascii="Arial" w:eastAsia="Times New Roman" w:hAnsi="Arial"/>
          <w:szCs w:val="24"/>
        </w:rPr>
        <w:t xml:space="preserve">ey place a greater value on exclusivity and luxury rather than on affordability (Jean </w:t>
      </w:r>
      <w:r w:rsidRPr="00020058">
        <w:rPr>
          <w:rFonts w:ascii="Arial" w:eastAsia="Times New Roman" w:hAnsi="Arial"/>
          <w:i/>
          <w:szCs w:val="24"/>
        </w:rPr>
        <w:t>et al</w:t>
      </w:r>
      <w:r w:rsidRPr="00020058">
        <w:rPr>
          <w:rFonts w:ascii="Arial" w:eastAsia="Times New Roman" w:hAnsi="Arial"/>
          <w:szCs w:val="24"/>
        </w:rPr>
        <w:t xml:space="preserve">., 2019). </w:t>
      </w:r>
      <w:r w:rsidR="00020058" w:rsidRPr="00020058">
        <w:rPr>
          <w:rFonts w:ascii="Arial" w:eastAsia="Times New Roman" w:hAnsi="Arial"/>
          <w:szCs w:val="24"/>
        </w:rPr>
        <w:t>Whether German</w:t>
      </w:r>
      <w:r w:rsidRPr="00020058">
        <w:rPr>
          <w:rFonts w:ascii="Arial" w:eastAsia="Times New Roman" w:hAnsi="Arial"/>
          <w:szCs w:val="24"/>
        </w:rPr>
        <w:t xml:space="preserve"> consumers are more open to trying different brands and products and place a greater emphasis on utility and value for money (Mäntylä, 2020)</w:t>
      </w:r>
      <w:r w:rsidRPr="00020058">
        <w:rPr>
          <w:rFonts w:ascii="Arial" w:eastAsia="Times New Roman" w:hAnsi="Arial"/>
          <w:szCs w:val="24"/>
        </w:rPr>
        <w:t xml:space="preserve">. Businesses operating in such markets have to personalise their sales and marketing approaches to reflect these cultural differences in order to thrive.   </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b/>
          <w:szCs w:val="24"/>
        </w:rPr>
        <w:t xml:space="preserve">Competitor Analysis   </w:t>
      </w:r>
      <w:r w:rsidRPr="00020058">
        <w:rPr>
          <w:rFonts w:ascii="Arial" w:eastAsia="Times New Roman" w:hAnsi="Arial"/>
          <w:szCs w:val="24"/>
        </w:rPr>
        <w:t xml:space="preserve">   </w:t>
      </w:r>
    </w:p>
    <w:tbl>
      <w:tblPr>
        <w:tblStyle w:val="a1"/>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95"/>
        <w:gridCol w:w="2295"/>
        <w:gridCol w:w="2250"/>
        <w:gridCol w:w="2310"/>
      </w:tblGrid>
      <w:tr w:rsidR="00826BB9" w:rsidRPr="00020058">
        <w:trPr>
          <w:cantSplit/>
          <w:tblHeader/>
        </w:trPr>
        <w:tc>
          <w:tcPr>
            <w:tcW w:w="2295"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jc w:val="center"/>
              <w:rPr>
                <w:rFonts w:ascii="Arial" w:eastAsia="Times New Roman" w:hAnsi="Arial"/>
                <w:b/>
                <w:szCs w:val="24"/>
              </w:rPr>
            </w:pPr>
            <w:r w:rsidRPr="00020058">
              <w:rPr>
                <w:rFonts w:ascii="Arial" w:eastAsia="Times New Roman" w:hAnsi="Arial"/>
                <w:b/>
                <w:szCs w:val="24"/>
              </w:rPr>
              <w:t>Basis</w:t>
            </w:r>
          </w:p>
        </w:tc>
        <w:tc>
          <w:tcPr>
            <w:tcW w:w="2295" w:type="dxa"/>
            <w:shd w:val="clear" w:color="auto" w:fill="F3F3F3"/>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jc w:val="center"/>
              <w:rPr>
                <w:rFonts w:ascii="Arial" w:eastAsia="Times New Roman" w:hAnsi="Arial"/>
                <w:b/>
                <w:szCs w:val="24"/>
              </w:rPr>
            </w:pPr>
            <w:r w:rsidRPr="00020058">
              <w:rPr>
                <w:rFonts w:ascii="Arial" w:eastAsia="Times New Roman" w:hAnsi="Arial"/>
                <w:b/>
                <w:szCs w:val="24"/>
              </w:rPr>
              <w:t>Johnson &amp; Johnson</w:t>
            </w:r>
          </w:p>
          <w:p w:rsidR="00826BB9" w:rsidRPr="00020058" w:rsidRDefault="00826BB9" w:rsidP="00020058">
            <w:pPr>
              <w:pStyle w:val="normal0"/>
              <w:widowControl w:val="0"/>
              <w:pBdr>
                <w:top w:val="nil"/>
                <w:left w:val="nil"/>
                <w:bottom w:val="nil"/>
                <w:right w:val="nil"/>
                <w:between w:val="nil"/>
              </w:pBdr>
              <w:spacing w:line="480" w:lineRule="auto"/>
              <w:jc w:val="center"/>
              <w:rPr>
                <w:rFonts w:ascii="Arial" w:eastAsia="Times New Roman" w:hAnsi="Arial"/>
                <w:b/>
                <w:szCs w:val="24"/>
              </w:rPr>
            </w:pPr>
          </w:p>
        </w:tc>
        <w:tc>
          <w:tcPr>
            <w:tcW w:w="2250" w:type="dxa"/>
            <w:shd w:val="clear" w:color="auto" w:fill="F3F3F3"/>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jc w:val="center"/>
              <w:rPr>
                <w:rFonts w:ascii="Arial" w:eastAsia="Times New Roman" w:hAnsi="Arial"/>
                <w:b/>
                <w:szCs w:val="24"/>
              </w:rPr>
            </w:pPr>
            <w:r w:rsidRPr="00020058">
              <w:rPr>
                <w:rFonts w:ascii="Arial" w:eastAsia="Times New Roman" w:hAnsi="Arial"/>
                <w:b/>
                <w:szCs w:val="24"/>
              </w:rPr>
              <w:t>Roche Holding AG (Switzerland)</w:t>
            </w:r>
          </w:p>
        </w:tc>
        <w:tc>
          <w:tcPr>
            <w:tcW w:w="2310" w:type="dxa"/>
            <w:shd w:val="clear" w:color="auto" w:fill="F3F3F3"/>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jc w:val="center"/>
              <w:rPr>
                <w:rFonts w:ascii="Arial" w:eastAsia="Times New Roman" w:hAnsi="Arial"/>
                <w:b/>
                <w:szCs w:val="24"/>
              </w:rPr>
            </w:pPr>
            <w:r w:rsidRPr="00020058">
              <w:rPr>
                <w:rFonts w:ascii="Arial" w:eastAsia="Times New Roman" w:hAnsi="Arial"/>
                <w:b/>
                <w:szCs w:val="24"/>
              </w:rPr>
              <w:t>Bayer (Germany)</w:t>
            </w:r>
          </w:p>
        </w:tc>
      </w:tr>
      <w:tr w:rsidR="00826BB9" w:rsidRPr="00020058">
        <w:trPr>
          <w:cantSplit/>
          <w:tblHeader/>
        </w:trPr>
        <w:tc>
          <w:tcPr>
            <w:tcW w:w="2295" w:type="dxa"/>
            <w:shd w:val="clear" w:color="auto" w:fill="D9D9D9"/>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jc w:val="center"/>
              <w:rPr>
                <w:rFonts w:ascii="Arial" w:eastAsia="Times New Roman" w:hAnsi="Arial"/>
                <w:b/>
                <w:szCs w:val="24"/>
              </w:rPr>
            </w:pPr>
            <w:r w:rsidRPr="00020058">
              <w:rPr>
                <w:rFonts w:ascii="Arial" w:eastAsia="Times New Roman" w:hAnsi="Arial"/>
                <w:b/>
                <w:szCs w:val="24"/>
              </w:rPr>
              <w:t>Market Share</w:t>
            </w:r>
          </w:p>
        </w:tc>
        <w:tc>
          <w:tcPr>
            <w:tcW w:w="2295"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21.90%</w:t>
            </w:r>
          </w:p>
        </w:tc>
        <w:tc>
          <w:tcPr>
            <w:tcW w:w="2250"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3.1%</w:t>
            </w:r>
          </w:p>
        </w:tc>
        <w:tc>
          <w:tcPr>
            <w:tcW w:w="2310"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highlight w:val="white"/>
              </w:rPr>
              <w:t>2.84%</w:t>
            </w:r>
          </w:p>
        </w:tc>
      </w:tr>
      <w:tr w:rsidR="00826BB9" w:rsidRPr="00020058">
        <w:trPr>
          <w:cantSplit/>
          <w:tblHeader/>
        </w:trPr>
        <w:tc>
          <w:tcPr>
            <w:tcW w:w="2295" w:type="dxa"/>
            <w:shd w:val="clear" w:color="auto" w:fill="D9D9D9"/>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jc w:val="center"/>
              <w:rPr>
                <w:rFonts w:ascii="Arial" w:eastAsia="Times New Roman" w:hAnsi="Arial"/>
                <w:b/>
                <w:szCs w:val="24"/>
              </w:rPr>
            </w:pPr>
            <w:r w:rsidRPr="00020058">
              <w:rPr>
                <w:rFonts w:ascii="Arial" w:eastAsia="Times New Roman" w:hAnsi="Arial"/>
                <w:b/>
                <w:szCs w:val="24"/>
              </w:rPr>
              <w:lastRenderedPageBreak/>
              <w:t xml:space="preserve">Revenue </w:t>
            </w:r>
          </w:p>
        </w:tc>
        <w:tc>
          <w:tcPr>
            <w:tcW w:w="2295"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94, 945 Billion USD</w:t>
            </w:r>
          </w:p>
        </w:tc>
        <w:tc>
          <w:tcPr>
            <w:tcW w:w="2250"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highlight w:val="white"/>
              </w:rPr>
              <w:t>6,643 crores CHF</w:t>
            </w:r>
          </w:p>
        </w:tc>
        <w:tc>
          <w:tcPr>
            <w:tcW w:w="2310"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 xml:space="preserve">4,408.2 crores </w:t>
            </w:r>
            <w:r w:rsidRPr="00020058">
              <w:rPr>
                <w:rFonts w:ascii="Arial" w:eastAsia="Times New Roman" w:hAnsi="Arial"/>
                <w:szCs w:val="24"/>
                <w:highlight w:val="white"/>
              </w:rPr>
              <w:t>EUR</w:t>
            </w:r>
          </w:p>
        </w:tc>
      </w:tr>
      <w:tr w:rsidR="00826BB9" w:rsidRPr="00020058">
        <w:trPr>
          <w:cantSplit/>
          <w:tblHeader/>
        </w:trPr>
        <w:tc>
          <w:tcPr>
            <w:tcW w:w="2295" w:type="dxa"/>
            <w:shd w:val="clear" w:color="auto" w:fill="D9D9D9"/>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jc w:val="center"/>
              <w:rPr>
                <w:rFonts w:ascii="Arial" w:eastAsia="Times New Roman" w:hAnsi="Arial"/>
                <w:b/>
                <w:szCs w:val="24"/>
              </w:rPr>
            </w:pPr>
            <w:r w:rsidRPr="00020058">
              <w:rPr>
                <w:rFonts w:ascii="Arial" w:eastAsia="Times New Roman" w:hAnsi="Arial"/>
                <w:b/>
                <w:szCs w:val="24"/>
              </w:rPr>
              <w:t>Employees</w:t>
            </w:r>
          </w:p>
        </w:tc>
        <w:tc>
          <w:tcPr>
            <w:tcW w:w="2295"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highlight w:val="white"/>
              </w:rPr>
              <w:t>155,800</w:t>
            </w:r>
          </w:p>
        </w:tc>
        <w:tc>
          <w:tcPr>
            <w:tcW w:w="2250"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highlight w:val="white"/>
              </w:rPr>
              <w:t>103,613</w:t>
            </w:r>
          </w:p>
        </w:tc>
        <w:tc>
          <w:tcPr>
            <w:tcW w:w="2310"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101,000</w:t>
            </w:r>
          </w:p>
        </w:tc>
      </w:tr>
      <w:tr w:rsidR="00826BB9" w:rsidRPr="00020058">
        <w:trPr>
          <w:cantSplit/>
          <w:tblHeader/>
        </w:trPr>
        <w:tc>
          <w:tcPr>
            <w:tcW w:w="2295" w:type="dxa"/>
            <w:shd w:val="clear" w:color="auto" w:fill="D9D9D9"/>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jc w:val="center"/>
              <w:rPr>
                <w:rFonts w:ascii="Arial" w:eastAsia="Times New Roman" w:hAnsi="Arial"/>
                <w:b/>
                <w:szCs w:val="24"/>
              </w:rPr>
            </w:pPr>
            <w:r w:rsidRPr="00020058">
              <w:rPr>
                <w:rFonts w:ascii="Arial" w:eastAsia="Times New Roman" w:hAnsi="Arial"/>
                <w:b/>
                <w:szCs w:val="24"/>
              </w:rPr>
              <w:t>Pricing Strategy</w:t>
            </w:r>
          </w:p>
        </w:tc>
        <w:tc>
          <w:tcPr>
            <w:tcW w:w="2295"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highlight w:val="white"/>
              </w:rPr>
              <w:t xml:space="preserve">Affordable pricing </w:t>
            </w:r>
          </w:p>
        </w:tc>
        <w:tc>
          <w:tcPr>
            <w:tcW w:w="2250"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highlight w:val="white"/>
              </w:rPr>
              <w:t>Value-based</w:t>
            </w:r>
          </w:p>
        </w:tc>
        <w:tc>
          <w:tcPr>
            <w:tcW w:w="2310"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Competitive</w:t>
            </w:r>
          </w:p>
        </w:tc>
      </w:tr>
    </w:tbl>
    <w:p w:rsidR="00826BB9" w:rsidRPr="00020058" w:rsidRDefault="00075A07" w:rsidP="00020058">
      <w:pPr>
        <w:pStyle w:val="normal0"/>
        <w:spacing w:line="480" w:lineRule="auto"/>
        <w:jc w:val="center"/>
        <w:rPr>
          <w:rFonts w:ascii="Arial" w:eastAsia="Times New Roman" w:hAnsi="Arial"/>
          <w:b/>
          <w:szCs w:val="24"/>
        </w:rPr>
      </w:pPr>
      <w:r w:rsidRPr="00020058">
        <w:rPr>
          <w:rFonts w:ascii="Arial" w:eastAsia="Times New Roman" w:hAnsi="Arial"/>
          <w:b/>
          <w:szCs w:val="24"/>
        </w:rPr>
        <w:t>Table: Competitor Analysis</w:t>
      </w:r>
    </w:p>
    <w:p w:rsidR="00826BB9" w:rsidRPr="00020058" w:rsidRDefault="00075A07" w:rsidP="00020058">
      <w:pPr>
        <w:pStyle w:val="normal0"/>
        <w:spacing w:line="480" w:lineRule="auto"/>
        <w:jc w:val="center"/>
        <w:rPr>
          <w:rFonts w:ascii="Arial" w:eastAsia="Times New Roman" w:hAnsi="Arial"/>
          <w:szCs w:val="24"/>
        </w:rPr>
      </w:pPr>
      <w:r w:rsidRPr="00020058">
        <w:rPr>
          <w:rFonts w:ascii="Arial" w:eastAsia="Times New Roman" w:hAnsi="Arial"/>
          <w:szCs w:val="24"/>
        </w:rPr>
        <w:t>(</w:t>
      </w:r>
      <w:r w:rsidRPr="00020058">
        <w:rPr>
          <w:rFonts w:ascii="Arial" w:eastAsia="Times New Roman" w:hAnsi="Arial"/>
          <w:szCs w:val="24"/>
        </w:rPr>
        <w:t>Source:</w:t>
      </w:r>
      <w:r w:rsidRPr="00020058">
        <w:rPr>
          <w:rFonts w:ascii="Arial" w:eastAsia="Times New Roman" w:hAnsi="Arial"/>
          <w:szCs w:val="24"/>
        </w:rPr>
        <w:t xml:space="preserve"> Created by the learner)         </w:t>
      </w:r>
    </w:p>
    <w:p w:rsidR="00826BB9" w:rsidRPr="00020058" w:rsidRDefault="00075A07" w:rsidP="00020058">
      <w:pPr>
        <w:pStyle w:val="normal0"/>
        <w:spacing w:line="480" w:lineRule="auto"/>
        <w:rPr>
          <w:rFonts w:ascii="Arial" w:hAnsi="Arial"/>
          <w:b/>
          <w:szCs w:val="24"/>
        </w:rPr>
      </w:pPr>
      <w:bookmarkStart w:id="6" w:name="_lmmxs4jojcrd" w:colFirst="0" w:colLast="0"/>
      <w:bookmarkEnd w:id="6"/>
      <w:r w:rsidRPr="00020058">
        <w:rPr>
          <w:rFonts w:ascii="Arial" w:hAnsi="Arial"/>
          <w:b/>
          <w:szCs w:val="24"/>
        </w:rPr>
        <w:t>4. Market entry Strategy</w:t>
      </w:r>
    </w:p>
    <w:p w:rsidR="00826BB9" w:rsidRPr="00020058" w:rsidRDefault="00075A07" w:rsidP="00020058">
      <w:pPr>
        <w:pStyle w:val="normal0"/>
        <w:spacing w:after="160" w:line="480" w:lineRule="auto"/>
        <w:rPr>
          <w:rFonts w:ascii="Arial" w:eastAsia="Times New Roman" w:hAnsi="Arial"/>
          <w:szCs w:val="24"/>
        </w:rPr>
      </w:pPr>
      <w:r w:rsidRPr="00020058">
        <w:rPr>
          <w:rFonts w:ascii="Arial" w:eastAsia="Times New Roman" w:hAnsi="Arial"/>
          <w:szCs w:val="24"/>
        </w:rPr>
        <w:t>For ensuring successful and convenient expansion of business expansion companies must select an effective strategy for entering into countries. As exporting is the best strategy for entering into f</w:t>
      </w:r>
      <w:r w:rsidRPr="00020058">
        <w:rPr>
          <w:rFonts w:ascii="Arial" w:eastAsia="Times New Roman" w:hAnsi="Arial"/>
          <w:szCs w:val="24"/>
        </w:rPr>
        <w:t>oreign markets therefore Johnsons &amp; Johnsons should use exporting strategy for expanding their business operation in Switzerland to get better opportunity for growth and innovation and gain better competitiveness over rivalries (Schlegelmilch, 2016). Furth</w:t>
      </w:r>
      <w:r w:rsidRPr="00020058">
        <w:rPr>
          <w:rFonts w:ascii="Arial" w:eastAsia="Times New Roman" w:hAnsi="Arial"/>
          <w:szCs w:val="24"/>
        </w:rPr>
        <w:t xml:space="preserve">ermore the business can enter into the market of Germany by conducting partnership with local organisations of the country as their local organisations have the power to influence business activities and profitability. Due to strong effectiveness of local </w:t>
      </w:r>
      <w:r w:rsidRPr="00020058">
        <w:rPr>
          <w:rFonts w:ascii="Arial" w:eastAsia="Times New Roman" w:hAnsi="Arial"/>
          <w:szCs w:val="24"/>
        </w:rPr>
        <w:t xml:space="preserve">organisations in Germany the brand will get the highest opportunity by involving into business practices by using local partnership strategy (Jiang </w:t>
      </w:r>
      <w:r w:rsidRPr="00020058">
        <w:rPr>
          <w:rFonts w:ascii="Arial" w:eastAsia="Times New Roman" w:hAnsi="Arial"/>
          <w:i/>
          <w:szCs w:val="24"/>
        </w:rPr>
        <w:t>et al</w:t>
      </w:r>
      <w:r w:rsidRPr="00020058">
        <w:rPr>
          <w:rFonts w:ascii="Arial" w:eastAsia="Times New Roman" w:hAnsi="Arial"/>
          <w:szCs w:val="24"/>
        </w:rPr>
        <w:t>., 2018). Furthermore the business will get an effective opportunity for expansion to make an effective</w:t>
      </w:r>
      <w:r w:rsidRPr="00020058">
        <w:rPr>
          <w:rFonts w:ascii="Arial" w:eastAsia="Times New Roman" w:hAnsi="Arial"/>
          <w:szCs w:val="24"/>
        </w:rPr>
        <w:t xml:space="preserve"> local partnership association thus it will get the highest facility for streamlining business innovation and growth. The Switzerland market is very competitive thus Johnsons and Johnsons should use standardisation approaches to modify their product offeri</w:t>
      </w:r>
      <w:r w:rsidRPr="00020058">
        <w:rPr>
          <w:rFonts w:ascii="Arial" w:eastAsia="Times New Roman" w:hAnsi="Arial"/>
          <w:szCs w:val="24"/>
        </w:rPr>
        <w:t xml:space="preserve">ngs in accordance with individual needs and expectations of customers (Akolaa, 2018).     </w:t>
      </w:r>
    </w:p>
    <w:p w:rsidR="00826BB9" w:rsidRPr="00020058" w:rsidRDefault="00075A07" w:rsidP="00020058">
      <w:pPr>
        <w:pStyle w:val="normal0"/>
        <w:spacing w:line="480" w:lineRule="auto"/>
        <w:rPr>
          <w:rFonts w:ascii="Arial" w:hAnsi="Arial"/>
          <w:b/>
          <w:szCs w:val="24"/>
        </w:rPr>
      </w:pPr>
      <w:bookmarkStart w:id="7" w:name="_jvxmr0p7rmej" w:colFirst="0" w:colLast="0"/>
      <w:bookmarkEnd w:id="7"/>
      <w:r w:rsidRPr="00020058">
        <w:rPr>
          <w:rFonts w:ascii="Arial" w:hAnsi="Arial"/>
          <w:b/>
          <w:szCs w:val="24"/>
        </w:rPr>
        <w:t xml:space="preserve">5. Segmentation </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43"/>
        <w:gridCol w:w="7057"/>
      </w:tblGrid>
      <w:tr w:rsidR="00826BB9" w:rsidRPr="00020058" w:rsidTr="001B357F">
        <w:trPr>
          <w:cantSplit/>
          <w:tblHeader/>
        </w:trPr>
        <w:tc>
          <w:tcPr>
            <w:tcW w:w="1943"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b/>
                <w:szCs w:val="24"/>
              </w:rPr>
            </w:pPr>
            <w:r w:rsidRPr="00020058">
              <w:rPr>
                <w:rFonts w:ascii="Arial" w:eastAsia="Times New Roman" w:hAnsi="Arial"/>
                <w:b/>
                <w:szCs w:val="24"/>
              </w:rPr>
              <w:lastRenderedPageBreak/>
              <w:t>Demographic</w:t>
            </w:r>
          </w:p>
        </w:tc>
        <w:tc>
          <w:tcPr>
            <w:tcW w:w="7057"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Johnsons and Johnsons used to segment their market in accordance with education, income and occupation, age, gender of different customer groups. The brand set different price ranges for their distinct range of product offerings thus customers of different</w:t>
            </w:r>
            <w:r w:rsidRPr="00020058">
              <w:rPr>
                <w:rFonts w:ascii="Arial" w:eastAsia="Times New Roman" w:hAnsi="Arial"/>
                <w:szCs w:val="24"/>
              </w:rPr>
              <w:t xml:space="preserve"> income ranges could purchase their products (Hollesen, 2016). Products of Johnsons and Johnsons are suitable for customers of every age group and gender. </w:t>
            </w:r>
          </w:p>
        </w:tc>
      </w:tr>
      <w:tr w:rsidR="00826BB9" w:rsidRPr="00020058" w:rsidTr="001B357F">
        <w:trPr>
          <w:cantSplit/>
          <w:tblHeader/>
        </w:trPr>
        <w:tc>
          <w:tcPr>
            <w:tcW w:w="1943"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b/>
                <w:szCs w:val="24"/>
              </w:rPr>
            </w:pPr>
            <w:r w:rsidRPr="00020058">
              <w:rPr>
                <w:rFonts w:ascii="Arial" w:eastAsia="Times New Roman" w:hAnsi="Arial"/>
                <w:b/>
                <w:szCs w:val="24"/>
              </w:rPr>
              <w:t>Geographic</w:t>
            </w:r>
          </w:p>
        </w:tc>
        <w:tc>
          <w:tcPr>
            <w:tcW w:w="7057"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Johnsons and Johnsons categorised their operating location based on rural, urban area an</w:t>
            </w:r>
            <w:r w:rsidRPr="00020058">
              <w:rPr>
                <w:rFonts w:ascii="Arial" w:eastAsia="Times New Roman" w:hAnsi="Arial"/>
                <w:szCs w:val="24"/>
              </w:rPr>
              <w:t xml:space="preserve">d city based to make wise decisions while expanding their manufacturing operation in developed or developing countries. </w:t>
            </w:r>
          </w:p>
        </w:tc>
      </w:tr>
      <w:tr w:rsidR="00826BB9" w:rsidRPr="00020058" w:rsidTr="001B357F">
        <w:trPr>
          <w:cantSplit/>
          <w:tblHeader/>
        </w:trPr>
        <w:tc>
          <w:tcPr>
            <w:tcW w:w="1943"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b/>
                <w:szCs w:val="24"/>
              </w:rPr>
            </w:pPr>
            <w:r w:rsidRPr="00020058">
              <w:rPr>
                <w:rFonts w:ascii="Arial" w:eastAsia="Times New Roman" w:hAnsi="Arial"/>
                <w:b/>
                <w:szCs w:val="24"/>
              </w:rPr>
              <w:t xml:space="preserve">Behavioural </w:t>
            </w:r>
          </w:p>
        </w:tc>
        <w:tc>
          <w:tcPr>
            <w:tcW w:w="7057"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Johnsons and Johnsons</w:t>
            </w:r>
            <w:r w:rsidRPr="00020058">
              <w:rPr>
                <w:rFonts w:ascii="Arial" w:eastAsia="Times New Roman" w:hAnsi="Arial"/>
                <w:b/>
                <w:szCs w:val="24"/>
              </w:rPr>
              <w:t xml:space="preserve"> </w:t>
            </w:r>
            <w:r w:rsidRPr="00020058">
              <w:rPr>
                <w:rFonts w:ascii="Arial" w:eastAsia="Times New Roman" w:hAnsi="Arial"/>
                <w:szCs w:val="24"/>
              </w:rPr>
              <w:t xml:space="preserve">have classified their product segmentation in accordance with lifestyle, perception, and attitude of individuals of different customer segments. </w:t>
            </w:r>
          </w:p>
        </w:tc>
      </w:tr>
      <w:tr w:rsidR="00826BB9" w:rsidRPr="00020058" w:rsidTr="001B357F">
        <w:trPr>
          <w:cantSplit/>
          <w:tblHeader/>
        </w:trPr>
        <w:tc>
          <w:tcPr>
            <w:tcW w:w="1943"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b/>
                <w:szCs w:val="24"/>
              </w:rPr>
            </w:pPr>
            <w:r w:rsidRPr="00020058">
              <w:rPr>
                <w:rFonts w:ascii="Arial" w:eastAsia="Times New Roman" w:hAnsi="Arial"/>
                <w:b/>
                <w:szCs w:val="24"/>
              </w:rPr>
              <w:t>Psychographic</w:t>
            </w:r>
          </w:p>
        </w:tc>
        <w:tc>
          <w:tcPr>
            <w:tcW w:w="7057" w:type="dxa"/>
            <w:shd w:val="clear" w:color="auto" w:fill="auto"/>
            <w:tcMar>
              <w:top w:w="100" w:type="dxa"/>
              <w:left w:w="100" w:type="dxa"/>
              <w:bottom w:w="100" w:type="dxa"/>
              <w:right w:w="100" w:type="dxa"/>
            </w:tcMar>
          </w:tcPr>
          <w:p w:rsidR="00826BB9" w:rsidRPr="00020058" w:rsidRDefault="00075A07" w:rsidP="00020058">
            <w:pPr>
              <w:pStyle w:val="normal0"/>
              <w:widowControl w:val="0"/>
              <w:pBdr>
                <w:top w:val="nil"/>
                <w:left w:val="nil"/>
                <w:bottom w:val="nil"/>
                <w:right w:val="nil"/>
                <w:between w:val="nil"/>
              </w:pBdr>
              <w:spacing w:line="480" w:lineRule="auto"/>
              <w:rPr>
                <w:rFonts w:ascii="Arial" w:eastAsia="Times New Roman" w:hAnsi="Arial"/>
                <w:szCs w:val="24"/>
              </w:rPr>
            </w:pPr>
            <w:r w:rsidRPr="00020058">
              <w:rPr>
                <w:rFonts w:ascii="Arial" w:eastAsia="Times New Roman" w:hAnsi="Arial"/>
                <w:szCs w:val="24"/>
              </w:rPr>
              <w:t>Johnson</w:t>
            </w:r>
            <w:r w:rsidR="001B357F">
              <w:rPr>
                <w:rFonts w:ascii="Arial" w:eastAsia="Times New Roman" w:hAnsi="Arial"/>
                <w:szCs w:val="24"/>
              </w:rPr>
              <w:t>’</w:t>
            </w:r>
            <w:r w:rsidRPr="00020058">
              <w:rPr>
                <w:rFonts w:ascii="Arial" w:eastAsia="Times New Roman" w:hAnsi="Arial"/>
                <w:szCs w:val="24"/>
              </w:rPr>
              <w:t>s brand Neutrogena targets customers who accept dermatologists</w:t>
            </w:r>
            <w:r w:rsidR="001B357F">
              <w:rPr>
                <w:rFonts w:ascii="Arial" w:eastAsia="Times New Roman" w:hAnsi="Arial"/>
                <w:szCs w:val="24"/>
              </w:rPr>
              <w:t>’</w:t>
            </w:r>
            <w:r w:rsidRPr="00020058">
              <w:rPr>
                <w:rFonts w:ascii="Arial" w:eastAsia="Times New Roman" w:hAnsi="Arial"/>
                <w:szCs w:val="24"/>
              </w:rPr>
              <w:t xml:space="preserve"> instructions when it in</w:t>
            </w:r>
            <w:r w:rsidRPr="00020058">
              <w:rPr>
                <w:rFonts w:ascii="Arial" w:eastAsia="Times New Roman" w:hAnsi="Arial"/>
                <w:szCs w:val="24"/>
              </w:rPr>
              <w:t>volves dermatological care by portraying itself as being recommended by experts.</w:t>
            </w:r>
          </w:p>
        </w:tc>
      </w:tr>
    </w:tbl>
    <w:p w:rsidR="00826BB9" w:rsidRPr="00020058" w:rsidRDefault="00075A07" w:rsidP="00020058">
      <w:pPr>
        <w:pStyle w:val="normal0"/>
        <w:spacing w:after="160" w:line="480" w:lineRule="auto"/>
        <w:rPr>
          <w:rFonts w:ascii="Arial" w:eastAsia="Times New Roman" w:hAnsi="Arial"/>
          <w:szCs w:val="24"/>
        </w:rPr>
      </w:pPr>
      <w:r w:rsidRPr="00020058">
        <w:rPr>
          <w:rFonts w:ascii="Arial" w:eastAsia="Times New Roman" w:hAnsi="Arial"/>
          <w:szCs w:val="24"/>
        </w:rPr>
        <w:t>Home care, health care, and personal care goods are marketed towards households by Johnson and Johnson for people who are concerned with their personal cleanliness (Albuam and Duerr, 2016). Costs are typically set for middle class consumers, who can afford</w:t>
      </w:r>
      <w:r w:rsidRPr="00020058">
        <w:rPr>
          <w:rFonts w:ascii="Arial" w:eastAsia="Times New Roman" w:hAnsi="Arial"/>
          <w:szCs w:val="24"/>
        </w:rPr>
        <w:t xml:space="preserve"> them with convenience.</w:t>
      </w:r>
    </w:p>
    <w:p w:rsidR="00826BB9" w:rsidRPr="00020058" w:rsidRDefault="00075A07" w:rsidP="00020058">
      <w:pPr>
        <w:pStyle w:val="normal0"/>
        <w:spacing w:after="160" w:line="480" w:lineRule="auto"/>
        <w:rPr>
          <w:rFonts w:ascii="Arial" w:eastAsia="Times New Roman" w:hAnsi="Arial"/>
          <w:szCs w:val="24"/>
        </w:rPr>
      </w:pPr>
      <w:r w:rsidRPr="00020058">
        <w:rPr>
          <w:rFonts w:ascii="Arial" w:eastAsia="Times New Roman" w:hAnsi="Arial"/>
          <w:szCs w:val="24"/>
        </w:rPr>
        <w:t>The prime objective of Johnson</w:t>
      </w:r>
      <w:r w:rsidR="001B357F">
        <w:rPr>
          <w:rFonts w:ascii="Arial" w:eastAsia="Times New Roman" w:hAnsi="Arial"/>
          <w:szCs w:val="24"/>
        </w:rPr>
        <w:t>’</w:t>
      </w:r>
      <w:r w:rsidRPr="00020058">
        <w:rPr>
          <w:rFonts w:ascii="Arial" w:eastAsia="Times New Roman" w:hAnsi="Arial"/>
          <w:szCs w:val="24"/>
        </w:rPr>
        <w:t>s &amp; Johnson</w:t>
      </w:r>
      <w:r w:rsidR="001B357F">
        <w:rPr>
          <w:rFonts w:ascii="Arial" w:eastAsia="Times New Roman" w:hAnsi="Arial"/>
          <w:szCs w:val="24"/>
        </w:rPr>
        <w:t>’</w:t>
      </w:r>
      <w:r w:rsidRPr="00020058">
        <w:rPr>
          <w:rFonts w:ascii="Arial" w:eastAsia="Times New Roman" w:hAnsi="Arial"/>
          <w:szCs w:val="24"/>
        </w:rPr>
        <w:t xml:space="preserve">s positioning strategy is focused on long-term management, building long-term assets, fostering sustainable customer </w:t>
      </w:r>
      <w:r w:rsidRPr="00020058">
        <w:rPr>
          <w:rFonts w:ascii="Arial" w:eastAsia="Times New Roman" w:hAnsi="Arial"/>
          <w:szCs w:val="24"/>
        </w:rPr>
        <w:lastRenderedPageBreak/>
        <w:t xml:space="preserve">loyalty and constantly building value for shareholders (Watson IV </w:t>
      </w:r>
      <w:r w:rsidRPr="00020058">
        <w:rPr>
          <w:rFonts w:ascii="Arial" w:eastAsia="Times New Roman" w:hAnsi="Arial"/>
          <w:i/>
          <w:szCs w:val="24"/>
        </w:rPr>
        <w:t>et al.</w:t>
      </w:r>
      <w:r w:rsidRPr="00020058">
        <w:rPr>
          <w:rFonts w:ascii="Arial" w:eastAsia="Times New Roman" w:hAnsi="Arial"/>
          <w:szCs w:val="24"/>
        </w:rPr>
        <w:t>, 2018). Because of this, the sales of its products accounted for the top and second largest market dominance nationwide.</w:t>
      </w:r>
    </w:p>
    <w:p w:rsidR="00826BB9" w:rsidRPr="00020058" w:rsidRDefault="00075A07" w:rsidP="00020058">
      <w:pPr>
        <w:pStyle w:val="normal0"/>
        <w:spacing w:line="480" w:lineRule="auto"/>
        <w:rPr>
          <w:rFonts w:ascii="Arial" w:hAnsi="Arial"/>
          <w:b/>
          <w:szCs w:val="24"/>
        </w:rPr>
      </w:pPr>
      <w:bookmarkStart w:id="8" w:name="_g2qisgx9rm24" w:colFirst="0" w:colLast="0"/>
      <w:bookmarkEnd w:id="8"/>
      <w:r w:rsidRPr="00020058">
        <w:rPr>
          <w:rFonts w:ascii="Arial" w:hAnsi="Arial"/>
          <w:b/>
          <w:szCs w:val="24"/>
        </w:rPr>
        <w:t>6. Marketing Mix Decisions for both Country A and B</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szCs w:val="24"/>
        </w:rPr>
        <w:t>When looking for customers, Johnson &amp;</w:t>
      </w:r>
      <w:r w:rsidRPr="00020058">
        <w:rPr>
          <w:rFonts w:ascii="Arial" w:eastAsia="Times New Roman" w:hAnsi="Arial"/>
          <w:szCs w:val="24"/>
        </w:rPr>
        <w:t xml:space="preserve"> Johnson has taken into account demographic, regional, and socioeconomic factors. Johnson</w:t>
      </w:r>
      <w:r w:rsidR="001B357F">
        <w:rPr>
          <w:rFonts w:ascii="Arial" w:eastAsia="Times New Roman" w:hAnsi="Arial"/>
          <w:szCs w:val="24"/>
        </w:rPr>
        <w:t>’</w:t>
      </w:r>
      <w:r w:rsidRPr="00020058">
        <w:rPr>
          <w:rFonts w:ascii="Arial" w:eastAsia="Times New Roman" w:hAnsi="Arial"/>
          <w:szCs w:val="24"/>
        </w:rPr>
        <w:t>s baby care product markets itself to new parents by promising to be safe, soothing, and kind. Johnson</w:t>
      </w:r>
      <w:r w:rsidR="001B357F">
        <w:rPr>
          <w:rFonts w:ascii="Arial" w:eastAsia="Times New Roman" w:hAnsi="Arial"/>
          <w:szCs w:val="24"/>
        </w:rPr>
        <w:t>’</w:t>
      </w:r>
      <w:r w:rsidRPr="00020058">
        <w:rPr>
          <w:rFonts w:ascii="Arial" w:eastAsia="Times New Roman" w:hAnsi="Arial"/>
          <w:szCs w:val="24"/>
        </w:rPr>
        <w:t>s Clean &amp; Clear is a global skincare brand with a focus on teen</w:t>
      </w:r>
      <w:r w:rsidRPr="00020058">
        <w:rPr>
          <w:rFonts w:ascii="Arial" w:eastAsia="Times New Roman" w:hAnsi="Arial"/>
          <w:szCs w:val="24"/>
        </w:rPr>
        <w:t>age girls. The company promotes the idea that true success can be achieved only when one is comfortable in one</w:t>
      </w:r>
      <w:r w:rsidR="001B357F">
        <w:rPr>
          <w:rFonts w:ascii="Arial" w:eastAsia="Times New Roman" w:hAnsi="Arial"/>
          <w:szCs w:val="24"/>
        </w:rPr>
        <w:t>’</w:t>
      </w:r>
      <w:r w:rsidRPr="00020058">
        <w:rPr>
          <w:rFonts w:ascii="Arial" w:eastAsia="Times New Roman" w:hAnsi="Arial"/>
          <w:szCs w:val="24"/>
        </w:rPr>
        <w:t>s own skin. It</w:t>
      </w:r>
      <w:r w:rsidR="001B357F">
        <w:rPr>
          <w:rFonts w:ascii="Arial" w:eastAsia="Times New Roman" w:hAnsi="Arial"/>
          <w:szCs w:val="24"/>
        </w:rPr>
        <w:t>’</w:t>
      </w:r>
      <w:r w:rsidRPr="00020058">
        <w:rPr>
          <w:rFonts w:ascii="Arial" w:eastAsia="Times New Roman" w:hAnsi="Arial"/>
          <w:szCs w:val="24"/>
        </w:rPr>
        <w:t>s possible that Johnson &amp; Johnson may have to modify their product line so that it better suits the tastes of Swiss customers. Cre</w:t>
      </w:r>
      <w:r w:rsidRPr="00020058">
        <w:rPr>
          <w:rFonts w:ascii="Arial" w:eastAsia="Times New Roman" w:hAnsi="Arial"/>
          <w:szCs w:val="24"/>
        </w:rPr>
        <w:t>ating new items or adapting current ones to meet regional requirements and preferences may be necessary.</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b/>
          <w:szCs w:val="24"/>
        </w:rPr>
        <w:t>Product:</w:t>
      </w:r>
      <w:r w:rsidRPr="00020058">
        <w:rPr>
          <w:rFonts w:ascii="Arial" w:eastAsia="Times New Roman" w:hAnsi="Arial"/>
          <w:szCs w:val="24"/>
        </w:rPr>
        <w:t xml:space="preserve"> The product that the brand is going to manufacture and sell in the German and Swiss market through expanding business operations is Johnson</w:t>
      </w:r>
      <w:r w:rsidR="001B357F">
        <w:rPr>
          <w:rFonts w:ascii="Arial" w:eastAsia="Times New Roman" w:hAnsi="Arial"/>
          <w:szCs w:val="24"/>
        </w:rPr>
        <w:t>’</w:t>
      </w:r>
      <w:r w:rsidRPr="00020058">
        <w:rPr>
          <w:rFonts w:ascii="Arial" w:eastAsia="Times New Roman" w:hAnsi="Arial"/>
          <w:szCs w:val="24"/>
        </w:rPr>
        <w:t xml:space="preserve">s </w:t>
      </w:r>
      <w:r w:rsidRPr="00020058">
        <w:rPr>
          <w:rFonts w:ascii="Arial" w:eastAsia="Times New Roman" w:hAnsi="Arial"/>
          <w:szCs w:val="24"/>
        </w:rPr>
        <w:t>Baby Hair oil. It is possible that Johnson &amp; Johnson may have to modify its product lineup in order to cater to the requirements and inclinations of Swiss customers. This may need the creation of new items or the modification of current ones in order to co</w:t>
      </w:r>
      <w:r w:rsidRPr="00020058">
        <w:rPr>
          <w:rFonts w:ascii="Arial" w:eastAsia="Times New Roman" w:hAnsi="Arial"/>
          <w:szCs w:val="24"/>
        </w:rPr>
        <w:t>nform to the norms and standards that are specific to the local area (Usunier and Lee, 2013). In recent times customers are more concerned regarding maintaining health and safety and Johnson &amp; Johnson is very much committed regarding maintaining proper hyg</w:t>
      </w:r>
      <w:r w:rsidRPr="00020058">
        <w:rPr>
          <w:rFonts w:ascii="Arial" w:eastAsia="Times New Roman" w:hAnsi="Arial"/>
          <w:szCs w:val="24"/>
        </w:rPr>
        <w:t xml:space="preserve">iene and safety while manufacturing their products to deliver safe and secure comfort to customers that may offer better viability towards the brand for expanding their operation in more countries. Switzerland and Germany </w:t>
      </w:r>
      <w:r w:rsidRPr="00020058">
        <w:rPr>
          <w:rFonts w:ascii="Arial" w:eastAsia="Times New Roman" w:hAnsi="Arial"/>
          <w:szCs w:val="24"/>
        </w:rPr>
        <w:lastRenderedPageBreak/>
        <w:t>both are well developed and econom</w:t>
      </w:r>
      <w:r w:rsidRPr="00020058">
        <w:rPr>
          <w:rFonts w:ascii="Arial" w:eastAsia="Times New Roman" w:hAnsi="Arial"/>
          <w:szCs w:val="24"/>
        </w:rPr>
        <w:t xml:space="preserve">ically stable countries that contain people with different income levels thus they also have distinct choices and preferences. </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b/>
          <w:szCs w:val="24"/>
        </w:rPr>
        <w:t>Price:</w:t>
      </w:r>
      <w:r w:rsidRPr="00020058">
        <w:rPr>
          <w:rFonts w:ascii="Arial" w:eastAsia="Times New Roman" w:hAnsi="Arial"/>
          <w:szCs w:val="24"/>
        </w:rPr>
        <w:t xml:space="preserve"> Price refers to the value that has been selected by a business for selling their products to customers. To gain long term</w:t>
      </w:r>
      <w:r w:rsidRPr="00020058">
        <w:rPr>
          <w:rFonts w:ascii="Arial" w:eastAsia="Times New Roman" w:hAnsi="Arial"/>
          <w:szCs w:val="24"/>
        </w:rPr>
        <w:t xml:space="preserve"> viability and long term brand sustainability companies need to be concerned regarding following appropriate pricing strategy thus people of different income range could get the opportunity to sell their products to customers. In order to sell its goods su</w:t>
      </w:r>
      <w:r w:rsidRPr="00020058">
        <w:rPr>
          <w:rFonts w:ascii="Arial" w:eastAsia="Times New Roman" w:hAnsi="Arial"/>
          <w:szCs w:val="24"/>
        </w:rPr>
        <w:t>ccessfully in Switzerland, Johnson &amp; Johnson will need to investigate the various distribution options available. To accomplish this goal, the company may choose to form partnerships with local distributors or to establish its own distribution network (Pri</w:t>
      </w:r>
      <w:r w:rsidRPr="00020058">
        <w:rPr>
          <w:rFonts w:ascii="Arial" w:eastAsia="Times New Roman" w:hAnsi="Arial"/>
          <w:szCs w:val="24"/>
        </w:rPr>
        <w:t>de and Ferrell, 2019). This will guarantee that items may be purchased in all parts of the nation. The Swiss market is very competitive thus Johnson and Johnson have to follow competitive pricing strategy for ensuring effective business growth and expansio</w:t>
      </w:r>
      <w:r w:rsidRPr="00020058">
        <w:rPr>
          <w:rFonts w:ascii="Arial" w:eastAsia="Times New Roman" w:hAnsi="Arial"/>
          <w:szCs w:val="24"/>
        </w:rPr>
        <w:t>n within the country. In order to be successful in the German market, Johnson &amp; Johnson have to develop pricing strategies that are both competitive and lucrative. It</w:t>
      </w:r>
      <w:r w:rsidR="001B357F">
        <w:rPr>
          <w:rFonts w:ascii="Arial" w:eastAsia="Times New Roman" w:hAnsi="Arial"/>
          <w:szCs w:val="24"/>
        </w:rPr>
        <w:t>’</w:t>
      </w:r>
      <w:r w:rsidRPr="00020058">
        <w:rPr>
          <w:rFonts w:ascii="Arial" w:eastAsia="Times New Roman" w:hAnsi="Arial"/>
          <w:szCs w:val="24"/>
        </w:rPr>
        <w:t>s possible that this will need altering pricing to take into account the state of the loc</w:t>
      </w:r>
      <w:r w:rsidRPr="00020058">
        <w:rPr>
          <w:rFonts w:ascii="Arial" w:eastAsia="Times New Roman" w:hAnsi="Arial"/>
          <w:szCs w:val="24"/>
        </w:rPr>
        <w:t>al economy and the buying power of customers. While expanding business operation in Switzerland the brand could use the Cost plus approach pricing strategy through this the brand can set different price ranges for varieties of products offered by the brand</w:t>
      </w:r>
      <w:r w:rsidRPr="00020058">
        <w:rPr>
          <w:rFonts w:ascii="Arial" w:eastAsia="Times New Roman" w:hAnsi="Arial"/>
          <w:szCs w:val="24"/>
        </w:rPr>
        <w:t xml:space="preserve"> and modify the price range in accordance with demand and perception of customers. </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b/>
          <w:szCs w:val="24"/>
        </w:rPr>
        <w:t>Place:</w:t>
      </w:r>
      <w:r w:rsidRPr="00020058">
        <w:rPr>
          <w:rFonts w:ascii="Arial" w:eastAsia="Times New Roman" w:hAnsi="Arial"/>
          <w:szCs w:val="24"/>
        </w:rPr>
        <w:t xml:space="preserve"> Johnson has segmented the market for adult products by offering a wide range of high-quality products, positioning itself to be an outstanding choice for those with </w:t>
      </w:r>
      <w:r w:rsidRPr="00020058">
        <w:rPr>
          <w:rFonts w:ascii="Arial" w:eastAsia="Times New Roman" w:hAnsi="Arial"/>
          <w:szCs w:val="24"/>
        </w:rPr>
        <w:t>a variety of skin types. Neutrogena is a brand sold by Johnson that falls under the company</w:t>
      </w:r>
      <w:r w:rsidR="001B357F">
        <w:rPr>
          <w:rFonts w:ascii="Arial" w:eastAsia="Times New Roman" w:hAnsi="Arial"/>
          <w:szCs w:val="24"/>
        </w:rPr>
        <w:t>’</w:t>
      </w:r>
      <w:r w:rsidRPr="00020058">
        <w:rPr>
          <w:rFonts w:ascii="Arial" w:eastAsia="Times New Roman" w:hAnsi="Arial"/>
          <w:szCs w:val="24"/>
        </w:rPr>
        <w:t xml:space="preserve">s psychographic division. Neutrogena bases its marketing on the fact that it is recommended by dermatologists, and the company focuses on consumers </w:t>
      </w:r>
      <w:r w:rsidRPr="00020058">
        <w:rPr>
          <w:rFonts w:ascii="Arial" w:eastAsia="Times New Roman" w:hAnsi="Arial"/>
          <w:szCs w:val="24"/>
        </w:rPr>
        <w:lastRenderedPageBreak/>
        <w:t xml:space="preserve">who heed expert </w:t>
      </w:r>
      <w:r w:rsidRPr="00020058">
        <w:rPr>
          <w:rFonts w:ascii="Arial" w:eastAsia="Times New Roman" w:hAnsi="Arial"/>
          <w:szCs w:val="24"/>
        </w:rPr>
        <w:t>counsel with respect to maintaining good skin. Bandages, which are classified as health and repair items, have established themselves as essential components of a family</w:t>
      </w:r>
      <w:r w:rsidR="001B357F">
        <w:rPr>
          <w:rFonts w:ascii="Arial" w:eastAsia="Times New Roman" w:hAnsi="Arial"/>
          <w:szCs w:val="24"/>
        </w:rPr>
        <w:t>’</w:t>
      </w:r>
      <w:r w:rsidRPr="00020058">
        <w:rPr>
          <w:rFonts w:ascii="Arial" w:eastAsia="Times New Roman" w:hAnsi="Arial"/>
          <w:szCs w:val="24"/>
        </w:rPr>
        <w:t>s first aid kit, serving as a source of care, comfort, and protection for its members.</w:t>
      </w:r>
      <w:r w:rsidRPr="00020058">
        <w:rPr>
          <w:rFonts w:ascii="Arial" w:eastAsia="Times New Roman" w:hAnsi="Arial"/>
          <w:szCs w:val="24"/>
        </w:rPr>
        <w:t xml:space="preserve"> The primary benefits of using Listerine Mouthwash are the protection it provides against plaque and gum disease, as well as the improvement of one</w:t>
      </w:r>
      <w:r w:rsidR="001B357F">
        <w:rPr>
          <w:rFonts w:ascii="Arial" w:eastAsia="Times New Roman" w:hAnsi="Arial"/>
          <w:szCs w:val="24"/>
        </w:rPr>
        <w:t>’</w:t>
      </w:r>
      <w:r w:rsidRPr="00020058">
        <w:rPr>
          <w:rFonts w:ascii="Arial" w:eastAsia="Times New Roman" w:hAnsi="Arial"/>
          <w:szCs w:val="24"/>
        </w:rPr>
        <w:t>s breath. In order to sell its goods successfully in Switzerland, Johnson &amp; Johnson will need to investigate</w:t>
      </w:r>
      <w:r w:rsidRPr="00020058">
        <w:rPr>
          <w:rFonts w:ascii="Arial" w:eastAsia="Times New Roman" w:hAnsi="Arial"/>
          <w:szCs w:val="24"/>
        </w:rPr>
        <w:t xml:space="preserve"> the various distribution options available. To accomplish this goal, the company may choose to form partnerships with local distributors or to establish its own distribution network. This will guarantee that items may be purchased in all parts of the nati</w:t>
      </w:r>
      <w:r w:rsidRPr="00020058">
        <w:rPr>
          <w:rFonts w:ascii="Arial" w:eastAsia="Times New Roman" w:hAnsi="Arial"/>
          <w:szCs w:val="24"/>
        </w:rPr>
        <w:t>on.</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szCs w:val="24"/>
        </w:rPr>
        <w:t xml:space="preserve">In order to sell its goods successfully in Germany, Johnson &amp; Johnson will need to investigate the various distribution options available. To accomplish this goal, the company may choose to form partnerships with local distributors or to establish its </w:t>
      </w:r>
      <w:r w:rsidRPr="00020058">
        <w:rPr>
          <w:rFonts w:ascii="Arial" w:eastAsia="Times New Roman" w:hAnsi="Arial"/>
          <w:szCs w:val="24"/>
        </w:rPr>
        <w:t>own distribution network. This will guarantee that items may be purchased in all parts of the nation.</w:t>
      </w:r>
    </w:p>
    <w:p w:rsidR="00826BB9" w:rsidRPr="00020058" w:rsidRDefault="00075A07" w:rsidP="00020058">
      <w:pPr>
        <w:pStyle w:val="normal0"/>
        <w:spacing w:after="160" w:line="480" w:lineRule="auto"/>
        <w:rPr>
          <w:rFonts w:ascii="Arial" w:eastAsia="Times New Roman" w:hAnsi="Arial"/>
          <w:szCs w:val="24"/>
        </w:rPr>
      </w:pPr>
      <w:r w:rsidRPr="00020058">
        <w:rPr>
          <w:rFonts w:ascii="Arial" w:eastAsia="Times New Roman" w:hAnsi="Arial"/>
          <w:b/>
          <w:szCs w:val="24"/>
        </w:rPr>
        <w:t xml:space="preserve">Promotion: </w:t>
      </w:r>
      <w:r w:rsidRPr="00020058">
        <w:rPr>
          <w:rFonts w:ascii="Arial" w:eastAsia="Times New Roman" w:hAnsi="Arial"/>
          <w:szCs w:val="24"/>
        </w:rPr>
        <w:t>In order to increase consumers</w:t>
      </w:r>
      <w:r w:rsidR="001B357F">
        <w:rPr>
          <w:rFonts w:ascii="Arial" w:eastAsia="Times New Roman" w:hAnsi="Arial"/>
          <w:szCs w:val="24"/>
        </w:rPr>
        <w:t>’</w:t>
      </w:r>
      <w:r w:rsidRPr="00020058">
        <w:rPr>
          <w:rFonts w:ascii="Arial" w:eastAsia="Times New Roman" w:hAnsi="Arial"/>
          <w:szCs w:val="24"/>
        </w:rPr>
        <w:t xml:space="preserve"> familiarity with Johnson &amp; Johnson</w:t>
      </w:r>
      <w:r w:rsidR="001B357F">
        <w:rPr>
          <w:rFonts w:ascii="Arial" w:eastAsia="Times New Roman" w:hAnsi="Arial"/>
          <w:szCs w:val="24"/>
        </w:rPr>
        <w:t>’</w:t>
      </w:r>
      <w:r w:rsidRPr="00020058">
        <w:rPr>
          <w:rFonts w:ascii="Arial" w:eastAsia="Times New Roman" w:hAnsi="Arial"/>
          <w:szCs w:val="24"/>
        </w:rPr>
        <w:t>s goods and services in Switzerland, the company will need to devise specifi</w:t>
      </w:r>
      <w:r w:rsidRPr="00020058">
        <w:rPr>
          <w:rFonts w:ascii="Arial" w:eastAsia="Times New Roman" w:hAnsi="Arial"/>
          <w:szCs w:val="24"/>
        </w:rPr>
        <w:t xml:space="preserve">c marketing and advertising efforts. Utilising digital marketing channels such as social media and search engines, in addition to more conventional marketing channels such as print and broadcast media, may be necessary to accomplish this goal (Raji </w:t>
      </w:r>
      <w:r w:rsidRPr="00020058">
        <w:rPr>
          <w:rFonts w:ascii="Arial" w:eastAsia="Times New Roman" w:hAnsi="Arial"/>
          <w:i/>
          <w:szCs w:val="24"/>
        </w:rPr>
        <w:t>et al</w:t>
      </w:r>
      <w:r w:rsidRPr="00020058">
        <w:rPr>
          <w:rFonts w:ascii="Arial" w:eastAsia="Times New Roman" w:hAnsi="Arial"/>
          <w:szCs w:val="24"/>
        </w:rPr>
        <w:t>.,</w:t>
      </w:r>
      <w:r w:rsidRPr="00020058">
        <w:rPr>
          <w:rFonts w:ascii="Arial" w:eastAsia="Times New Roman" w:hAnsi="Arial"/>
          <w:szCs w:val="24"/>
        </w:rPr>
        <w:t xml:space="preserve"> 2019). Additionally, in Germany there is a high influence of trade magazines thus the brand could give more focus on uploading vital information regarding different business activities to get connected with a wider range of individuals. Furthermore, the b</w:t>
      </w:r>
      <w:r w:rsidRPr="00020058">
        <w:rPr>
          <w:rFonts w:ascii="Arial" w:eastAsia="Times New Roman" w:hAnsi="Arial"/>
          <w:szCs w:val="24"/>
        </w:rPr>
        <w:t xml:space="preserve">rand could entail exploiting conventional marketing channels such </w:t>
      </w:r>
      <w:r w:rsidRPr="00020058">
        <w:rPr>
          <w:rFonts w:ascii="Arial" w:eastAsia="Times New Roman" w:hAnsi="Arial"/>
          <w:szCs w:val="24"/>
        </w:rPr>
        <w:lastRenderedPageBreak/>
        <w:t>as print and broadcast media, in addition to digital marketing channels such as search engines and social media platforms.</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b/>
          <w:szCs w:val="24"/>
        </w:rPr>
        <w:t>1. Personal selling</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szCs w:val="24"/>
        </w:rPr>
        <w:t>Personal selling is a great opportunity for the</w:t>
      </w:r>
      <w:r w:rsidRPr="00020058">
        <w:rPr>
          <w:rFonts w:ascii="Arial" w:eastAsia="Times New Roman" w:hAnsi="Arial"/>
          <w:szCs w:val="24"/>
        </w:rPr>
        <w:t xml:space="preserve"> brand that may help the brand to promote its products in the highly evolving market. Personal selling is based on selling goods to customers or wholesalers after communicating face to face with them. While expanding businesses in Germany and Switzerland J</w:t>
      </w:r>
      <w:r w:rsidRPr="00020058">
        <w:rPr>
          <w:rFonts w:ascii="Arial" w:eastAsia="Times New Roman" w:hAnsi="Arial"/>
          <w:szCs w:val="24"/>
        </w:rPr>
        <w:t>ohnsons and Johnsons should interact with local and international sales representatives who will play an important role for spreading awareness among customers regarding effective launching and selling of products. Direct selling is another important compo</w:t>
      </w:r>
      <w:r w:rsidRPr="00020058">
        <w:rPr>
          <w:rFonts w:ascii="Arial" w:eastAsia="Times New Roman" w:hAnsi="Arial"/>
          <w:szCs w:val="24"/>
        </w:rPr>
        <w:t>nent of personal selling strategy that a brand can use to alliance with local and regional partners that will deliver better support in business growth and innovation. With utilising personal selling the brand can get depth insights regarding current marke</w:t>
      </w:r>
      <w:r w:rsidRPr="00020058">
        <w:rPr>
          <w:rFonts w:ascii="Arial" w:eastAsia="Times New Roman" w:hAnsi="Arial"/>
          <w:szCs w:val="24"/>
        </w:rPr>
        <w:t xml:space="preserve">t trends of Germany and Switzerland that may offer better opportunity to expand business operations focusing on stimulating innovation in the competitive business world that may lead to future success. </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b/>
          <w:szCs w:val="24"/>
        </w:rPr>
        <w:t>2. Sales promotion</w:t>
      </w:r>
      <w:r w:rsidRPr="00020058">
        <w:rPr>
          <w:rFonts w:ascii="Arial" w:eastAsia="Times New Roman" w:hAnsi="Arial"/>
          <w:szCs w:val="24"/>
        </w:rPr>
        <w:t xml:space="preserve"> </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szCs w:val="24"/>
        </w:rPr>
        <w:t>Sales promotion is also an import</w:t>
      </w:r>
      <w:r w:rsidRPr="00020058">
        <w:rPr>
          <w:rFonts w:ascii="Arial" w:eastAsia="Times New Roman" w:hAnsi="Arial"/>
          <w:szCs w:val="24"/>
        </w:rPr>
        <w:t>ant strategy that Johnsons and Johnsons could follow to expand business operations in countries like Switzerland, Germany and so on. Offering discounts, special offers and loyalty cards attract people to try new offerings of the brand and make purchases of</w:t>
      </w:r>
      <w:r w:rsidRPr="00020058">
        <w:rPr>
          <w:rFonts w:ascii="Arial" w:eastAsia="Times New Roman" w:hAnsi="Arial"/>
          <w:szCs w:val="24"/>
        </w:rPr>
        <w:t xml:space="preserve"> the products that may stimulate higher revenue and profitability. Offering personalised customer facilities has an important role in ensuring better customer retention and engagement in a brand. Johnsons and Johnsons could arrange special events such as b</w:t>
      </w:r>
      <w:r w:rsidRPr="00020058">
        <w:rPr>
          <w:rFonts w:ascii="Arial" w:eastAsia="Times New Roman" w:hAnsi="Arial"/>
          <w:szCs w:val="24"/>
        </w:rPr>
        <w:t xml:space="preserve">rand campaigning where people </w:t>
      </w:r>
      <w:r w:rsidRPr="00020058">
        <w:rPr>
          <w:rFonts w:ascii="Arial" w:eastAsia="Times New Roman" w:hAnsi="Arial"/>
          <w:szCs w:val="24"/>
        </w:rPr>
        <w:lastRenderedPageBreak/>
        <w:t xml:space="preserve">get opportunity to be introduced with a distinct product range including with brand value and visibility that may inspire them to get engaged with the brand. </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b/>
          <w:szCs w:val="24"/>
        </w:rPr>
        <w:t>3. Direct marketing</w:t>
      </w:r>
      <w:r w:rsidRPr="00020058">
        <w:rPr>
          <w:rFonts w:ascii="Arial" w:eastAsia="Times New Roman" w:hAnsi="Arial"/>
          <w:szCs w:val="24"/>
        </w:rPr>
        <w:t xml:space="preserve"> </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szCs w:val="24"/>
        </w:rPr>
        <w:t>Direct marketing is a type of advertising that</w:t>
      </w:r>
      <w:r w:rsidRPr="00020058">
        <w:rPr>
          <w:rFonts w:ascii="Arial" w:eastAsia="Times New Roman" w:hAnsi="Arial"/>
          <w:szCs w:val="24"/>
        </w:rPr>
        <w:t xml:space="preserve"> includes direct communication with customers that a brand can use to convey a message to potential customers by using phone calls, e-mail, messenger marketing, leaflets and different social media platforms. Through using direct marketing strategy Johnson </w:t>
      </w:r>
      <w:r w:rsidRPr="00020058">
        <w:rPr>
          <w:rFonts w:ascii="Arial" w:eastAsia="Times New Roman" w:hAnsi="Arial"/>
          <w:szCs w:val="24"/>
        </w:rPr>
        <w:t xml:space="preserve">and Johnson will be able to spread brand awareness and obtain a strong customer network that may help the business gain strong compatibility over competitors. Direct marketing consists of email, social media, texting campaigns that help to make convenient </w:t>
      </w:r>
      <w:r w:rsidRPr="00020058">
        <w:rPr>
          <w:rFonts w:ascii="Arial" w:eastAsia="Times New Roman" w:hAnsi="Arial"/>
          <w:szCs w:val="24"/>
        </w:rPr>
        <w:t xml:space="preserve">and effective delivery of distinct ranges of products offered by brands.  </w:t>
      </w:r>
    </w:p>
    <w:p w:rsidR="00826BB9" w:rsidRPr="00020058" w:rsidRDefault="00075A07" w:rsidP="00020058">
      <w:pPr>
        <w:pStyle w:val="normal0"/>
        <w:spacing w:line="480" w:lineRule="auto"/>
        <w:rPr>
          <w:rFonts w:ascii="Arial" w:eastAsia="Times New Roman" w:hAnsi="Arial"/>
          <w:szCs w:val="24"/>
        </w:rPr>
      </w:pPr>
      <w:r w:rsidRPr="00020058">
        <w:rPr>
          <w:rFonts w:ascii="Arial" w:eastAsia="Times New Roman" w:hAnsi="Arial"/>
          <w:b/>
          <w:szCs w:val="24"/>
        </w:rPr>
        <w:t>4. Public relations</w:t>
      </w:r>
      <w:r w:rsidRPr="00020058">
        <w:rPr>
          <w:rFonts w:ascii="Arial" w:eastAsia="Times New Roman" w:hAnsi="Arial"/>
          <w:szCs w:val="24"/>
        </w:rPr>
        <w:t xml:space="preserve"> </w:t>
      </w:r>
    </w:p>
    <w:p w:rsidR="00826BB9" w:rsidRPr="00020058" w:rsidRDefault="00020058" w:rsidP="00020058">
      <w:pPr>
        <w:pStyle w:val="normal0"/>
        <w:spacing w:line="480" w:lineRule="auto"/>
        <w:rPr>
          <w:rFonts w:ascii="Arial" w:eastAsia="Times New Roman" w:hAnsi="Arial"/>
          <w:szCs w:val="24"/>
        </w:rPr>
      </w:pPr>
      <w:r w:rsidRPr="00020058">
        <w:rPr>
          <w:rFonts w:ascii="Arial" w:eastAsia="Times New Roman" w:hAnsi="Arial"/>
          <w:szCs w:val="24"/>
        </w:rPr>
        <w:t>Public relations strategies refer</w:t>
      </w:r>
      <w:r w:rsidR="00075A07" w:rsidRPr="00020058">
        <w:rPr>
          <w:rFonts w:ascii="Arial" w:eastAsia="Times New Roman" w:hAnsi="Arial"/>
          <w:szCs w:val="24"/>
        </w:rPr>
        <w:t xml:space="preserve"> to initiatives undertaken by businesses by focusing on maintaining positive corporate image while handling media preferences and inquiries of shareholders. Public relation strategy has significant impact on promoting new </w:t>
      </w:r>
      <w:r w:rsidR="00075A07" w:rsidRPr="00020058">
        <w:rPr>
          <w:rFonts w:ascii="Arial" w:eastAsia="Times New Roman" w:hAnsi="Arial"/>
          <w:szCs w:val="24"/>
        </w:rPr>
        <w:t>and existing product ranges of a business amid a wide range of potential customers that may help the brand to gain strong viability and brand visibility (Ferguson, 2018). There are multiple options of Public relation strategy that a business could follow t</w:t>
      </w:r>
      <w:r w:rsidR="00075A07" w:rsidRPr="00020058">
        <w:rPr>
          <w:rFonts w:ascii="Arial" w:eastAsia="Times New Roman" w:hAnsi="Arial"/>
          <w:szCs w:val="24"/>
        </w:rPr>
        <w:t xml:space="preserve">o expand their business operation in other countries. There are some examples of public relations such as traditional media advertising campaigns, social media campaigns, maintaining proper corporate social responsibility. With effective utilisation of PR </w:t>
      </w:r>
      <w:r w:rsidR="00075A07" w:rsidRPr="00020058">
        <w:rPr>
          <w:rFonts w:ascii="Arial" w:eastAsia="Times New Roman" w:hAnsi="Arial"/>
          <w:szCs w:val="24"/>
        </w:rPr>
        <w:t xml:space="preserve">strategy the brand will be able to manage communication with general public and shareholders that is a crucial influence for creative strong brand image. </w:t>
      </w:r>
    </w:p>
    <w:p w:rsidR="00826BB9" w:rsidRPr="00020058" w:rsidRDefault="00075A07" w:rsidP="00020058">
      <w:pPr>
        <w:pStyle w:val="normal0"/>
        <w:spacing w:after="160" w:line="480" w:lineRule="auto"/>
        <w:rPr>
          <w:rFonts w:ascii="Arial" w:eastAsia="Times New Roman" w:hAnsi="Arial"/>
          <w:szCs w:val="24"/>
        </w:rPr>
      </w:pPr>
      <w:r w:rsidRPr="00020058">
        <w:rPr>
          <w:rFonts w:ascii="Arial" w:eastAsia="Times New Roman" w:hAnsi="Arial"/>
          <w:b/>
          <w:szCs w:val="24"/>
        </w:rPr>
        <w:t xml:space="preserve">5. Advertising </w:t>
      </w:r>
    </w:p>
    <w:p w:rsidR="00826BB9" w:rsidRPr="00020058" w:rsidRDefault="00075A07" w:rsidP="00020058">
      <w:pPr>
        <w:pStyle w:val="normal0"/>
        <w:spacing w:after="160" w:line="480" w:lineRule="auto"/>
        <w:rPr>
          <w:rFonts w:ascii="Arial" w:eastAsia="Times New Roman" w:hAnsi="Arial"/>
          <w:szCs w:val="24"/>
        </w:rPr>
      </w:pPr>
      <w:r w:rsidRPr="00020058">
        <w:rPr>
          <w:rFonts w:ascii="Arial" w:eastAsia="Times New Roman" w:hAnsi="Arial"/>
          <w:szCs w:val="24"/>
        </w:rPr>
        <w:lastRenderedPageBreak/>
        <w:t>Johnson</w:t>
      </w:r>
      <w:r w:rsidR="001B357F">
        <w:rPr>
          <w:rFonts w:ascii="Arial" w:eastAsia="Times New Roman" w:hAnsi="Arial"/>
          <w:szCs w:val="24"/>
        </w:rPr>
        <w:t>’</w:t>
      </w:r>
      <w:r w:rsidRPr="00020058">
        <w:rPr>
          <w:rFonts w:ascii="Arial" w:eastAsia="Times New Roman" w:hAnsi="Arial"/>
          <w:szCs w:val="24"/>
        </w:rPr>
        <w:t>s and Johnson</w:t>
      </w:r>
      <w:r w:rsidR="001B357F">
        <w:rPr>
          <w:rFonts w:ascii="Arial" w:eastAsia="Times New Roman" w:hAnsi="Arial"/>
          <w:szCs w:val="24"/>
        </w:rPr>
        <w:t>’</w:t>
      </w:r>
      <w:r w:rsidRPr="00020058">
        <w:rPr>
          <w:rFonts w:ascii="Arial" w:eastAsia="Times New Roman" w:hAnsi="Arial"/>
          <w:szCs w:val="24"/>
        </w:rPr>
        <w:t xml:space="preserve">s can use advertising strategy for promoting their products in </w:t>
      </w:r>
      <w:r w:rsidRPr="00020058">
        <w:rPr>
          <w:rFonts w:ascii="Arial" w:eastAsia="Times New Roman" w:hAnsi="Arial"/>
          <w:szCs w:val="24"/>
        </w:rPr>
        <w:t>the market of Germany and Switzerland. In recent times competition in the modern business world has increased significantly thus people have numerous options available in the market. Brands should use various digital media channels and techniques to get co</w:t>
      </w:r>
      <w:r w:rsidRPr="00020058">
        <w:rPr>
          <w:rFonts w:ascii="Arial" w:eastAsia="Times New Roman" w:hAnsi="Arial"/>
          <w:szCs w:val="24"/>
        </w:rPr>
        <w:t>nnected with more customers. Advertising has an important role in boosting brand awareness that gives businesses the flexibility to quickly attain their goals, from expanding their customer base to expanding sales volume (Hackley and Hackley, 2021). In ord</w:t>
      </w:r>
      <w:r w:rsidRPr="00020058">
        <w:rPr>
          <w:rFonts w:ascii="Arial" w:eastAsia="Times New Roman" w:hAnsi="Arial"/>
          <w:szCs w:val="24"/>
        </w:rPr>
        <w:t>er to encourage consumers to attend and experience the brand</w:t>
      </w:r>
      <w:r w:rsidR="001B357F">
        <w:rPr>
          <w:rFonts w:ascii="Arial" w:eastAsia="Times New Roman" w:hAnsi="Arial"/>
          <w:szCs w:val="24"/>
        </w:rPr>
        <w:t>’</w:t>
      </w:r>
      <w:r w:rsidRPr="00020058">
        <w:rPr>
          <w:rFonts w:ascii="Arial" w:eastAsia="Times New Roman" w:hAnsi="Arial"/>
          <w:szCs w:val="24"/>
        </w:rPr>
        <w:t>s new product, it will be possible for the business to promote awareness of it through advertising. After a certain period, advertising will help to increase customer loyalty and help the brand t</w:t>
      </w:r>
      <w:r w:rsidRPr="00020058">
        <w:rPr>
          <w:rFonts w:ascii="Arial" w:eastAsia="Times New Roman" w:hAnsi="Arial"/>
          <w:szCs w:val="24"/>
        </w:rPr>
        <w:t>o build goodwill within the market for gaining better competency over competitors.</w:t>
      </w:r>
    </w:p>
    <w:p w:rsidR="00826BB9" w:rsidRPr="00020058" w:rsidRDefault="00075A07" w:rsidP="00020058">
      <w:pPr>
        <w:pStyle w:val="Heading1"/>
        <w:spacing w:line="480" w:lineRule="auto"/>
        <w:rPr>
          <w:rFonts w:ascii="Arial" w:hAnsi="Arial" w:cs="Arial"/>
        </w:rPr>
      </w:pPr>
      <w:bookmarkStart w:id="9" w:name="_3ndt9vf58pin" w:colFirst="0" w:colLast="0"/>
      <w:bookmarkStart w:id="10" w:name="_Toc132301733"/>
      <w:bookmarkEnd w:id="9"/>
      <w:r w:rsidRPr="00020058">
        <w:rPr>
          <w:rFonts w:ascii="Arial" w:hAnsi="Arial" w:cs="Arial"/>
        </w:rPr>
        <w:t>7. Conclusion</w:t>
      </w:r>
      <w:bookmarkEnd w:id="10"/>
      <w:r w:rsidRPr="00020058">
        <w:rPr>
          <w:rFonts w:ascii="Arial" w:hAnsi="Arial" w:cs="Arial"/>
        </w:rPr>
        <w:t xml:space="preserve"> </w:t>
      </w:r>
    </w:p>
    <w:p w:rsidR="00826BB9" w:rsidRPr="00020058" w:rsidRDefault="00075A07" w:rsidP="00020058">
      <w:pPr>
        <w:pStyle w:val="normal0"/>
        <w:spacing w:after="160" w:line="480" w:lineRule="auto"/>
        <w:rPr>
          <w:rFonts w:ascii="Arial" w:eastAsia="Times New Roman" w:hAnsi="Arial"/>
          <w:szCs w:val="24"/>
        </w:rPr>
      </w:pPr>
      <w:r w:rsidRPr="00020058">
        <w:rPr>
          <w:rFonts w:ascii="Arial" w:eastAsia="Times New Roman" w:hAnsi="Arial"/>
          <w:szCs w:val="24"/>
        </w:rPr>
        <w:t>The above study is based on evaluating international strategy for expanding business operations in multiple countries for streamlining revenue and profitabili</w:t>
      </w:r>
      <w:r w:rsidRPr="00020058">
        <w:rPr>
          <w:rFonts w:ascii="Arial" w:eastAsia="Times New Roman" w:hAnsi="Arial"/>
          <w:szCs w:val="24"/>
        </w:rPr>
        <w:t>ty of a business. For the study Johnson</w:t>
      </w:r>
      <w:r w:rsidR="001B357F">
        <w:rPr>
          <w:rFonts w:ascii="Arial" w:eastAsia="Times New Roman" w:hAnsi="Arial"/>
          <w:szCs w:val="24"/>
        </w:rPr>
        <w:t>’</w:t>
      </w:r>
      <w:r w:rsidRPr="00020058">
        <w:rPr>
          <w:rFonts w:ascii="Arial" w:eastAsia="Times New Roman" w:hAnsi="Arial"/>
          <w:szCs w:val="24"/>
        </w:rPr>
        <w:t>s and Johnson</w:t>
      </w:r>
      <w:r w:rsidR="001B357F">
        <w:rPr>
          <w:rFonts w:ascii="Arial" w:eastAsia="Times New Roman" w:hAnsi="Arial"/>
          <w:szCs w:val="24"/>
        </w:rPr>
        <w:t>’</w:t>
      </w:r>
      <w:r w:rsidRPr="00020058">
        <w:rPr>
          <w:rFonts w:ascii="Arial" w:eastAsia="Times New Roman" w:hAnsi="Arial"/>
          <w:szCs w:val="24"/>
        </w:rPr>
        <w:t>s has been selected as the organisation that is a popular pharmaceuticals company headquartered in the USA with a dominating market share of 21%. It has evaluated different evaluation strategies for exp</w:t>
      </w:r>
      <w:r w:rsidRPr="00020058">
        <w:rPr>
          <w:rFonts w:ascii="Arial" w:eastAsia="Times New Roman" w:hAnsi="Arial"/>
          <w:szCs w:val="24"/>
        </w:rPr>
        <w:t>anding business in Switzerland and Germany. The two countries are well developed with strong financial stability and technological advancements that lead to business growth and innovation. The study evaluated comparison between the micro and macro environm</w:t>
      </w:r>
      <w:r w:rsidRPr="00020058">
        <w:rPr>
          <w:rFonts w:ascii="Arial" w:eastAsia="Times New Roman" w:hAnsi="Arial"/>
          <w:szCs w:val="24"/>
        </w:rPr>
        <w:t>ent of the Swiss and German market. It has demonstrated customers and competitors analysis of both of the markets that may help Johnson</w:t>
      </w:r>
      <w:r w:rsidR="001B357F">
        <w:rPr>
          <w:rFonts w:ascii="Arial" w:eastAsia="Times New Roman" w:hAnsi="Arial"/>
          <w:szCs w:val="24"/>
        </w:rPr>
        <w:t>’</w:t>
      </w:r>
      <w:r w:rsidRPr="00020058">
        <w:rPr>
          <w:rFonts w:ascii="Arial" w:eastAsia="Times New Roman" w:hAnsi="Arial"/>
          <w:szCs w:val="24"/>
        </w:rPr>
        <w:t>s and Johnson</w:t>
      </w:r>
      <w:r w:rsidR="001B357F">
        <w:rPr>
          <w:rFonts w:ascii="Arial" w:eastAsia="Times New Roman" w:hAnsi="Arial"/>
          <w:szCs w:val="24"/>
        </w:rPr>
        <w:t>’</w:t>
      </w:r>
      <w:r w:rsidRPr="00020058">
        <w:rPr>
          <w:rFonts w:ascii="Arial" w:eastAsia="Times New Roman" w:hAnsi="Arial"/>
          <w:szCs w:val="24"/>
        </w:rPr>
        <w:t xml:space="preserve">s to make decisions regarding expanding operations. </w:t>
      </w:r>
      <w:r w:rsidRPr="00020058">
        <w:rPr>
          <w:rFonts w:ascii="Arial" w:eastAsia="Times New Roman" w:hAnsi="Arial"/>
          <w:szCs w:val="24"/>
        </w:rPr>
        <w:lastRenderedPageBreak/>
        <w:t>Finally the study has discussed market segmentation an</w:t>
      </w:r>
      <w:r w:rsidRPr="00020058">
        <w:rPr>
          <w:rFonts w:ascii="Arial" w:eastAsia="Times New Roman" w:hAnsi="Arial"/>
          <w:szCs w:val="24"/>
        </w:rPr>
        <w:t xml:space="preserve">d marketing mix strategies that can be used by the brand while expanding to the countries.   </w:t>
      </w:r>
      <w:r w:rsidRPr="00020058">
        <w:rPr>
          <w:rFonts w:ascii="Arial" w:hAnsi="Arial"/>
          <w:szCs w:val="24"/>
        </w:rPr>
        <w:br w:type="page"/>
      </w:r>
    </w:p>
    <w:p w:rsidR="00826BB9" w:rsidRPr="00020058" w:rsidRDefault="00075A07" w:rsidP="00020058">
      <w:pPr>
        <w:pStyle w:val="Heading1"/>
        <w:spacing w:line="480" w:lineRule="auto"/>
        <w:rPr>
          <w:rFonts w:ascii="Arial" w:hAnsi="Arial" w:cs="Arial"/>
        </w:rPr>
      </w:pPr>
      <w:bookmarkStart w:id="11" w:name="_2bbrt1mg59p1" w:colFirst="0" w:colLast="0"/>
      <w:bookmarkStart w:id="12" w:name="_Toc132301734"/>
      <w:bookmarkEnd w:id="11"/>
      <w:r w:rsidRPr="00020058">
        <w:rPr>
          <w:rFonts w:ascii="Arial" w:hAnsi="Arial" w:cs="Arial"/>
        </w:rPr>
        <w:lastRenderedPageBreak/>
        <w:t xml:space="preserve">8. </w:t>
      </w:r>
      <w:r w:rsidRPr="00020058">
        <w:rPr>
          <w:rFonts w:ascii="Arial" w:hAnsi="Arial" w:cs="Arial"/>
        </w:rPr>
        <w:t>References</w:t>
      </w:r>
      <w:bookmarkEnd w:id="12"/>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Akolaa, A.A. (2018). Foreign market entry through acquisition and firm financial performance: empirical evidence from Ghana. International Journal of Emerging Markets.</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Albuam,G. and Duerr, E. (2016) International Marketing and Export Management. 8 th Edition. Prentice Hall: Harlow.</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Ferguson, M.A. (2018). Building theory in public relations: Interorganizational relationships as a public relations paradigm. Journal of public relations research, 30(4), pp.164-178.</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Ghauri, P.N. &amp; Cateora, P., (2014). International Marketing, (4th Edition), London: McGraw-Hill.</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Hackley, R.A. and Hackley, C. (2021). Advertising and promotion. Advertising and Promotion, pp.1-424.</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Hollesen, S. (2016) Global Marketing, 7 th ed., Pearson Education Limited: London.</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Honeycutt, ED., Ford, JB. and Simintiras, AC (2003) Sales Management: A Global Perspective. Routledge: London.</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Honeyman, V. (2022). The Johnson factor: British national identity and Boris Johnson. British Politics, pp.1-20.</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Jadhav, D.S., Upadhyay, N. and Bhatt, V. (2021). Applying the Customer Based Brand Equity Model in examining Brand Loyalty of Consumers towards Johnson &amp; Johnson Baby Care Products: A PLS-SEM Approach. ADBU Journal of Engineering Technology, 10(2).</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lastRenderedPageBreak/>
        <w:t>Jean, J., Woodhouse, M. and Bulović, V. (2019). Accelerating photovoltaic market entry with module replacement. Joule, 3(11), pp.2824-2841.</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Jiang, Z., Qu, X.S. and Jain, D.C. (2018). Optimal market entry timing for successive generations of technological innovations. MIS quarterly, Forthcoming.</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Keller, K.L. and Brexendorf, T.O. (2019). Strategic brand management process. Handbuch Markenführung, pp.155-175.</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Kenyon, A., Lowe, R. and Doole, I., (2016). International Marketing Strategy: Analysis, Development and Implementation: Cengage Learning.</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Mäntylä, P. (2020). Small-sized manufacturer</w:t>
      </w:r>
      <w:r>
        <w:rPr>
          <w:rFonts w:ascii="Arial" w:eastAsia="Times New Roman" w:hAnsi="Arial"/>
          <w:szCs w:val="24"/>
        </w:rPr>
        <w:t>’</w:t>
      </w:r>
      <w:r w:rsidRPr="00020058">
        <w:rPr>
          <w:rFonts w:ascii="Arial" w:eastAsia="Times New Roman" w:hAnsi="Arial"/>
          <w:szCs w:val="24"/>
        </w:rPr>
        <w:t>s market entry mode to the German market.</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Obstfeld, M. (2020). Harry Johnson</w:t>
      </w:r>
      <w:r>
        <w:rPr>
          <w:rFonts w:ascii="Arial" w:eastAsia="Times New Roman" w:hAnsi="Arial"/>
          <w:szCs w:val="24"/>
        </w:rPr>
        <w:t>’</w:t>
      </w:r>
      <w:r w:rsidRPr="00020058">
        <w:rPr>
          <w:rFonts w:ascii="Arial" w:eastAsia="Times New Roman" w:hAnsi="Arial"/>
          <w:szCs w:val="24"/>
        </w:rPr>
        <w:t>s “Case for flexible exchange rates”—50 years later. The Manchester School, 88, pp.86-113.</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Pride, W.M. and Ferrell, O.C. (2019). Marketing. Cengage Learning.</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Raji, R.A., Rashid, S. and Ishak, S. (2019). The mediating effect of brand image on the relationships between social media advertising content, sales promotion content and behaviuoral intention. Journal of Research in Interactive Marketing.</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Schlegelmilch, B. (2016). Global Marketing Strategy. Springer International Publishing: Switzerland.</w:t>
      </w:r>
    </w:p>
    <w:p w:rsidR="001B357F" w:rsidRPr="00020058" w:rsidRDefault="001B357F" w:rsidP="00020058">
      <w:pPr>
        <w:pStyle w:val="normal0"/>
        <w:spacing w:after="160" w:line="480" w:lineRule="auto"/>
        <w:rPr>
          <w:rFonts w:ascii="Arial" w:eastAsia="Times New Roman" w:hAnsi="Arial"/>
          <w:szCs w:val="24"/>
        </w:rPr>
      </w:pPr>
      <w:r w:rsidRPr="00020058">
        <w:rPr>
          <w:rFonts w:ascii="Arial" w:eastAsia="Times New Roman" w:hAnsi="Arial"/>
          <w:szCs w:val="24"/>
        </w:rPr>
        <w:t>Watson IV, G.F., Weaven, S., Perkins, H., Sardana, D. and Palmatier, R.W. (2018). International market entry strategies: Relational, digital, and hybrid approaches. Journal of International Marketing, 26(1), pp.30-60.</w:t>
      </w:r>
    </w:p>
    <w:p w:rsidR="00826BB9" w:rsidRPr="00020058" w:rsidRDefault="00826BB9" w:rsidP="00020058">
      <w:pPr>
        <w:pStyle w:val="normal0"/>
        <w:spacing w:line="480" w:lineRule="auto"/>
        <w:rPr>
          <w:rFonts w:ascii="Arial" w:hAnsi="Arial"/>
          <w:szCs w:val="24"/>
        </w:rPr>
      </w:pPr>
    </w:p>
    <w:sectPr w:rsidR="00826BB9" w:rsidRPr="00020058" w:rsidSect="001B357F">
      <w:footerReference w:type="default" r:id="rId9"/>
      <w:pgSz w:w="11909" w:h="16834"/>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A07" w:rsidRDefault="00075A07" w:rsidP="001B357F">
      <w:pPr>
        <w:spacing w:line="240" w:lineRule="auto"/>
      </w:pPr>
      <w:r>
        <w:separator/>
      </w:r>
    </w:p>
  </w:endnote>
  <w:endnote w:type="continuationSeparator" w:id="1">
    <w:p w:rsidR="00075A07" w:rsidRDefault="00075A07" w:rsidP="001B35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068517"/>
      <w:docPartObj>
        <w:docPartGallery w:val="Page Numbers (Bottom of Page)"/>
        <w:docPartUnique/>
      </w:docPartObj>
    </w:sdtPr>
    <w:sdtContent>
      <w:p w:rsidR="001B357F" w:rsidRDefault="001B357F">
        <w:pPr>
          <w:pStyle w:val="Footer"/>
          <w:jc w:val="right"/>
        </w:pPr>
        <w:r>
          <w:t xml:space="preserve">Page | </w:t>
        </w:r>
        <w:fldSimple w:instr=" PAGE   \* MERGEFORMAT ">
          <w:r w:rsidR="00BC4329">
            <w:rPr>
              <w:noProof/>
            </w:rPr>
            <w:t>2</w:t>
          </w:r>
        </w:fldSimple>
        <w:r>
          <w:t xml:space="preserve"> </w:t>
        </w:r>
      </w:p>
    </w:sdtContent>
  </w:sdt>
  <w:p w:rsidR="001B357F" w:rsidRDefault="001B35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A07" w:rsidRDefault="00075A07" w:rsidP="001B357F">
      <w:pPr>
        <w:spacing w:line="240" w:lineRule="auto"/>
      </w:pPr>
      <w:r>
        <w:separator/>
      </w:r>
    </w:p>
  </w:footnote>
  <w:footnote w:type="continuationSeparator" w:id="1">
    <w:p w:rsidR="00075A07" w:rsidRDefault="00075A07" w:rsidP="001B357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E7E2E"/>
    <w:multiLevelType w:val="multilevel"/>
    <w:tmpl w:val="EC2AC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1E444E"/>
    <w:multiLevelType w:val="multilevel"/>
    <w:tmpl w:val="46E42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9D44E6"/>
    <w:multiLevelType w:val="multilevel"/>
    <w:tmpl w:val="4EC41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C674170"/>
    <w:multiLevelType w:val="multilevel"/>
    <w:tmpl w:val="34002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5D7D3B"/>
    <w:multiLevelType w:val="hybridMultilevel"/>
    <w:tmpl w:val="0862D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302D4C"/>
    <w:multiLevelType w:val="multilevel"/>
    <w:tmpl w:val="F1F4D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E861593"/>
    <w:multiLevelType w:val="multilevel"/>
    <w:tmpl w:val="948A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6C72040"/>
    <w:multiLevelType w:val="multilevel"/>
    <w:tmpl w:val="EA72B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AAE71BB"/>
    <w:multiLevelType w:val="hybridMultilevel"/>
    <w:tmpl w:val="CB120B72"/>
    <w:lvl w:ilvl="0" w:tplc="660AE3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889017B"/>
    <w:multiLevelType w:val="hybridMultilevel"/>
    <w:tmpl w:val="0D4CA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E666F25"/>
    <w:multiLevelType w:val="multilevel"/>
    <w:tmpl w:val="6412A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11E2D6F"/>
    <w:multiLevelType w:val="multilevel"/>
    <w:tmpl w:val="49FCB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9C47648"/>
    <w:multiLevelType w:val="multilevel"/>
    <w:tmpl w:val="02E2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5152818"/>
    <w:multiLevelType w:val="multilevel"/>
    <w:tmpl w:val="CA2A6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C603C52"/>
    <w:multiLevelType w:val="hybridMultilevel"/>
    <w:tmpl w:val="53601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C12EAE"/>
    <w:multiLevelType w:val="multilevel"/>
    <w:tmpl w:val="0D3CF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11"/>
  </w:num>
  <w:num w:numId="4">
    <w:abstractNumId w:val="1"/>
  </w:num>
  <w:num w:numId="5">
    <w:abstractNumId w:val="6"/>
  </w:num>
  <w:num w:numId="6">
    <w:abstractNumId w:val="12"/>
  </w:num>
  <w:num w:numId="7">
    <w:abstractNumId w:val="13"/>
  </w:num>
  <w:num w:numId="8">
    <w:abstractNumId w:val="5"/>
  </w:num>
  <w:num w:numId="9">
    <w:abstractNumId w:val="3"/>
  </w:num>
  <w:num w:numId="10">
    <w:abstractNumId w:val="7"/>
  </w:num>
  <w:num w:numId="11">
    <w:abstractNumId w:val="0"/>
  </w:num>
  <w:num w:numId="12">
    <w:abstractNumId w:val="15"/>
  </w:num>
  <w:num w:numId="13">
    <w:abstractNumId w:val="4"/>
  </w:num>
  <w:num w:numId="14">
    <w:abstractNumId w:val="9"/>
  </w:num>
  <w:num w:numId="15">
    <w:abstractNumId w:val="14"/>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26BB9"/>
    <w:rsid w:val="00020058"/>
    <w:rsid w:val="00075A07"/>
    <w:rsid w:val="001B357F"/>
    <w:rsid w:val="00826BB9"/>
    <w:rsid w:val="00BC43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26BB9"/>
    <w:pPr>
      <w:keepNext/>
      <w:keepLines/>
      <w:outlineLvl w:val="0"/>
    </w:pPr>
    <w:rPr>
      <w:rFonts w:eastAsia="Times New Roman" w:cs="Times New Roman"/>
      <w:b/>
      <w:szCs w:val="24"/>
    </w:rPr>
  </w:style>
  <w:style w:type="paragraph" w:styleId="Heading2">
    <w:name w:val="heading 2"/>
    <w:basedOn w:val="normal0"/>
    <w:next w:val="normal0"/>
    <w:rsid w:val="00826BB9"/>
    <w:pPr>
      <w:keepNext/>
      <w:keepLines/>
      <w:outlineLvl w:val="1"/>
    </w:pPr>
    <w:rPr>
      <w:rFonts w:eastAsia="Times New Roman" w:cs="Times New Roman"/>
      <w:b/>
      <w:szCs w:val="24"/>
    </w:rPr>
  </w:style>
  <w:style w:type="paragraph" w:styleId="Heading3">
    <w:name w:val="heading 3"/>
    <w:basedOn w:val="normal0"/>
    <w:next w:val="normal0"/>
    <w:rsid w:val="00826BB9"/>
    <w:pPr>
      <w:keepNext/>
      <w:keepLines/>
      <w:spacing w:before="320" w:after="80"/>
      <w:outlineLvl w:val="2"/>
    </w:pPr>
    <w:rPr>
      <w:color w:val="434343"/>
      <w:sz w:val="28"/>
      <w:szCs w:val="28"/>
    </w:rPr>
  </w:style>
  <w:style w:type="paragraph" w:styleId="Heading4">
    <w:name w:val="heading 4"/>
    <w:basedOn w:val="normal0"/>
    <w:next w:val="normal0"/>
    <w:rsid w:val="00826BB9"/>
    <w:pPr>
      <w:keepNext/>
      <w:keepLines/>
      <w:spacing w:before="280" w:after="80"/>
      <w:outlineLvl w:val="3"/>
    </w:pPr>
    <w:rPr>
      <w:color w:val="666666"/>
      <w:szCs w:val="24"/>
    </w:rPr>
  </w:style>
  <w:style w:type="paragraph" w:styleId="Heading5">
    <w:name w:val="heading 5"/>
    <w:basedOn w:val="normal0"/>
    <w:next w:val="normal0"/>
    <w:rsid w:val="00826BB9"/>
    <w:pPr>
      <w:keepNext/>
      <w:keepLines/>
      <w:spacing w:before="240" w:after="80"/>
      <w:outlineLvl w:val="4"/>
    </w:pPr>
    <w:rPr>
      <w:color w:val="666666"/>
      <w:sz w:val="22"/>
    </w:rPr>
  </w:style>
  <w:style w:type="paragraph" w:styleId="Heading6">
    <w:name w:val="heading 6"/>
    <w:basedOn w:val="normal0"/>
    <w:next w:val="normal0"/>
    <w:rsid w:val="00826BB9"/>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20058"/>
    <w:pPr>
      <w:spacing w:line="360" w:lineRule="auto"/>
      <w:jc w:val="both"/>
    </w:pPr>
    <w:rPr>
      <w:rFonts w:ascii="Times New Roman" w:hAnsi="Times New Roman"/>
      <w:sz w:val="24"/>
    </w:rPr>
  </w:style>
  <w:style w:type="paragraph" w:styleId="Title">
    <w:name w:val="Title"/>
    <w:basedOn w:val="normal0"/>
    <w:next w:val="normal0"/>
    <w:rsid w:val="00826BB9"/>
    <w:pPr>
      <w:keepNext/>
      <w:keepLines/>
      <w:spacing w:after="60"/>
    </w:pPr>
    <w:rPr>
      <w:sz w:val="52"/>
      <w:szCs w:val="52"/>
    </w:rPr>
  </w:style>
  <w:style w:type="paragraph" w:styleId="Subtitle">
    <w:name w:val="Subtitle"/>
    <w:basedOn w:val="normal0"/>
    <w:next w:val="normal0"/>
    <w:rsid w:val="00826BB9"/>
    <w:pPr>
      <w:keepNext/>
      <w:keepLines/>
      <w:spacing w:after="320"/>
    </w:pPr>
    <w:rPr>
      <w:rFonts w:ascii="Arial" w:hAnsi="Arial"/>
      <w:color w:val="666666"/>
      <w:sz w:val="30"/>
      <w:szCs w:val="30"/>
    </w:rPr>
  </w:style>
  <w:style w:type="table" w:customStyle="1" w:styleId="a">
    <w:basedOn w:val="TableNormal"/>
    <w:rsid w:val="00826BB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26BB9"/>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26BB9"/>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826BB9"/>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020058"/>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020058"/>
    <w:pPr>
      <w:spacing w:after="100"/>
    </w:pPr>
  </w:style>
  <w:style w:type="character" w:styleId="Hyperlink">
    <w:name w:val="Hyperlink"/>
    <w:basedOn w:val="DefaultParagraphFont"/>
    <w:uiPriority w:val="99"/>
    <w:unhideWhenUsed/>
    <w:rsid w:val="00020058"/>
    <w:rPr>
      <w:color w:val="0000FF" w:themeColor="hyperlink"/>
      <w:u w:val="single"/>
    </w:rPr>
  </w:style>
  <w:style w:type="paragraph" w:styleId="BalloonText">
    <w:name w:val="Balloon Text"/>
    <w:basedOn w:val="Normal"/>
    <w:link w:val="BalloonTextChar"/>
    <w:uiPriority w:val="99"/>
    <w:semiHidden/>
    <w:unhideWhenUsed/>
    <w:rsid w:val="000200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058"/>
    <w:rPr>
      <w:rFonts w:ascii="Tahoma" w:hAnsi="Tahoma" w:cs="Tahoma"/>
      <w:sz w:val="16"/>
      <w:szCs w:val="16"/>
    </w:rPr>
  </w:style>
  <w:style w:type="paragraph" w:styleId="Header">
    <w:name w:val="header"/>
    <w:basedOn w:val="Normal"/>
    <w:link w:val="HeaderChar"/>
    <w:uiPriority w:val="99"/>
    <w:semiHidden/>
    <w:unhideWhenUsed/>
    <w:rsid w:val="001B357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1B357F"/>
  </w:style>
  <w:style w:type="paragraph" w:styleId="Footer">
    <w:name w:val="footer"/>
    <w:basedOn w:val="Normal"/>
    <w:link w:val="FooterChar"/>
    <w:uiPriority w:val="99"/>
    <w:unhideWhenUsed/>
    <w:rsid w:val="001B357F"/>
    <w:pPr>
      <w:tabs>
        <w:tab w:val="center" w:pos="4513"/>
        <w:tab w:val="right" w:pos="9026"/>
      </w:tabs>
      <w:spacing w:line="240" w:lineRule="auto"/>
    </w:pPr>
  </w:style>
  <w:style w:type="character" w:customStyle="1" w:styleId="FooterChar">
    <w:name w:val="Footer Char"/>
    <w:basedOn w:val="DefaultParagraphFont"/>
    <w:link w:val="Footer"/>
    <w:uiPriority w:val="99"/>
    <w:rsid w:val="001B357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E1C73-5A2A-408B-8BA7-5ECF16990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29</Pages>
  <Words>4233</Words>
  <Characters>24130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2023-04-13T12:58:00Z</dcterms:created>
  <dcterms:modified xsi:type="dcterms:W3CDTF">2023-04-13T13:09:00Z</dcterms:modified>
</cp:coreProperties>
</file>