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F51B"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579CC8FA"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34D6F331"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353C6682"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69355C8B"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3F2C4019"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1FA3E5BC"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6DB1314A"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41BCD579"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04566AE3"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024F3779" w14:textId="77777777" w:rsidR="001D73C4" w:rsidRDefault="001D73C4" w:rsidP="001D73C4">
      <w:pPr>
        <w:pStyle w:val="Normal1"/>
        <w:spacing w:line="360" w:lineRule="auto"/>
        <w:jc w:val="center"/>
        <w:rPr>
          <w:rFonts w:ascii="Times New Roman" w:eastAsia="Times New Roman" w:hAnsi="Times New Roman" w:cs="Times New Roman"/>
          <w:b/>
          <w:sz w:val="32"/>
          <w:szCs w:val="32"/>
        </w:rPr>
      </w:pPr>
    </w:p>
    <w:p w14:paraId="5DC538B4" w14:textId="77777777" w:rsidR="001D73C4" w:rsidRDefault="007052E7" w:rsidP="001D73C4">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PRODUCTION AND INTERPRETATION OF FINANCIAL STATEMENTS</w:t>
      </w:r>
    </w:p>
    <w:p w14:paraId="6699EAE0" w14:textId="77777777" w:rsidR="001D73C4" w:rsidRDefault="001D73C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eastAsia="Arial" w:hAnsi="Times New Roman" w:cs="Times New Roman"/>
          <w:b w:val="0"/>
          <w:bCs w:val="0"/>
          <w:color w:val="auto"/>
          <w:sz w:val="22"/>
          <w:szCs w:val="22"/>
          <w:lang w:val="en" w:eastAsia="en-US"/>
        </w:rPr>
        <w:id w:val="-2047201238"/>
        <w:docPartObj>
          <w:docPartGallery w:val="Table of Contents"/>
          <w:docPartUnique/>
        </w:docPartObj>
      </w:sdtPr>
      <w:sdtEndPr>
        <w:rPr>
          <w:rFonts w:ascii="Arial" w:hAnsi="Arial" w:cs="Arial"/>
          <w:noProof/>
        </w:rPr>
      </w:sdtEndPr>
      <w:sdtContent>
        <w:p w14:paraId="3559B797" w14:textId="649AA86F" w:rsidR="001D73C4" w:rsidRPr="001D73C4" w:rsidRDefault="001D73C4" w:rsidP="001D73C4">
          <w:pPr>
            <w:pStyle w:val="TOCHeading"/>
            <w:spacing w:line="360" w:lineRule="auto"/>
            <w:jc w:val="center"/>
            <w:rPr>
              <w:rFonts w:ascii="Times New Roman" w:hAnsi="Times New Roman" w:cs="Times New Roman"/>
              <w:color w:val="auto"/>
            </w:rPr>
          </w:pPr>
          <w:r w:rsidRPr="001D73C4">
            <w:rPr>
              <w:rFonts w:ascii="Times New Roman" w:hAnsi="Times New Roman" w:cs="Times New Roman"/>
              <w:color w:val="auto"/>
            </w:rPr>
            <w:t>Table of Contents</w:t>
          </w:r>
        </w:p>
        <w:p w14:paraId="424F2902" w14:textId="77777777" w:rsidR="00B500D2" w:rsidRPr="00B500D2" w:rsidRDefault="001D73C4" w:rsidP="00B500D2">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r>
            <w:fldChar w:fldCharType="begin"/>
          </w:r>
          <w:r>
            <w:instrText xml:space="preserve"> TOC \o "1-3" \h \z \u </w:instrText>
          </w:r>
          <w:r>
            <w:fldChar w:fldCharType="separate"/>
          </w:r>
          <w:hyperlink w:anchor="_Toc133261674" w:history="1">
            <w:r w:rsidR="00B500D2" w:rsidRPr="00B500D2">
              <w:rPr>
                <w:rStyle w:val="Hyperlink"/>
                <w:rFonts w:ascii="Times New Roman" w:hAnsi="Times New Roman" w:cs="Times New Roman"/>
                <w:noProof/>
                <w:sz w:val="24"/>
                <w:szCs w:val="24"/>
              </w:rPr>
              <w:t>Introduction</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_Toc133261674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2</w:t>
            </w:r>
            <w:r w:rsidR="00B500D2" w:rsidRPr="00B500D2">
              <w:rPr>
                <w:rFonts w:ascii="Times New Roman" w:hAnsi="Times New Roman" w:cs="Times New Roman"/>
                <w:noProof/>
                <w:webHidden/>
                <w:sz w:val="24"/>
                <w:szCs w:val="24"/>
              </w:rPr>
              <w:fldChar w:fldCharType="end"/>
            </w:r>
          </w:hyperlink>
        </w:p>
        <w:p w14:paraId="71E50FFC" w14:textId="77777777" w:rsidR="00B500D2" w:rsidRPr="00B500D2" w:rsidRDefault="00000000" w:rsidP="00B500D2">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75" w:history="1">
            <w:r w:rsidR="00B500D2" w:rsidRPr="00B500D2">
              <w:rPr>
                <w:rStyle w:val="Hyperlink"/>
                <w:rFonts w:ascii="Times New Roman" w:hAnsi="Times New Roman" w:cs="Times New Roman"/>
                <w:noProof/>
                <w:sz w:val="24"/>
                <w:szCs w:val="24"/>
              </w:rPr>
              <w:t>Profit and loss statement</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_Toc133261675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2</w:t>
            </w:r>
            <w:r w:rsidR="00B500D2" w:rsidRPr="00B500D2">
              <w:rPr>
                <w:rFonts w:ascii="Times New Roman" w:hAnsi="Times New Roman" w:cs="Times New Roman"/>
                <w:noProof/>
                <w:webHidden/>
                <w:sz w:val="24"/>
                <w:szCs w:val="24"/>
              </w:rPr>
              <w:fldChar w:fldCharType="end"/>
            </w:r>
          </w:hyperlink>
        </w:p>
        <w:p w14:paraId="7BA323B7" w14:textId="77777777" w:rsidR="00B500D2" w:rsidRPr="00B500D2" w:rsidRDefault="00000000" w:rsidP="00B500D2">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76" w:history="1">
            <w:r w:rsidR="00B500D2" w:rsidRPr="00B500D2">
              <w:rPr>
                <w:rStyle w:val="Hyperlink"/>
                <w:rFonts w:ascii="Times New Roman" w:hAnsi="Times New Roman" w:cs="Times New Roman"/>
                <w:noProof/>
                <w:sz w:val="24"/>
                <w:szCs w:val="24"/>
              </w:rPr>
              <w:t>Balance sheet</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_Toc133261676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3</w:t>
            </w:r>
            <w:r w:rsidR="00B500D2" w:rsidRPr="00B500D2">
              <w:rPr>
                <w:rFonts w:ascii="Times New Roman" w:hAnsi="Times New Roman" w:cs="Times New Roman"/>
                <w:noProof/>
                <w:webHidden/>
                <w:sz w:val="24"/>
                <w:szCs w:val="24"/>
              </w:rPr>
              <w:fldChar w:fldCharType="end"/>
            </w:r>
          </w:hyperlink>
        </w:p>
        <w:p w14:paraId="3C9E1659" w14:textId="77777777" w:rsidR="00B500D2" w:rsidRPr="00B500D2" w:rsidRDefault="00000000" w:rsidP="00B500D2">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77" w:history="1">
            <w:r w:rsidR="00B500D2" w:rsidRPr="00B500D2">
              <w:rPr>
                <w:rStyle w:val="Hyperlink"/>
                <w:rFonts w:ascii="Times New Roman" w:hAnsi="Times New Roman" w:cs="Times New Roman"/>
                <w:noProof/>
                <w:sz w:val="24"/>
                <w:szCs w:val="24"/>
              </w:rPr>
              <w:t>Ratio Analysis</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_Toc133261677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3</w:t>
            </w:r>
            <w:r w:rsidR="00B500D2" w:rsidRPr="00B500D2">
              <w:rPr>
                <w:rFonts w:ascii="Times New Roman" w:hAnsi="Times New Roman" w:cs="Times New Roman"/>
                <w:noProof/>
                <w:webHidden/>
                <w:sz w:val="24"/>
                <w:szCs w:val="24"/>
              </w:rPr>
              <w:fldChar w:fldCharType="end"/>
            </w:r>
          </w:hyperlink>
        </w:p>
        <w:p w14:paraId="17CC1958" w14:textId="77777777" w:rsidR="00B500D2" w:rsidRPr="00B500D2" w:rsidRDefault="00000000" w:rsidP="00B500D2">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78" w:history="1">
            <w:r w:rsidR="00B500D2" w:rsidRPr="00B500D2">
              <w:rPr>
                <w:rStyle w:val="Hyperlink"/>
                <w:rFonts w:ascii="Times New Roman" w:hAnsi="Times New Roman" w:cs="Times New Roman"/>
                <w:noProof/>
                <w:sz w:val="24"/>
                <w:szCs w:val="24"/>
              </w:rPr>
              <w:t>Gross Profit</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_Toc133261678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3</w:t>
            </w:r>
            <w:r w:rsidR="00B500D2" w:rsidRPr="00B500D2">
              <w:rPr>
                <w:rFonts w:ascii="Times New Roman" w:hAnsi="Times New Roman" w:cs="Times New Roman"/>
                <w:noProof/>
                <w:webHidden/>
                <w:sz w:val="24"/>
                <w:szCs w:val="24"/>
              </w:rPr>
              <w:fldChar w:fldCharType="end"/>
            </w:r>
          </w:hyperlink>
        </w:p>
        <w:p w14:paraId="0BF5039D" w14:textId="77777777" w:rsidR="00B500D2" w:rsidRPr="00B500D2" w:rsidRDefault="00000000" w:rsidP="00B500D2">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79" w:history="1">
            <w:r w:rsidR="00B500D2" w:rsidRPr="00B500D2">
              <w:rPr>
                <w:rStyle w:val="Hyperlink"/>
                <w:rFonts w:ascii="Times New Roman" w:hAnsi="Times New Roman" w:cs="Times New Roman"/>
                <w:noProof/>
                <w:sz w:val="24"/>
                <w:szCs w:val="24"/>
              </w:rPr>
              <w:t>Net Profit</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_Toc133261679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4</w:t>
            </w:r>
            <w:r w:rsidR="00B500D2" w:rsidRPr="00B500D2">
              <w:rPr>
                <w:rFonts w:ascii="Times New Roman" w:hAnsi="Times New Roman" w:cs="Times New Roman"/>
                <w:noProof/>
                <w:webHidden/>
                <w:sz w:val="24"/>
                <w:szCs w:val="24"/>
              </w:rPr>
              <w:fldChar w:fldCharType="end"/>
            </w:r>
          </w:hyperlink>
        </w:p>
        <w:p w14:paraId="51984BD1" w14:textId="77777777" w:rsidR="00B500D2" w:rsidRPr="00B500D2" w:rsidRDefault="00000000" w:rsidP="00B500D2">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80" w:history="1">
            <w:r w:rsidR="00B500D2" w:rsidRPr="00B500D2">
              <w:rPr>
                <w:rStyle w:val="Hyperlink"/>
                <w:rFonts w:ascii="Times New Roman" w:hAnsi="Times New Roman" w:cs="Times New Roman"/>
                <w:noProof/>
                <w:sz w:val="24"/>
                <w:szCs w:val="24"/>
              </w:rPr>
              <w:t>The net ratio for working capital</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_Toc133261680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4</w:t>
            </w:r>
            <w:r w:rsidR="00B500D2" w:rsidRPr="00B500D2">
              <w:rPr>
                <w:rFonts w:ascii="Times New Roman" w:hAnsi="Times New Roman" w:cs="Times New Roman"/>
                <w:noProof/>
                <w:webHidden/>
                <w:sz w:val="24"/>
                <w:szCs w:val="24"/>
              </w:rPr>
              <w:fldChar w:fldCharType="end"/>
            </w:r>
          </w:hyperlink>
        </w:p>
        <w:p w14:paraId="5AA16A17" w14:textId="77777777" w:rsidR="00B500D2" w:rsidRPr="00B500D2" w:rsidRDefault="00000000" w:rsidP="00B500D2">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81" w:history="1">
            <w:r w:rsidR="00B500D2" w:rsidRPr="00B500D2">
              <w:rPr>
                <w:rStyle w:val="Hyperlink"/>
                <w:rFonts w:ascii="Times New Roman" w:hAnsi="Times New Roman" w:cs="Times New Roman"/>
                <w:noProof/>
                <w:sz w:val="24"/>
                <w:szCs w:val="24"/>
              </w:rPr>
              <w:t>Cash Ratio</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_Toc133261681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5</w:t>
            </w:r>
            <w:r w:rsidR="00B500D2" w:rsidRPr="00B500D2">
              <w:rPr>
                <w:rFonts w:ascii="Times New Roman" w:hAnsi="Times New Roman" w:cs="Times New Roman"/>
                <w:noProof/>
                <w:webHidden/>
                <w:sz w:val="24"/>
                <w:szCs w:val="24"/>
              </w:rPr>
              <w:fldChar w:fldCharType="end"/>
            </w:r>
          </w:hyperlink>
        </w:p>
        <w:p w14:paraId="7D6FD409" w14:textId="77777777" w:rsidR="00B500D2" w:rsidRPr="00B500D2" w:rsidRDefault="00000000" w:rsidP="00B500D2">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82" w:history="1">
            <w:r w:rsidR="00B500D2" w:rsidRPr="00B500D2">
              <w:rPr>
                <w:rStyle w:val="Hyperlink"/>
                <w:rFonts w:ascii="Times New Roman" w:hAnsi="Times New Roman" w:cs="Times New Roman"/>
                <w:noProof/>
                <w:sz w:val="24"/>
                <w:szCs w:val="24"/>
              </w:rPr>
              <w:t>Current ratio</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_Toc133261682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5</w:t>
            </w:r>
            <w:r w:rsidR="00B500D2" w:rsidRPr="00B500D2">
              <w:rPr>
                <w:rFonts w:ascii="Times New Roman" w:hAnsi="Times New Roman" w:cs="Times New Roman"/>
                <w:noProof/>
                <w:webHidden/>
                <w:sz w:val="24"/>
                <w:szCs w:val="24"/>
              </w:rPr>
              <w:fldChar w:fldCharType="end"/>
            </w:r>
          </w:hyperlink>
        </w:p>
        <w:p w14:paraId="46265BC0" w14:textId="77777777" w:rsidR="00B500D2" w:rsidRPr="00B500D2" w:rsidRDefault="00000000" w:rsidP="00B500D2">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83" w:history="1">
            <w:r w:rsidR="00B500D2" w:rsidRPr="00B500D2">
              <w:rPr>
                <w:rStyle w:val="Hyperlink"/>
                <w:rFonts w:ascii="Times New Roman" w:hAnsi="Times New Roman" w:cs="Times New Roman"/>
                <w:noProof/>
                <w:sz w:val="24"/>
                <w:szCs w:val="24"/>
              </w:rPr>
              <w:t>Evaluation of the profitability</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_Toc133261683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6</w:t>
            </w:r>
            <w:r w:rsidR="00B500D2" w:rsidRPr="00B500D2">
              <w:rPr>
                <w:rFonts w:ascii="Times New Roman" w:hAnsi="Times New Roman" w:cs="Times New Roman"/>
                <w:noProof/>
                <w:webHidden/>
                <w:sz w:val="24"/>
                <w:szCs w:val="24"/>
              </w:rPr>
              <w:fldChar w:fldCharType="end"/>
            </w:r>
          </w:hyperlink>
        </w:p>
        <w:p w14:paraId="489A9F9A" w14:textId="77777777" w:rsidR="00B500D2" w:rsidRPr="00B500D2" w:rsidRDefault="00000000" w:rsidP="00B500D2">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84" w:history="1">
            <w:r w:rsidR="00B500D2" w:rsidRPr="00B500D2">
              <w:rPr>
                <w:rStyle w:val="Hyperlink"/>
                <w:rFonts w:ascii="Times New Roman" w:hAnsi="Times New Roman" w:cs="Times New Roman"/>
                <w:noProof/>
                <w:sz w:val="24"/>
                <w:szCs w:val="24"/>
              </w:rPr>
              <w:t>Benefits of using accounting software</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_Toc133261684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6</w:t>
            </w:r>
            <w:r w:rsidR="00B500D2" w:rsidRPr="00B500D2">
              <w:rPr>
                <w:rFonts w:ascii="Times New Roman" w:hAnsi="Times New Roman" w:cs="Times New Roman"/>
                <w:noProof/>
                <w:webHidden/>
                <w:sz w:val="24"/>
                <w:szCs w:val="24"/>
              </w:rPr>
              <w:fldChar w:fldCharType="end"/>
            </w:r>
          </w:hyperlink>
        </w:p>
        <w:p w14:paraId="6EE9C264" w14:textId="77777777" w:rsidR="00B500D2" w:rsidRPr="00B500D2" w:rsidRDefault="00000000" w:rsidP="00B500D2">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85" w:history="1">
            <w:r w:rsidR="00B500D2" w:rsidRPr="00B500D2">
              <w:rPr>
                <w:rStyle w:val="Hyperlink"/>
                <w:rFonts w:ascii="Times New Roman" w:hAnsi="Times New Roman" w:cs="Times New Roman"/>
                <w:noProof/>
                <w:sz w:val="24"/>
                <w:szCs w:val="24"/>
              </w:rPr>
              <w:t>Recommendation for software</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_Toc133261685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8</w:t>
            </w:r>
            <w:r w:rsidR="00B500D2" w:rsidRPr="00B500D2">
              <w:rPr>
                <w:rFonts w:ascii="Times New Roman" w:hAnsi="Times New Roman" w:cs="Times New Roman"/>
                <w:noProof/>
                <w:webHidden/>
                <w:sz w:val="24"/>
                <w:szCs w:val="24"/>
              </w:rPr>
              <w:fldChar w:fldCharType="end"/>
            </w:r>
          </w:hyperlink>
        </w:p>
        <w:p w14:paraId="18D3624D" w14:textId="77777777" w:rsidR="00B500D2" w:rsidRPr="00B500D2" w:rsidRDefault="00000000" w:rsidP="00B500D2">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bidi="hi-IN"/>
            </w:rPr>
          </w:pPr>
          <w:hyperlink w:anchor="_Toc133261686" w:history="1">
            <w:r w:rsidR="00B500D2" w:rsidRPr="00B500D2">
              <w:rPr>
                <w:rStyle w:val="Hyperlink"/>
                <w:rFonts w:ascii="Times New Roman" w:hAnsi="Times New Roman" w:cs="Times New Roman"/>
                <w:noProof/>
                <w:sz w:val="24"/>
                <w:szCs w:val="24"/>
              </w:rPr>
              <w:t>Conclusion and recommendation</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_Toc133261686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8</w:t>
            </w:r>
            <w:r w:rsidR="00B500D2" w:rsidRPr="00B500D2">
              <w:rPr>
                <w:rFonts w:ascii="Times New Roman" w:hAnsi="Times New Roman" w:cs="Times New Roman"/>
                <w:noProof/>
                <w:webHidden/>
                <w:sz w:val="24"/>
                <w:szCs w:val="24"/>
              </w:rPr>
              <w:fldChar w:fldCharType="end"/>
            </w:r>
          </w:hyperlink>
        </w:p>
        <w:p w14:paraId="006EF413" w14:textId="77777777" w:rsidR="00B500D2" w:rsidRDefault="00000000" w:rsidP="00B500D2">
          <w:pPr>
            <w:pStyle w:val="TOC1"/>
            <w:tabs>
              <w:tab w:val="right" w:leader="dot" w:pos="9350"/>
            </w:tabs>
            <w:spacing w:line="360" w:lineRule="auto"/>
            <w:jc w:val="both"/>
            <w:rPr>
              <w:rFonts w:asciiTheme="minorHAnsi" w:eastAsiaTheme="minorEastAsia" w:hAnsiTheme="minorHAnsi" w:cs="Mangal"/>
              <w:noProof/>
              <w:szCs w:val="20"/>
              <w:lang w:val="en-IN" w:eastAsia="en-IN" w:bidi="hi-IN"/>
            </w:rPr>
          </w:pPr>
          <w:hyperlink w:anchor="_Toc133261687" w:history="1">
            <w:r w:rsidR="00B500D2" w:rsidRPr="00B500D2">
              <w:rPr>
                <w:rStyle w:val="Hyperlink"/>
                <w:rFonts w:ascii="Times New Roman" w:hAnsi="Times New Roman" w:cs="Times New Roman"/>
                <w:noProof/>
                <w:sz w:val="24"/>
                <w:szCs w:val="24"/>
              </w:rPr>
              <w:t>References</w:t>
            </w:r>
            <w:r w:rsidR="00B500D2" w:rsidRPr="00B500D2">
              <w:rPr>
                <w:rFonts w:ascii="Times New Roman" w:hAnsi="Times New Roman" w:cs="Times New Roman"/>
                <w:noProof/>
                <w:webHidden/>
                <w:sz w:val="24"/>
                <w:szCs w:val="24"/>
              </w:rPr>
              <w:tab/>
            </w:r>
            <w:r w:rsidR="00B500D2" w:rsidRPr="00B500D2">
              <w:rPr>
                <w:rFonts w:ascii="Times New Roman" w:hAnsi="Times New Roman" w:cs="Times New Roman"/>
                <w:noProof/>
                <w:webHidden/>
                <w:sz w:val="24"/>
                <w:szCs w:val="24"/>
              </w:rPr>
              <w:fldChar w:fldCharType="begin"/>
            </w:r>
            <w:r w:rsidR="00B500D2" w:rsidRPr="00B500D2">
              <w:rPr>
                <w:rFonts w:ascii="Times New Roman" w:hAnsi="Times New Roman" w:cs="Times New Roman"/>
                <w:noProof/>
                <w:webHidden/>
                <w:sz w:val="24"/>
                <w:szCs w:val="24"/>
              </w:rPr>
              <w:instrText xml:space="preserve"> PAGEREF _Toc133261687 \h </w:instrText>
            </w:r>
            <w:r w:rsidR="00B500D2" w:rsidRPr="00B500D2">
              <w:rPr>
                <w:rFonts w:ascii="Times New Roman" w:hAnsi="Times New Roman" w:cs="Times New Roman"/>
                <w:noProof/>
                <w:webHidden/>
                <w:sz w:val="24"/>
                <w:szCs w:val="24"/>
              </w:rPr>
            </w:r>
            <w:r w:rsidR="00B500D2" w:rsidRPr="00B500D2">
              <w:rPr>
                <w:rFonts w:ascii="Times New Roman" w:hAnsi="Times New Roman" w:cs="Times New Roman"/>
                <w:noProof/>
                <w:webHidden/>
                <w:sz w:val="24"/>
                <w:szCs w:val="24"/>
              </w:rPr>
              <w:fldChar w:fldCharType="separate"/>
            </w:r>
            <w:r w:rsidR="00B500D2" w:rsidRPr="00B500D2">
              <w:rPr>
                <w:rFonts w:ascii="Times New Roman" w:hAnsi="Times New Roman" w:cs="Times New Roman"/>
                <w:noProof/>
                <w:webHidden/>
                <w:sz w:val="24"/>
                <w:szCs w:val="24"/>
              </w:rPr>
              <w:t>10</w:t>
            </w:r>
            <w:r w:rsidR="00B500D2" w:rsidRPr="00B500D2">
              <w:rPr>
                <w:rFonts w:ascii="Times New Roman" w:hAnsi="Times New Roman" w:cs="Times New Roman"/>
                <w:noProof/>
                <w:webHidden/>
                <w:sz w:val="24"/>
                <w:szCs w:val="24"/>
              </w:rPr>
              <w:fldChar w:fldCharType="end"/>
            </w:r>
          </w:hyperlink>
        </w:p>
        <w:p w14:paraId="4DE4D94C" w14:textId="41FB6691" w:rsidR="001D73C4" w:rsidRDefault="001D73C4">
          <w:r>
            <w:rPr>
              <w:b/>
              <w:bCs/>
              <w:noProof/>
            </w:rPr>
            <w:fldChar w:fldCharType="end"/>
          </w:r>
        </w:p>
      </w:sdtContent>
    </w:sdt>
    <w:p w14:paraId="00000001" w14:textId="721D3C29" w:rsidR="00F91D77" w:rsidRDefault="007052E7" w:rsidP="001D73C4">
      <w:pPr>
        <w:pStyle w:val="Normal1"/>
        <w:spacing w:line="360" w:lineRule="auto"/>
        <w:jc w:val="center"/>
        <w:rPr>
          <w:rFonts w:ascii="Times New Roman" w:eastAsia="Times New Roman" w:hAnsi="Times New Roman" w:cs="Times New Roman"/>
          <w:b/>
          <w:sz w:val="32"/>
          <w:szCs w:val="32"/>
        </w:rPr>
      </w:pPr>
      <w:r>
        <w:br w:type="page"/>
      </w:r>
    </w:p>
    <w:p w14:paraId="00000002" w14:textId="77777777" w:rsidR="00F91D77" w:rsidRDefault="007052E7" w:rsidP="001D73C4">
      <w:pPr>
        <w:pStyle w:val="Heading1"/>
      </w:pPr>
      <w:bookmarkStart w:id="0" w:name="_Toc133261674"/>
      <w:r>
        <w:lastRenderedPageBreak/>
        <w:t>Introduction</w:t>
      </w:r>
      <w:bookmarkEnd w:id="0"/>
    </w:p>
    <w:p w14:paraId="00000003" w14:textId="61720787"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research is to use ratio analysis to </w:t>
      </w:r>
      <w:r w:rsidR="002C22A7">
        <w:rPr>
          <w:rFonts w:ascii="Times New Roman" w:eastAsia="Times New Roman" w:hAnsi="Times New Roman" w:cs="Times New Roman"/>
          <w:sz w:val="24"/>
          <w:szCs w:val="24"/>
        </w:rPr>
        <w:t>evaluate</w:t>
      </w:r>
      <w:r>
        <w:rPr>
          <w:rFonts w:ascii="Times New Roman" w:eastAsia="Times New Roman" w:hAnsi="Times New Roman" w:cs="Times New Roman"/>
          <w:sz w:val="24"/>
          <w:szCs w:val="24"/>
        </w:rPr>
        <w:t xml:space="preserve"> the </w:t>
      </w:r>
      <w:r w:rsidR="002C22A7">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financial health of Jay Rhymes Ltd, a UK-based firm. The report starts with a summary of the company's financial statistics for 2019 and 2020, including the GPM, NPM, net operating capital proportion, cash ratio, and current asset ratio</w:t>
      </w:r>
      <w:r w:rsidR="00AA4226">
        <w:rPr>
          <w:rFonts w:ascii="Times New Roman" w:eastAsia="Times New Roman" w:hAnsi="Times New Roman" w:cs="Times New Roman"/>
          <w:sz w:val="24"/>
          <w:szCs w:val="24"/>
        </w:rPr>
        <w:t xml:space="preserve"> (</w:t>
      </w:r>
      <w:proofErr w:type="spellStart"/>
      <w:r w:rsidR="00AA4226" w:rsidRPr="0067281E">
        <w:rPr>
          <w:rFonts w:ascii="Times New Roman" w:hAnsi="Times New Roman" w:cs="Times New Roman"/>
          <w:color w:val="222222"/>
          <w:sz w:val="24"/>
          <w:szCs w:val="24"/>
          <w:shd w:val="clear" w:color="auto" w:fill="FFFFFF"/>
        </w:rPr>
        <w:t>Hosaka</w:t>
      </w:r>
      <w:proofErr w:type="spellEnd"/>
      <w:r w:rsidR="00AA4226">
        <w:rPr>
          <w:rFonts w:ascii="Times New Roman" w:hAnsi="Times New Roman" w:cs="Times New Roman"/>
          <w:color w:val="222222"/>
          <w:sz w:val="24"/>
          <w:szCs w:val="24"/>
          <w:shd w:val="clear" w:color="auto" w:fill="FFFFFF"/>
        </w:rPr>
        <w:t>, 2019)</w:t>
      </w:r>
      <w:r>
        <w:rPr>
          <w:rFonts w:ascii="Times New Roman" w:eastAsia="Times New Roman" w:hAnsi="Times New Roman" w:cs="Times New Roman"/>
          <w:sz w:val="24"/>
          <w:szCs w:val="24"/>
        </w:rPr>
        <w:t xml:space="preserve">. The ratios are examined to offer information about the organization's financial condition, efficiency, and liquidity. The report's second section explores the advantages of modern accounting software for businesses, using Xero, QuickBooks, </w:t>
      </w:r>
      <w:proofErr w:type="spellStart"/>
      <w:r>
        <w:rPr>
          <w:rFonts w:ascii="Times New Roman" w:eastAsia="Times New Roman" w:hAnsi="Times New Roman" w:cs="Times New Roman"/>
          <w:sz w:val="24"/>
          <w:szCs w:val="24"/>
        </w:rPr>
        <w:t>Zoho</w:t>
      </w:r>
      <w:proofErr w:type="spellEnd"/>
      <w:r>
        <w:rPr>
          <w:rFonts w:ascii="Times New Roman" w:eastAsia="Times New Roman" w:hAnsi="Times New Roman" w:cs="Times New Roman"/>
          <w:sz w:val="24"/>
          <w:szCs w:val="24"/>
        </w:rPr>
        <w:t xml:space="preserve"> Books, and Sage Intacct as examples. The features, functionality, and cost of each program are analyzed to decide which one is the best fit for Jay Rhymes Ltd. The analysis concludes with a suggestion for the most suitable accounting program for Jay Rhymes Ltd according to the company's requirements and budget. The paper finishes by summarizing the important results and emphasizing the need of using modern accounting software to optimize efficiency and effectiveness in financial operations management.</w:t>
      </w:r>
    </w:p>
    <w:p w14:paraId="00000004" w14:textId="2303D737" w:rsidR="00F91D77" w:rsidRDefault="007052E7" w:rsidP="001D73C4">
      <w:pPr>
        <w:pStyle w:val="Heading1"/>
      </w:pPr>
      <w:bookmarkStart w:id="1" w:name="_Toc133261675"/>
      <w:r>
        <w:t>Profit a</w:t>
      </w:r>
      <w:r w:rsidR="001D73C4">
        <w:t>n</w:t>
      </w:r>
      <w:r>
        <w:t>d loss statement</w:t>
      </w:r>
      <w:bookmarkEnd w:id="1"/>
    </w:p>
    <w:p w14:paraId="65641140" w14:textId="3362A4F0" w:rsidR="001D73C4" w:rsidRDefault="001D73C4" w:rsidP="001D73C4">
      <w:pPr>
        <w:pStyle w:val="Normal1"/>
        <w:spacing w:line="360" w:lineRule="auto"/>
        <w:jc w:val="center"/>
        <w:rPr>
          <w:rFonts w:ascii="Times New Roman" w:eastAsia="Times New Roman" w:hAnsi="Times New Roman" w:cs="Times New Roman"/>
          <w:bCs/>
          <w:sz w:val="28"/>
          <w:szCs w:val="28"/>
        </w:rPr>
      </w:pPr>
      <w:r>
        <w:rPr>
          <w:noProof/>
          <w:lang w:val="en-IN" w:eastAsia="en-IN" w:bidi="hi-IN"/>
        </w:rPr>
        <w:drawing>
          <wp:inline distT="0" distB="0" distL="0" distR="0" wp14:anchorId="6A5E6A1F" wp14:editId="431A066C">
            <wp:extent cx="41624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2425" cy="3133725"/>
                    </a:xfrm>
                    <a:prstGeom prst="rect">
                      <a:avLst/>
                    </a:prstGeom>
                  </pic:spPr>
                </pic:pic>
              </a:graphicData>
            </a:graphic>
          </wp:inline>
        </w:drawing>
      </w:r>
    </w:p>
    <w:p w14:paraId="58752AEF" w14:textId="443681B2" w:rsidR="001D73C4" w:rsidRDefault="001D73C4" w:rsidP="001D73C4">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Profit and loss statement</w:t>
      </w:r>
    </w:p>
    <w:p w14:paraId="55DC661F" w14:textId="47859A37" w:rsidR="001D73C4" w:rsidRPr="001D73C4" w:rsidRDefault="001D73C4" w:rsidP="001D73C4">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(Source: MS Excel)</w:t>
      </w:r>
    </w:p>
    <w:p w14:paraId="00000005" w14:textId="77777777" w:rsidR="00F91D77" w:rsidRDefault="007052E7" w:rsidP="001D73C4">
      <w:pPr>
        <w:pStyle w:val="Heading1"/>
      </w:pPr>
      <w:bookmarkStart w:id="2" w:name="_Toc133261676"/>
      <w:r>
        <w:lastRenderedPageBreak/>
        <w:t>Balance sheet</w:t>
      </w:r>
      <w:bookmarkEnd w:id="2"/>
    </w:p>
    <w:p w14:paraId="7A1A6B98" w14:textId="2E513FE7" w:rsidR="001D73C4" w:rsidRDefault="001D73C4" w:rsidP="001D73C4">
      <w:pPr>
        <w:pStyle w:val="Normal1"/>
        <w:spacing w:line="360" w:lineRule="auto"/>
        <w:jc w:val="center"/>
        <w:rPr>
          <w:rFonts w:ascii="Times New Roman" w:eastAsia="Times New Roman" w:hAnsi="Times New Roman" w:cs="Times New Roman"/>
          <w:b/>
          <w:sz w:val="28"/>
          <w:szCs w:val="28"/>
        </w:rPr>
      </w:pPr>
      <w:r>
        <w:rPr>
          <w:noProof/>
          <w:lang w:val="en-IN" w:eastAsia="en-IN" w:bidi="hi-IN"/>
        </w:rPr>
        <w:drawing>
          <wp:inline distT="0" distB="0" distL="0" distR="0" wp14:anchorId="7E0D51C3" wp14:editId="6006A5AA">
            <wp:extent cx="545782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57825" cy="2590800"/>
                    </a:xfrm>
                    <a:prstGeom prst="rect">
                      <a:avLst/>
                    </a:prstGeom>
                  </pic:spPr>
                </pic:pic>
              </a:graphicData>
            </a:graphic>
          </wp:inline>
        </w:drawing>
      </w:r>
    </w:p>
    <w:p w14:paraId="7A0E6676" w14:textId="1C580C1E" w:rsidR="001D73C4" w:rsidRDefault="001D73C4" w:rsidP="001D73C4">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Balance sheet of Jay Rhymes</w:t>
      </w:r>
    </w:p>
    <w:p w14:paraId="66EA75FA" w14:textId="1C55FFBE" w:rsidR="001D73C4" w:rsidRPr="001D73C4" w:rsidRDefault="001D73C4" w:rsidP="001D73C4">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(Source: MS Excel)</w:t>
      </w:r>
    </w:p>
    <w:p w14:paraId="00000006" w14:textId="77777777" w:rsidR="00F91D77" w:rsidRDefault="007052E7" w:rsidP="001D73C4">
      <w:pPr>
        <w:pStyle w:val="Heading1"/>
      </w:pPr>
      <w:bookmarkStart w:id="3" w:name="_Toc133261677"/>
      <w:r>
        <w:t>Ratio Analysis</w:t>
      </w:r>
      <w:bookmarkEnd w:id="3"/>
    </w:p>
    <w:p w14:paraId="78D59AF6" w14:textId="471BB84F" w:rsidR="001D73C4" w:rsidRDefault="001D73C4" w:rsidP="001D73C4">
      <w:pPr>
        <w:pStyle w:val="Normal1"/>
        <w:spacing w:line="360" w:lineRule="auto"/>
        <w:jc w:val="center"/>
        <w:rPr>
          <w:rFonts w:ascii="Times New Roman" w:eastAsia="Times New Roman" w:hAnsi="Times New Roman" w:cs="Times New Roman"/>
          <w:b/>
          <w:sz w:val="28"/>
          <w:szCs w:val="28"/>
        </w:rPr>
      </w:pPr>
      <w:r>
        <w:rPr>
          <w:noProof/>
          <w:lang w:val="en-IN" w:eastAsia="en-IN" w:bidi="hi-IN"/>
        </w:rPr>
        <w:drawing>
          <wp:inline distT="0" distB="0" distL="0" distR="0" wp14:anchorId="0D7A7C2E" wp14:editId="2EFA9D25">
            <wp:extent cx="421005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0050" cy="1333500"/>
                    </a:xfrm>
                    <a:prstGeom prst="rect">
                      <a:avLst/>
                    </a:prstGeom>
                  </pic:spPr>
                </pic:pic>
              </a:graphicData>
            </a:graphic>
          </wp:inline>
        </w:drawing>
      </w:r>
    </w:p>
    <w:p w14:paraId="5F6B6344" w14:textId="1F0CA450" w:rsidR="001D73C4" w:rsidRDefault="001D73C4" w:rsidP="001D73C4">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Ratio Analysis of Jay Rhymes</w:t>
      </w:r>
    </w:p>
    <w:p w14:paraId="01F49534" w14:textId="6C69BF3A" w:rsidR="001D73C4" w:rsidRPr="001D73C4" w:rsidRDefault="001D73C4" w:rsidP="001D73C4">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(Source: MS Excel)</w:t>
      </w:r>
    </w:p>
    <w:p w14:paraId="00000007" w14:textId="77777777" w:rsidR="00F91D77" w:rsidRDefault="007052E7" w:rsidP="001D73C4">
      <w:pPr>
        <w:pStyle w:val="Heading2"/>
      </w:pPr>
      <w:bookmarkStart w:id="4" w:name="_Toc133261678"/>
      <w:r>
        <w:t>Gross Profit</w:t>
      </w:r>
      <w:bookmarkEnd w:id="4"/>
    </w:p>
    <w:p w14:paraId="00000008" w14:textId="5AD372DA"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company's GPM is a measure of its profitability that is computed as the dif</w:t>
      </w:r>
      <w:r w:rsidR="00B500D2">
        <w:rPr>
          <w:rFonts w:ascii="Times New Roman" w:eastAsia="Times New Roman" w:hAnsi="Times New Roman" w:cs="Times New Roman"/>
          <w:sz w:val="24"/>
          <w:szCs w:val="24"/>
        </w:rPr>
        <w:t xml:space="preserve">ference between revenue and COGS, represented </w:t>
      </w:r>
      <w:proofErr w:type="gramStart"/>
      <w:r w:rsidR="00B500D2">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 </w:t>
      </w:r>
      <w:r w:rsidR="00B500D2">
        <w:rPr>
          <w:rFonts w:ascii="Times New Roman" w:eastAsia="Times New Roman" w:hAnsi="Times New Roman" w:cs="Times New Roman"/>
          <w:sz w:val="24"/>
          <w:szCs w:val="24"/>
        </w:rPr>
        <w:t>overall</w:t>
      </w:r>
      <w:proofErr w:type="gramEnd"/>
      <w:r w:rsidR="00B500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percentage of sales. A greater gross profit margin shows that a firm generates more revenue compared to its cost of products sold, which is typically seen as a favorable indicator of financial health</w:t>
      </w:r>
      <w:r w:rsidR="00AA4226">
        <w:rPr>
          <w:rFonts w:ascii="Times New Roman" w:eastAsia="Times New Roman" w:hAnsi="Times New Roman" w:cs="Times New Roman"/>
          <w:sz w:val="24"/>
          <w:szCs w:val="24"/>
        </w:rPr>
        <w:t xml:space="preserve"> (</w:t>
      </w:r>
      <w:proofErr w:type="spellStart"/>
      <w:r w:rsidR="00AA4226" w:rsidRPr="0067281E">
        <w:rPr>
          <w:rFonts w:ascii="Times New Roman" w:hAnsi="Times New Roman" w:cs="Times New Roman"/>
          <w:color w:val="222222"/>
          <w:sz w:val="24"/>
          <w:szCs w:val="24"/>
          <w:shd w:val="clear" w:color="auto" w:fill="FFFFFF"/>
        </w:rPr>
        <w:t>Fridson</w:t>
      </w:r>
      <w:proofErr w:type="spellEnd"/>
      <w:r w:rsidR="00AA4226">
        <w:rPr>
          <w:rFonts w:ascii="Times New Roman" w:hAnsi="Times New Roman" w:cs="Times New Roman"/>
          <w:color w:val="222222"/>
          <w:sz w:val="24"/>
          <w:szCs w:val="24"/>
          <w:shd w:val="clear" w:color="auto" w:fill="FFFFFF"/>
        </w:rPr>
        <w:t xml:space="preserve"> and </w:t>
      </w:r>
      <w:r w:rsidR="00AA4226" w:rsidRPr="0067281E">
        <w:rPr>
          <w:rFonts w:ascii="Times New Roman" w:hAnsi="Times New Roman" w:cs="Times New Roman"/>
          <w:color w:val="222222"/>
          <w:sz w:val="24"/>
          <w:szCs w:val="24"/>
          <w:shd w:val="clear" w:color="auto" w:fill="FFFFFF"/>
        </w:rPr>
        <w:t>Alvarez</w:t>
      </w:r>
      <w:r w:rsidR="00AA4226">
        <w:rPr>
          <w:rFonts w:ascii="Times New Roman" w:hAnsi="Times New Roman" w:cs="Times New Roman"/>
          <w:color w:val="222222"/>
          <w:sz w:val="24"/>
          <w:szCs w:val="24"/>
          <w:shd w:val="clear" w:color="auto" w:fill="FFFFFF"/>
        </w:rPr>
        <w:t>, 2022)</w:t>
      </w:r>
      <w:r>
        <w:rPr>
          <w:rFonts w:ascii="Times New Roman" w:eastAsia="Times New Roman" w:hAnsi="Times New Roman" w:cs="Times New Roman"/>
          <w:sz w:val="24"/>
          <w:szCs w:val="24"/>
        </w:rPr>
        <w:t xml:space="preserve">. According to the statistics, Jay Rhymes </w:t>
      </w:r>
      <w:proofErr w:type="spellStart"/>
      <w:r>
        <w:rPr>
          <w:rFonts w:ascii="Times New Roman" w:eastAsia="Times New Roman" w:hAnsi="Times New Roman" w:cs="Times New Roman"/>
          <w:sz w:val="24"/>
          <w:szCs w:val="24"/>
        </w:rPr>
        <w:t>Ltd's</w:t>
      </w:r>
      <w:proofErr w:type="spellEnd"/>
      <w:r>
        <w:rPr>
          <w:rFonts w:ascii="Times New Roman" w:eastAsia="Times New Roman" w:hAnsi="Times New Roman" w:cs="Times New Roman"/>
          <w:sz w:val="24"/>
          <w:szCs w:val="24"/>
        </w:rPr>
        <w:t xml:space="preserve"> gross profit margin has improved dramatically from 27% in </w:t>
      </w:r>
      <w:r>
        <w:rPr>
          <w:rFonts w:ascii="Times New Roman" w:eastAsia="Times New Roman" w:hAnsi="Times New Roman" w:cs="Times New Roman"/>
          <w:sz w:val="24"/>
          <w:szCs w:val="24"/>
        </w:rPr>
        <w:lastRenderedPageBreak/>
        <w:t>2019 to 54% in 2020. This shows that the company's capacity to produce revenue has improved and/or its cost of goods sold has decreased. It might also imply that the firm has developed more efficient cost-cutting strategies, negotiated better supplier prices, or improved its product mix. A rise in gross profit margin is generally a good indication for Jay Rhymes Ltd since it implies that the firm has gotten more lucrative.</w:t>
      </w:r>
    </w:p>
    <w:p w14:paraId="00000009" w14:textId="77777777" w:rsidR="00F91D77" w:rsidRDefault="007052E7" w:rsidP="001D73C4">
      <w:pPr>
        <w:pStyle w:val="Heading2"/>
      </w:pPr>
      <w:bookmarkStart w:id="5" w:name="_Toc133261679"/>
      <w:r>
        <w:t>Net Profit</w:t>
      </w:r>
      <w:bookmarkEnd w:id="5"/>
    </w:p>
    <w:p w14:paraId="0000000A" w14:textId="77BE63CA" w:rsidR="00F91D77" w:rsidRDefault="00B500D2"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firm’s</w:t>
      </w:r>
      <w:r w:rsidR="007052E7">
        <w:rPr>
          <w:rFonts w:ascii="Times New Roman" w:eastAsia="Times New Roman" w:hAnsi="Times New Roman" w:cs="Times New Roman"/>
          <w:sz w:val="24"/>
          <w:szCs w:val="24"/>
        </w:rPr>
        <w:t xml:space="preserve"> net profit margin is a meas</w:t>
      </w:r>
      <w:r>
        <w:rPr>
          <w:rFonts w:ascii="Times New Roman" w:eastAsia="Times New Roman" w:hAnsi="Times New Roman" w:cs="Times New Roman"/>
          <w:sz w:val="24"/>
          <w:szCs w:val="24"/>
        </w:rPr>
        <w:t>ure of its profitability and can be</w:t>
      </w:r>
      <w:r w:rsidR="007052E7">
        <w:rPr>
          <w:rFonts w:ascii="Times New Roman" w:eastAsia="Times New Roman" w:hAnsi="Times New Roman" w:cs="Times New Roman"/>
          <w:sz w:val="24"/>
          <w:szCs w:val="24"/>
        </w:rPr>
        <w:t xml:space="preserve"> determined as the difference between total revenue and all costs, including taxes and interest, represented as a percentage of reven</w:t>
      </w:r>
      <w:r>
        <w:rPr>
          <w:rFonts w:ascii="Times New Roman" w:eastAsia="Times New Roman" w:hAnsi="Times New Roman" w:cs="Times New Roman"/>
          <w:sz w:val="24"/>
          <w:szCs w:val="24"/>
        </w:rPr>
        <w:t>ue. A positive NPM</w:t>
      </w:r>
      <w:r w:rsidR="007052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demonstrates</w:t>
      </w:r>
      <w:r w:rsidR="007052E7">
        <w:rPr>
          <w:rFonts w:ascii="Times New Roman" w:eastAsia="Times New Roman" w:hAnsi="Times New Roman" w:cs="Times New Roman"/>
          <w:sz w:val="24"/>
          <w:szCs w:val="24"/>
        </w:rPr>
        <w:t xml:space="preserve"> that a firm is </w:t>
      </w:r>
      <w:r>
        <w:rPr>
          <w:rFonts w:ascii="Times New Roman" w:eastAsia="Times New Roman" w:hAnsi="Times New Roman" w:cs="Times New Roman"/>
          <w:sz w:val="24"/>
          <w:szCs w:val="24"/>
        </w:rPr>
        <w:t>sufficiently profitable</w:t>
      </w:r>
      <w:r w:rsidR="007052E7">
        <w:rPr>
          <w:rFonts w:ascii="Times New Roman" w:eastAsia="Times New Roman" w:hAnsi="Times New Roman" w:cs="Times New Roman"/>
          <w:sz w:val="24"/>
          <w:szCs w:val="24"/>
        </w:rPr>
        <w:t xml:space="preserve">, whereas a negative </w:t>
      </w:r>
      <w:r>
        <w:rPr>
          <w:rFonts w:ascii="Times New Roman" w:eastAsia="Times New Roman" w:hAnsi="Times New Roman" w:cs="Times New Roman"/>
          <w:sz w:val="24"/>
          <w:szCs w:val="24"/>
        </w:rPr>
        <w:t>NPM</w:t>
      </w:r>
      <w:r w:rsidR="007052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mainly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indication</w:t>
      </w:r>
      <w:r w:rsidR="007052E7">
        <w:rPr>
          <w:rFonts w:ascii="Times New Roman" w:eastAsia="Times New Roman" w:hAnsi="Times New Roman" w:cs="Times New Roman"/>
          <w:sz w:val="24"/>
          <w:szCs w:val="24"/>
        </w:rPr>
        <w:t xml:space="preserve"> that the </w:t>
      </w:r>
      <w:r>
        <w:rPr>
          <w:rFonts w:ascii="Times New Roman" w:eastAsia="Times New Roman" w:hAnsi="Times New Roman" w:cs="Times New Roman"/>
          <w:sz w:val="24"/>
          <w:szCs w:val="24"/>
        </w:rPr>
        <w:t>business is</w:t>
      </w:r>
      <w:r w:rsidR="007052E7">
        <w:rPr>
          <w:rFonts w:ascii="Times New Roman" w:eastAsia="Times New Roman" w:hAnsi="Times New Roman" w:cs="Times New Roman"/>
          <w:sz w:val="24"/>
          <w:szCs w:val="24"/>
        </w:rPr>
        <w:t xml:space="preserve"> losing money</w:t>
      </w:r>
      <w:r w:rsidR="00AA4226">
        <w:rPr>
          <w:rFonts w:ascii="Times New Roman" w:eastAsia="Times New Roman" w:hAnsi="Times New Roman" w:cs="Times New Roman"/>
          <w:sz w:val="24"/>
          <w:szCs w:val="24"/>
        </w:rPr>
        <w:t xml:space="preserve"> (</w:t>
      </w:r>
      <w:proofErr w:type="spellStart"/>
      <w:r w:rsidR="00AA4226" w:rsidRPr="0067281E">
        <w:rPr>
          <w:rFonts w:ascii="Times New Roman" w:hAnsi="Times New Roman" w:cs="Times New Roman"/>
          <w:color w:val="222222"/>
          <w:sz w:val="24"/>
          <w:szCs w:val="24"/>
          <w:shd w:val="clear" w:color="auto" w:fill="FFFFFF"/>
        </w:rPr>
        <w:t>Zutter</w:t>
      </w:r>
      <w:proofErr w:type="spellEnd"/>
      <w:r w:rsidR="00AA4226">
        <w:rPr>
          <w:rFonts w:ascii="Times New Roman" w:hAnsi="Times New Roman" w:cs="Times New Roman"/>
          <w:color w:val="222222"/>
          <w:sz w:val="24"/>
          <w:szCs w:val="24"/>
          <w:shd w:val="clear" w:color="auto" w:fill="FFFFFF"/>
        </w:rPr>
        <w:t xml:space="preserve"> and </w:t>
      </w:r>
      <w:r w:rsidR="00AA4226" w:rsidRPr="0067281E">
        <w:rPr>
          <w:rFonts w:ascii="Times New Roman" w:hAnsi="Times New Roman" w:cs="Times New Roman"/>
          <w:color w:val="222222"/>
          <w:sz w:val="24"/>
          <w:szCs w:val="24"/>
          <w:shd w:val="clear" w:color="auto" w:fill="FFFFFF"/>
        </w:rPr>
        <w:t>Smart</w:t>
      </w:r>
      <w:r w:rsidR="00AA4226">
        <w:rPr>
          <w:rFonts w:ascii="Times New Roman" w:hAnsi="Times New Roman" w:cs="Times New Roman"/>
          <w:color w:val="222222"/>
          <w:sz w:val="24"/>
          <w:szCs w:val="24"/>
          <w:shd w:val="clear" w:color="auto" w:fill="FFFFFF"/>
        </w:rPr>
        <w:t>, 2019)</w:t>
      </w:r>
      <w:r w:rsidR="007052E7">
        <w:rPr>
          <w:rFonts w:ascii="Times New Roman" w:eastAsia="Times New Roman" w:hAnsi="Times New Roman" w:cs="Times New Roman"/>
          <w:sz w:val="24"/>
          <w:szCs w:val="24"/>
        </w:rPr>
        <w:t xml:space="preserve">. According to the statistics, Jay Rhymes </w:t>
      </w:r>
      <w:proofErr w:type="spellStart"/>
      <w:r w:rsidR="007052E7">
        <w:rPr>
          <w:rFonts w:ascii="Times New Roman" w:eastAsia="Times New Roman" w:hAnsi="Times New Roman" w:cs="Times New Roman"/>
          <w:sz w:val="24"/>
          <w:szCs w:val="24"/>
        </w:rPr>
        <w:t>Ltd's</w:t>
      </w:r>
      <w:proofErr w:type="spellEnd"/>
      <w:r w:rsidR="007052E7">
        <w:rPr>
          <w:rFonts w:ascii="Times New Roman" w:eastAsia="Times New Roman" w:hAnsi="Times New Roman" w:cs="Times New Roman"/>
          <w:sz w:val="24"/>
          <w:szCs w:val="24"/>
        </w:rPr>
        <w:t xml:space="preserve"> net profit margin has increased dramatically from -33% in 2019 to 30% in 2020, showing that the firm has transformed its losses into profits. This improvement might be the result of a variety of things, such as increased income, cost-cutting efforts, or enhanced operational efficiencies. A positive net profit margin suggests that Jay Rhymes Ltd has effectively managed its expenditures about its sales, which is a good </w:t>
      </w:r>
      <w:r>
        <w:rPr>
          <w:rFonts w:ascii="Times New Roman" w:eastAsia="Times New Roman" w:hAnsi="Times New Roman" w:cs="Times New Roman"/>
          <w:sz w:val="24"/>
          <w:szCs w:val="24"/>
        </w:rPr>
        <w:t>demonstrator</w:t>
      </w:r>
      <w:r w:rsidR="007052E7">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t>business</w:t>
      </w:r>
      <w:r w:rsidR="007052E7">
        <w:rPr>
          <w:rFonts w:ascii="Times New Roman" w:eastAsia="Times New Roman" w:hAnsi="Times New Roman" w:cs="Times New Roman"/>
          <w:sz w:val="24"/>
          <w:szCs w:val="24"/>
        </w:rPr>
        <w:t xml:space="preserve"> financial health. Overall, Jay Rhymes </w:t>
      </w:r>
      <w:proofErr w:type="spellStart"/>
      <w:r w:rsidR="007052E7">
        <w:rPr>
          <w:rFonts w:ascii="Times New Roman" w:eastAsia="Times New Roman" w:hAnsi="Times New Roman" w:cs="Times New Roman"/>
          <w:sz w:val="24"/>
          <w:szCs w:val="24"/>
        </w:rPr>
        <w:t>Ltd's</w:t>
      </w:r>
      <w:proofErr w:type="spellEnd"/>
      <w:r w:rsidR="007052E7">
        <w:rPr>
          <w:rFonts w:ascii="Times New Roman" w:eastAsia="Times New Roman" w:hAnsi="Times New Roman" w:cs="Times New Roman"/>
          <w:sz w:val="24"/>
          <w:szCs w:val="24"/>
        </w:rPr>
        <w:t xml:space="preserve"> large increase in net profit margin from 2019 to 2020 is a favorable development, showing that the firm has made progress in enhancing its profitability.</w:t>
      </w:r>
    </w:p>
    <w:p w14:paraId="0000000B" w14:textId="77777777" w:rsidR="00F91D77" w:rsidRDefault="007052E7" w:rsidP="001D73C4">
      <w:pPr>
        <w:pStyle w:val="Heading2"/>
      </w:pPr>
      <w:bookmarkStart w:id="6" w:name="_Toc133261680"/>
      <w:r>
        <w:t>The net ratio for working capital</w:t>
      </w:r>
      <w:bookmarkEnd w:id="6"/>
    </w:p>
    <w:p w14:paraId="0000000C" w14:textId="4E02230D"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NWC ratio measures a </w:t>
      </w:r>
      <w:r w:rsidR="00B500D2">
        <w:rPr>
          <w:rFonts w:ascii="Times New Roman" w:eastAsia="Times New Roman" w:hAnsi="Times New Roman" w:cs="Times New Roman"/>
          <w:sz w:val="24"/>
          <w:szCs w:val="24"/>
        </w:rPr>
        <w:t>capacity of business to</w:t>
      </w:r>
      <w:r>
        <w:rPr>
          <w:rFonts w:ascii="Times New Roman" w:eastAsia="Times New Roman" w:hAnsi="Times New Roman" w:cs="Times New Roman"/>
          <w:sz w:val="24"/>
          <w:szCs w:val="24"/>
        </w:rPr>
        <w:t xml:space="preserve"> </w:t>
      </w:r>
      <w:r w:rsidR="00B500D2">
        <w:rPr>
          <w:rFonts w:ascii="Times New Roman" w:eastAsia="Times New Roman" w:hAnsi="Times New Roman" w:cs="Times New Roman"/>
          <w:sz w:val="24"/>
          <w:szCs w:val="24"/>
        </w:rPr>
        <w:t>fulfill</w:t>
      </w:r>
      <w:r>
        <w:rPr>
          <w:rFonts w:ascii="Times New Roman" w:eastAsia="Times New Roman" w:hAnsi="Times New Roman" w:cs="Times New Roman"/>
          <w:sz w:val="24"/>
          <w:szCs w:val="24"/>
        </w:rPr>
        <w:t xml:space="preserve"> short-term </w:t>
      </w:r>
      <w:r w:rsidR="00B500D2">
        <w:rPr>
          <w:rFonts w:ascii="Times New Roman" w:eastAsia="Times New Roman" w:hAnsi="Times New Roman" w:cs="Times New Roman"/>
          <w:sz w:val="24"/>
          <w:szCs w:val="24"/>
        </w:rPr>
        <w:t>obligations</w:t>
      </w:r>
      <w:r>
        <w:rPr>
          <w:rFonts w:ascii="Times New Roman" w:eastAsia="Times New Roman" w:hAnsi="Times New Roman" w:cs="Times New Roman"/>
          <w:sz w:val="24"/>
          <w:szCs w:val="24"/>
        </w:rPr>
        <w:t xml:space="preserve">, such as paying down current liabilities, with current assets. It is determined as a ratio by subtracting current obligations from current assets. A positive net working capital ratio shows that a firm's current assets are sufficient to </w:t>
      </w:r>
      <w:r w:rsidR="002C22A7">
        <w:rPr>
          <w:rFonts w:ascii="Times New Roman" w:eastAsia="Times New Roman" w:hAnsi="Times New Roman" w:cs="Times New Roman"/>
          <w:sz w:val="24"/>
          <w:szCs w:val="24"/>
        </w:rPr>
        <w:t xml:space="preserve">clear </w:t>
      </w:r>
      <w:proofErr w:type="gramStart"/>
      <w:r w:rsidR="002C22A7">
        <w:rPr>
          <w:rFonts w:ascii="Times New Roman" w:eastAsia="Times New Roman" w:hAnsi="Times New Roman" w:cs="Times New Roman"/>
          <w:sz w:val="24"/>
          <w:szCs w:val="24"/>
        </w:rPr>
        <w:t xml:space="preserve">off </w:t>
      </w:r>
      <w:r>
        <w:rPr>
          <w:rFonts w:ascii="Times New Roman" w:eastAsia="Times New Roman" w:hAnsi="Times New Roman" w:cs="Times New Roman"/>
          <w:sz w:val="24"/>
          <w:szCs w:val="24"/>
        </w:rPr>
        <w:t xml:space="preserve"> its</w:t>
      </w:r>
      <w:proofErr w:type="gramEnd"/>
      <w:r>
        <w:rPr>
          <w:rFonts w:ascii="Times New Roman" w:eastAsia="Times New Roman" w:hAnsi="Times New Roman" w:cs="Times New Roman"/>
          <w:sz w:val="24"/>
          <w:szCs w:val="24"/>
        </w:rPr>
        <w:t xml:space="preserve"> current liabilities, whilst a negative ratio </w:t>
      </w:r>
      <w:r w:rsidR="00B500D2">
        <w:rPr>
          <w:rFonts w:ascii="Times New Roman" w:eastAsia="Times New Roman" w:hAnsi="Times New Roman" w:cs="Times New Roman"/>
          <w:sz w:val="24"/>
          <w:szCs w:val="24"/>
        </w:rPr>
        <w:t>generally demonstrates</w:t>
      </w:r>
      <w:r>
        <w:rPr>
          <w:rFonts w:ascii="Times New Roman" w:eastAsia="Times New Roman" w:hAnsi="Times New Roman" w:cs="Times New Roman"/>
          <w:sz w:val="24"/>
          <w:szCs w:val="24"/>
        </w:rPr>
        <w:t xml:space="preserve"> that the </w:t>
      </w:r>
      <w:r w:rsidR="00B500D2">
        <w:rPr>
          <w:rFonts w:ascii="Times New Roman" w:eastAsia="Times New Roman" w:hAnsi="Times New Roman" w:cs="Times New Roman"/>
          <w:sz w:val="24"/>
          <w:szCs w:val="24"/>
        </w:rPr>
        <w:t>given business</w:t>
      </w:r>
      <w:r>
        <w:rPr>
          <w:rFonts w:ascii="Times New Roman" w:eastAsia="Times New Roman" w:hAnsi="Times New Roman" w:cs="Times New Roman"/>
          <w:sz w:val="24"/>
          <w:szCs w:val="24"/>
        </w:rPr>
        <w:t xml:space="preserve"> may </w:t>
      </w:r>
      <w:r w:rsidR="00B500D2">
        <w:rPr>
          <w:rFonts w:ascii="Times New Roman" w:eastAsia="Times New Roman" w:hAnsi="Times New Roman" w:cs="Times New Roman"/>
          <w:sz w:val="24"/>
          <w:szCs w:val="24"/>
        </w:rPr>
        <w:t>face difficulties in</w:t>
      </w:r>
      <w:r>
        <w:rPr>
          <w:rFonts w:ascii="Times New Roman" w:eastAsia="Times New Roman" w:hAnsi="Times New Roman" w:cs="Times New Roman"/>
          <w:sz w:val="24"/>
          <w:szCs w:val="24"/>
        </w:rPr>
        <w:t xml:space="preserve"> fulfill</w:t>
      </w:r>
      <w:r w:rsidR="00B500D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its short-term </w:t>
      </w:r>
      <w:r w:rsidR="00B500D2">
        <w:rPr>
          <w:rFonts w:ascii="Times New Roman" w:eastAsia="Times New Roman" w:hAnsi="Times New Roman" w:cs="Times New Roman"/>
          <w:sz w:val="24"/>
          <w:szCs w:val="24"/>
        </w:rPr>
        <w:t>obligations</w:t>
      </w:r>
      <w:r>
        <w:rPr>
          <w:rFonts w:ascii="Times New Roman" w:eastAsia="Times New Roman" w:hAnsi="Times New Roman" w:cs="Times New Roman"/>
          <w:sz w:val="24"/>
          <w:szCs w:val="24"/>
        </w:rPr>
        <w:t xml:space="preserve">. According to the statistics, Jay Rhymes </w:t>
      </w:r>
      <w:proofErr w:type="spellStart"/>
      <w:r>
        <w:rPr>
          <w:rFonts w:ascii="Times New Roman" w:eastAsia="Times New Roman" w:hAnsi="Times New Roman" w:cs="Times New Roman"/>
          <w:sz w:val="24"/>
          <w:szCs w:val="24"/>
        </w:rPr>
        <w:t>Ltd's</w:t>
      </w:r>
      <w:proofErr w:type="spellEnd"/>
      <w:r>
        <w:rPr>
          <w:rFonts w:ascii="Times New Roman" w:eastAsia="Times New Roman" w:hAnsi="Times New Roman" w:cs="Times New Roman"/>
          <w:sz w:val="24"/>
          <w:szCs w:val="24"/>
        </w:rPr>
        <w:t xml:space="preserve"> net working capital ratio has increased dramatically from -£3500 in 2019 to £50,000 in 2020. This implies that the company's current assets have risen about its current obligations, which is typically regarded as a favorable indicator of financial health. The rise in the net working capital ratio can be attributed to a variety of causes, including greater cash flow, better-working capital management, or enhanced operational </w:t>
      </w:r>
      <w:r>
        <w:rPr>
          <w:rFonts w:ascii="Times New Roman" w:eastAsia="Times New Roman" w:hAnsi="Times New Roman" w:cs="Times New Roman"/>
          <w:sz w:val="24"/>
          <w:szCs w:val="24"/>
        </w:rPr>
        <w:lastRenderedPageBreak/>
        <w:t xml:space="preserve">efficiency. Overall, Jay Rhymes </w:t>
      </w:r>
      <w:proofErr w:type="spellStart"/>
      <w:r>
        <w:rPr>
          <w:rFonts w:ascii="Times New Roman" w:eastAsia="Times New Roman" w:hAnsi="Times New Roman" w:cs="Times New Roman"/>
          <w:sz w:val="24"/>
          <w:szCs w:val="24"/>
        </w:rPr>
        <w:t>Ltd's</w:t>
      </w:r>
      <w:proofErr w:type="spellEnd"/>
      <w:r>
        <w:rPr>
          <w:rFonts w:ascii="Times New Roman" w:eastAsia="Times New Roman" w:hAnsi="Times New Roman" w:cs="Times New Roman"/>
          <w:sz w:val="24"/>
          <w:szCs w:val="24"/>
        </w:rPr>
        <w:t xml:space="preserve"> positive net working capital ratio in 2020 indicates that the firm is better positioned to satisfy its short-term financial obligations</w:t>
      </w:r>
      <w:r w:rsidR="00AA4226">
        <w:rPr>
          <w:rFonts w:ascii="Times New Roman" w:eastAsia="Times New Roman" w:hAnsi="Times New Roman" w:cs="Times New Roman"/>
          <w:sz w:val="24"/>
          <w:szCs w:val="24"/>
        </w:rPr>
        <w:t xml:space="preserve"> (</w:t>
      </w:r>
      <w:proofErr w:type="spellStart"/>
      <w:r w:rsidR="00AA4226" w:rsidRPr="0067281E">
        <w:rPr>
          <w:rFonts w:ascii="Times New Roman" w:hAnsi="Times New Roman" w:cs="Times New Roman"/>
          <w:color w:val="222222"/>
          <w:sz w:val="24"/>
          <w:szCs w:val="24"/>
          <w:shd w:val="clear" w:color="auto" w:fill="FFFFFF"/>
        </w:rPr>
        <w:t>Pattiruhu</w:t>
      </w:r>
      <w:proofErr w:type="spellEnd"/>
      <w:r w:rsidR="00AA4226">
        <w:rPr>
          <w:rFonts w:ascii="Times New Roman" w:hAnsi="Times New Roman" w:cs="Times New Roman"/>
          <w:color w:val="222222"/>
          <w:sz w:val="24"/>
          <w:szCs w:val="24"/>
          <w:shd w:val="clear" w:color="auto" w:fill="FFFFFF"/>
        </w:rPr>
        <w:t xml:space="preserve"> and </w:t>
      </w:r>
      <w:proofErr w:type="spellStart"/>
      <w:r w:rsidR="00AA4226" w:rsidRPr="0067281E">
        <w:rPr>
          <w:rFonts w:ascii="Times New Roman" w:hAnsi="Times New Roman" w:cs="Times New Roman"/>
          <w:color w:val="222222"/>
          <w:sz w:val="24"/>
          <w:szCs w:val="24"/>
          <w:shd w:val="clear" w:color="auto" w:fill="FFFFFF"/>
        </w:rPr>
        <w:t>Paais</w:t>
      </w:r>
      <w:proofErr w:type="spellEnd"/>
      <w:r w:rsidR="00AA4226">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w:t>
      </w:r>
    </w:p>
    <w:p w14:paraId="0000000D" w14:textId="77777777" w:rsidR="00F91D77" w:rsidRDefault="007052E7" w:rsidP="001D73C4">
      <w:pPr>
        <w:pStyle w:val="Heading2"/>
      </w:pPr>
      <w:bookmarkStart w:id="7" w:name="_Toc133261681"/>
      <w:r>
        <w:t>Cash Ratio</w:t>
      </w:r>
      <w:bookmarkEnd w:id="7"/>
    </w:p>
    <w:p w14:paraId="0000000E" w14:textId="443A3B6A" w:rsidR="00F91D77" w:rsidRDefault="00B500D2" w:rsidP="001D73C4">
      <w:pPr>
        <w:pStyle w:val="Normal1"/>
        <w:spacing w:line="360" w:lineRule="auto"/>
        <w:jc w:val="both"/>
        <w:rPr>
          <w:rFonts w:ascii="Times New Roman" w:eastAsia="Times New Roman" w:hAnsi="Times New Roman" w:cs="Times New Roman"/>
          <w:sz w:val="24"/>
          <w:szCs w:val="24"/>
        </w:rPr>
      </w:pPr>
      <w:r w:rsidRPr="00B500D2">
        <w:rPr>
          <w:rFonts w:ascii="Times New Roman" w:eastAsia="Times New Roman" w:hAnsi="Times New Roman" w:cs="Times New Roman"/>
          <w:sz w:val="24"/>
          <w:szCs w:val="24"/>
        </w:rPr>
        <w:t xml:space="preserve">The cash ratio measures a business ability to meet its short-term obligations using cash and cash equivalents. It is calculated by dividing a corporation's cash and cash equivalents by its current commitments. A higher cash ratio implies that a corporation has </w:t>
      </w:r>
      <w:r>
        <w:rPr>
          <w:rFonts w:ascii="Times New Roman" w:eastAsia="Times New Roman" w:hAnsi="Times New Roman" w:cs="Times New Roman"/>
          <w:sz w:val="24"/>
          <w:szCs w:val="24"/>
        </w:rPr>
        <w:t>enough reserve of cash</w:t>
      </w:r>
      <w:r w:rsidRPr="00B500D2">
        <w:rPr>
          <w:rFonts w:ascii="Times New Roman" w:eastAsia="Times New Roman" w:hAnsi="Times New Roman" w:cs="Times New Roman"/>
          <w:sz w:val="24"/>
          <w:szCs w:val="24"/>
        </w:rPr>
        <w:t xml:space="preserve"> to satisfy its short-term financial obligations, whereas a smaller cash proportion suggests that a company may struggle to meet its short-term obligations. </w:t>
      </w:r>
      <w:r>
        <w:rPr>
          <w:rFonts w:ascii="Times New Roman" w:eastAsia="Times New Roman" w:hAnsi="Times New Roman" w:cs="Times New Roman"/>
          <w:sz w:val="24"/>
          <w:szCs w:val="24"/>
        </w:rPr>
        <w:t xml:space="preserve"> </w:t>
      </w:r>
      <w:r w:rsidR="007052E7">
        <w:rPr>
          <w:rFonts w:ascii="Times New Roman" w:eastAsia="Times New Roman" w:hAnsi="Times New Roman" w:cs="Times New Roman"/>
          <w:sz w:val="24"/>
          <w:szCs w:val="24"/>
        </w:rPr>
        <w:t xml:space="preserve">According to the statistics, Jay Rhymes </w:t>
      </w:r>
      <w:proofErr w:type="spellStart"/>
      <w:r w:rsidR="007052E7">
        <w:rPr>
          <w:rFonts w:ascii="Times New Roman" w:eastAsia="Times New Roman" w:hAnsi="Times New Roman" w:cs="Times New Roman"/>
          <w:sz w:val="24"/>
          <w:szCs w:val="24"/>
        </w:rPr>
        <w:t>Ltd's</w:t>
      </w:r>
      <w:proofErr w:type="spellEnd"/>
      <w:r w:rsidR="007052E7">
        <w:rPr>
          <w:rFonts w:ascii="Times New Roman" w:eastAsia="Times New Roman" w:hAnsi="Times New Roman" w:cs="Times New Roman"/>
          <w:sz w:val="24"/>
          <w:szCs w:val="24"/>
        </w:rPr>
        <w:t xml:space="preserve"> cash ratio grew from 0.4 in 2019 to 1.03 in 2020. This implies that the company's cash and cash equivalents have risen relative to its current liabilities, which is typically regarded as a good indicator of financial health</w:t>
      </w:r>
      <w:r w:rsidR="00AA4226">
        <w:rPr>
          <w:rFonts w:ascii="Times New Roman" w:eastAsia="Times New Roman" w:hAnsi="Times New Roman" w:cs="Times New Roman"/>
          <w:sz w:val="24"/>
          <w:szCs w:val="24"/>
        </w:rPr>
        <w:t xml:space="preserve"> (</w:t>
      </w:r>
      <w:r w:rsidR="00AA4226" w:rsidRPr="0067281E">
        <w:rPr>
          <w:rFonts w:ascii="Times New Roman" w:hAnsi="Times New Roman" w:cs="Times New Roman"/>
          <w:color w:val="222222"/>
          <w:sz w:val="24"/>
          <w:szCs w:val="24"/>
          <w:shd w:val="clear" w:color="auto" w:fill="FFFFFF"/>
        </w:rPr>
        <w:t>Sari</w:t>
      </w:r>
      <w:r w:rsidR="00AA4226">
        <w:rPr>
          <w:rFonts w:ascii="Times New Roman" w:hAnsi="Times New Roman" w:cs="Times New Roman"/>
          <w:color w:val="222222"/>
          <w:sz w:val="24"/>
          <w:szCs w:val="24"/>
          <w:shd w:val="clear" w:color="auto" w:fill="FFFFFF"/>
        </w:rPr>
        <w:t xml:space="preserve"> and </w:t>
      </w:r>
      <w:proofErr w:type="spellStart"/>
      <w:r w:rsidR="00AA4226" w:rsidRPr="0067281E">
        <w:rPr>
          <w:rFonts w:ascii="Times New Roman" w:hAnsi="Times New Roman" w:cs="Times New Roman"/>
          <w:color w:val="222222"/>
          <w:sz w:val="24"/>
          <w:szCs w:val="24"/>
          <w:shd w:val="clear" w:color="auto" w:fill="FFFFFF"/>
        </w:rPr>
        <w:t>Sedana</w:t>
      </w:r>
      <w:proofErr w:type="spellEnd"/>
      <w:r w:rsidR="00AA4226">
        <w:rPr>
          <w:rFonts w:ascii="Times New Roman" w:hAnsi="Times New Roman" w:cs="Times New Roman"/>
          <w:color w:val="222222"/>
          <w:sz w:val="24"/>
          <w:szCs w:val="24"/>
          <w:shd w:val="clear" w:color="auto" w:fill="FFFFFF"/>
        </w:rPr>
        <w:t>, 2020)</w:t>
      </w:r>
      <w:r w:rsidR="007052E7">
        <w:rPr>
          <w:rFonts w:ascii="Times New Roman" w:eastAsia="Times New Roman" w:hAnsi="Times New Roman" w:cs="Times New Roman"/>
          <w:sz w:val="24"/>
          <w:szCs w:val="24"/>
        </w:rPr>
        <w:t xml:space="preserve">. The rise in the cash ratio can be attributed to a variety of variables, including better cash management, stronger cash flow, or lower current obligations. Overall, Jay Rhymes </w:t>
      </w:r>
      <w:proofErr w:type="spellStart"/>
      <w:r w:rsidR="007052E7">
        <w:rPr>
          <w:rFonts w:ascii="Times New Roman" w:eastAsia="Times New Roman" w:hAnsi="Times New Roman" w:cs="Times New Roman"/>
          <w:sz w:val="24"/>
          <w:szCs w:val="24"/>
        </w:rPr>
        <w:t>Ltd's</w:t>
      </w:r>
      <w:proofErr w:type="spellEnd"/>
      <w:r w:rsidR="007052E7">
        <w:rPr>
          <w:rFonts w:ascii="Times New Roman" w:eastAsia="Times New Roman" w:hAnsi="Times New Roman" w:cs="Times New Roman"/>
          <w:sz w:val="24"/>
          <w:szCs w:val="24"/>
        </w:rPr>
        <w:t xml:space="preserve"> cash ratio increased from 2019 to 2020, indicating that </w:t>
      </w:r>
      <w:r>
        <w:rPr>
          <w:rFonts w:ascii="Times New Roman" w:eastAsia="Times New Roman" w:hAnsi="Times New Roman" w:cs="Times New Roman"/>
          <w:sz w:val="24"/>
          <w:szCs w:val="24"/>
        </w:rPr>
        <w:t xml:space="preserve">by </w:t>
      </w:r>
      <w:r w:rsidRPr="00B500D2">
        <w:rPr>
          <w:rFonts w:ascii="Times New Roman" w:eastAsia="Times New Roman" w:hAnsi="Times New Roman" w:cs="Times New Roman"/>
          <w:sz w:val="24"/>
          <w:szCs w:val="24"/>
        </w:rPr>
        <w:t xml:space="preserve">using cash reserves, the </w:t>
      </w:r>
      <w:r>
        <w:rPr>
          <w:rFonts w:ascii="Times New Roman" w:eastAsia="Times New Roman" w:hAnsi="Times New Roman" w:cs="Times New Roman"/>
          <w:sz w:val="24"/>
          <w:szCs w:val="24"/>
        </w:rPr>
        <w:t>firm</w:t>
      </w:r>
      <w:r w:rsidRPr="00B500D2">
        <w:rPr>
          <w:rFonts w:ascii="Times New Roman" w:eastAsia="Times New Roman" w:hAnsi="Times New Roman" w:cs="Times New Roman"/>
          <w:sz w:val="24"/>
          <w:szCs w:val="24"/>
        </w:rPr>
        <w:t xml:space="preserve"> has increased its ability to meet its short-term financial obligations.</w:t>
      </w:r>
    </w:p>
    <w:p w14:paraId="0000000F" w14:textId="77777777" w:rsidR="00F91D77" w:rsidRDefault="007052E7" w:rsidP="001D73C4">
      <w:pPr>
        <w:pStyle w:val="Heading2"/>
      </w:pPr>
      <w:bookmarkStart w:id="8" w:name="_Toc133261682"/>
      <w:r>
        <w:t>Current ratio</w:t>
      </w:r>
      <w:bookmarkEnd w:id="8"/>
    </w:p>
    <w:p w14:paraId="00000010" w14:textId="07ACB6F3"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CAR assesses a </w:t>
      </w:r>
      <w:r w:rsidR="00B500D2">
        <w:rPr>
          <w:rFonts w:ascii="Times New Roman" w:eastAsia="Times New Roman" w:hAnsi="Times New Roman" w:cs="Times New Roman"/>
          <w:sz w:val="24"/>
          <w:szCs w:val="24"/>
        </w:rPr>
        <w:t>firm’s</w:t>
      </w:r>
      <w:r>
        <w:rPr>
          <w:rFonts w:ascii="Times New Roman" w:eastAsia="Times New Roman" w:hAnsi="Times New Roman" w:cs="Times New Roman"/>
          <w:sz w:val="24"/>
          <w:szCs w:val="24"/>
        </w:rPr>
        <w:t xml:space="preserve"> </w:t>
      </w:r>
      <w:r w:rsidR="00B500D2">
        <w:rPr>
          <w:rFonts w:ascii="Times New Roman" w:eastAsia="Times New Roman" w:hAnsi="Times New Roman" w:cs="Times New Roman"/>
          <w:sz w:val="24"/>
          <w:szCs w:val="24"/>
        </w:rPr>
        <w:t>ability</w:t>
      </w:r>
      <w:r>
        <w:rPr>
          <w:rFonts w:ascii="Times New Roman" w:eastAsia="Times New Roman" w:hAnsi="Times New Roman" w:cs="Times New Roman"/>
          <w:sz w:val="24"/>
          <w:szCs w:val="24"/>
        </w:rPr>
        <w:t xml:space="preserve"> to </w:t>
      </w:r>
      <w:r w:rsidR="00B500D2">
        <w:rPr>
          <w:rFonts w:ascii="Times New Roman" w:eastAsia="Times New Roman" w:hAnsi="Times New Roman" w:cs="Times New Roman"/>
          <w:sz w:val="24"/>
          <w:szCs w:val="24"/>
        </w:rPr>
        <w:t>fulfill</w:t>
      </w:r>
      <w:r>
        <w:rPr>
          <w:rFonts w:ascii="Times New Roman" w:eastAsia="Times New Roman" w:hAnsi="Times New Roman" w:cs="Times New Roman"/>
          <w:sz w:val="24"/>
          <w:szCs w:val="24"/>
        </w:rPr>
        <w:t xml:space="preserve"> its immediate </w:t>
      </w:r>
      <w:r w:rsidR="00B500D2">
        <w:rPr>
          <w:rFonts w:ascii="Times New Roman" w:eastAsia="Times New Roman" w:hAnsi="Times New Roman" w:cs="Times New Roman"/>
          <w:sz w:val="24"/>
          <w:szCs w:val="24"/>
        </w:rPr>
        <w:t>obligations by</w:t>
      </w:r>
      <w:r w:rsidR="002C22A7">
        <w:rPr>
          <w:rFonts w:ascii="Times New Roman" w:eastAsia="Times New Roman" w:hAnsi="Times New Roman" w:cs="Times New Roman"/>
          <w:sz w:val="24"/>
          <w:szCs w:val="24"/>
        </w:rPr>
        <w:t xml:space="preserve"> utilizing its current resources</w:t>
      </w:r>
      <w:r>
        <w:rPr>
          <w:rFonts w:ascii="Times New Roman" w:eastAsia="Times New Roman" w:hAnsi="Times New Roman" w:cs="Times New Roman"/>
          <w:sz w:val="24"/>
          <w:szCs w:val="24"/>
        </w:rPr>
        <w:t xml:space="preserve">. </w:t>
      </w:r>
      <w:r w:rsidR="00B500D2" w:rsidRPr="00B500D2">
        <w:rPr>
          <w:rFonts w:ascii="Times New Roman" w:eastAsia="Times New Roman" w:hAnsi="Times New Roman" w:cs="Times New Roman"/>
          <w:sz w:val="24"/>
          <w:szCs w:val="24"/>
        </w:rPr>
        <w:t xml:space="preserve">It is calculated by dividing a corporation's present assets by its present obligations. A higher current asset ratio suggests that a company has more current assets available to cover its short-term obligations, whilst a smaller ratio suggests that a corporation may </w:t>
      </w:r>
      <w:r w:rsidR="002C22A7">
        <w:rPr>
          <w:rFonts w:ascii="Times New Roman" w:eastAsia="Times New Roman" w:hAnsi="Times New Roman" w:cs="Times New Roman"/>
          <w:sz w:val="24"/>
          <w:szCs w:val="24"/>
        </w:rPr>
        <w:t>face difficulties</w:t>
      </w:r>
      <w:r w:rsidR="00B500D2" w:rsidRPr="00B500D2">
        <w:rPr>
          <w:rFonts w:ascii="Times New Roman" w:eastAsia="Times New Roman" w:hAnsi="Times New Roman" w:cs="Times New Roman"/>
          <w:sz w:val="24"/>
          <w:szCs w:val="24"/>
        </w:rPr>
        <w:t xml:space="preserve"> to meet its immediate obligations. </w:t>
      </w:r>
      <w:r>
        <w:rPr>
          <w:rFonts w:ascii="Times New Roman" w:eastAsia="Times New Roman" w:hAnsi="Times New Roman" w:cs="Times New Roman"/>
          <w:sz w:val="24"/>
          <w:szCs w:val="24"/>
        </w:rPr>
        <w:t xml:space="preserve">According to the statistics, Jay Rhymes </w:t>
      </w:r>
      <w:proofErr w:type="spellStart"/>
      <w:r>
        <w:rPr>
          <w:rFonts w:ascii="Times New Roman" w:eastAsia="Times New Roman" w:hAnsi="Times New Roman" w:cs="Times New Roman"/>
          <w:sz w:val="24"/>
          <w:szCs w:val="24"/>
        </w:rPr>
        <w:t>Ltd's</w:t>
      </w:r>
      <w:proofErr w:type="spellEnd"/>
      <w:r>
        <w:rPr>
          <w:rFonts w:ascii="Times New Roman" w:eastAsia="Times New Roman" w:hAnsi="Times New Roman" w:cs="Times New Roman"/>
          <w:sz w:val="24"/>
          <w:szCs w:val="24"/>
        </w:rPr>
        <w:t xml:space="preserve"> current asset ratio has improved dramatically from 0.8 in 2019 to 2.47 in 2020. This implies that the company's current assets have expanded considerably with its current obligations, which is typically regarded as a favorable indicator of financial health</w:t>
      </w:r>
      <w:r w:rsidR="00AA4226">
        <w:rPr>
          <w:rFonts w:ascii="Times New Roman" w:eastAsia="Times New Roman" w:hAnsi="Times New Roman" w:cs="Times New Roman"/>
          <w:sz w:val="24"/>
          <w:szCs w:val="24"/>
        </w:rPr>
        <w:t xml:space="preserve"> (</w:t>
      </w:r>
      <w:r w:rsidR="00AA4226" w:rsidRPr="0067281E">
        <w:rPr>
          <w:rFonts w:ascii="Times New Roman" w:hAnsi="Times New Roman" w:cs="Times New Roman"/>
          <w:color w:val="222222"/>
          <w:sz w:val="24"/>
          <w:szCs w:val="24"/>
          <w:shd w:val="clear" w:color="auto" w:fill="FFFFFF"/>
        </w:rPr>
        <w:t>Shim</w:t>
      </w:r>
      <w:r w:rsidR="00AA4226">
        <w:rPr>
          <w:rFonts w:ascii="Times New Roman" w:hAnsi="Times New Roman" w:cs="Times New Roman"/>
          <w:color w:val="222222"/>
          <w:sz w:val="24"/>
          <w:szCs w:val="24"/>
          <w:shd w:val="clear" w:color="auto" w:fill="FFFFFF"/>
        </w:rPr>
        <w:t>, 2022)</w:t>
      </w:r>
      <w:r>
        <w:rPr>
          <w:rFonts w:ascii="Times New Roman" w:eastAsia="Times New Roman" w:hAnsi="Times New Roman" w:cs="Times New Roman"/>
          <w:sz w:val="24"/>
          <w:szCs w:val="24"/>
        </w:rPr>
        <w:t xml:space="preserve">. The rise in the current asset ratio can be attributed to a variety of causes, including greater cash flow, better-working capital management, and enhanced operational efficiency. Overall, Jay Rhymes </w:t>
      </w:r>
      <w:proofErr w:type="spellStart"/>
      <w:r>
        <w:rPr>
          <w:rFonts w:ascii="Times New Roman" w:eastAsia="Times New Roman" w:hAnsi="Times New Roman" w:cs="Times New Roman"/>
          <w:sz w:val="24"/>
          <w:szCs w:val="24"/>
        </w:rPr>
        <w:t>Ltd's</w:t>
      </w:r>
      <w:proofErr w:type="spellEnd"/>
      <w:r>
        <w:rPr>
          <w:rFonts w:ascii="Times New Roman" w:eastAsia="Times New Roman" w:hAnsi="Times New Roman" w:cs="Times New Roman"/>
          <w:sz w:val="24"/>
          <w:szCs w:val="24"/>
        </w:rPr>
        <w:t xml:space="preserve"> current asset ratio increased from 2019 to 2020, indicating that the firm has enhanced its </w:t>
      </w:r>
      <w:r w:rsidR="00B500D2">
        <w:rPr>
          <w:rFonts w:ascii="Times New Roman" w:eastAsia="Times New Roman" w:hAnsi="Times New Roman" w:cs="Times New Roman"/>
          <w:sz w:val="24"/>
          <w:szCs w:val="24"/>
        </w:rPr>
        <w:t>ability</w:t>
      </w:r>
      <w:r>
        <w:rPr>
          <w:rFonts w:ascii="Times New Roman" w:eastAsia="Times New Roman" w:hAnsi="Times New Roman" w:cs="Times New Roman"/>
          <w:sz w:val="24"/>
          <w:szCs w:val="24"/>
        </w:rPr>
        <w:t xml:space="preserve"> to satisfy its short-term </w:t>
      </w:r>
      <w:r w:rsidR="00B500D2">
        <w:rPr>
          <w:rFonts w:ascii="Times New Roman" w:eastAsia="Times New Roman" w:hAnsi="Times New Roman" w:cs="Times New Roman"/>
          <w:sz w:val="24"/>
          <w:szCs w:val="24"/>
        </w:rPr>
        <w:t>obligations</w:t>
      </w:r>
      <w:r>
        <w:rPr>
          <w:rFonts w:ascii="Times New Roman" w:eastAsia="Times New Roman" w:hAnsi="Times New Roman" w:cs="Times New Roman"/>
          <w:sz w:val="24"/>
          <w:szCs w:val="24"/>
        </w:rPr>
        <w:t xml:space="preserve"> using current </w:t>
      </w:r>
      <w:r w:rsidR="002C22A7">
        <w:rPr>
          <w:rFonts w:ascii="Times New Roman" w:eastAsia="Times New Roman" w:hAnsi="Times New Roman" w:cs="Times New Roman"/>
          <w:sz w:val="24"/>
          <w:szCs w:val="24"/>
        </w:rPr>
        <w:t>available resources</w:t>
      </w:r>
      <w:r>
        <w:rPr>
          <w:rFonts w:ascii="Times New Roman" w:eastAsia="Times New Roman" w:hAnsi="Times New Roman" w:cs="Times New Roman"/>
          <w:sz w:val="24"/>
          <w:szCs w:val="24"/>
        </w:rPr>
        <w:t>.</w:t>
      </w:r>
    </w:p>
    <w:p w14:paraId="00000011" w14:textId="77777777" w:rsidR="00F91D77" w:rsidRDefault="007052E7" w:rsidP="001D73C4">
      <w:pPr>
        <w:pStyle w:val="Heading1"/>
      </w:pPr>
      <w:bookmarkStart w:id="9" w:name="_Toc133261683"/>
      <w:r>
        <w:lastRenderedPageBreak/>
        <w:t>Evaluation of the profitability</w:t>
      </w:r>
      <w:bookmarkEnd w:id="9"/>
    </w:p>
    <w:p w14:paraId="00000012" w14:textId="69EC5FF0"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 Rhymes </w:t>
      </w:r>
      <w:proofErr w:type="spellStart"/>
      <w:r>
        <w:rPr>
          <w:rFonts w:ascii="Times New Roman" w:eastAsia="Times New Roman" w:hAnsi="Times New Roman" w:cs="Times New Roman"/>
          <w:sz w:val="24"/>
          <w:szCs w:val="24"/>
        </w:rPr>
        <w:t>Ltd's</w:t>
      </w:r>
      <w:proofErr w:type="spellEnd"/>
      <w:r>
        <w:rPr>
          <w:rFonts w:ascii="Times New Roman" w:eastAsia="Times New Roman" w:hAnsi="Times New Roman" w:cs="Times New Roman"/>
          <w:sz w:val="24"/>
          <w:szCs w:val="24"/>
        </w:rPr>
        <w:t xml:space="preserve"> financial performance improved significantly from 2019 to 2020, according to the data set supplied. The company's GPM has improved by 27%, suggesting that it has earned more revenue while decreasing its cost of goods sold. This demonstrates Jay Rhymes' ability to successfully control manufacturing costs while generating income. It's a good indication for the corporation since it means they're making more money for each ounce spent on production. The NPM has increased significantly from -33% in 2019 to 30% in 2020. This indicates that the company's costs have drastically decreased in the last year</w:t>
      </w:r>
      <w:r w:rsidR="00AA4226">
        <w:rPr>
          <w:rFonts w:ascii="Times New Roman" w:eastAsia="Times New Roman" w:hAnsi="Times New Roman" w:cs="Times New Roman"/>
          <w:sz w:val="24"/>
          <w:szCs w:val="24"/>
        </w:rPr>
        <w:t xml:space="preserve"> (</w:t>
      </w:r>
      <w:r w:rsidR="00AA4226" w:rsidRPr="0067281E">
        <w:rPr>
          <w:rFonts w:ascii="Times New Roman" w:hAnsi="Times New Roman" w:cs="Times New Roman"/>
          <w:color w:val="222222"/>
          <w:sz w:val="24"/>
          <w:szCs w:val="24"/>
          <w:shd w:val="clear" w:color="auto" w:fill="FFFFFF"/>
        </w:rPr>
        <w:t>Dewi</w:t>
      </w:r>
      <w:r w:rsidR="00AA4226">
        <w:rPr>
          <w:rFonts w:ascii="Times New Roman" w:hAnsi="Times New Roman" w:cs="Times New Roman"/>
          <w:color w:val="222222"/>
          <w:sz w:val="24"/>
          <w:szCs w:val="24"/>
          <w:shd w:val="clear" w:color="auto" w:fill="FFFFFF"/>
        </w:rPr>
        <w:t xml:space="preserve">, </w:t>
      </w:r>
      <w:r w:rsidR="00AA4226" w:rsidRPr="0067281E">
        <w:rPr>
          <w:rFonts w:ascii="Times New Roman" w:hAnsi="Times New Roman" w:cs="Times New Roman"/>
          <w:color w:val="222222"/>
          <w:sz w:val="24"/>
          <w:szCs w:val="24"/>
          <w:shd w:val="clear" w:color="auto" w:fill="FFFFFF"/>
        </w:rPr>
        <w:t>Azam</w:t>
      </w:r>
      <w:r w:rsidR="00AA4226">
        <w:rPr>
          <w:rFonts w:ascii="Times New Roman" w:hAnsi="Times New Roman" w:cs="Times New Roman"/>
          <w:color w:val="222222"/>
          <w:sz w:val="24"/>
          <w:szCs w:val="24"/>
          <w:shd w:val="clear" w:color="auto" w:fill="FFFFFF"/>
        </w:rPr>
        <w:t xml:space="preserve"> and </w:t>
      </w:r>
      <w:proofErr w:type="spellStart"/>
      <w:r w:rsidR="00AA4226" w:rsidRPr="0067281E">
        <w:rPr>
          <w:rFonts w:ascii="Times New Roman" w:hAnsi="Times New Roman" w:cs="Times New Roman"/>
          <w:color w:val="222222"/>
          <w:sz w:val="24"/>
          <w:szCs w:val="24"/>
          <w:shd w:val="clear" w:color="auto" w:fill="FFFFFF"/>
        </w:rPr>
        <w:t>Yusoff</w:t>
      </w:r>
      <w:proofErr w:type="spellEnd"/>
      <w:r w:rsidR="00AA4226">
        <w:rPr>
          <w:rFonts w:ascii="Times New Roman" w:hAnsi="Times New Roman" w:cs="Times New Roman"/>
          <w:color w:val="222222"/>
          <w:sz w:val="24"/>
          <w:szCs w:val="24"/>
          <w:shd w:val="clear" w:color="auto" w:fill="FFFFFF"/>
        </w:rPr>
        <w:t>, 2019)</w:t>
      </w:r>
      <w:r>
        <w:rPr>
          <w:rFonts w:ascii="Times New Roman" w:eastAsia="Times New Roman" w:hAnsi="Times New Roman" w:cs="Times New Roman"/>
          <w:sz w:val="24"/>
          <w:szCs w:val="24"/>
        </w:rPr>
        <w:t xml:space="preserve">. Jay Rhymes Ltd has increased its profitability, which might be due to effective cost-cutting methods. A larger net profit margin reflects the company's overall financial health. The NWC Ratio, which </w:t>
      </w:r>
      <w:r w:rsidR="002C22A7">
        <w:rPr>
          <w:rFonts w:ascii="Times New Roman" w:eastAsia="Times New Roman" w:hAnsi="Times New Roman" w:cs="Times New Roman"/>
          <w:sz w:val="24"/>
          <w:szCs w:val="24"/>
        </w:rPr>
        <w:t>helps in determining a</w:t>
      </w:r>
      <w:r>
        <w:rPr>
          <w:rFonts w:ascii="Times New Roman" w:eastAsia="Times New Roman" w:hAnsi="Times New Roman" w:cs="Times New Roman"/>
          <w:sz w:val="24"/>
          <w:szCs w:val="24"/>
        </w:rPr>
        <w:t xml:space="preserve"> </w:t>
      </w:r>
      <w:r w:rsidR="002C22A7">
        <w:rPr>
          <w:rFonts w:ascii="Times New Roman" w:eastAsia="Times New Roman" w:hAnsi="Times New Roman" w:cs="Times New Roman"/>
          <w:sz w:val="24"/>
          <w:szCs w:val="24"/>
        </w:rPr>
        <w:t>business</w:t>
      </w:r>
      <w:r>
        <w:rPr>
          <w:rFonts w:ascii="Times New Roman" w:eastAsia="Times New Roman" w:hAnsi="Times New Roman" w:cs="Times New Roman"/>
          <w:sz w:val="24"/>
          <w:szCs w:val="24"/>
        </w:rPr>
        <w:t xml:space="preserve"> capacity to pay off current creditors, has similarly risen from -3500 in 2019 to £50,000 in 2020. This demonstrates that the </w:t>
      </w:r>
      <w:r w:rsidR="002C22A7">
        <w:rPr>
          <w:rFonts w:ascii="Times New Roman" w:eastAsia="Times New Roman" w:hAnsi="Times New Roman" w:cs="Times New Roman"/>
          <w:sz w:val="24"/>
          <w:szCs w:val="24"/>
        </w:rPr>
        <w:t>firm’s</w:t>
      </w:r>
      <w:r>
        <w:rPr>
          <w:rFonts w:ascii="Times New Roman" w:eastAsia="Times New Roman" w:hAnsi="Times New Roman" w:cs="Times New Roman"/>
          <w:sz w:val="24"/>
          <w:szCs w:val="24"/>
        </w:rPr>
        <w:t xml:space="preserve"> liquidity situation has improved, and it now has more current assets to meet its current liabilities. Jay Rhymes has a good Net Working Capital Ratio, which indicates that it is better able to satisfy its short-term finan</w:t>
      </w:r>
      <w:r w:rsidR="002C22A7">
        <w:rPr>
          <w:rFonts w:ascii="Times New Roman" w:eastAsia="Times New Roman" w:hAnsi="Times New Roman" w:cs="Times New Roman"/>
          <w:sz w:val="24"/>
          <w:szCs w:val="24"/>
        </w:rPr>
        <w:t>cial obligations. The CR</w:t>
      </w:r>
      <w:r>
        <w:rPr>
          <w:rFonts w:ascii="Times New Roman" w:eastAsia="Times New Roman" w:hAnsi="Times New Roman" w:cs="Times New Roman"/>
          <w:sz w:val="24"/>
          <w:szCs w:val="24"/>
        </w:rPr>
        <w:t xml:space="preserve"> demonstrates the capacity</w:t>
      </w:r>
      <w:r w:rsidR="002C22A7">
        <w:rPr>
          <w:rFonts w:ascii="Times New Roman" w:eastAsia="Times New Roman" w:hAnsi="Times New Roman" w:cs="Times New Roman"/>
          <w:sz w:val="24"/>
          <w:szCs w:val="24"/>
        </w:rPr>
        <w:t xml:space="preserve"> of any business</w:t>
      </w:r>
      <w:r>
        <w:rPr>
          <w:rFonts w:ascii="Times New Roman" w:eastAsia="Times New Roman" w:hAnsi="Times New Roman" w:cs="Times New Roman"/>
          <w:sz w:val="24"/>
          <w:szCs w:val="24"/>
        </w:rPr>
        <w:t xml:space="preserve"> to </w:t>
      </w:r>
      <w:r w:rsidR="002C22A7">
        <w:rPr>
          <w:rFonts w:ascii="Times New Roman" w:eastAsia="Times New Roman" w:hAnsi="Times New Roman" w:cs="Times New Roman"/>
          <w:sz w:val="24"/>
          <w:szCs w:val="24"/>
        </w:rPr>
        <w:t>clear</w:t>
      </w:r>
      <w:r>
        <w:rPr>
          <w:rFonts w:ascii="Times New Roman" w:eastAsia="Times New Roman" w:hAnsi="Times New Roman" w:cs="Times New Roman"/>
          <w:sz w:val="24"/>
          <w:szCs w:val="24"/>
        </w:rPr>
        <w:t xml:space="preserve"> short-term creditors with cash reserves</w:t>
      </w:r>
      <w:r w:rsidR="00AA4226">
        <w:rPr>
          <w:rFonts w:ascii="Times New Roman" w:eastAsia="Times New Roman" w:hAnsi="Times New Roman" w:cs="Times New Roman"/>
          <w:sz w:val="24"/>
          <w:szCs w:val="24"/>
        </w:rPr>
        <w:t xml:space="preserve"> (</w:t>
      </w:r>
      <w:proofErr w:type="spellStart"/>
      <w:r w:rsidR="00AA4226" w:rsidRPr="0067281E">
        <w:rPr>
          <w:rFonts w:ascii="Times New Roman" w:hAnsi="Times New Roman" w:cs="Times New Roman"/>
          <w:color w:val="222222"/>
          <w:sz w:val="24"/>
          <w:szCs w:val="24"/>
          <w:shd w:val="clear" w:color="auto" w:fill="FFFFFF"/>
        </w:rPr>
        <w:t>Rebele</w:t>
      </w:r>
      <w:proofErr w:type="spellEnd"/>
      <w:r w:rsidR="00AA4226">
        <w:rPr>
          <w:rFonts w:ascii="Times New Roman" w:hAnsi="Times New Roman" w:cs="Times New Roman"/>
          <w:color w:val="222222"/>
          <w:sz w:val="24"/>
          <w:szCs w:val="24"/>
          <w:shd w:val="clear" w:color="auto" w:fill="FFFFFF"/>
        </w:rPr>
        <w:t xml:space="preserve"> and </w:t>
      </w:r>
      <w:r w:rsidR="00AA4226" w:rsidRPr="0067281E">
        <w:rPr>
          <w:rFonts w:ascii="Times New Roman" w:hAnsi="Times New Roman" w:cs="Times New Roman"/>
          <w:color w:val="222222"/>
          <w:sz w:val="24"/>
          <w:szCs w:val="24"/>
          <w:shd w:val="clear" w:color="auto" w:fill="FFFFFF"/>
        </w:rPr>
        <w:t>Pierre</w:t>
      </w:r>
      <w:r w:rsidR="00AA4226">
        <w:rPr>
          <w:rFonts w:ascii="Times New Roman" w:hAnsi="Times New Roman" w:cs="Times New Roman"/>
          <w:color w:val="222222"/>
          <w:sz w:val="24"/>
          <w:szCs w:val="24"/>
          <w:shd w:val="clear" w:color="auto" w:fill="FFFFFF"/>
        </w:rPr>
        <w:t>, 2019)</w:t>
      </w:r>
      <w:r>
        <w:rPr>
          <w:rFonts w:ascii="Times New Roman" w:eastAsia="Times New Roman" w:hAnsi="Times New Roman" w:cs="Times New Roman"/>
          <w:sz w:val="24"/>
          <w:szCs w:val="24"/>
        </w:rPr>
        <w:t xml:space="preserve">. The increase from 0.4 in 2019 to 1.03 in 2020 is a good indicator since it indicates that Jay Rhymes has higher financial reserves to cover its short-term responsibilities. This implies that the company's cash flow management has improved and that it has enough cash reserves to satisfy its short-term financial obligations. Subsequently, the Current Asset Ratio has risen from 0.8 in 2019 to 2.47 in 2020, suggesting that Jay Rhymes has greatly strengthened its liquidity situation. The current </w:t>
      </w:r>
      <w:r w:rsidR="002C22A7">
        <w:rPr>
          <w:rFonts w:ascii="Times New Roman" w:eastAsia="Times New Roman" w:hAnsi="Times New Roman" w:cs="Times New Roman"/>
          <w:sz w:val="24"/>
          <w:szCs w:val="24"/>
        </w:rPr>
        <w:t>resources of any business</w:t>
      </w:r>
      <w:r>
        <w:rPr>
          <w:rFonts w:ascii="Times New Roman" w:eastAsia="Times New Roman" w:hAnsi="Times New Roman" w:cs="Times New Roman"/>
          <w:sz w:val="24"/>
          <w:szCs w:val="24"/>
        </w:rPr>
        <w:t xml:space="preserve"> exceed its </w:t>
      </w:r>
      <w:r w:rsidR="002C22A7">
        <w:rPr>
          <w:rFonts w:ascii="Times New Roman" w:eastAsia="Times New Roman" w:hAnsi="Times New Roman" w:cs="Times New Roman"/>
          <w:sz w:val="24"/>
          <w:szCs w:val="24"/>
        </w:rPr>
        <w:t>present obligations,</w:t>
      </w:r>
      <w:r>
        <w:rPr>
          <w:rFonts w:ascii="Times New Roman" w:eastAsia="Times New Roman" w:hAnsi="Times New Roman" w:cs="Times New Roman"/>
          <w:sz w:val="24"/>
          <w:szCs w:val="24"/>
        </w:rPr>
        <w:t xml:space="preserve"> which is a </w:t>
      </w:r>
      <w:r w:rsidR="002C22A7">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w:t>
      </w:r>
      <w:r w:rsidR="002C22A7">
        <w:rPr>
          <w:rFonts w:ascii="Times New Roman" w:eastAsia="Times New Roman" w:hAnsi="Times New Roman" w:cs="Times New Roman"/>
          <w:sz w:val="24"/>
          <w:szCs w:val="24"/>
        </w:rPr>
        <w:t xml:space="preserve">indication for any </w:t>
      </w:r>
      <w:proofErr w:type="spellStart"/>
      <w:r w:rsidR="002C22A7">
        <w:rPr>
          <w:rFonts w:ascii="Times New Roman" w:eastAsia="Times New Roman" w:hAnsi="Times New Roman" w:cs="Times New Roman"/>
          <w:sz w:val="24"/>
          <w:szCs w:val="24"/>
        </w:rPr>
        <w:t>buisness</w:t>
      </w:r>
      <w:proofErr w:type="spellEnd"/>
      <w:r>
        <w:rPr>
          <w:rFonts w:ascii="Times New Roman" w:eastAsia="Times New Roman" w:hAnsi="Times New Roman" w:cs="Times New Roman"/>
          <w:sz w:val="24"/>
          <w:szCs w:val="24"/>
        </w:rPr>
        <w:t xml:space="preserve">. It demonstrates that the firm is financially solid and capable of meeting its short-term financial obligations. </w:t>
      </w:r>
    </w:p>
    <w:p w14:paraId="00000013" w14:textId="77777777" w:rsidR="00F91D77" w:rsidRDefault="007052E7" w:rsidP="001D73C4">
      <w:pPr>
        <w:pStyle w:val="Heading1"/>
      </w:pPr>
      <w:bookmarkStart w:id="10" w:name="_Toc133261684"/>
      <w:r>
        <w:t>Benefits of using accounting software</w:t>
      </w:r>
      <w:bookmarkEnd w:id="10"/>
    </w:p>
    <w:p w14:paraId="00000014" w14:textId="08041260"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software now provides a variety of features that increase financial management, data quality and security, and accounting process efficiency. These advantages help firms to make educated decisions based on financial data, increase productivity, and meet financial objectives</w:t>
      </w:r>
      <w:r w:rsidR="00AA4226">
        <w:rPr>
          <w:rFonts w:ascii="Times New Roman" w:eastAsia="Times New Roman" w:hAnsi="Times New Roman" w:cs="Times New Roman"/>
          <w:sz w:val="24"/>
          <w:szCs w:val="24"/>
        </w:rPr>
        <w:t xml:space="preserve"> (</w:t>
      </w:r>
      <w:proofErr w:type="spellStart"/>
      <w:r w:rsidR="00AA4226" w:rsidRPr="0067281E">
        <w:rPr>
          <w:rFonts w:ascii="Times New Roman" w:hAnsi="Times New Roman" w:cs="Times New Roman"/>
          <w:color w:val="222222"/>
          <w:sz w:val="24"/>
          <w:szCs w:val="24"/>
          <w:shd w:val="clear" w:color="auto" w:fill="FFFFFF"/>
        </w:rPr>
        <w:t>Hirdinis</w:t>
      </w:r>
      <w:proofErr w:type="spellEnd"/>
      <w:r w:rsidR="00AA4226">
        <w:rPr>
          <w:rFonts w:ascii="Times New Roman" w:hAnsi="Times New Roman" w:cs="Times New Roman"/>
          <w:color w:val="222222"/>
          <w:sz w:val="24"/>
          <w:szCs w:val="24"/>
          <w:shd w:val="clear" w:color="auto" w:fill="FFFFFF"/>
        </w:rPr>
        <w:t>, 2019)</w:t>
      </w:r>
      <w:r>
        <w:rPr>
          <w:rFonts w:ascii="Times New Roman" w:eastAsia="Times New Roman" w:hAnsi="Times New Roman" w:cs="Times New Roman"/>
          <w:sz w:val="24"/>
          <w:szCs w:val="24"/>
        </w:rPr>
        <w:t xml:space="preserve">. Accounting software alternatives abound, allowing businesses to select the program that best meets their goals and budget. Modern accounting software has transformed the </w:t>
      </w:r>
      <w:r>
        <w:rPr>
          <w:rFonts w:ascii="Times New Roman" w:eastAsia="Times New Roman" w:hAnsi="Times New Roman" w:cs="Times New Roman"/>
          <w:sz w:val="24"/>
          <w:szCs w:val="24"/>
        </w:rPr>
        <w:lastRenderedPageBreak/>
        <w:t>accounting business by providing new features and functions that speed the accounting process, increase data integrity and security, and boost overall financial management. Here are some examples of the advantages of modern accounting software:</w:t>
      </w:r>
    </w:p>
    <w:p w14:paraId="00000015" w14:textId="77777777" w:rsidR="00F91D77" w:rsidRDefault="007052E7" w:rsidP="001D73C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Automated Bookkeeping:</w:t>
      </w:r>
    </w:p>
    <w:p w14:paraId="00000016" w14:textId="77777777"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for accounting automates bookkeeping tasks like accounts payable and receivable. It saves time and money for organizations, avoids human mistakes, and guarantees that financial data is correctly recorded. Accounting software with automated bookkeeping functionality includes Xero, QuickBooks, and Wave.</w:t>
      </w:r>
    </w:p>
    <w:p w14:paraId="00000017" w14:textId="77777777" w:rsidR="00F91D77" w:rsidRDefault="007052E7" w:rsidP="001D73C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Accurate Financial Reporting:</w:t>
      </w:r>
    </w:p>
    <w:p w14:paraId="00000018" w14:textId="0CF58388"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Accounting software creates accurate financial reports, such as </w:t>
      </w:r>
      <w:r w:rsidR="002C22A7">
        <w:rPr>
          <w:rFonts w:ascii="Times New Roman" w:eastAsia="Times New Roman" w:hAnsi="Times New Roman" w:cs="Times New Roman"/>
          <w:sz w:val="24"/>
          <w:szCs w:val="24"/>
        </w:rPr>
        <w:t>accounting records,</w:t>
      </w:r>
      <w:r>
        <w:rPr>
          <w:rFonts w:ascii="Times New Roman" w:eastAsia="Times New Roman" w:hAnsi="Times New Roman" w:cs="Times New Roman"/>
          <w:sz w:val="24"/>
          <w:szCs w:val="24"/>
        </w:rPr>
        <w:t xml:space="preserve"> and statements of cash flows, and assists organizations in making sound financial decisions. Financial reports offer an overview of a company's financial performance, detect financial trends, and track spending</w:t>
      </w:r>
      <w:r w:rsidR="00AA4226">
        <w:rPr>
          <w:rFonts w:ascii="Times New Roman" w:eastAsia="Times New Roman" w:hAnsi="Times New Roman" w:cs="Times New Roman"/>
          <w:sz w:val="24"/>
          <w:szCs w:val="24"/>
        </w:rPr>
        <w:t xml:space="preserve"> (</w:t>
      </w:r>
      <w:proofErr w:type="spellStart"/>
      <w:r w:rsidR="00AA4226" w:rsidRPr="0067281E">
        <w:rPr>
          <w:rFonts w:ascii="Times New Roman" w:hAnsi="Times New Roman" w:cs="Times New Roman"/>
          <w:color w:val="222222"/>
          <w:sz w:val="24"/>
          <w:szCs w:val="24"/>
          <w:shd w:val="clear" w:color="auto" w:fill="FFFFFF"/>
        </w:rPr>
        <w:t>Karamoy</w:t>
      </w:r>
      <w:proofErr w:type="spellEnd"/>
      <w:r w:rsidR="00AA4226">
        <w:rPr>
          <w:rFonts w:ascii="Times New Roman" w:hAnsi="Times New Roman" w:cs="Times New Roman"/>
          <w:color w:val="222222"/>
          <w:sz w:val="24"/>
          <w:szCs w:val="24"/>
          <w:shd w:val="clear" w:color="auto" w:fill="FFFFFF"/>
        </w:rPr>
        <w:t xml:space="preserve"> and </w:t>
      </w:r>
      <w:proofErr w:type="spellStart"/>
      <w:r w:rsidR="00AA4226" w:rsidRPr="0067281E">
        <w:rPr>
          <w:rFonts w:ascii="Times New Roman" w:hAnsi="Times New Roman" w:cs="Times New Roman"/>
          <w:color w:val="222222"/>
          <w:sz w:val="24"/>
          <w:szCs w:val="24"/>
          <w:shd w:val="clear" w:color="auto" w:fill="FFFFFF"/>
        </w:rPr>
        <w:t>Tulung</w:t>
      </w:r>
      <w:proofErr w:type="spellEnd"/>
      <w:r w:rsidR="00AA4226">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xml:space="preserve">. Accounting software such as </w:t>
      </w:r>
      <w:proofErr w:type="spellStart"/>
      <w:r>
        <w:rPr>
          <w:rFonts w:ascii="Times New Roman" w:eastAsia="Times New Roman" w:hAnsi="Times New Roman" w:cs="Times New Roman"/>
          <w:sz w:val="24"/>
          <w:szCs w:val="24"/>
        </w:rPr>
        <w:t>Zoho</w:t>
      </w:r>
      <w:proofErr w:type="spellEnd"/>
      <w:r>
        <w:rPr>
          <w:rFonts w:ascii="Times New Roman" w:eastAsia="Times New Roman" w:hAnsi="Times New Roman" w:cs="Times New Roman"/>
          <w:sz w:val="24"/>
          <w:szCs w:val="24"/>
        </w:rPr>
        <w:t xml:space="preserve"> Books, FreshBooks, and </w:t>
      </w:r>
      <w:proofErr w:type="spellStart"/>
      <w:r>
        <w:rPr>
          <w:rFonts w:ascii="Times New Roman" w:eastAsia="Times New Roman" w:hAnsi="Times New Roman" w:cs="Times New Roman"/>
          <w:sz w:val="24"/>
          <w:szCs w:val="24"/>
        </w:rPr>
        <w:t>KashFlow</w:t>
      </w:r>
      <w:proofErr w:type="spellEnd"/>
      <w:r>
        <w:rPr>
          <w:rFonts w:ascii="Times New Roman" w:eastAsia="Times New Roman" w:hAnsi="Times New Roman" w:cs="Times New Roman"/>
          <w:sz w:val="24"/>
          <w:szCs w:val="24"/>
        </w:rPr>
        <w:t xml:space="preserve"> provide reliable financial reporting.</w:t>
      </w:r>
    </w:p>
    <w:p w14:paraId="00000019" w14:textId="77777777" w:rsidR="00F91D77" w:rsidRDefault="007052E7" w:rsidP="001D73C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 with Other Systems:</w:t>
      </w:r>
    </w:p>
    <w:p w14:paraId="0000001A" w14:textId="77777777"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software connects with other systems like payroll, POS, and CRM. Integration assists firms in streamlining their accounting operations, reducing data input mistakes, and ensuring accurate and up-to-date financial data. Sage Intacct, Xero, and QuickBooks are examples of accounting software that integrate with other systems.</w:t>
      </w:r>
    </w:p>
    <w:p w14:paraId="0000001B" w14:textId="77777777" w:rsidR="00F91D77" w:rsidRDefault="007052E7" w:rsidP="001D73C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Enhanced Data Security:</w:t>
      </w:r>
    </w:p>
    <w:p w14:paraId="0000001C" w14:textId="77777777"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Accounting software improves data security by enabling encrypted data transfer, password protection, and user permissions. It assists organizations in safeguarding their financial data from illegal access, data theft, and data loss. </w:t>
      </w:r>
      <w:proofErr w:type="spellStart"/>
      <w:r>
        <w:rPr>
          <w:rFonts w:ascii="Times New Roman" w:eastAsia="Times New Roman" w:hAnsi="Times New Roman" w:cs="Times New Roman"/>
          <w:sz w:val="24"/>
          <w:szCs w:val="24"/>
        </w:rPr>
        <w:t>Zoho</w:t>
      </w:r>
      <w:proofErr w:type="spellEnd"/>
      <w:r>
        <w:rPr>
          <w:rFonts w:ascii="Times New Roman" w:eastAsia="Times New Roman" w:hAnsi="Times New Roman" w:cs="Times New Roman"/>
          <w:sz w:val="24"/>
          <w:szCs w:val="24"/>
        </w:rPr>
        <w:t xml:space="preserve"> Books, QuickBooks, and Xero are examples of accounting software with increased data security measures.</w:t>
      </w:r>
    </w:p>
    <w:p w14:paraId="0000001D" w14:textId="77777777" w:rsidR="00F91D77" w:rsidRDefault="007052E7" w:rsidP="001D73C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Cloud-Based Access:</w:t>
      </w:r>
    </w:p>
    <w:p w14:paraId="0000001E" w14:textId="34D26145"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software offers cloud-based access, allowing businesses to view their financial data at any time, from any location, and any gadget with a web connection. Cloud access enables organizations to handle their money with greater effectiveness and efficiency, as well as boost cooperation and productivity</w:t>
      </w:r>
      <w:r w:rsidR="00AA4226">
        <w:rPr>
          <w:rFonts w:ascii="Times New Roman" w:eastAsia="Times New Roman" w:hAnsi="Times New Roman" w:cs="Times New Roman"/>
          <w:sz w:val="24"/>
          <w:szCs w:val="24"/>
        </w:rPr>
        <w:t xml:space="preserve"> (</w:t>
      </w:r>
      <w:proofErr w:type="spellStart"/>
      <w:r w:rsidR="00AA4226" w:rsidRPr="0067281E">
        <w:rPr>
          <w:rFonts w:ascii="Times New Roman" w:hAnsi="Times New Roman" w:cs="Times New Roman"/>
          <w:color w:val="222222"/>
          <w:sz w:val="24"/>
          <w:szCs w:val="24"/>
          <w:shd w:val="clear" w:color="auto" w:fill="FFFFFF"/>
        </w:rPr>
        <w:t>Muneerali</w:t>
      </w:r>
      <w:proofErr w:type="spellEnd"/>
      <w:r w:rsidR="00AA4226">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xml:space="preserve">. Accounting software such as </w:t>
      </w:r>
      <w:proofErr w:type="spellStart"/>
      <w:r>
        <w:rPr>
          <w:rFonts w:ascii="Times New Roman" w:eastAsia="Times New Roman" w:hAnsi="Times New Roman" w:cs="Times New Roman"/>
          <w:sz w:val="24"/>
          <w:szCs w:val="24"/>
        </w:rPr>
        <w:t>Zoho</w:t>
      </w:r>
      <w:proofErr w:type="spellEnd"/>
      <w:r>
        <w:rPr>
          <w:rFonts w:ascii="Times New Roman" w:eastAsia="Times New Roman" w:hAnsi="Times New Roman" w:cs="Times New Roman"/>
          <w:sz w:val="24"/>
          <w:szCs w:val="24"/>
        </w:rPr>
        <w:t xml:space="preserve"> Books, QuickBooks, and Xero provides cloud-based access.</w:t>
      </w:r>
    </w:p>
    <w:p w14:paraId="0000001F" w14:textId="77777777" w:rsidR="00F91D77" w:rsidRDefault="007052E7" w:rsidP="001D73C4">
      <w:pPr>
        <w:pStyle w:val="Heading1"/>
      </w:pPr>
      <w:bookmarkStart w:id="11" w:name="_Toc133261685"/>
      <w:r>
        <w:lastRenderedPageBreak/>
        <w:t>Recommendation for software</w:t>
      </w:r>
      <w:bookmarkEnd w:id="11"/>
    </w:p>
    <w:p w14:paraId="00000020" w14:textId="0CDE5AED"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information supplied for Jay Rhymes Ltd, it is evident that the </w:t>
      </w:r>
      <w:proofErr w:type="spellStart"/>
      <w:r w:rsidR="002C22A7">
        <w:rPr>
          <w:rFonts w:ascii="Times New Roman" w:eastAsia="Times New Roman" w:hAnsi="Times New Roman" w:cs="Times New Roman"/>
          <w:sz w:val="24"/>
          <w:szCs w:val="24"/>
        </w:rPr>
        <w:t>buisness</w:t>
      </w:r>
      <w:proofErr w:type="spellEnd"/>
      <w:r>
        <w:rPr>
          <w:rFonts w:ascii="Times New Roman" w:eastAsia="Times New Roman" w:hAnsi="Times New Roman" w:cs="Times New Roman"/>
          <w:sz w:val="24"/>
          <w:szCs w:val="24"/>
        </w:rPr>
        <w:t xml:space="preserve"> financial </w:t>
      </w:r>
      <w:r w:rsidR="002C22A7">
        <w:rPr>
          <w:rFonts w:ascii="Times New Roman" w:eastAsia="Times New Roman" w:hAnsi="Times New Roman" w:cs="Times New Roman"/>
          <w:sz w:val="24"/>
          <w:szCs w:val="24"/>
        </w:rPr>
        <w:t>health</w:t>
      </w:r>
      <w:r>
        <w:rPr>
          <w:rFonts w:ascii="Times New Roman" w:eastAsia="Times New Roman" w:hAnsi="Times New Roman" w:cs="Times New Roman"/>
          <w:sz w:val="24"/>
          <w:szCs w:val="24"/>
        </w:rPr>
        <w:t xml:space="preserve"> has improved significantly. It is advised that the firm invests in modern accounting software that suits its demands and budget to improve its accounting procedures and increase productivity. Here are some accounting software recommendations for Jay Rhymes:</w:t>
      </w:r>
    </w:p>
    <w:p w14:paraId="00000021" w14:textId="77777777" w:rsidR="00F91D77" w:rsidRDefault="007052E7" w:rsidP="001D73C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QuickBooks</w:t>
      </w:r>
    </w:p>
    <w:p w14:paraId="00000022" w14:textId="2E9F7EE1"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QuickBooks is a well-known accounting program that offers a variety of automatic bookkeeping and accounting capabilities to small and medium-sized enterprises. Intuit, an acknowledged manufacturer of financial management solutions, created and maintains the program. QuickBooks is intended to simplify accounting, reduce mistakes, and deliver accurate financial reporting. It is an excellent choice for companies that need effective financial management solutions to optimize their operations. QuickBooks' user-friendly design, which is straightforward to browse, is one of its main features</w:t>
      </w:r>
      <w:r w:rsidR="00AA4226">
        <w:rPr>
          <w:rFonts w:ascii="Times New Roman" w:eastAsia="Times New Roman" w:hAnsi="Times New Roman" w:cs="Times New Roman"/>
          <w:sz w:val="24"/>
          <w:szCs w:val="24"/>
        </w:rPr>
        <w:t xml:space="preserve"> (</w:t>
      </w:r>
      <w:proofErr w:type="spellStart"/>
      <w:r w:rsidR="00AA4226" w:rsidRPr="0067281E">
        <w:rPr>
          <w:rFonts w:ascii="Times New Roman" w:hAnsi="Times New Roman" w:cs="Times New Roman"/>
          <w:color w:val="222222"/>
          <w:sz w:val="24"/>
          <w:szCs w:val="24"/>
          <w:shd w:val="clear" w:color="auto" w:fill="FFFFFF"/>
        </w:rPr>
        <w:t>Raewf</w:t>
      </w:r>
      <w:proofErr w:type="spellEnd"/>
      <w:r w:rsidR="00AA4226">
        <w:rPr>
          <w:rFonts w:ascii="Times New Roman" w:hAnsi="Times New Roman" w:cs="Times New Roman"/>
          <w:color w:val="222222"/>
          <w:sz w:val="24"/>
          <w:szCs w:val="24"/>
          <w:shd w:val="clear" w:color="auto" w:fill="FFFFFF"/>
        </w:rPr>
        <w:t xml:space="preserve"> and </w:t>
      </w:r>
      <w:r w:rsidR="00AA4226" w:rsidRPr="0067281E">
        <w:rPr>
          <w:rFonts w:ascii="Times New Roman" w:hAnsi="Times New Roman" w:cs="Times New Roman"/>
          <w:color w:val="222222"/>
          <w:sz w:val="24"/>
          <w:szCs w:val="24"/>
          <w:shd w:val="clear" w:color="auto" w:fill="FFFFFF"/>
        </w:rPr>
        <w:t>Jasim</w:t>
      </w:r>
      <w:r w:rsidR="00AA4226">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xml:space="preserve">. This makes it a good choice for companies who lack a professional accounting team or are unfamiliar with complicated accounting software. QuickBooks has several capabilities, including invoicing, payroll administration, and inventory management. It provides a consolidated platform via which organizations may access actual time financial data and make educated decisions. QuickBooks, in addition to its fundamental capabilities, has a variety of connectors with other systems that might expand its functionality. Payment gateways, financial systems, and third-party apps such as Salesforce and Shopify are among those that have been integrated. This makes it a fantastic alternative for enterprises that need an adaptable solution that can be tailored to their specific requirements. Jay Rhymes Ltd should choose QuickBooks since it may help the firm manage its finances more effectively and efficiently. Its user-friendly design, extensive feature set, and interfaces with other systems make it an excellent alternative for organizations in need of flexible accounting software. </w:t>
      </w:r>
    </w:p>
    <w:p w14:paraId="00000023" w14:textId="77777777" w:rsidR="00F91D77" w:rsidRDefault="007052E7" w:rsidP="001D73C4">
      <w:pPr>
        <w:pStyle w:val="Heading1"/>
      </w:pPr>
      <w:bookmarkStart w:id="12" w:name="_Toc133261686"/>
      <w:r>
        <w:t>Conclusion and recommendation</w:t>
      </w:r>
      <w:bookmarkEnd w:id="12"/>
    </w:p>
    <w:p w14:paraId="00000024" w14:textId="77777777"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 Rhymes </w:t>
      </w:r>
      <w:proofErr w:type="spellStart"/>
      <w:r>
        <w:rPr>
          <w:rFonts w:ascii="Times New Roman" w:eastAsia="Times New Roman" w:hAnsi="Times New Roman" w:cs="Times New Roman"/>
          <w:sz w:val="24"/>
          <w:szCs w:val="24"/>
        </w:rPr>
        <w:t>Ltd's</w:t>
      </w:r>
      <w:proofErr w:type="spellEnd"/>
      <w:r>
        <w:rPr>
          <w:rFonts w:ascii="Times New Roman" w:eastAsia="Times New Roman" w:hAnsi="Times New Roman" w:cs="Times New Roman"/>
          <w:sz w:val="24"/>
          <w:szCs w:val="24"/>
        </w:rPr>
        <w:t xml:space="preserve"> financial data analysis shows that the firm has made considerable gains in its financial results. The rise in GPM, NPM, net operating capital proportion, cash ratio, and current asset ratio suggests that the firm has improved its financial performance, efficiency, and liquidity </w:t>
      </w:r>
      <w:r>
        <w:rPr>
          <w:rFonts w:ascii="Times New Roman" w:eastAsia="Times New Roman" w:hAnsi="Times New Roman" w:cs="Times New Roman"/>
          <w:sz w:val="24"/>
          <w:szCs w:val="24"/>
        </w:rPr>
        <w:lastRenderedPageBreak/>
        <w:t>over the previous year. The paper also emphasized the advantages of modern accounting software for organizations, citing various instances that may assist firms in managing their money more efficiently and effectively. The software is reasonably priced, with many packages available based on the demands of the organization. As a result, it is a cost-effective choice for small to medium-sized firms that may not have the funding for pricey accounting software.</w:t>
      </w:r>
    </w:p>
    <w:p w14:paraId="00000025" w14:textId="6D04B1C0"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 Rhymes Ltd may enhance its financial results and the effectiveness of its accounting operations by adopting the aforementioned recommendations. By investing in modern accounting software, improving cash flow management, growing revenue, improving inventory management, and teaching employees about financial management and accounting procedures, the firm may achieve its objectives. The following recommendations are provided for improving the </w:t>
      </w:r>
      <w:r w:rsidR="002C22A7">
        <w:rPr>
          <w:rFonts w:ascii="Times New Roman" w:eastAsia="Times New Roman" w:hAnsi="Times New Roman" w:cs="Times New Roman"/>
          <w:sz w:val="24"/>
          <w:szCs w:val="24"/>
        </w:rPr>
        <w:t>business</w:t>
      </w:r>
      <w:r>
        <w:rPr>
          <w:rFonts w:ascii="Times New Roman" w:eastAsia="Times New Roman" w:hAnsi="Times New Roman" w:cs="Times New Roman"/>
          <w:sz w:val="24"/>
          <w:szCs w:val="24"/>
        </w:rPr>
        <w:t xml:space="preserve"> </w:t>
      </w:r>
      <w:r w:rsidR="002C22A7">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 xml:space="preserve">financial </w:t>
      </w:r>
      <w:r w:rsidR="002C22A7">
        <w:rPr>
          <w:rFonts w:ascii="Times New Roman" w:eastAsia="Times New Roman" w:hAnsi="Times New Roman" w:cs="Times New Roman"/>
          <w:sz w:val="24"/>
          <w:szCs w:val="24"/>
        </w:rPr>
        <w:t xml:space="preserve">capability </w:t>
      </w:r>
      <w:r>
        <w:rPr>
          <w:rFonts w:ascii="Times New Roman" w:eastAsia="Times New Roman" w:hAnsi="Times New Roman" w:cs="Times New Roman"/>
          <w:sz w:val="24"/>
          <w:szCs w:val="24"/>
        </w:rPr>
        <w:t xml:space="preserve">and boosting the efficiency of its accounting processes based on a review of Jay Rhymes </w:t>
      </w:r>
      <w:proofErr w:type="spellStart"/>
      <w:r>
        <w:rPr>
          <w:rFonts w:ascii="Times New Roman" w:eastAsia="Times New Roman" w:hAnsi="Times New Roman" w:cs="Times New Roman"/>
          <w:sz w:val="24"/>
          <w:szCs w:val="24"/>
        </w:rPr>
        <w:t>Ltd's</w:t>
      </w:r>
      <w:proofErr w:type="spellEnd"/>
      <w:r>
        <w:rPr>
          <w:rFonts w:ascii="Times New Roman" w:eastAsia="Times New Roman" w:hAnsi="Times New Roman" w:cs="Times New Roman"/>
          <w:sz w:val="24"/>
          <w:szCs w:val="24"/>
        </w:rPr>
        <w:t xml:space="preserve"> financial data and the benefits of modern accounting software:</w:t>
      </w:r>
    </w:p>
    <w:p w14:paraId="00000026" w14:textId="77777777" w:rsidR="00F91D77" w:rsidRDefault="007052E7" w:rsidP="001D73C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 in contemporary accounting software:</w:t>
      </w:r>
    </w:p>
    <w:p w14:paraId="00000027" w14:textId="77777777"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advised that the firm invests in modern accounting software that fulfills its requirements and budget. Software such as Xero, QuickBooks, </w:t>
      </w:r>
      <w:proofErr w:type="spellStart"/>
      <w:r>
        <w:rPr>
          <w:rFonts w:ascii="Times New Roman" w:eastAsia="Times New Roman" w:hAnsi="Times New Roman" w:cs="Times New Roman"/>
          <w:sz w:val="24"/>
          <w:szCs w:val="24"/>
        </w:rPr>
        <w:t>Zoho</w:t>
      </w:r>
      <w:proofErr w:type="spellEnd"/>
      <w:r>
        <w:rPr>
          <w:rFonts w:ascii="Times New Roman" w:eastAsia="Times New Roman" w:hAnsi="Times New Roman" w:cs="Times New Roman"/>
          <w:sz w:val="24"/>
          <w:szCs w:val="24"/>
        </w:rPr>
        <w:t xml:space="preserve"> Books, or Sage Intacct is advised to assist the firm handle its finances more efficiently and effectively.</w:t>
      </w:r>
    </w:p>
    <w:p w14:paraId="0000002A" w14:textId="77777777" w:rsidR="00F91D77" w:rsidRDefault="007052E7" w:rsidP="001D73C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Increase revenue:</w:t>
      </w:r>
    </w:p>
    <w:p w14:paraId="0000002B" w14:textId="77777777"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profitability of its operations, the organization should prioritize sales growth. This can be accomplished by developing new customer-attracting marketing methods, raising the prices of its products or services, and exploring new markets.</w:t>
      </w:r>
    </w:p>
    <w:p w14:paraId="0000002C" w14:textId="77777777" w:rsidR="00F91D77" w:rsidRDefault="007052E7" w:rsidP="001D73C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 inventory management:</w:t>
      </w:r>
    </w:p>
    <w:p w14:paraId="0000002D" w14:textId="77777777" w:rsidR="00F91D77"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 Rhymes </w:t>
      </w:r>
      <w:proofErr w:type="spellStart"/>
      <w:r>
        <w:rPr>
          <w:rFonts w:ascii="Times New Roman" w:eastAsia="Times New Roman" w:hAnsi="Times New Roman" w:cs="Times New Roman"/>
          <w:sz w:val="24"/>
          <w:szCs w:val="24"/>
        </w:rPr>
        <w:t>Ltd's</w:t>
      </w:r>
      <w:proofErr w:type="spellEnd"/>
      <w:r>
        <w:rPr>
          <w:rFonts w:ascii="Times New Roman" w:eastAsia="Times New Roman" w:hAnsi="Times New Roman" w:cs="Times New Roman"/>
          <w:sz w:val="24"/>
          <w:szCs w:val="24"/>
        </w:rPr>
        <w:t xml:space="preserve"> inventory management may be improved by establishing an inventory management system that tracks inventory levels and orders items as needed. This can assist the firm in lowering inventory holding costs and avoiding stockouts.</w:t>
      </w:r>
    </w:p>
    <w:p w14:paraId="0000002E" w14:textId="77777777" w:rsidR="00F91D77" w:rsidRDefault="007052E7" w:rsidP="001D73C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 staff:</w:t>
      </w:r>
    </w:p>
    <w:p w14:paraId="0000002F" w14:textId="54AE48FE" w:rsidR="001D73C4" w:rsidRDefault="007052E7" w:rsidP="001D73C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corporation should spend on financial management and accounting training for its employees. This can assist the company's accounting operations to become more efficient and assure accurate financial reporting.</w:t>
      </w:r>
    </w:p>
    <w:p w14:paraId="1B1E2301" w14:textId="77777777" w:rsidR="00DD3EAC" w:rsidRDefault="001D73C4" w:rsidP="00DD3EAC">
      <w:pPr>
        <w:pStyle w:val="Heading1"/>
      </w:pPr>
      <w:r>
        <w:rPr>
          <w:rFonts w:eastAsia="Times New Roman" w:cs="Times New Roman"/>
          <w:sz w:val="24"/>
          <w:szCs w:val="24"/>
        </w:rPr>
        <w:br w:type="page"/>
      </w:r>
      <w:bookmarkStart w:id="13" w:name="_Toc133261687"/>
      <w:r w:rsidR="00DD3EAC">
        <w:lastRenderedPageBreak/>
        <w:t>References</w:t>
      </w:r>
      <w:bookmarkEnd w:id="13"/>
    </w:p>
    <w:p w14:paraId="6E319BDA"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r w:rsidRPr="0067281E">
        <w:rPr>
          <w:rFonts w:ascii="Times New Roman" w:hAnsi="Times New Roman" w:cs="Times New Roman"/>
          <w:color w:val="222222"/>
          <w:sz w:val="24"/>
          <w:szCs w:val="24"/>
          <w:shd w:val="clear" w:color="auto" w:fill="FFFFFF"/>
        </w:rPr>
        <w:t xml:space="preserve">Dewi, N., Azam, S. and </w:t>
      </w:r>
      <w:proofErr w:type="spellStart"/>
      <w:r w:rsidRPr="0067281E">
        <w:rPr>
          <w:rFonts w:ascii="Times New Roman" w:hAnsi="Times New Roman" w:cs="Times New Roman"/>
          <w:color w:val="222222"/>
          <w:sz w:val="24"/>
          <w:szCs w:val="24"/>
          <w:shd w:val="clear" w:color="auto" w:fill="FFFFFF"/>
        </w:rPr>
        <w:t>Yusoff</w:t>
      </w:r>
      <w:proofErr w:type="spellEnd"/>
      <w:r w:rsidRPr="0067281E">
        <w:rPr>
          <w:rFonts w:ascii="Times New Roman" w:hAnsi="Times New Roman" w:cs="Times New Roman"/>
          <w:color w:val="222222"/>
          <w:sz w:val="24"/>
          <w:szCs w:val="24"/>
          <w:shd w:val="clear" w:color="auto" w:fill="FFFFFF"/>
        </w:rPr>
        <w:t>, S., 2019. Factors influencing the information quality of local government financial statement and financial accountability. </w:t>
      </w:r>
      <w:r w:rsidRPr="0067281E">
        <w:rPr>
          <w:rFonts w:ascii="Times New Roman" w:hAnsi="Times New Roman" w:cs="Times New Roman"/>
          <w:i/>
          <w:iCs/>
          <w:color w:val="222222"/>
          <w:sz w:val="24"/>
          <w:szCs w:val="24"/>
          <w:shd w:val="clear" w:color="auto" w:fill="FFFFFF"/>
        </w:rPr>
        <w:t>Management Science Letters</w:t>
      </w:r>
      <w:r w:rsidRPr="0067281E">
        <w:rPr>
          <w:rFonts w:ascii="Times New Roman" w:hAnsi="Times New Roman" w:cs="Times New Roman"/>
          <w:color w:val="222222"/>
          <w:sz w:val="24"/>
          <w:szCs w:val="24"/>
          <w:shd w:val="clear" w:color="auto" w:fill="FFFFFF"/>
        </w:rPr>
        <w:t>, </w:t>
      </w:r>
      <w:r w:rsidRPr="0067281E">
        <w:rPr>
          <w:rFonts w:ascii="Times New Roman" w:hAnsi="Times New Roman" w:cs="Times New Roman"/>
          <w:i/>
          <w:iCs/>
          <w:color w:val="222222"/>
          <w:sz w:val="24"/>
          <w:szCs w:val="24"/>
          <w:shd w:val="clear" w:color="auto" w:fill="FFFFFF"/>
        </w:rPr>
        <w:t>9</w:t>
      </w:r>
      <w:r w:rsidRPr="0067281E">
        <w:rPr>
          <w:rFonts w:ascii="Times New Roman" w:hAnsi="Times New Roman" w:cs="Times New Roman"/>
          <w:color w:val="222222"/>
          <w:sz w:val="24"/>
          <w:szCs w:val="24"/>
          <w:shd w:val="clear" w:color="auto" w:fill="FFFFFF"/>
        </w:rPr>
        <w:t>(9), pp.1373-1384.</w:t>
      </w:r>
    </w:p>
    <w:p w14:paraId="0034E6C5"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proofErr w:type="spellStart"/>
      <w:r w:rsidRPr="0067281E">
        <w:rPr>
          <w:rFonts w:ascii="Times New Roman" w:hAnsi="Times New Roman" w:cs="Times New Roman"/>
          <w:color w:val="222222"/>
          <w:sz w:val="24"/>
          <w:szCs w:val="24"/>
          <w:shd w:val="clear" w:color="auto" w:fill="FFFFFF"/>
        </w:rPr>
        <w:t>Fridson</w:t>
      </w:r>
      <w:proofErr w:type="spellEnd"/>
      <w:r w:rsidRPr="0067281E">
        <w:rPr>
          <w:rFonts w:ascii="Times New Roman" w:hAnsi="Times New Roman" w:cs="Times New Roman"/>
          <w:color w:val="222222"/>
          <w:sz w:val="24"/>
          <w:szCs w:val="24"/>
          <w:shd w:val="clear" w:color="auto" w:fill="FFFFFF"/>
        </w:rPr>
        <w:t>, M.S. and Alvarez, F., 2022. </w:t>
      </w:r>
      <w:r w:rsidRPr="0067281E">
        <w:rPr>
          <w:rFonts w:ascii="Times New Roman" w:hAnsi="Times New Roman" w:cs="Times New Roman"/>
          <w:i/>
          <w:iCs/>
          <w:color w:val="222222"/>
          <w:sz w:val="24"/>
          <w:szCs w:val="24"/>
          <w:shd w:val="clear" w:color="auto" w:fill="FFFFFF"/>
        </w:rPr>
        <w:t>Financial statement analysis: a practitioner's guide</w:t>
      </w:r>
      <w:r w:rsidRPr="0067281E">
        <w:rPr>
          <w:rFonts w:ascii="Times New Roman" w:hAnsi="Times New Roman" w:cs="Times New Roman"/>
          <w:color w:val="222222"/>
          <w:sz w:val="24"/>
          <w:szCs w:val="24"/>
          <w:shd w:val="clear" w:color="auto" w:fill="FFFFFF"/>
        </w:rPr>
        <w:t>. John Wiley &amp; Sons.</w:t>
      </w:r>
    </w:p>
    <w:p w14:paraId="0885CEB0"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proofErr w:type="spellStart"/>
      <w:r w:rsidRPr="0067281E">
        <w:rPr>
          <w:rFonts w:ascii="Times New Roman" w:hAnsi="Times New Roman" w:cs="Times New Roman"/>
          <w:color w:val="222222"/>
          <w:sz w:val="24"/>
          <w:szCs w:val="24"/>
          <w:shd w:val="clear" w:color="auto" w:fill="FFFFFF"/>
        </w:rPr>
        <w:t>Hirdinis</w:t>
      </w:r>
      <w:proofErr w:type="spellEnd"/>
      <w:r w:rsidRPr="0067281E">
        <w:rPr>
          <w:rFonts w:ascii="Times New Roman" w:hAnsi="Times New Roman" w:cs="Times New Roman"/>
          <w:color w:val="222222"/>
          <w:sz w:val="24"/>
          <w:szCs w:val="24"/>
          <w:shd w:val="clear" w:color="auto" w:fill="FFFFFF"/>
        </w:rPr>
        <w:t>, M., 2019. Capital structure and firm size on firm value moderated by profitability.</w:t>
      </w:r>
    </w:p>
    <w:p w14:paraId="1056F57B"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proofErr w:type="spellStart"/>
      <w:r w:rsidRPr="0067281E">
        <w:rPr>
          <w:rFonts w:ascii="Times New Roman" w:hAnsi="Times New Roman" w:cs="Times New Roman"/>
          <w:color w:val="222222"/>
          <w:sz w:val="24"/>
          <w:szCs w:val="24"/>
          <w:shd w:val="clear" w:color="auto" w:fill="FFFFFF"/>
        </w:rPr>
        <w:t>Hosaka</w:t>
      </w:r>
      <w:proofErr w:type="spellEnd"/>
      <w:r w:rsidRPr="0067281E">
        <w:rPr>
          <w:rFonts w:ascii="Times New Roman" w:hAnsi="Times New Roman" w:cs="Times New Roman"/>
          <w:color w:val="222222"/>
          <w:sz w:val="24"/>
          <w:szCs w:val="24"/>
          <w:shd w:val="clear" w:color="auto" w:fill="FFFFFF"/>
        </w:rPr>
        <w:t>, T., 2019. Bankruptcy prediction using imaged financial ratios and convolutional neural networks. </w:t>
      </w:r>
      <w:r w:rsidRPr="0067281E">
        <w:rPr>
          <w:rFonts w:ascii="Times New Roman" w:hAnsi="Times New Roman" w:cs="Times New Roman"/>
          <w:i/>
          <w:iCs/>
          <w:color w:val="222222"/>
          <w:sz w:val="24"/>
          <w:szCs w:val="24"/>
          <w:shd w:val="clear" w:color="auto" w:fill="FFFFFF"/>
        </w:rPr>
        <w:t>Expert systems with applications</w:t>
      </w:r>
      <w:r w:rsidRPr="0067281E">
        <w:rPr>
          <w:rFonts w:ascii="Times New Roman" w:hAnsi="Times New Roman" w:cs="Times New Roman"/>
          <w:color w:val="222222"/>
          <w:sz w:val="24"/>
          <w:szCs w:val="24"/>
          <w:shd w:val="clear" w:color="auto" w:fill="FFFFFF"/>
        </w:rPr>
        <w:t>, </w:t>
      </w:r>
      <w:r w:rsidRPr="0067281E">
        <w:rPr>
          <w:rFonts w:ascii="Times New Roman" w:hAnsi="Times New Roman" w:cs="Times New Roman"/>
          <w:i/>
          <w:iCs/>
          <w:color w:val="222222"/>
          <w:sz w:val="24"/>
          <w:szCs w:val="24"/>
          <w:shd w:val="clear" w:color="auto" w:fill="FFFFFF"/>
        </w:rPr>
        <w:t>117</w:t>
      </w:r>
      <w:r w:rsidRPr="0067281E">
        <w:rPr>
          <w:rFonts w:ascii="Times New Roman" w:hAnsi="Times New Roman" w:cs="Times New Roman"/>
          <w:color w:val="222222"/>
          <w:sz w:val="24"/>
          <w:szCs w:val="24"/>
          <w:shd w:val="clear" w:color="auto" w:fill="FFFFFF"/>
        </w:rPr>
        <w:t>, pp.287-299.</w:t>
      </w:r>
    </w:p>
    <w:p w14:paraId="731432BB"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proofErr w:type="spellStart"/>
      <w:r w:rsidRPr="0067281E">
        <w:rPr>
          <w:rFonts w:ascii="Times New Roman" w:hAnsi="Times New Roman" w:cs="Times New Roman"/>
          <w:color w:val="222222"/>
          <w:sz w:val="24"/>
          <w:szCs w:val="24"/>
          <w:shd w:val="clear" w:color="auto" w:fill="FFFFFF"/>
        </w:rPr>
        <w:t>Karamoy</w:t>
      </w:r>
      <w:proofErr w:type="spellEnd"/>
      <w:r w:rsidRPr="0067281E">
        <w:rPr>
          <w:rFonts w:ascii="Times New Roman" w:hAnsi="Times New Roman" w:cs="Times New Roman"/>
          <w:color w:val="222222"/>
          <w:sz w:val="24"/>
          <w:szCs w:val="24"/>
          <w:shd w:val="clear" w:color="auto" w:fill="FFFFFF"/>
        </w:rPr>
        <w:t xml:space="preserve">, H. and </w:t>
      </w:r>
      <w:proofErr w:type="spellStart"/>
      <w:r w:rsidRPr="0067281E">
        <w:rPr>
          <w:rFonts w:ascii="Times New Roman" w:hAnsi="Times New Roman" w:cs="Times New Roman"/>
          <w:color w:val="222222"/>
          <w:sz w:val="24"/>
          <w:szCs w:val="24"/>
          <w:shd w:val="clear" w:color="auto" w:fill="FFFFFF"/>
        </w:rPr>
        <w:t>Tulung</w:t>
      </w:r>
      <w:proofErr w:type="spellEnd"/>
      <w:r w:rsidRPr="0067281E">
        <w:rPr>
          <w:rFonts w:ascii="Times New Roman" w:hAnsi="Times New Roman" w:cs="Times New Roman"/>
          <w:color w:val="222222"/>
          <w:sz w:val="24"/>
          <w:szCs w:val="24"/>
          <w:shd w:val="clear" w:color="auto" w:fill="FFFFFF"/>
        </w:rPr>
        <w:t>, J.E., 2020. The effect of financial performance and corporate governance to stock price in non-bank financial industry. </w:t>
      </w:r>
      <w:r w:rsidRPr="0067281E">
        <w:rPr>
          <w:rFonts w:ascii="Times New Roman" w:hAnsi="Times New Roman" w:cs="Times New Roman"/>
          <w:i/>
          <w:iCs/>
          <w:color w:val="222222"/>
          <w:sz w:val="24"/>
          <w:szCs w:val="24"/>
          <w:shd w:val="clear" w:color="auto" w:fill="FFFFFF"/>
        </w:rPr>
        <w:t>Corporate Ownership &amp; Control</w:t>
      </w:r>
      <w:r w:rsidRPr="0067281E">
        <w:rPr>
          <w:rFonts w:ascii="Times New Roman" w:hAnsi="Times New Roman" w:cs="Times New Roman"/>
          <w:color w:val="222222"/>
          <w:sz w:val="24"/>
          <w:szCs w:val="24"/>
          <w:shd w:val="clear" w:color="auto" w:fill="FFFFFF"/>
        </w:rPr>
        <w:t>, </w:t>
      </w:r>
      <w:r w:rsidRPr="0067281E">
        <w:rPr>
          <w:rFonts w:ascii="Times New Roman" w:hAnsi="Times New Roman" w:cs="Times New Roman"/>
          <w:i/>
          <w:iCs/>
          <w:color w:val="222222"/>
          <w:sz w:val="24"/>
          <w:szCs w:val="24"/>
          <w:shd w:val="clear" w:color="auto" w:fill="FFFFFF"/>
        </w:rPr>
        <w:t>17</w:t>
      </w:r>
      <w:r w:rsidRPr="0067281E">
        <w:rPr>
          <w:rFonts w:ascii="Times New Roman" w:hAnsi="Times New Roman" w:cs="Times New Roman"/>
          <w:color w:val="222222"/>
          <w:sz w:val="24"/>
          <w:szCs w:val="24"/>
          <w:shd w:val="clear" w:color="auto" w:fill="FFFFFF"/>
        </w:rPr>
        <w:t>(2).</w:t>
      </w:r>
    </w:p>
    <w:p w14:paraId="68EB36B1" w14:textId="77777777" w:rsidR="00DD3EAC" w:rsidRPr="0067281E" w:rsidRDefault="00DD3EAC" w:rsidP="00DD3EAC">
      <w:pPr>
        <w:spacing w:line="360" w:lineRule="auto"/>
        <w:jc w:val="both"/>
        <w:rPr>
          <w:rFonts w:ascii="Times New Roman" w:hAnsi="Times New Roman" w:cs="Times New Roman"/>
          <w:sz w:val="24"/>
          <w:szCs w:val="24"/>
        </w:rPr>
      </w:pPr>
      <w:r w:rsidRPr="0067281E">
        <w:rPr>
          <w:rFonts w:ascii="Times New Roman" w:hAnsi="Times New Roman" w:cs="Times New Roman"/>
          <w:color w:val="222222"/>
          <w:sz w:val="24"/>
          <w:szCs w:val="24"/>
          <w:shd w:val="clear" w:color="auto" w:fill="FFFFFF"/>
        </w:rPr>
        <w:t>Li, J., 2021, August. Application of Computer Software Development Technology in Accounting Audit Work. In </w:t>
      </w:r>
      <w:r w:rsidRPr="0067281E">
        <w:rPr>
          <w:rFonts w:ascii="Times New Roman" w:hAnsi="Times New Roman" w:cs="Times New Roman"/>
          <w:i/>
          <w:iCs/>
          <w:color w:val="222222"/>
          <w:sz w:val="24"/>
          <w:szCs w:val="24"/>
          <w:shd w:val="clear" w:color="auto" w:fill="FFFFFF"/>
        </w:rPr>
        <w:t>Journal of Physics: Conference Series</w:t>
      </w:r>
      <w:r w:rsidRPr="0067281E">
        <w:rPr>
          <w:rFonts w:ascii="Times New Roman" w:hAnsi="Times New Roman" w:cs="Times New Roman"/>
          <w:color w:val="222222"/>
          <w:sz w:val="24"/>
          <w:szCs w:val="24"/>
          <w:shd w:val="clear" w:color="auto" w:fill="FFFFFF"/>
        </w:rPr>
        <w:t> (Vol. 1992, No. 2, p. 022150). IOP Publishing.</w:t>
      </w:r>
    </w:p>
    <w:p w14:paraId="229E052F"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proofErr w:type="spellStart"/>
      <w:r w:rsidRPr="0067281E">
        <w:rPr>
          <w:rFonts w:ascii="Times New Roman" w:hAnsi="Times New Roman" w:cs="Times New Roman"/>
          <w:color w:val="222222"/>
          <w:sz w:val="24"/>
          <w:szCs w:val="24"/>
          <w:shd w:val="clear" w:color="auto" w:fill="FFFFFF"/>
        </w:rPr>
        <w:t>Muneerali</w:t>
      </w:r>
      <w:proofErr w:type="spellEnd"/>
      <w:r w:rsidRPr="0067281E">
        <w:rPr>
          <w:rFonts w:ascii="Times New Roman" w:hAnsi="Times New Roman" w:cs="Times New Roman"/>
          <w:color w:val="222222"/>
          <w:sz w:val="24"/>
          <w:szCs w:val="24"/>
          <w:shd w:val="clear" w:color="auto" w:fill="FFFFFF"/>
        </w:rPr>
        <w:t>, M.T., 2020. Impact of accounting software among SMEs accountants in Oman.</w:t>
      </w:r>
    </w:p>
    <w:p w14:paraId="2339B098"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proofErr w:type="spellStart"/>
      <w:r w:rsidRPr="0067281E">
        <w:rPr>
          <w:rFonts w:ascii="Times New Roman" w:hAnsi="Times New Roman" w:cs="Times New Roman"/>
          <w:color w:val="222222"/>
          <w:sz w:val="24"/>
          <w:szCs w:val="24"/>
          <w:shd w:val="clear" w:color="auto" w:fill="FFFFFF"/>
        </w:rPr>
        <w:t>Pattiruhu</w:t>
      </w:r>
      <w:proofErr w:type="spellEnd"/>
      <w:r w:rsidRPr="0067281E">
        <w:rPr>
          <w:rFonts w:ascii="Times New Roman" w:hAnsi="Times New Roman" w:cs="Times New Roman"/>
          <w:color w:val="222222"/>
          <w:sz w:val="24"/>
          <w:szCs w:val="24"/>
          <w:shd w:val="clear" w:color="auto" w:fill="FFFFFF"/>
        </w:rPr>
        <w:t xml:space="preserve">, J.R. and </w:t>
      </w:r>
      <w:proofErr w:type="spellStart"/>
      <w:r w:rsidRPr="0067281E">
        <w:rPr>
          <w:rFonts w:ascii="Times New Roman" w:hAnsi="Times New Roman" w:cs="Times New Roman"/>
          <w:color w:val="222222"/>
          <w:sz w:val="24"/>
          <w:szCs w:val="24"/>
          <w:shd w:val="clear" w:color="auto" w:fill="FFFFFF"/>
        </w:rPr>
        <w:t>Paais</w:t>
      </w:r>
      <w:proofErr w:type="spellEnd"/>
      <w:r w:rsidRPr="0067281E">
        <w:rPr>
          <w:rFonts w:ascii="Times New Roman" w:hAnsi="Times New Roman" w:cs="Times New Roman"/>
          <w:color w:val="222222"/>
          <w:sz w:val="24"/>
          <w:szCs w:val="24"/>
          <w:shd w:val="clear" w:color="auto" w:fill="FFFFFF"/>
        </w:rPr>
        <w:t>, M., 2020. Effect of liquidity, profitability, leverage, and firm size on dividend policy. </w:t>
      </w:r>
      <w:r w:rsidRPr="0067281E">
        <w:rPr>
          <w:rFonts w:ascii="Times New Roman" w:hAnsi="Times New Roman" w:cs="Times New Roman"/>
          <w:i/>
          <w:iCs/>
          <w:color w:val="222222"/>
          <w:sz w:val="24"/>
          <w:szCs w:val="24"/>
          <w:shd w:val="clear" w:color="auto" w:fill="FFFFFF"/>
        </w:rPr>
        <w:t>The Journal of Asian Finance, Economics and Business</w:t>
      </w:r>
      <w:r w:rsidRPr="0067281E">
        <w:rPr>
          <w:rFonts w:ascii="Times New Roman" w:hAnsi="Times New Roman" w:cs="Times New Roman"/>
          <w:color w:val="222222"/>
          <w:sz w:val="24"/>
          <w:szCs w:val="24"/>
          <w:shd w:val="clear" w:color="auto" w:fill="FFFFFF"/>
        </w:rPr>
        <w:t>, </w:t>
      </w:r>
      <w:r w:rsidRPr="0067281E">
        <w:rPr>
          <w:rFonts w:ascii="Times New Roman" w:hAnsi="Times New Roman" w:cs="Times New Roman"/>
          <w:i/>
          <w:iCs/>
          <w:color w:val="222222"/>
          <w:sz w:val="24"/>
          <w:szCs w:val="24"/>
          <w:shd w:val="clear" w:color="auto" w:fill="FFFFFF"/>
        </w:rPr>
        <w:t>7</w:t>
      </w:r>
      <w:r w:rsidRPr="0067281E">
        <w:rPr>
          <w:rFonts w:ascii="Times New Roman" w:hAnsi="Times New Roman" w:cs="Times New Roman"/>
          <w:color w:val="222222"/>
          <w:sz w:val="24"/>
          <w:szCs w:val="24"/>
          <w:shd w:val="clear" w:color="auto" w:fill="FFFFFF"/>
        </w:rPr>
        <w:t>(10), pp.35-42.</w:t>
      </w:r>
    </w:p>
    <w:p w14:paraId="77388CDC"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proofErr w:type="spellStart"/>
      <w:r w:rsidRPr="0067281E">
        <w:rPr>
          <w:rFonts w:ascii="Times New Roman" w:hAnsi="Times New Roman" w:cs="Times New Roman"/>
          <w:color w:val="222222"/>
          <w:sz w:val="24"/>
          <w:szCs w:val="24"/>
          <w:shd w:val="clear" w:color="auto" w:fill="FFFFFF"/>
        </w:rPr>
        <w:t>Raewf</w:t>
      </w:r>
      <w:proofErr w:type="spellEnd"/>
      <w:r w:rsidRPr="0067281E">
        <w:rPr>
          <w:rFonts w:ascii="Times New Roman" w:hAnsi="Times New Roman" w:cs="Times New Roman"/>
          <w:color w:val="222222"/>
          <w:sz w:val="24"/>
          <w:szCs w:val="24"/>
          <w:shd w:val="clear" w:color="auto" w:fill="FFFFFF"/>
        </w:rPr>
        <w:t>, M.B. and Jasim, Y.A., 2020. Information technology's impact on the accounting system. </w:t>
      </w:r>
      <w:proofErr w:type="spellStart"/>
      <w:r w:rsidRPr="0067281E">
        <w:rPr>
          <w:rFonts w:ascii="Times New Roman" w:hAnsi="Times New Roman" w:cs="Times New Roman"/>
          <w:i/>
          <w:iCs/>
          <w:color w:val="222222"/>
          <w:sz w:val="24"/>
          <w:szCs w:val="24"/>
          <w:shd w:val="clear" w:color="auto" w:fill="FFFFFF"/>
        </w:rPr>
        <w:t>Cihan</w:t>
      </w:r>
      <w:proofErr w:type="spellEnd"/>
      <w:r w:rsidRPr="0067281E">
        <w:rPr>
          <w:rFonts w:ascii="Times New Roman" w:hAnsi="Times New Roman" w:cs="Times New Roman"/>
          <w:i/>
          <w:iCs/>
          <w:color w:val="222222"/>
          <w:sz w:val="24"/>
          <w:szCs w:val="24"/>
          <w:shd w:val="clear" w:color="auto" w:fill="FFFFFF"/>
        </w:rPr>
        <w:t xml:space="preserve"> University-Erbil Journal of Humanities and Social Sciences</w:t>
      </w:r>
      <w:r w:rsidRPr="0067281E">
        <w:rPr>
          <w:rFonts w:ascii="Times New Roman" w:hAnsi="Times New Roman" w:cs="Times New Roman"/>
          <w:color w:val="222222"/>
          <w:sz w:val="24"/>
          <w:szCs w:val="24"/>
          <w:shd w:val="clear" w:color="auto" w:fill="FFFFFF"/>
        </w:rPr>
        <w:t>, </w:t>
      </w:r>
      <w:r w:rsidRPr="0067281E">
        <w:rPr>
          <w:rFonts w:ascii="Times New Roman" w:hAnsi="Times New Roman" w:cs="Times New Roman"/>
          <w:i/>
          <w:iCs/>
          <w:color w:val="222222"/>
          <w:sz w:val="24"/>
          <w:szCs w:val="24"/>
          <w:shd w:val="clear" w:color="auto" w:fill="FFFFFF"/>
        </w:rPr>
        <w:t>4</w:t>
      </w:r>
      <w:r w:rsidRPr="0067281E">
        <w:rPr>
          <w:rFonts w:ascii="Times New Roman" w:hAnsi="Times New Roman" w:cs="Times New Roman"/>
          <w:color w:val="222222"/>
          <w:sz w:val="24"/>
          <w:szCs w:val="24"/>
          <w:shd w:val="clear" w:color="auto" w:fill="FFFFFF"/>
        </w:rPr>
        <w:t>(1), pp.50-57.</w:t>
      </w:r>
    </w:p>
    <w:p w14:paraId="4F80C55D"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proofErr w:type="spellStart"/>
      <w:r w:rsidRPr="0067281E">
        <w:rPr>
          <w:rFonts w:ascii="Times New Roman" w:hAnsi="Times New Roman" w:cs="Times New Roman"/>
          <w:color w:val="222222"/>
          <w:sz w:val="24"/>
          <w:szCs w:val="24"/>
          <w:shd w:val="clear" w:color="auto" w:fill="FFFFFF"/>
        </w:rPr>
        <w:t>Rebele</w:t>
      </w:r>
      <w:proofErr w:type="spellEnd"/>
      <w:r w:rsidRPr="0067281E">
        <w:rPr>
          <w:rFonts w:ascii="Times New Roman" w:hAnsi="Times New Roman" w:cs="Times New Roman"/>
          <w:color w:val="222222"/>
          <w:sz w:val="24"/>
          <w:szCs w:val="24"/>
          <w:shd w:val="clear" w:color="auto" w:fill="FFFFFF"/>
        </w:rPr>
        <w:t>, J.E. and Pierre, E.K.S., 2019. A commentary on learning objectives for accounting education programs: The importance of soft skills and technical knowledge. </w:t>
      </w:r>
      <w:r w:rsidRPr="0067281E">
        <w:rPr>
          <w:rFonts w:ascii="Times New Roman" w:hAnsi="Times New Roman" w:cs="Times New Roman"/>
          <w:i/>
          <w:iCs/>
          <w:color w:val="222222"/>
          <w:sz w:val="24"/>
          <w:szCs w:val="24"/>
          <w:shd w:val="clear" w:color="auto" w:fill="FFFFFF"/>
        </w:rPr>
        <w:t>Journal of Accounting Education</w:t>
      </w:r>
      <w:r w:rsidRPr="0067281E">
        <w:rPr>
          <w:rFonts w:ascii="Times New Roman" w:hAnsi="Times New Roman" w:cs="Times New Roman"/>
          <w:color w:val="222222"/>
          <w:sz w:val="24"/>
          <w:szCs w:val="24"/>
          <w:shd w:val="clear" w:color="auto" w:fill="FFFFFF"/>
        </w:rPr>
        <w:t>, </w:t>
      </w:r>
      <w:r w:rsidRPr="0067281E">
        <w:rPr>
          <w:rFonts w:ascii="Times New Roman" w:hAnsi="Times New Roman" w:cs="Times New Roman"/>
          <w:i/>
          <w:iCs/>
          <w:color w:val="222222"/>
          <w:sz w:val="24"/>
          <w:szCs w:val="24"/>
          <w:shd w:val="clear" w:color="auto" w:fill="FFFFFF"/>
        </w:rPr>
        <w:t>48</w:t>
      </w:r>
      <w:r w:rsidRPr="0067281E">
        <w:rPr>
          <w:rFonts w:ascii="Times New Roman" w:hAnsi="Times New Roman" w:cs="Times New Roman"/>
          <w:color w:val="222222"/>
          <w:sz w:val="24"/>
          <w:szCs w:val="24"/>
          <w:shd w:val="clear" w:color="auto" w:fill="FFFFFF"/>
        </w:rPr>
        <w:t>, pp.71-79.</w:t>
      </w:r>
    </w:p>
    <w:p w14:paraId="1A205AED"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r w:rsidRPr="0067281E">
        <w:rPr>
          <w:rFonts w:ascii="Times New Roman" w:hAnsi="Times New Roman" w:cs="Times New Roman"/>
          <w:color w:val="222222"/>
          <w:sz w:val="24"/>
          <w:szCs w:val="24"/>
          <w:shd w:val="clear" w:color="auto" w:fill="FFFFFF"/>
        </w:rPr>
        <w:t xml:space="preserve">Sari, I.A.G.D.M. and </w:t>
      </w:r>
      <w:proofErr w:type="spellStart"/>
      <w:r w:rsidRPr="0067281E">
        <w:rPr>
          <w:rFonts w:ascii="Times New Roman" w:hAnsi="Times New Roman" w:cs="Times New Roman"/>
          <w:color w:val="222222"/>
          <w:sz w:val="24"/>
          <w:szCs w:val="24"/>
          <w:shd w:val="clear" w:color="auto" w:fill="FFFFFF"/>
        </w:rPr>
        <w:t>Sedana</w:t>
      </w:r>
      <w:proofErr w:type="spellEnd"/>
      <w:r w:rsidRPr="0067281E">
        <w:rPr>
          <w:rFonts w:ascii="Times New Roman" w:hAnsi="Times New Roman" w:cs="Times New Roman"/>
          <w:color w:val="222222"/>
          <w:sz w:val="24"/>
          <w:szCs w:val="24"/>
          <w:shd w:val="clear" w:color="auto" w:fill="FFFFFF"/>
        </w:rPr>
        <w:t>, I.B.P., 2020. Profitability and liquidity on firm value and capital structure as intervening variable. </w:t>
      </w:r>
      <w:r w:rsidRPr="0067281E">
        <w:rPr>
          <w:rFonts w:ascii="Times New Roman" w:hAnsi="Times New Roman" w:cs="Times New Roman"/>
          <w:i/>
          <w:iCs/>
          <w:color w:val="222222"/>
          <w:sz w:val="24"/>
          <w:szCs w:val="24"/>
          <w:shd w:val="clear" w:color="auto" w:fill="FFFFFF"/>
        </w:rPr>
        <w:t>International research journal of management, IT and Social Sciences</w:t>
      </w:r>
      <w:r w:rsidRPr="0067281E">
        <w:rPr>
          <w:rFonts w:ascii="Times New Roman" w:hAnsi="Times New Roman" w:cs="Times New Roman"/>
          <w:color w:val="222222"/>
          <w:sz w:val="24"/>
          <w:szCs w:val="24"/>
          <w:shd w:val="clear" w:color="auto" w:fill="FFFFFF"/>
        </w:rPr>
        <w:t>, </w:t>
      </w:r>
      <w:r w:rsidRPr="0067281E">
        <w:rPr>
          <w:rFonts w:ascii="Times New Roman" w:hAnsi="Times New Roman" w:cs="Times New Roman"/>
          <w:i/>
          <w:iCs/>
          <w:color w:val="222222"/>
          <w:sz w:val="24"/>
          <w:szCs w:val="24"/>
          <w:shd w:val="clear" w:color="auto" w:fill="FFFFFF"/>
        </w:rPr>
        <w:t>7</w:t>
      </w:r>
      <w:r w:rsidRPr="0067281E">
        <w:rPr>
          <w:rFonts w:ascii="Times New Roman" w:hAnsi="Times New Roman" w:cs="Times New Roman"/>
          <w:color w:val="222222"/>
          <w:sz w:val="24"/>
          <w:szCs w:val="24"/>
          <w:shd w:val="clear" w:color="auto" w:fill="FFFFFF"/>
        </w:rPr>
        <w:t>(1), pp.116-127.</w:t>
      </w:r>
    </w:p>
    <w:p w14:paraId="664CFD47"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r w:rsidRPr="0067281E">
        <w:rPr>
          <w:rFonts w:ascii="Times New Roman" w:hAnsi="Times New Roman" w:cs="Times New Roman"/>
          <w:color w:val="222222"/>
          <w:sz w:val="24"/>
          <w:szCs w:val="24"/>
          <w:shd w:val="clear" w:color="auto" w:fill="FFFFFF"/>
        </w:rPr>
        <w:t>Shim, J.K., 2022. </w:t>
      </w:r>
      <w:r w:rsidRPr="0067281E">
        <w:rPr>
          <w:rFonts w:ascii="Times New Roman" w:hAnsi="Times New Roman" w:cs="Times New Roman"/>
          <w:i/>
          <w:iCs/>
          <w:color w:val="222222"/>
          <w:sz w:val="24"/>
          <w:szCs w:val="24"/>
          <w:shd w:val="clear" w:color="auto" w:fill="FFFFFF"/>
        </w:rPr>
        <w:t>Financial management</w:t>
      </w:r>
      <w:r w:rsidRPr="0067281E">
        <w:rPr>
          <w:rFonts w:ascii="Times New Roman" w:hAnsi="Times New Roman" w:cs="Times New Roman"/>
          <w:color w:val="222222"/>
          <w:sz w:val="24"/>
          <w:szCs w:val="24"/>
          <w:shd w:val="clear" w:color="auto" w:fill="FFFFFF"/>
        </w:rPr>
        <w:t>. Professor of Finance and Accounting Queens College City University of New York.</w:t>
      </w:r>
    </w:p>
    <w:p w14:paraId="329D7C10" w14:textId="77777777" w:rsidR="00DD3EAC" w:rsidRPr="0067281E" w:rsidRDefault="00DD3EAC" w:rsidP="00DD3EAC">
      <w:pPr>
        <w:spacing w:line="360" w:lineRule="auto"/>
        <w:jc w:val="both"/>
        <w:rPr>
          <w:rFonts w:ascii="Times New Roman" w:hAnsi="Times New Roman" w:cs="Times New Roman"/>
          <w:color w:val="222222"/>
          <w:sz w:val="24"/>
          <w:szCs w:val="24"/>
          <w:shd w:val="clear" w:color="auto" w:fill="FFFFFF"/>
        </w:rPr>
      </w:pPr>
      <w:proofErr w:type="spellStart"/>
      <w:r w:rsidRPr="0067281E">
        <w:rPr>
          <w:rFonts w:ascii="Times New Roman" w:hAnsi="Times New Roman" w:cs="Times New Roman"/>
          <w:color w:val="222222"/>
          <w:sz w:val="24"/>
          <w:szCs w:val="24"/>
          <w:shd w:val="clear" w:color="auto" w:fill="FFFFFF"/>
        </w:rPr>
        <w:t>Zutter</w:t>
      </w:r>
      <w:proofErr w:type="spellEnd"/>
      <w:r w:rsidRPr="0067281E">
        <w:rPr>
          <w:rFonts w:ascii="Times New Roman" w:hAnsi="Times New Roman" w:cs="Times New Roman"/>
          <w:color w:val="222222"/>
          <w:sz w:val="24"/>
          <w:szCs w:val="24"/>
          <w:shd w:val="clear" w:color="auto" w:fill="FFFFFF"/>
        </w:rPr>
        <w:t>, C.J. and Smart, S.B., 2019. </w:t>
      </w:r>
      <w:r w:rsidRPr="0067281E">
        <w:rPr>
          <w:rFonts w:ascii="Times New Roman" w:hAnsi="Times New Roman" w:cs="Times New Roman"/>
          <w:i/>
          <w:iCs/>
          <w:color w:val="222222"/>
          <w:sz w:val="24"/>
          <w:szCs w:val="24"/>
          <w:shd w:val="clear" w:color="auto" w:fill="FFFFFF"/>
        </w:rPr>
        <w:t>Principles of Managerial Finance: Brief</w:t>
      </w:r>
      <w:r w:rsidRPr="0067281E">
        <w:rPr>
          <w:rFonts w:ascii="Times New Roman" w:hAnsi="Times New Roman" w:cs="Times New Roman"/>
          <w:color w:val="222222"/>
          <w:sz w:val="24"/>
          <w:szCs w:val="24"/>
          <w:shd w:val="clear" w:color="auto" w:fill="FFFFFF"/>
        </w:rPr>
        <w:t>. Harlow, UK: Pearson.</w:t>
      </w:r>
    </w:p>
    <w:sectPr w:rsidR="00DD3EAC" w:rsidRPr="0067281E" w:rsidSect="001D73C4">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8E99" w14:textId="77777777" w:rsidR="00E26231" w:rsidRDefault="00E26231" w:rsidP="001D73C4">
      <w:pPr>
        <w:spacing w:line="240" w:lineRule="auto"/>
      </w:pPr>
      <w:r>
        <w:separator/>
      </w:r>
    </w:p>
  </w:endnote>
  <w:endnote w:type="continuationSeparator" w:id="0">
    <w:p w14:paraId="50B0AAFF" w14:textId="77777777" w:rsidR="00E26231" w:rsidRDefault="00E26231" w:rsidP="001D7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40057"/>
      <w:docPartObj>
        <w:docPartGallery w:val="Page Numbers (Bottom of Page)"/>
        <w:docPartUnique/>
      </w:docPartObj>
    </w:sdtPr>
    <w:sdtEndPr>
      <w:rPr>
        <w:noProof/>
      </w:rPr>
    </w:sdtEndPr>
    <w:sdtContent>
      <w:p w14:paraId="5A07F2C6" w14:textId="66F0D6D6" w:rsidR="001D73C4" w:rsidRDefault="001D73C4">
        <w:pPr>
          <w:pStyle w:val="Footer"/>
          <w:jc w:val="right"/>
        </w:pPr>
        <w:r>
          <w:fldChar w:fldCharType="begin"/>
        </w:r>
        <w:r>
          <w:instrText xml:space="preserve"> PAGE   \* MERGEFORMAT </w:instrText>
        </w:r>
        <w:r>
          <w:fldChar w:fldCharType="separate"/>
        </w:r>
        <w:r w:rsidR="002C22A7">
          <w:rPr>
            <w:noProof/>
          </w:rPr>
          <w:t>9</w:t>
        </w:r>
        <w:r>
          <w:rPr>
            <w:noProof/>
          </w:rPr>
          <w:fldChar w:fldCharType="end"/>
        </w:r>
      </w:p>
    </w:sdtContent>
  </w:sdt>
  <w:p w14:paraId="0169C9D4" w14:textId="77777777" w:rsidR="001D73C4" w:rsidRDefault="001D7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5327E" w14:textId="77777777" w:rsidR="00E26231" w:rsidRDefault="00E26231" w:rsidP="001D73C4">
      <w:pPr>
        <w:spacing w:line="240" w:lineRule="auto"/>
      </w:pPr>
      <w:r>
        <w:separator/>
      </w:r>
    </w:p>
  </w:footnote>
  <w:footnote w:type="continuationSeparator" w:id="0">
    <w:p w14:paraId="25B3E901" w14:textId="77777777" w:rsidR="00E26231" w:rsidRDefault="00E26231" w:rsidP="001D73C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D77"/>
    <w:rsid w:val="00086FA7"/>
    <w:rsid w:val="000A5D0F"/>
    <w:rsid w:val="001D73C4"/>
    <w:rsid w:val="002C22A7"/>
    <w:rsid w:val="006023AB"/>
    <w:rsid w:val="006C4331"/>
    <w:rsid w:val="007052E7"/>
    <w:rsid w:val="009B29B9"/>
    <w:rsid w:val="00AA4226"/>
    <w:rsid w:val="00B500D2"/>
    <w:rsid w:val="00DD3EAC"/>
    <w:rsid w:val="00E26231"/>
    <w:rsid w:val="00F91D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F47E"/>
  <w15:docId w15:val="{EDB18AD5-7EA7-45B2-8AFE-F782FEE1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1D73C4"/>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1D73C4"/>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D73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3C4"/>
    <w:rPr>
      <w:rFonts w:ascii="Tahoma" w:hAnsi="Tahoma" w:cs="Tahoma"/>
      <w:sz w:val="16"/>
      <w:szCs w:val="16"/>
    </w:rPr>
  </w:style>
  <w:style w:type="paragraph" w:styleId="TOCHeading">
    <w:name w:val="TOC Heading"/>
    <w:basedOn w:val="Heading1"/>
    <w:next w:val="Normal"/>
    <w:uiPriority w:val="39"/>
    <w:semiHidden/>
    <w:unhideWhenUsed/>
    <w:qFormat/>
    <w:rsid w:val="001D73C4"/>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1D73C4"/>
    <w:pPr>
      <w:spacing w:after="100"/>
    </w:pPr>
  </w:style>
  <w:style w:type="paragraph" w:styleId="TOC2">
    <w:name w:val="toc 2"/>
    <w:basedOn w:val="Normal"/>
    <w:next w:val="Normal"/>
    <w:autoRedefine/>
    <w:uiPriority w:val="39"/>
    <w:unhideWhenUsed/>
    <w:rsid w:val="001D73C4"/>
    <w:pPr>
      <w:spacing w:after="100"/>
      <w:ind w:left="220"/>
    </w:pPr>
  </w:style>
  <w:style w:type="character" w:styleId="Hyperlink">
    <w:name w:val="Hyperlink"/>
    <w:basedOn w:val="DefaultParagraphFont"/>
    <w:uiPriority w:val="99"/>
    <w:unhideWhenUsed/>
    <w:rsid w:val="001D73C4"/>
    <w:rPr>
      <w:color w:val="0000FF" w:themeColor="hyperlink"/>
      <w:u w:val="single"/>
    </w:rPr>
  </w:style>
  <w:style w:type="paragraph" w:styleId="Header">
    <w:name w:val="header"/>
    <w:basedOn w:val="Normal"/>
    <w:link w:val="HeaderChar"/>
    <w:uiPriority w:val="99"/>
    <w:unhideWhenUsed/>
    <w:rsid w:val="001D73C4"/>
    <w:pPr>
      <w:tabs>
        <w:tab w:val="center" w:pos="4513"/>
        <w:tab w:val="right" w:pos="9026"/>
      </w:tabs>
      <w:spacing w:line="240" w:lineRule="auto"/>
    </w:pPr>
  </w:style>
  <w:style w:type="character" w:customStyle="1" w:styleId="HeaderChar">
    <w:name w:val="Header Char"/>
    <w:basedOn w:val="DefaultParagraphFont"/>
    <w:link w:val="Header"/>
    <w:uiPriority w:val="99"/>
    <w:rsid w:val="001D73C4"/>
  </w:style>
  <w:style w:type="paragraph" w:styleId="Footer">
    <w:name w:val="footer"/>
    <w:basedOn w:val="Normal"/>
    <w:link w:val="FooterChar"/>
    <w:uiPriority w:val="99"/>
    <w:unhideWhenUsed/>
    <w:rsid w:val="001D73C4"/>
    <w:pPr>
      <w:tabs>
        <w:tab w:val="center" w:pos="4513"/>
        <w:tab w:val="right" w:pos="9026"/>
      </w:tabs>
      <w:spacing w:line="240" w:lineRule="auto"/>
    </w:pPr>
  </w:style>
  <w:style w:type="character" w:customStyle="1" w:styleId="FooterChar">
    <w:name w:val="Footer Char"/>
    <w:basedOn w:val="DefaultParagraphFont"/>
    <w:link w:val="Footer"/>
    <w:uiPriority w:val="99"/>
    <w:rsid w:val="001D7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73A34-D6AD-483C-B265-64EF7E83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2864</Words>
  <Characters>16674</Characters>
  <Application>Microsoft Office Word</Application>
  <DocSecurity>0</DocSecurity>
  <Lines>282</Lines>
  <Paragraphs>98</Paragraphs>
  <ScaleCrop>false</ScaleCrop>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created xsi:type="dcterms:W3CDTF">2023-04-24T12:10:00Z</dcterms:created>
  <dcterms:modified xsi:type="dcterms:W3CDTF">2023-04-24T15:52:00Z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89f829dfb82734e01fabc2613b9b0867ccc1ad4198f8bcbf378eba9f3949a2fd</vt:lpwstr>
  </property>
</Properties>
</file>