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20543B" w:rsidRPr="0020543B" w:rsidRDefault="0020543B">
      <w:pPr>
        <w:pStyle w:val="Normal1"/>
        <w:shd w:val="clear" w:color="auto" w:fill="FFFFFF"/>
        <w:jc w:val="center"/>
        <w:rPr>
          <w:b/>
          <w:lang w:val="en-GB"/>
        </w:rPr>
      </w:pPr>
    </w:p>
    <w:p w:rsidR="0097073A" w:rsidRPr="0097073A" w:rsidRDefault="0097073A" w:rsidP="0097073A">
      <w:pPr>
        <w:pStyle w:val="Normal1"/>
        <w:shd w:val="clear" w:color="auto" w:fill="FFFFFF"/>
        <w:jc w:val="center"/>
        <w:rPr>
          <w:b/>
          <w:sz w:val="32"/>
          <w:szCs w:val="32"/>
          <w:lang w:val="en-GB"/>
        </w:rPr>
      </w:pPr>
      <w:r w:rsidRPr="0097073A">
        <w:rPr>
          <w:b/>
          <w:sz w:val="32"/>
          <w:szCs w:val="32"/>
          <w:lang w:val="en-GB"/>
        </w:rPr>
        <w:t>ASSIGNMENT 1- INDIVIDUAL BUSINESS DISSERTATION PROPOSAL</w:t>
      </w:r>
    </w:p>
    <w:p w:rsidR="0020543B" w:rsidRPr="0020543B" w:rsidRDefault="0020543B">
      <w:pPr>
        <w:pStyle w:val="Normal1"/>
        <w:shd w:val="clear" w:color="auto" w:fill="FFFFFF"/>
        <w:jc w:val="center"/>
        <w:rPr>
          <w:b/>
          <w:lang w:val="en-GB"/>
        </w:rPr>
      </w:pPr>
    </w:p>
    <w:p w:rsidR="0053479D" w:rsidRPr="0097073A" w:rsidRDefault="0020543B">
      <w:pPr>
        <w:pStyle w:val="Normal1"/>
        <w:shd w:val="clear" w:color="auto" w:fill="FFFFFF"/>
        <w:jc w:val="center"/>
        <w:rPr>
          <w:b/>
          <w:sz w:val="32"/>
          <w:szCs w:val="32"/>
          <w:lang w:val="en-GB"/>
        </w:rPr>
      </w:pPr>
      <w:r w:rsidRPr="0097073A">
        <w:rPr>
          <w:b/>
          <w:sz w:val="32"/>
          <w:szCs w:val="32"/>
          <w:lang w:val="en-GB"/>
        </w:rPr>
        <w:t>A STUDY INTO HOW COMPANIES INFLUENCE TECHNOLOGY AND INNOVATION WITHIN SUPPLIERS: CASE OF APPLE AND SAMSUNG</w:t>
      </w:r>
    </w:p>
    <w:p w:rsidR="0053479D" w:rsidRPr="0020543B" w:rsidRDefault="0053479D">
      <w:pPr>
        <w:pStyle w:val="Heading3"/>
        <w:shd w:val="clear" w:color="auto" w:fill="FFFFFF"/>
        <w:rPr>
          <w:rFonts w:ascii="Verdana" w:eastAsia="Verdana" w:hAnsi="Verdana" w:cs="Verdana"/>
          <w:color w:val="222222"/>
          <w:sz w:val="22"/>
          <w:szCs w:val="22"/>
          <w:lang w:val="en-GB"/>
        </w:rPr>
      </w:pPr>
      <w:bookmarkStart w:id="0" w:name="_4knh2bp3xqvj" w:colFirst="0" w:colLast="0"/>
      <w:bookmarkEnd w:id="0"/>
    </w:p>
    <w:p w:rsidR="0020543B" w:rsidRPr="0020543B" w:rsidRDefault="0020543B">
      <w:pPr>
        <w:rPr>
          <w:lang w:val="en-GB"/>
        </w:rPr>
      </w:pPr>
      <w:r w:rsidRPr="0020543B">
        <w:rPr>
          <w:lang w:val="en-GB"/>
        </w:rPr>
        <w:br w:type="page"/>
      </w:r>
    </w:p>
    <w:sdt>
      <w:sdtPr>
        <w:id w:val="5924981"/>
        <w:docPartObj>
          <w:docPartGallery w:val="Table of Contents"/>
          <w:docPartUnique/>
        </w:docPartObj>
      </w:sdtPr>
      <w:sdtEndPr/>
      <w:sdtContent>
        <w:p w:rsidR="00193FD7" w:rsidRDefault="00193FD7" w:rsidP="0000090A">
          <w:pPr>
            <w:pStyle w:val="Normal1"/>
            <w:jc w:val="center"/>
          </w:pPr>
          <w:r w:rsidRPr="0000090A">
            <w:rPr>
              <w:b/>
            </w:rPr>
            <w:t>Table of Contents</w:t>
          </w:r>
        </w:p>
        <w:p w:rsidR="0000090A" w:rsidRDefault="002D64CC">
          <w:pPr>
            <w:pStyle w:val="TOC1"/>
            <w:tabs>
              <w:tab w:val="right" w:leader="dot" w:pos="9350"/>
            </w:tabs>
            <w:rPr>
              <w:rFonts w:asciiTheme="minorHAnsi" w:eastAsiaTheme="minorEastAsia" w:hAnsiTheme="minorHAnsi" w:cstheme="minorBidi"/>
              <w:noProof/>
              <w:sz w:val="22"/>
              <w:szCs w:val="22"/>
            </w:rPr>
          </w:pPr>
          <w:r>
            <w:fldChar w:fldCharType="begin"/>
          </w:r>
          <w:r w:rsidR="00193FD7">
            <w:instrText xml:space="preserve"> TOC \o "1-3" \h \z \u </w:instrText>
          </w:r>
          <w:r>
            <w:fldChar w:fldCharType="separate"/>
          </w:r>
          <w:hyperlink w:anchor="_Toc132142617" w:history="1">
            <w:r w:rsidR="0000090A" w:rsidRPr="00BC57A2">
              <w:rPr>
                <w:rStyle w:val="Hyperlink"/>
                <w:noProof/>
                <w:lang w:val="en-GB"/>
              </w:rPr>
              <w:t>Introduction</w:t>
            </w:r>
            <w:r w:rsidR="0000090A">
              <w:rPr>
                <w:noProof/>
                <w:webHidden/>
              </w:rPr>
              <w:tab/>
            </w:r>
            <w:r>
              <w:rPr>
                <w:noProof/>
                <w:webHidden/>
              </w:rPr>
              <w:fldChar w:fldCharType="begin"/>
            </w:r>
            <w:r w:rsidR="0000090A">
              <w:rPr>
                <w:noProof/>
                <w:webHidden/>
              </w:rPr>
              <w:instrText xml:space="preserve"> PAGEREF _Toc132142617 \h </w:instrText>
            </w:r>
            <w:r>
              <w:rPr>
                <w:noProof/>
                <w:webHidden/>
              </w:rPr>
            </w:r>
            <w:r>
              <w:rPr>
                <w:noProof/>
                <w:webHidden/>
              </w:rPr>
              <w:fldChar w:fldCharType="separate"/>
            </w:r>
            <w:r w:rsidR="0000090A">
              <w:rPr>
                <w:noProof/>
                <w:webHidden/>
              </w:rPr>
              <w:t>3</w:t>
            </w:r>
            <w:r>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18" w:history="1">
            <w:r w:rsidR="0000090A" w:rsidRPr="00BC57A2">
              <w:rPr>
                <w:rStyle w:val="Hyperlink"/>
                <w:noProof/>
                <w:lang w:val="en-GB"/>
              </w:rPr>
              <w:t>Background of the research</w:t>
            </w:r>
            <w:r w:rsidR="0000090A">
              <w:rPr>
                <w:noProof/>
                <w:webHidden/>
              </w:rPr>
              <w:tab/>
            </w:r>
            <w:r w:rsidR="002D64CC">
              <w:rPr>
                <w:noProof/>
                <w:webHidden/>
              </w:rPr>
              <w:fldChar w:fldCharType="begin"/>
            </w:r>
            <w:r w:rsidR="0000090A">
              <w:rPr>
                <w:noProof/>
                <w:webHidden/>
              </w:rPr>
              <w:instrText xml:space="preserve"> PAGEREF _Toc132142618 \h </w:instrText>
            </w:r>
            <w:r w:rsidR="002D64CC">
              <w:rPr>
                <w:noProof/>
                <w:webHidden/>
              </w:rPr>
            </w:r>
            <w:r w:rsidR="002D64CC">
              <w:rPr>
                <w:noProof/>
                <w:webHidden/>
              </w:rPr>
              <w:fldChar w:fldCharType="separate"/>
            </w:r>
            <w:r w:rsidR="0000090A">
              <w:rPr>
                <w:noProof/>
                <w:webHidden/>
              </w:rPr>
              <w:t>3</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19" w:history="1">
            <w:r w:rsidR="0000090A" w:rsidRPr="00BC57A2">
              <w:rPr>
                <w:rStyle w:val="Hyperlink"/>
                <w:noProof/>
                <w:lang w:val="en-GB"/>
              </w:rPr>
              <w:t>The Rationale of the Research</w:t>
            </w:r>
            <w:r w:rsidR="0000090A">
              <w:rPr>
                <w:noProof/>
                <w:webHidden/>
              </w:rPr>
              <w:tab/>
            </w:r>
            <w:r w:rsidR="002D64CC">
              <w:rPr>
                <w:noProof/>
                <w:webHidden/>
              </w:rPr>
              <w:fldChar w:fldCharType="begin"/>
            </w:r>
            <w:r w:rsidR="0000090A">
              <w:rPr>
                <w:noProof/>
                <w:webHidden/>
              </w:rPr>
              <w:instrText xml:space="preserve"> PAGEREF _Toc132142619 \h </w:instrText>
            </w:r>
            <w:r w:rsidR="002D64CC">
              <w:rPr>
                <w:noProof/>
                <w:webHidden/>
              </w:rPr>
            </w:r>
            <w:r w:rsidR="002D64CC">
              <w:rPr>
                <w:noProof/>
                <w:webHidden/>
              </w:rPr>
              <w:fldChar w:fldCharType="separate"/>
            </w:r>
            <w:r w:rsidR="0000090A">
              <w:rPr>
                <w:noProof/>
                <w:webHidden/>
              </w:rPr>
              <w:t>4</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20" w:history="1">
            <w:r w:rsidR="0000090A" w:rsidRPr="00BC57A2">
              <w:rPr>
                <w:rStyle w:val="Hyperlink"/>
                <w:noProof/>
                <w:lang w:val="en-GB"/>
              </w:rPr>
              <w:t>Research Aims and Objectives</w:t>
            </w:r>
            <w:r w:rsidR="0000090A">
              <w:rPr>
                <w:noProof/>
                <w:webHidden/>
              </w:rPr>
              <w:tab/>
            </w:r>
            <w:r w:rsidR="002D64CC">
              <w:rPr>
                <w:noProof/>
                <w:webHidden/>
              </w:rPr>
              <w:fldChar w:fldCharType="begin"/>
            </w:r>
            <w:r w:rsidR="0000090A">
              <w:rPr>
                <w:noProof/>
                <w:webHidden/>
              </w:rPr>
              <w:instrText xml:space="preserve"> PAGEREF _Toc132142620 \h </w:instrText>
            </w:r>
            <w:r w:rsidR="002D64CC">
              <w:rPr>
                <w:noProof/>
                <w:webHidden/>
              </w:rPr>
            </w:r>
            <w:r w:rsidR="002D64CC">
              <w:rPr>
                <w:noProof/>
                <w:webHidden/>
              </w:rPr>
              <w:fldChar w:fldCharType="separate"/>
            </w:r>
            <w:r w:rsidR="0000090A">
              <w:rPr>
                <w:noProof/>
                <w:webHidden/>
              </w:rPr>
              <w:t>5</w:t>
            </w:r>
            <w:r w:rsidR="002D64CC">
              <w:rPr>
                <w:noProof/>
                <w:webHidden/>
              </w:rPr>
              <w:fldChar w:fldCharType="end"/>
            </w:r>
          </w:hyperlink>
        </w:p>
        <w:p w:rsidR="0000090A" w:rsidRDefault="0097073A">
          <w:pPr>
            <w:pStyle w:val="TOC3"/>
            <w:tabs>
              <w:tab w:val="right" w:leader="dot" w:pos="9350"/>
            </w:tabs>
            <w:rPr>
              <w:rFonts w:asciiTheme="minorHAnsi" w:eastAsiaTheme="minorEastAsia" w:hAnsiTheme="minorHAnsi" w:cstheme="minorBidi"/>
              <w:noProof/>
              <w:sz w:val="22"/>
              <w:szCs w:val="22"/>
            </w:rPr>
          </w:pPr>
          <w:hyperlink w:anchor="_Toc132142621" w:history="1">
            <w:r w:rsidR="0000090A" w:rsidRPr="00BC57A2">
              <w:rPr>
                <w:rStyle w:val="Hyperlink"/>
                <w:noProof/>
                <w:lang w:val="en-GB"/>
              </w:rPr>
              <w:t>Aims</w:t>
            </w:r>
            <w:r w:rsidR="0000090A">
              <w:rPr>
                <w:noProof/>
                <w:webHidden/>
              </w:rPr>
              <w:tab/>
            </w:r>
            <w:r w:rsidR="002D64CC">
              <w:rPr>
                <w:noProof/>
                <w:webHidden/>
              </w:rPr>
              <w:fldChar w:fldCharType="begin"/>
            </w:r>
            <w:r w:rsidR="0000090A">
              <w:rPr>
                <w:noProof/>
                <w:webHidden/>
              </w:rPr>
              <w:instrText xml:space="preserve"> PAGEREF _Toc132142621 \h </w:instrText>
            </w:r>
            <w:r w:rsidR="002D64CC">
              <w:rPr>
                <w:noProof/>
                <w:webHidden/>
              </w:rPr>
            </w:r>
            <w:r w:rsidR="002D64CC">
              <w:rPr>
                <w:noProof/>
                <w:webHidden/>
              </w:rPr>
              <w:fldChar w:fldCharType="separate"/>
            </w:r>
            <w:r w:rsidR="0000090A">
              <w:rPr>
                <w:noProof/>
                <w:webHidden/>
              </w:rPr>
              <w:t>5</w:t>
            </w:r>
            <w:r w:rsidR="002D64CC">
              <w:rPr>
                <w:noProof/>
                <w:webHidden/>
              </w:rPr>
              <w:fldChar w:fldCharType="end"/>
            </w:r>
          </w:hyperlink>
        </w:p>
        <w:p w:rsidR="0000090A" w:rsidRDefault="0097073A">
          <w:pPr>
            <w:pStyle w:val="TOC3"/>
            <w:tabs>
              <w:tab w:val="right" w:leader="dot" w:pos="9350"/>
            </w:tabs>
            <w:rPr>
              <w:rFonts w:asciiTheme="minorHAnsi" w:eastAsiaTheme="minorEastAsia" w:hAnsiTheme="minorHAnsi" w:cstheme="minorBidi"/>
              <w:noProof/>
              <w:sz w:val="22"/>
              <w:szCs w:val="22"/>
            </w:rPr>
          </w:pPr>
          <w:hyperlink w:anchor="_Toc132142622" w:history="1">
            <w:r w:rsidR="0000090A" w:rsidRPr="00BC57A2">
              <w:rPr>
                <w:rStyle w:val="Hyperlink"/>
                <w:noProof/>
                <w:lang w:val="en-GB"/>
              </w:rPr>
              <w:t>Objectives</w:t>
            </w:r>
            <w:r w:rsidR="0000090A">
              <w:rPr>
                <w:noProof/>
                <w:webHidden/>
              </w:rPr>
              <w:tab/>
            </w:r>
            <w:r w:rsidR="002D64CC">
              <w:rPr>
                <w:noProof/>
                <w:webHidden/>
              </w:rPr>
              <w:fldChar w:fldCharType="begin"/>
            </w:r>
            <w:r w:rsidR="0000090A">
              <w:rPr>
                <w:noProof/>
                <w:webHidden/>
              </w:rPr>
              <w:instrText xml:space="preserve"> PAGEREF _Toc132142622 \h </w:instrText>
            </w:r>
            <w:r w:rsidR="002D64CC">
              <w:rPr>
                <w:noProof/>
                <w:webHidden/>
              </w:rPr>
            </w:r>
            <w:r w:rsidR="002D64CC">
              <w:rPr>
                <w:noProof/>
                <w:webHidden/>
              </w:rPr>
              <w:fldChar w:fldCharType="separate"/>
            </w:r>
            <w:r w:rsidR="0000090A">
              <w:rPr>
                <w:noProof/>
                <w:webHidden/>
              </w:rPr>
              <w:t>5</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23" w:history="1">
            <w:r w:rsidR="0000090A" w:rsidRPr="00BC57A2">
              <w:rPr>
                <w:rStyle w:val="Hyperlink"/>
                <w:noProof/>
                <w:lang w:val="en-GB"/>
              </w:rPr>
              <w:t>Research Question</w:t>
            </w:r>
            <w:r w:rsidR="0000090A">
              <w:rPr>
                <w:noProof/>
                <w:webHidden/>
              </w:rPr>
              <w:tab/>
            </w:r>
            <w:r w:rsidR="002D64CC">
              <w:rPr>
                <w:noProof/>
                <w:webHidden/>
              </w:rPr>
              <w:fldChar w:fldCharType="begin"/>
            </w:r>
            <w:r w:rsidR="0000090A">
              <w:rPr>
                <w:noProof/>
                <w:webHidden/>
              </w:rPr>
              <w:instrText xml:space="preserve"> PAGEREF _Toc132142623 \h </w:instrText>
            </w:r>
            <w:r w:rsidR="002D64CC">
              <w:rPr>
                <w:noProof/>
                <w:webHidden/>
              </w:rPr>
            </w:r>
            <w:r w:rsidR="002D64CC">
              <w:rPr>
                <w:noProof/>
                <w:webHidden/>
              </w:rPr>
              <w:fldChar w:fldCharType="separate"/>
            </w:r>
            <w:r w:rsidR="0000090A">
              <w:rPr>
                <w:noProof/>
                <w:webHidden/>
              </w:rPr>
              <w:t>6</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24" w:history="1">
            <w:r w:rsidR="0000090A" w:rsidRPr="00BC57A2">
              <w:rPr>
                <w:rStyle w:val="Hyperlink"/>
                <w:noProof/>
                <w:lang w:val="en-GB"/>
              </w:rPr>
              <w:t>Significance of the study</w:t>
            </w:r>
            <w:r w:rsidR="0000090A">
              <w:rPr>
                <w:noProof/>
                <w:webHidden/>
              </w:rPr>
              <w:tab/>
            </w:r>
            <w:r w:rsidR="002D64CC">
              <w:rPr>
                <w:noProof/>
                <w:webHidden/>
              </w:rPr>
              <w:fldChar w:fldCharType="begin"/>
            </w:r>
            <w:r w:rsidR="0000090A">
              <w:rPr>
                <w:noProof/>
                <w:webHidden/>
              </w:rPr>
              <w:instrText xml:space="preserve"> PAGEREF _Toc132142624 \h </w:instrText>
            </w:r>
            <w:r w:rsidR="002D64CC">
              <w:rPr>
                <w:noProof/>
                <w:webHidden/>
              </w:rPr>
            </w:r>
            <w:r w:rsidR="002D64CC">
              <w:rPr>
                <w:noProof/>
                <w:webHidden/>
              </w:rPr>
              <w:fldChar w:fldCharType="separate"/>
            </w:r>
            <w:r w:rsidR="0000090A">
              <w:rPr>
                <w:noProof/>
                <w:webHidden/>
              </w:rPr>
              <w:t>6</w:t>
            </w:r>
            <w:r w:rsidR="002D64CC">
              <w:rPr>
                <w:noProof/>
                <w:webHidden/>
              </w:rPr>
              <w:fldChar w:fldCharType="end"/>
            </w:r>
          </w:hyperlink>
        </w:p>
        <w:p w:rsidR="0000090A" w:rsidRDefault="0097073A">
          <w:pPr>
            <w:pStyle w:val="TOC1"/>
            <w:tabs>
              <w:tab w:val="right" w:leader="dot" w:pos="9350"/>
            </w:tabs>
            <w:rPr>
              <w:rFonts w:asciiTheme="minorHAnsi" w:eastAsiaTheme="minorEastAsia" w:hAnsiTheme="minorHAnsi" w:cstheme="minorBidi"/>
              <w:noProof/>
              <w:sz w:val="22"/>
              <w:szCs w:val="22"/>
            </w:rPr>
          </w:pPr>
          <w:hyperlink w:anchor="_Toc132142625" w:history="1">
            <w:r w:rsidR="0000090A" w:rsidRPr="00BC57A2">
              <w:rPr>
                <w:rStyle w:val="Hyperlink"/>
                <w:noProof/>
                <w:lang w:val="en-GB"/>
              </w:rPr>
              <w:t>Brief literature review</w:t>
            </w:r>
            <w:r w:rsidR="0000090A">
              <w:rPr>
                <w:noProof/>
                <w:webHidden/>
              </w:rPr>
              <w:tab/>
            </w:r>
            <w:r w:rsidR="002D64CC">
              <w:rPr>
                <w:noProof/>
                <w:webHidden/>
              </w:rPr>
              <w:fldChar w:fldCharType="begin"/>
            </w:r>
            <w:r w:rsidR="0000090A">
              <w:rPr>
                <w:noProof/>
                <w:webHidden/>
              </w:rPr>
              <w:instrText xml:space="preserve"> PAGEREF _Toc132142625 \h </w:instrText>
            </w:r>
            <w:r w:rsidR="002D64CC">
              <w:rPr>
                <w:noProof/>
                <w:webHidden/>
              </w:rPr>
            </w:r>
            <w:r w:rsidR="002D64CC">
              <w:rPr>
                <w:noProof/>
                <w:webHidden/>
              </w:rPr>
              <w:fldChar w:fldCharType="separate"/>
            </w:r>
            <w:r w:rsidR="0000090A">
              <w:rPr>
                <w:noProof/>
                <w:webHidden/>
              </w:rPr>
              <w:t>6</w:t>
            </w:r>
            <w:r w:rsidR="002D64CC">
              <w:rPr>
                <w:noProof/>
                <w:webHidden/>
              </w:rPr>
              <w:fldChar w:fldCharType="end"/>
            </w:r>
          </w:hyperlink>
        </w:p>
        <w:p w:rsidR="0000090A" w:rsidRDefault="0097073A">
          <w:pPr>
            <w:pStyle w:val="TOC1"/>
            <w:tabs>
              <w:tab w:val="right" w:leader="dot" w:pos="9350"/>
            </w:tabs>
            <w:rPr>
              <w:rFonts w:asciiTheme="minorHAnsi" w:eastAsiaTheme="minorEastAsia" w:hAnsiTheme="minorHAnsi" w:cstheme="minorBidi"/>
              <w:noProof/>
              <w:sz w:val="22"/>
              <w:szCs w:val="22"/>
            </w:rPr>
          </w:pPr>
          <w:hyperlink w:anchor="_Toc132142626" w:history="1">
            <w:r w:rsidR="0000090A" w:rsidRPr="00BC57A2">
              <w:rPr>
                <w:rStyle w:val="Hyperlink"/>
                <w:noProof/>
                <w:lang w:val="en-GB"/>
              </w:rPr>
              <w:t>Research Methodology</w:t>
            </w:r>
            <w:r w:rsidR="0000090A">
              <w:rPr>
                <w:noProof/>
                <w:webHidden/>
              </w:rPr>
              <w:tab/>
            </w:r>
            <w:r w:rsidR="002D64CC">
              <w:rPr>
                <w:noProof/>
                <w:webHidden/>
              </w:rPr>
              <w:fldChar w:fldCharType="begin"/>
            </w:r>
            <w:r w:rsidR="0000090A">
              <w:rPr>
                <w:noProof/>
                <w:webHidden/>
              </w:rPr>
              <w:instrText xml:space="preserve"> PAGEREF _Toc132142626 \h </w:instrText>
            </w:r>
            <w:r w:rsidR="002D64CC">
              <w:rPr>
                <w:noProof/>
                <w:webHidden/>
              </w:rPr>
            </w:r>
            <w:r w:rsidR="002D64CC">
              <w:rPr>
                <w:noProof/>
                <w:webHidden/>
              </w:rPr>
              <w:fldChar w:fldCharType="separate"/>
            </w:r>
            <w:r w:rsidR="0000090A">
              <w:rPr>
                <w:noProof/>
                <w:webHidden/>
              </w:rPr>
              <w:t>9</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27" w:history="1">
            <w:r w:rsidR="0000090A" w:rsidRPr="00BC57A2">
              <w:rPr>
                <w:rStyle w:val="Hyperlink"/>
                <w:noProof/>
                <w:lang w:val="en-GB"/>
              </w:rPr>
              <w:t>Research Philosophy</w:t>
            </w:r>
            <w:r w:rsidR="0000090A">
              <w:rPr>
                <w:noProof/>
                <w:webHidden/>
              </w:rPr>
              <w:tab/>
            </w:r>
            <w:r w:rsidR="002D64CC">
              <w:rPr>
                <w:noProof/>
                <w:webHidden/>
              </w:rPr>
              <w:fldChar w:fldCharType="begin"/>
            </w:r>
            <w:r w:rsidR="0000090A">
              <w:rPr>
                <w:noProof/>
                <w:webHidden/>
              </w:rPr>
              <w:instrText xml:space="preserve"> PAGEREF _Toc132142627 \h </w:instrText>
            </w:r>
            <w:r w:rsidR="002D64CC">
              <w:rPr>
                <w:noProof/>
                <w:webHidden/>
              </w:rPr>
            </w:r>
            <w:r w:rsidR="002D64CC">
              <w:rPr>
                <w:noProof/>
                <w:webHidden/>
              </w:rPr>
              <w:fldChar w:fldCharType="separate"/>
            </w:r>
            <w:r w:rsidR="0000090A">
              <w:rPr>
                <w:noProof/>
                <w:webHidden/>
              </w:rPr>
              <w:t>9</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28" w:history="1">
            <w:r w:rsidR="0000090A" w:rsidRPr="00BC57A2">
              <w:rPr>
                <w:rStyle w:val="Hyperlink"/>
                <w:noProof/>
                <w:lang w:val="en-GB"/>
              </w:rPr>
              <w:t>Research approach</w:t>
            </w:r>
            <w:r w:rsidR="0000090A">
              <w:rPr>
                <w:noProof/>
                <w:webHidden/>
              </w:rPr>
              <w:tab/>
            </w:r>
            <w:r w:rsidR="002D64CC">
              <w:rPr>
                <w:noProof/>
                <w:webHidden/>
              </w:rPr>
              <w:fldChar w:fldCharType="begin"/>
            </w:r>
            <w:r w:rsidR="0000090A">
              <w:rPr>
                <w:noProof/>
                <w:webHidden/>
              </w:rPr>
              <w:instrText xml:space="preserve"> PAGEREF _Toc132142628 \h </w:instrText>
            </w:r>
            <w:r w:rsidR="002D64CC">
              <w:rPr>
                <w:noProof/>
                <w:webHidden/>
              </w:rPr>
            </w:r>
            <w:r w:rsidR="002D64CC">
              <w:rPr>
                <w:noProof/>
                <w:webHidden/>
              </w:rPr>
              <w:fldChar w:fldCharType="separate"/>
            </w:r>
            <w:r w:rsidR="0000090A">
              <w:rPr>
                <w:noProof/>
                <w:webHidden/>
              </w:rPr>
              <w:t>10</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29" w:history="1">
            <w:r w:rsidR="0000090A" w:rsidRPr="00BC57A2">
              <w:rPr>
                <w:rStyle w:val="Hyperlink"/>
                <w:noProof/>
                <w:lang w:val="en-GB"/>
              </w:rPr>
              <w:t>Research Design</w:t>
            </w:r>
            <w:r w:rsidR="0000090A">
              <w:rPr>
                <w:noProof/>
                <w:webHidden/>
              </w:rPr>
              <w:tab/>
            </w:r>
            <w:r w:rsidR="002D64CC">
              <w:rPr>
                <w:noProof/>
                <w:webHidden/>
              </w:rPr>
              <w:fldChar w:fldCharType="begin"/>
            </w:r>
            <w:r w:rsidR="0000090A">
              <w:rPr>
                <w:noProof/>
                <w:webHidden/>
              </w:rPr>
              <w:instrText xml:space="preserve"> PAGEREF _Toc132142629 \h </w:instrText>
            </w:r>
            <w:r w:rsidR="002D64CC">
              <w:rPr>
                <w:noProof/>
                <w:webHidden/>
              </w:rPr>
            </w:r>
            <w:r w:rsidR="002D64CC">
              <w:rPr>
                <w:noProof/>
                <w:webHidden/>
              </w:rPr>
              <w:fldChar w:fldCharType="separate"/>
            </w:r>
            <w:r w:rsidR="0000090A">
              <w:rPr>
                <w:noProof/>
                <w:webHidden/>
              </w:rPr>
              <w:t>11</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30" w:history="1">
            <w:r w:rsidR="0000090A" w:rsidRPr="00BC57A2">
              <w:rPr>
                <w:rStyle w:val="Hyperlink"/>
                <w:noProof/>
                <w:lang w:val="en-GB"/>
              </w:rPr>
              <w:t>Data Collection Method</w:t>
            </w:r>
            <w:r w:rsidR="0000090A">
              <w:rPr>
                <w:noProof/>
                <w:webHidden/>
              </w:rPr>
              <w:tab/>
            </w:r>
            <w:r w:rsidR="002D64CC">
              <w:rPr>
                <w:noProof/>
                <w:webHidden/>
              </w:rPr>
              <w:fldChar w:fldCharType="begin"/>
            </w:r>
            <w:r w:rsidR="0000090A">
              <w:rPr>
                <w:noProof/>
                <w:webHidden/>
              </w:rPr>
              <w:instrText xml:space="preserve"> PAGEREF _Toc132142630 \h </w:instrText>
            </w:r>
            <w:r w:rsidR="002D64CC">
              <w:rPr>
                <w:noProof/>
                <w:webHidden/>
              </w:rPr>
            </w:r>
            <w:r w:rsidR="002D64CC">
              <w:rPr>
                <w:noProof/>
                <w:webHidden/>
              </w:rPr>
              <w:fldChar w:fldCharType="separate"/>
            </w:r>
            <w:r w:rsidR="0000090A">
              <w:rPr>
                <w:noProof/>
                <w:webHidden/>
              </w:rPr>
              <w:t>11</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31" w:history="1">
            <w:r w:rsidR="0000090A" w:rsidRPr="00BC57A2">
              <w:rPr>
                <w:rStyle w:val="Hyperlink"/>
                <w:noProof/>
                <w:lang w:val="en-GB"/>
              </w:rPr>
              <w:t>Data Analysis</w:t>
            </w:r>
            <w:r w:rsidR="0000090A">
              <w:rPr>
                <w:noProof/>
                <w:webHidden/>
              </w:rPr>
              <w:tab/>
            </w:r>
            <w:r w:rsidR="002D64CC">
              <w:rPr>
                <w:noProof/>
                <w:webHidden/>
              </w:rPr>
              <w:fldChar w:fldCharType="begin"/>
            </w:r>
            <w:r w:rsidR="0000090A">
              <w:rPr>
                <w:noProof/>
                <w:webHidden/>
              </w:rPr>
              <w:instrText xml:space="preserve"> PAGEREF _Toc132142631 \h </w:instrText>
            </w:r>
            <w:r w:rsidR="002D64CC">
              <w:rPr>
                <w:noProof/>
                <w:webHidden/>
              </w:rPr>
            </w:r>
            <w:r w:rsidR="002D64CC">
              <w:rPr>
                <w:noProof/>
                <w:webHidden/>
              </w:rPr>
              <w:fldChar w:fldCharType="separate"/>
            </w:r>
            <w:r w:rsidR="0000090A">
              <w:rPr>
                <w:noProof/>
                <w:webHidden/>
              </w:rPr>
              <w:t>12</w:t>
            </w:r>
            <w:r w:rsidR="002D64CC">
              <w:rPr>
                <w:noProof/>
                <w:webHidden/>
              </w:rPr>
              <w:fldChar w:fldCharType="end"/>
            </w:r>
          </w:hyperlink>
        </w:p>
        <w:p w:rsidR="0000090A" w:rsidRDefault="0097073A">
          <w:pPr>
            <w:pStyle w:val="TOC2"/>
            <w:tabs>
              <w:tab w:val="right" w:leader="dot" w:pos="9350"/>
            </w:tabs>
            <w:rPr>
              <w:rFonts w:asciiTheme="minorHAnsi" w:eastAsiaTheme="minorEastAsia" w:hAnsiTheme="minorHAnsi" w:cstheme="minorBidi"/>
              <w:noProof/>
              <w:sz w:val="22"/>
              <w:szCs w:val="22"/>
            </w:rPr>
          </w:pPr>
          <w:hyperlink w:anchor="_Toc132142632" w:history="1">
            <w:r w:rsidR="0000090A" w:rsidRPr="00BC57A2">
              <w:rPr>
                <w:rStyle w:val="Hyperlink"/>
                <w:noProof/>
                <w:lang w:val="en-GB"/>
              </w:rPr>
              <w:t>Ethical Consideration</w:t>
            </w:r>
            <w:r w:rsidR="0000090A">
              <w:rPr>
                <w:noProof/>
                <w:webHidden/>
              </w:rPr>
              <w:tab/>
            </w:r>
            <w:r w:rsidR="002D64CC">
              <w:rPr>
                <w:noProof/>
                <w:webHidden/>
              </w:rPr>
              <w:fldChar w:fldCharType="begin"/>
            </w:r>
            <w:r w:rsidR="0000090A">
              <w:rPr>
                <w:noProof/>
                <w:webHidden/>
              </w:rPr>
              <w:instrText xml:space="preserve"> PAGEREF _Toc132142632 \h </w:instrText>
            </w:r>
            <w:r w:rsidR="002D64CC">
              <w:rPr>
                <w:noProof/>
                <w:webHidden/>
              </w:rPr>
            </w:r>
            <w:r w:rsidR="002D64CC">
              <w:rPr>
                <w:noProof/>
                <w:webHidden/>
              </w:rPr>
              <w:fldChar w:fldCharType="separate"/>
            </w:r>
            <w:r w:rsidR="0000090A">
              <w:rPr>
                <w:noProof/>
                <w:webHidden/>
              </w:rPr>
              <w:t>12</w:t>
            </w:r>
            <w:r w:rsidR="002D64CC">
              <w:rPr>
                <w:noProof/>
                <w:webHidden/>
              </w:rPr>
              <w:fldChar w:fldCharType="end"/>
            </w:r>
          </w:hyperlink>
        </w:p>
        <w:p w:rsidR="0000090A" w:rsidRDefault="0097073A">
          <w:pPr>
            <w:pStyle w:val="TOC1"/>
            <w:tabs>
              <w:tab w:val="right" w:leader="dot" w:pos="9350"/>
            </w:tabs>
            <w:rPr>
              <w:rFonts w:asciiTheme="minorHAnsi" w:eastAsiaTheme="minorEastAsia" w:hAnsiTheme="minorHAnsi" w:cstheme="minorBidi"/>
              <w:noProof/>
              <w:sz w:val="22"/>
              <w:szCs w:val="22"/>
            </w:rPr>
          </w:pPr>
          <w:hyperlink w:anchor="_Toc132142633" w:history="1">
            <w:r w:rsidR="0000090A" w:rsidRPr="00BC57A2">
              <w:rPr>
                <w:rStyle w:val="Hyperlink"/>
                <w:noProof/>
                <w:lang w:val="en-GB"/>
              </w:rPr>
              <w:t>Potential outcomes</w:t>
            </w:r>
            <w:r w:rsidR="0000090A">
              <w:rPr>
                <w:noProof/>
                <w:webHidden/>
              </w:rPr>
              <w:tab/>
            </w:r>
            <w:r w:rsidR="002D64CC">
              <w:rPr>
                <w:noProof/>
                <w:webHidden/>
              </w:rPr>
              <w:fldChar w:fldCharType="begin"/>
            </w:r>
            <w:r w:rsidR="0000090A">
              <w:rPr>
                <w:noProof/>
                <w:webHidden/>
              </w:rPr>
              <w:instrText xml:space="preserve"> PAGEREF _Toc132142633 \h </w:instrText>
            </w:r>
            <w:r w:rsidR="002D64CC">
              <w:rPr>
                <w:noProof/>
                <w:webHidden/>
              </w:rPr>
            </w:r>
            <w:r w:rsidR="002D64CC">
              <w:rPr>
                <w:noProof/>
                <w:webHidden/>
              </w:rPr>
              <w:fldChar w:fldCharType="separate"/>
            </w:r>
            <w:r w:rsidR="0000090A">
              <w:rPr>
                <w:noProof/>
                <w:webHidden/>
              </w:rPr>
              <w:t>12</w:t>
            </w:r>
            <w:r w:rsidR="002D64CC">
              <w:rPr>
                <w:noProof/>
                <w:webHidden/>
              </w:rPr>
              <w:fldChar w:fldCharType="end"/>
            </w:r>
          </w:hyperlink>
        </w:p>
        <w:p w:rsidR="0000090A" w:rsidRDefault="0097073A">
          <w:pPr>
            <w:pStyle w:val="TOC1"/>
            <w:tabs>
              <w:tab w:val="right" w:leader="dot" w:pos="9350"/>
            </w:tabs>
            <w:rPr>
              <w:rFonts w:asciiTheme="minorHAnsi" w:eastAsiaTheme="minorEastAsia" w:hAnsiTheme="minorHAnsi" w:cstheme="minorBidi"/>
              <w:noProof/>
              <w:sz w:val="22"/>
              <w:szCs w:val="22"/>
            </w:rPr>
          </w:pPr>
          <w:hyperlink w:anchor="_Toc132142634" w:history="1">
            <w:r w:rsidR="0000090A" w:rsidRPr="00BC57A2">
              <w:rPr>
                <w:rStyle w:val="Hyperlink"/>
                <w:noProof/>
                <w:lang w:val="en-GB"/>
              </w:rPr>
              <w:t>References</w:t>
            </w:r>
            <w:r w:rsidR="0000090A">
              <w:rPr>
                <w:noProof/>
                <w:webHidden/>
              </w:rPr>
              <w:tab/>
            </w:r>
            <w:r w:rsidR="002D64CC">
              <w:rPr>
                <w:noProof/>
                <w:webHidden/>
              </w:rPr>
              <w:fldChar w:fldCharType="begin"/>
            </w:r>
            <w:r w:rsidR="0000090A">
              <w:rPr>
                <w:noProof/>
                <w:webHidden/>
              </w:rPr>
              <w:instrText xml:space="preserve"> PAGEREF _Toc132142634 \h </w:instrText>
            </w:r>
            <w:r w:rsidR="002D64CC">
              <w:rPr>
                <w:noProof/>
                <w:webHidden/>
              </w:rPr>
            </w:r>
            <w:r w:rsidR="002D64CC">
              <w:rPr>
                <w:noProof/>
                <w:webHidden/>
              </w:rPr>
              <w:fldChar w:fldCharType="separate"/>
            </w:r>
            <w:r w:rsidR="0000090A">
              <w:rPr>
                <w:noProof/>
                <w:webHidden/>
              </w:rPr>
              <w:t>12</w:t>
            </w:r>
            <w:r w:rsidR="002D64CC">
              <w:rPr>
                <w:noProof/>
                <w:webHidden/>
              </w:rPr>
              <w:fldChar w:fldCharType="end"/>
            </w:r>
          </w:hyperlink>
        </w:p>
        <w:p w:rsidR="00193FD7" w:rsidRDefault="002D64CC">
          <w:r>
            <w:fldChar w:fldCharType="end"/>
          </w:r>
        </w:p>
      </w:sdtContent>
    </w:sdt>
    <w:p w:rsidR="00193FD7" w:rsidRDefault="00193FD7">
      <w:pPr>
        <w:rPr>
          <w:b/>
          <w:lang w:val="en-GB"/>
        </w:rPr>
      </w:pPr>
      <w:r>
        <w:rPr>
          <w:b/>
          <w:lang w:val="en-GB"/>
        </w:rPr>
        <w:br w:type="page"/>
      </w:r>
    </w:p>
    <w:p w:rsidR="0053479D" w:rsidRPr="0020543B" w:rsidRDefault="0000090A">
      <w:pPr>
        <w:pStyle w:val="Heading1"/>
        <w:rPr>
          <w:lang w:val="en-GB"/>
        </w:rPr>
      </w:pPr>
      <w:bookmarkStart w:id="1" w:name="_l6davnxtskzo" w:colFirst="0" w:colLast="0"/>
      <w:bookmarkStart w:id="2" w:name="_Toc132142617"/>
      <w:bookmarkEnd w:id="1"/>
      <w:r w:rsidRPr="0020543B">
        <w:rPr>
          <w:lang w:val="en-GB"/>
        </w:rPr>
        <w:lastRenderedPageBreak/>
        <w:t>Introduction</w:t>
      </w:r>
      <w:bookmarkEnd w:id="2"/>
    </w:p>
    <w:p w:rsidR="0053479D" w:rsidRPr="0020543B" w:rsidRDefault="0000090A">
      <w:pPr>
        <w:pStyle w:val="Heading2"/>
        <w:rPr>
          <w:lang w:val="en-GB"/>
        </w:rPr>
      </w:pPr>
      <w:bookmarkStart w:id="3" w:name="_od4wi0r11sjr" w:colFirst="0" w:colLast="0"/>
      <w:bookmarkStart w:id="4" w:name="_Toc132142618"/>
      <w:bookmarkEnd w:id="3"/>
      <w:r w:rsidRPr="0020543B">
        <w:rPr>
          <w:lang w:val="en-GB"/>
        </w:rPr>
        <w:t>Background of the research</w:t>
      </w:r>
      <w:bookmarkEnd w:id="4"/>
    </w:p>
    <w:p w:rsidR="0053479D" w:rsidRPr="0020543B" w:rsidRDefault="0000090A">
      <w:pPr>
        <w:pStyle w:val="Normal1"/>
        <w:rPr>
          <w:lang w:val="en-GB"/>
        </w:rPr>
      </w:pPr>
      <w:r w:rsidRPr="0020543B">
        <w:rPr>
          <w:lang w:val="en-GB"/>
        </w:rPr>
        <w:t>The success of Samsung and Apple has been acknowledged in the last decade. By applying innovations and technology, both companies grow their business. In order to maintain control over the production process. Apple has focused on its supply chain strategy and also ensured the quality of its product. This strategy helps Apple to reduce their product cost and increase efficiency. The below figure shows Apple's supply chain strategy.</w:t>
      </w:r>
    </w:p>
    <w:p w:rsidR="0053479D" w:rsidRPr="0020543B" w:rsidRDefault="0000090A">
      <w:pPr>
        <w:pStyle w:val="Normal1"/>
        <w:jc w:val="center"/>
        <w:rPr>
          <w:lang w:val="en-GB"/>
        </w:rPr>
      </w:pPr>
      <w:r w:rsidRPr="0020543B">
        <w:rPr>
          <w:noProof/>
        </w:rPr>
        <w:drawing>
          <wp:inline distT="114300" distB="114300" distL="114300" distR="114300">
            <wp:extent cx="5943600" cy="45339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6"/>
                    <a:stretch>
                      <a:fillRect/>
                    </a:stretch>
                  </pic:blipFill>
                  <pic:spPr>
                    <a:xfrm>
                      <a:off x="0" y="0"/>
                      <a:ext cx="5943600" cy="4533900"/>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1: Supply Chain Strategy of Apple</w:t>
      </w:r>
    </w:p>
    <w:p w:rsidR="0053479D" w:rsidRPr="0020543B" w:rsidRDefault="0000090A">
      <w:pPr>
        <w:pStyle w:val="Normal1"/>
        <w:jc w:val="center"/>
        <w:rPr>
          <w:lang w:val="en-GB"/>
        </w:rPr>
      </w:pPr>
      <w:r w:rsidRPr="0020543B">
        <w:rPr>
          <w:lang w:val="en-GB"/>
        </w:rPr>
        <w:t xml:space="preserve">(Source: </w:t>
      </w:r>
      <w:proofErr w:type="spellStart"/>
      <w:r w:rsidRPr="0020543B">
        <w:rPr>
          <w:lang w:val="en-GB"/>
        </w:rPr>
        <w:t>Loiseau</w:t>
      </w:r>
      <w:proofErr w:type="spellEnd"/>
      <w:r w:rsidRPr="0020543B">
        <w:rPr>
          <w:lang w:val="en-GB"/>
        </w:rPr>
        <w:t xml:space="preserve"> </w:t>
      </w:r>
      <w:r w:rsidRPr="0020543B">
        <w:rPr>
          <w:i/>
          <w:lang w:val="en-GB"/>
        </w:rPr>
        <w:t xml:space="preserve">et al. </w:t>
      </w:r>
      <w:r w:rsidRPr="0020543B">
        <w:rPr>
          <w:lang w:val="en-GB"/>
        </w:rPr>
        <w:t>2020)</w:t>
      </w:r>
    </w:p>
    <w:p w:rsidR="0053479D" w:rsidRPr="0020543B" w:rsidRDefault="0000090A">
      <w:pPr>
        <w:pStyle w:val="Normal1"/>
        <w:rPr>
          <w:lang w:val="en-GB"/>
        </w:rPr>
      </w:pPr>
      <w:r w:rsidRPr="0020543B">
        <w:rPr>
          <w:lang w:val="en-GB"/>
        </w:rPr>
        <w:t xml:space="preserve">The below figure shows Samsung's supply chain management that has ensured its product cost, quality, technology, delivery, and human resources, to increase speed, synergy and efficiency with its suppliers and enable sustainable growth. </w:t>
      </w:r>
    </w:p>
    <w:p w:rsidR="0053479D" w:rsidRPr="0020543B" w:rsidRDefault="0000090A">
      <w:pPr>
        <w:pStyle w:val="Normal1"/>
        <w:jc w:val="center"/>
        <w:rPr>
          <w:lang w:val="en-GB"/>
        </w:rPr>
      </w:pPr>
      <w:r w:rsidRPr="0020543B">
        <w:rPr>
          <w:noProof/>
        </w:rPr>
        <w:lastRenderedPageBreak/>
        <w:drawing>
          <wp:inline distT="114300" distB="114300" distL="114300" distR="114300">
            <wp:extent cx="5943600" cy="300617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a:blip r:embed="rId7"/>
                    <a:srcRect b="10082"/>
                    <a:stretch>
                      <a:fillRect/>
                    </a:stretch>
                  </pic:blipFill>
                  <pic:spPr>
                    <a:xfrm>
                      <a:off x="0" y="0"/>
                      <a:ext cx="5943600" cy="3006179"/>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2: Supply chain strategy of Samsung</w:t>
      </w:r>
    </w:p>
    <w:p w:rsidR="0053479D" w:rsidRPr="0020543B" w:rsidRDefault="0000090A">
      <w:pPr>
        <w:pStyle w:val="Normal1"/>
        <w:jc w:val="center"/>
        <w:rPr>
          <w:lang w:val="en-GB"/>
        </w:rPr>
      </w:pPr>
      <w:r w:rsidRPr="0020543B">
        <w:rPr>
          <w:lang w:val="en-GB"/>
        </w:rPr>
        <w:t>(Source:</w:t>
      </w:r>
      <w:r w:rsidR="0020543B" w:rsidRPr="0020543B">
        <w:rPr>
          <w:lang w:val="en-GB"/>
        </w:rPr>
        <w:t xml:space="preserve"> </w:t>
      </w:r>
      <w:proofErr w:type="spellStart"/>
      <w:r w:rsidRPr="0020543B">
        <w:rPr>
          <w:lang w:val="en-GB"/>
        </w:rPr>
        <w:t>Haizar</w:t>
      </w:r>
      <w:proofErr w:type="spellEnd"/>
      <w:r w:rsidRPr="0020543B">
        <w:rPr>
          <w:lang w:val="en-GB"/>
        </w:rPr>
        <w:t xml:space="preserve"> </w:t>
      </w:r>
      <w:r w:rsidRPr="0020543B">
        <w:rPr>
          <w:i/>
          <w:lang w:val="en-GB"/>
        </w:rPr>
        <w:t xml:space="preserve">et al. </w:t>
      </w:r>
      <w:r w:rsidRPr="0020543B">
        <w:rPr>
          <w:lang w:val="en-GB"/>
        </w:rPr>
        <w:t>2020)</w:t>
      </w:r>
    </w:p>
    <w:p w:rsidR="0053479D" w:rsidRPr="0020543B" w:rsidRDefault="0000090A">
      <w:pPr>
        <w:pStyle w:val="Heading2"/>
        <w:rPr>
          <w:lang w:val="en-GB"/>
        </w:rPr>
      </w:pPr>
      <w:bookmarkStart w:id="5" w:name="_5uvb15qz4zvl" w:colFirst="0" w:colLast="0"/>
      <w:bookmarkStart w:id="6" w:name="_Toc132142619"/>
      <w:bookmarkEnd w:id="5"/>
      <w:r w:rsidRPr="0020543B">
        <w:rPr>
          <w:lang w:val="en-GB"/>
        </w:rPr>
        <w:t>The Rationale of the Research</w:t>
      </w:r>
      <w:bookmarkEnd w:id="6"/>
    </w:p>
    <w:p w:rsidR="0053479D" w:rsidRPr="0020543B" w:rsidRDefault="0000090A">
      <w:pPr>
        <w:pStyle w:val="Normal1"/>
        <w:rPr>
          <w:lang w:val="en-GB"/>
        </w:rPr>
      </w:pPr>
      <w:r w:rsidRPr="0020543B">
        <w:rPr>
          <w:lang w:val="en-GB"/>
        </w:rPr>
        <w:t xml:space="preserve">Apple and Samsung both gained the highest spot respectively in the smartphone market (Kim </w:t>
      </w:r>
      <w:r w:rsidRPr="0020543B">
        <w:rPr>
          <w:i/>
          <w:lang w:val="en-GB"/>
        </w:rPr>
        <w:t xml:space="preserve">et al. </w:t>
      </w:r>
      <w:r w:rsidRPr="0020543B">
        <w:rPr>
          <w:lang w:val="en-GB"/>
        </w:rPr>
        <w:t xml:space="preserve">2020). Continued supply push on 5G, pent-up demand, the popularity of low to mid-priced phones and aggressive promotions, all those factors create a competitive market with other electronic companies such as MI, </w:t>
      </w:r>
      <w:proofErr w:type="spellStart"/>
      <w:r w:rsidRPr="0020543B">
        <w:rPr>
          <w:lang w:val="en-GB"/>
        </w:rPr>
        <w:t>Oppo</w:t>
      </w:r>
      <w:proofErr w:type="spellEnd"/>
      <w:r w:rsidRPr="0020543B">
        <w:rPr>
          <w:lang w:val="en-GB"/>
        </w:rPr>
        <w:t xml:space="preserve">, Huawei and many more. The below figure shows the worldwide shipments of Apple, Samsung, MI, </w:t>
      </w:r>
      <w:proofErr w:type="spellStart"/>
      <w:r w:rsidRPr="0020543B">
        <w:rPr>
          <w:lang w:val="en-GB"/>
        </w:rPr>
        <w:t>Oppo</w:t>
      </w:r>
      <w:proofErr w:type="spellEnd"/>
      <w:r w:rsidRPr="0020543B">
        <w:rPr>
          <w:lang w:val="en-GB"/>
        </w:rPr>
        <w:t>, and Huawei in Q4 2020.</w:t>
      </w:r>
    </w:p>
    <w:p w:rsidR="0053479D" w:rsidRPr="0020543B" w:rsidRDefault="0000090A">
      <w:pPr>
        <w:pStyle w:val="Normal1"/>
        <w:jc w:val="center"/>
        <w:rPr>
          <w:lang w:val="en-GB"/>
        </w:rPr>
      </w:pPr>
      <w:r w:rsidRPr="0020543B">
        <w:rPr>
          <w:noProof/>
        </w:rPr>
        <w:lastRenderedPageBreak/>
        <w:drawing>
          <wp:inline distT="114300" distB="114300" distL="114300" distR="114300">
            <wp:extent cx="5943600" cy="5067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8"/>
                    <a:srcRect b="14743"/>
                    <a:stretch>
                      <a:fillRect/>
                    </a:stretch>
                  </pic:blipFill>
                  <pic:spPr>
                    <a:xfrm>
                      <a:off x="0" y="0"/>
                      <a:ext cx="5943600" cy="5067300"/>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 xml:space="preserve">Figure 3: the worldwide shipments of Apple, Samsung, MI, </w:t>
      </w:r>
      <w:proofErr w:type="spellStart"/>
      <w:r w:rsidRPr="0020543B">
        <w:rPr>
          <w:b/>
          <w:lang w:val="en-GB"/>
        </w:rPr>
        <w:t>Oppo</w:t>
      </w:r>
      <w:proofErr w:type="spellEnd"/>
      <w:r w:rsidRPr="0020543B">
        <w:rPr>
          <w:b/>
          <w:lang w:val="en-GB"/>
        </w:rPr>
        <w:t>, and Huawei in Q4 2020</w:t>
      </w:r>
    </w:p>
    <w:p w:rsidR="0053479D" w:rsidRPr="0020543B" w:rsidRDefault="0000090A">
      <w:pPr>
        <w:pStyle w:val="Normal1"/>
        <w:jc w:val="center"/>
        <w:rPr>
          <w:lang w:val="en-GB"/>
        </w:rPr>
      </w:pPr>
      <w:r w:rsidRPr="0020543B">
        <w:rPr>
          <w:lang w:val="en-GB"/>
        </w:rPr>
        <w:t xml:space="preserve">(Source: </w:t>
      </w:r>
      <w:proofErr w:type="spellStart"/>
      <w:r w:rsidRPr="0020543B">
        <w:rPr>
          <w:lang w:val="en-GB"/>
        </w:rPr>
        <w:t>Statista</w:t>
      </w:r>
      <w:proofErr w:type="spellEnd"/>
      <w:r w:rsidRPr="0020543B">
        <w:rPr>
          <w:lang w:val="en-GB"/>
        </w:rPr>
        <w:t>, 2021)</w:t>
      </w:r>
    </w:p>
    <w:p w:rsidR="0053479D" w:rsidRPr="0020543B" w:rsidRDefault="0000090A">
      <w:pPr>
        <w:pStyle w:val="Normal1"/>
        <w:rPr>
          <w:lang w:val="en-GB"/>
        </w:rPr>
      </w:pPr>
      <w:r w:rsidRPr="0020543B">
        <w:rPr>
          <w:lang w:val="en-GB"/>
        </w:rPr>
        <w:t>In order to maintain a competitive edge, Apple and Samsung should maintain their product quality and other variables.</w:t>
      </w:r>
    </w:p>
    <w:p w:rsidR="0053479D" w:rsidRPr="0020543B" w:rsidRDefault="0000090A">
      <w:pPr>
        <w:pStyle w:val="Heading2"/>
        <w:rPr>
          <w:lang w:val="en-GB"/>
        </w:rPr>
      </w:pPr>
      <w:bookmarkStart w:id="7" w:name="_sntm9kb98v69" w:colFirst="0" w:colLast="0"/>
      <w:bookmarkStart w:id="8" w:name="_Toc132142620"/>
      <w:bookmarkEnd w:id="7"/>
      <w:r w:rsidRPr="0020543B">
        <w:rPr>
          <w:lang w:val="en-GB"/>
        </w:rPr>
        <w:t>Research Aims and Objectives</w:t>
      </w:r>
      <w:bookmarkEnd w:id="8"/>
    </w:p>
    <w:p w:rsidR="0053479D" w:rsidRPr="0020543B" w:rsidRDefault="0000090A">
      <w:pPr>
        <w:pStyle w:val="Heading3"/>
        <w:rPr>
          <w:lang w:val="en-GB"/>
        </w:rPr>
      </w:pPr>
      <w:bookmarkStart w:id="9" w:name="_q9g98yiofvby" w:colFirst="0" w:colLast="0"/>
      <w:bookmarkStart w:id="10" w:name="_Toc132142621"/>
      <w:bookmarkEnd w:id="9"/>
      <w:r w:rsidRPr="0020543B">
        <w:rPr>
          <w:lang w:val="en-GB"/>
        </w:rPr>
        <w:t>Aims</w:t>
      </w:r>
      <w:bookmarkEnd w:id="10"/>
    </w:p>
    <w:p w:rsidR="0053479D" w:rsidRPr="0020543B" w:rsidRDefault="0000090A">
      <w:pPr>
        <w:pStyle w:val="Normal1"/>
        <w:rPr>
          <w:lang w:val="en-GB"/>
        </w:rPr>
      </w:pPr>
      <w:r w:rsidRPr="0020543B">
        <w:rPr>
          <w:lang w:val="en-GB"/>
        </w:rPr>
        <w:t>This research will aim to influence innovation and technology within suppliers of Apple and Samsung.</w:t>
      </w:r>
    </w:p>
    <w:p w:rsidR="0053479D" w:rsidRPr="0020543B" w:rsidRDefault="0000090A">
      <w:pPr>
        <w:pStyle w:val="Heading3"/>
        <w:rPr>
          <w:lang w:val="en-GB"/>
        </w:rPr>
      </w:pPr>
      <w:bookmarkStart w:id="11" w:name="_zf3h0rupb47u" w:colFirst="0" w:colLast="0"/>
      <w:bookmarkStart w:id="12" w:name="_Toc132142622"/>
      <w:bookmarkEnd w:id="11"/>
      <w:r w:rsidRPr="0020543B">
        <w:rPr>
          <w:lang w:val="en-GB"/>
        </w:rPr>
        <w:t>Objectives</w:t>
      </w:r>
      <w:bookmarkEnd w:id="12"/>
    </w:p>
    <w:p w:rsidR="0053479D" w:rsidRPr="0020543B" w:rsidRDefault="0000090A">
      <w:pPr>
        <w:pStyle w:val="Normal1"/>
        <w:numPr>
          <w:ilvl w:val="0"/>
          <w:numId w:val="1"/>
        </w:numPr>
        <w:rPr>
          <w:lang w:val="en-GB"/>
        </w:rPr>
      </w:pPr>
      <w:r w:rsidRPr="0020543B">
        <w:rPr>
          <w:lang w:val="en-GB"/>
        </w:rPr>
        <w:t>To analyse the key importance of influencing suppliers of Apple and Samsung to foster technological innovation</w:t>
      </w:r>
    </w:p>
    <w:p w:rsidR="0053479D" w:rsidRPr="0020543B" w:rsidRDefault="0000090A">
      <w:pPr>
        <w:pStyle w:val="Normal1"/>
        <w:numPr>
          <w:ilvl w:val="0"/>
          <w:numId w:val="1"/>
        </w:numPr>
        <w:rPr>
          <w:lang w:val="en-GB"/>
        </w:rPr>
      </w:pPr>
      <w:r w:rsidRPr="0020543B">
        <w:rPr>
          <w:lang w:val="en-GB"/>
        </w:rPr>
        <w:lastRenderedPageBreak/>
        <w:t>To identify the primary challenges faced by Apple and Samsung while sustaining their supplier relationships</w:t>
      </w:r>
    </w:p>
    <w:p w:rsidR="0053479D" w:rsidRPr="0020543B" w:rsidRDefault="0000090A">
      <w:pPr>
        <w:pStyle w:val="Normal1"/>
        <w:numPr>
          <w:ilvl w:val="0"/>
          <w:numId w:val="1"/>
        </w:numPr>
        <w:rPr>
          <w:lang w:val="en-GB"/>
        </w:rPr>
      </w:pPr>
      <w:r w:rsidRPr="0020543B">
        <w:rPr>
          <w:lang w:val="en-GB"/>
        </w:rPr>
        <w:t>To provide potential recommendations to Apple and Samsung for improving their supplier relationship through adapting technological innovation</w:t>
      </w:r>
    </w:p>
    <w:p w:rsidR="0053479D" w:rsidRPr="0020543B" w:rsidRDefault="0000090A">
      <w:pPr>
        <w:pStyle w:val="Heading2"/>
        <w:rPr>
          <w:lang w:val="en-GB"/>
        </w:rPr>
      </w:pPr>
      <w:bookmarkStart w:id="13" w:name="_kesr82skvon6" w:colFirst="0" w:colLast="0"/>
      <w:bookmarkStart w:id="14" w:name="_Toc132142623"/>
      <w:bookmarkEnd w:id="13"/>
      <w:r w:rsidRPr="0020543B">
        <w:rPr>
          <w:lang w:val="en-GB"/>
        </w:rPr>
        <w:t>Research Question</w:t>
      </w:r>
      <w:bookmarkEnd w:id="14"/>
    </w:p>
    <w:p w:rsidR="0053479D" w:rsidRPr="0020543B" w:rsidRDefault="0000090A">
      <w:pPr>
        <w:pStyle w:val="Normal1"/>
        <w:rPr>
          <w:lang w:val="en-GB"/>
        </w:rPr>
      </w:pPr>
      <w:r w:rsidRPr="0020543B">
        <w:rPr>
          <w:lang w:val="en-GB"/>
        </w:rPr>
        <w:t>In order to get an effective outcome for this research, some research questions are formulated.</w:t>
      </w:r>
    </w:p>
    <w:p w:rsidR="0053479D" w:rsidRPr="0020543B" w:rsidRDefault="0000090A">
      <w:pPr>
        <w:pStyle w:val="Normal1"/>
        <w:numPr>
          <w:ilvl w:val="0"/>
          <w:numId w:val="2"/>
        </w:numPr>
        <w:rPr>
          <w:lang w:val="en-GB"/>
        </w:rPr>
      </w:pPr>
      <w:r w:rsidRPr="0020543B">
        <w:rPr>
          <w:lang w:val="en-GB"/>
        </w:rPr>
        <w:t xml:space="preserve">What are the key </w:t>
      </w:r>
      <w:r w:rsidR="0020543B" w:rsidRPr="0020543B">
        <w:rPr>
          <w:lang w:val="en-GB"/>
        </w:rPr>
        <w:t>importance</w:t>
      </w:r>
      <w:r w:rsidRPr="0020543B">
        <w:rPr>
          <w:lang w:val="en-GB"/>
        </w:rPr>
        <w:t xml:space="preserve"> influencing suppliers of Apple and Samsung to foster technological innovation?</w:t>
      </w:r>
    </w:p>
    <w:p w:rsidR="0053479D" w:rsidRPr="0020543B" w:rsidRDefault="0000090A">
      <w:pPr>
        <w:pStyle w:val="Normal1"/>
        <w:numPr>
          <w:ilvl w:val="0"/>
          <w:numId w:val="2"/>
        </w:numPr>
        <w:rPr>
          <w:lang w:val="en-GB"/>
        </w:rPr>
      </w:pPr>
      <w:r w:rsidRPr="0020543B">
        <w:rPr>
          <w:lang w:val="en-GB"/>
        </w:rPr>
        <w:t>What are the primary challenges faced by Apple and Samsung while sustaining their supplier relationships?</w:t>
      </w:r>
    </w:p>
    <w:p w:rsidR="0053479D" w:rsidRPr="0020543B" w:rsidRDefault="0000090A">
      <w:pPr>
        <w:pStyle w:val="Normal1"/>
        <w:numPr>
          <w:ilvl w:val="0"/>
          <w:numId w:val="2"/>
        </w:numPr>
        <w:rPr>
          <w:lang w:val="en-GB"/>
        </w:rPr>
      </w:pPr>
      <w:r w:rsidRPr="0020543B">
        <w:rPr>
          <w:lang w:val="en-GB"/>
        </w:rPr>
        <w:t xml:space="preserve">What are the recommendations to Apple and Samsung for improving their supplier relationship through adapting technological innovation? </w:t>
      </w:r>
    </w:p>
    <w:p w:rsidR="0053479D" w:rsidRPr="0020543B" w:rsidRDefault="0000090A">
      <w:pPr>
        <w:pStyle w:val="Heading2"/>
        <w:rPr>
          <w:lang w:val="en-GB"/>
        </w:rPr>
      </w:pPr>
      <w:bookmarkStart w:id="15" w:name="_s570p554vy5q" w:colFirst="0" w:colLast="0"/>
      <w:bookmarkStart w:id="16" w:name="_Toc132142624"/>
      <w:bookmarkEnd w:id="15"/>
      <w:r w:rsidRPr="0020543B">
        <w:rPr>
          <w:lang w:val="en-GB"/>
        </w:rPr>
        <w:t>Significance of the study</w:t>
      </w:r>
      <w:bookmarkEnd w:id="16"/>
    </w:p>
    <w:p w:rsidR="0053479D" w:rsidRPr="0020543B" w:rsidRDefault="0000090A">
      <w:pPr>
        <w:pStyle w:val="Normal1"/>
        <w:rPr>
          <w:lang w:val="en-GB"/>
        </w:rPr>
      </w:pPr>
      <w:r w:rsidRPr="0020543B">
        <w:rPr>
          <w:lang w:val="en-GB"/>
        </w:rPr>
        <w:t>In order to grow the business, Samsung and Apple ought to focus on new technologies and innovation. Therefore, the current research is quite significant to influence innovation and technology within suppliers of Apple and Samsung.</w:t>
      </w:r>
    </w:p>
    <w:p w:rsidR="0053479D" w:rsidRPr="0020543B" w:rsidRDefault="0000090A">
      <w:pPr>
        <w:pStyle w:val="Heading1"/>
        <w:rPr>
          <w:lang w:val="en-GB"/>
        </w:rPr>
      </w:pPr>
      <w:bookmarkStart w:id="17" w:name="_haz74958u7wk" w:colFirst="0" w:colLast="0"/>
      <w:bookmarkStart w:id="18" w:name="_Toc132142625"/>
      <w:bookmarkEnd w:id="17"/>
      <w:r w:rsidRPr="0020543B">
        <w:rPr>
          <w:lang w:val="en-GB"/>
        </w:rPr>
        <w:t>Brief literature review</w:t>
      </w:r>
      <w:bookmarkEnd w:id="18"/>
    </w:p>
    <w:p w:rsidR="0053479D" w:rsidRPr="0020543B" w:rsidRDefault="0000090A">
      <w:pPr>
        <w:pStyle w:val="Normal1"/>
        <w:rPr>
          <w:lang w:val="en-GB"/>
        </w:rPr>
      </w:pPr>
      <w:r w:rsidRPr="0020543B">
        <w:rPr>
          <w:lang w:val="en-GB"/>
        </w:rPr>
        <w:t xml:space="preserve">According to </w:t>
      </w:r>
      <w:proofErr w:type="spellStart"/>
      <w:r w:rsidRPr="0020543B">
        <w:rPr>
          <w:lang w:val="en-GB"/>
        </w:rPr>
        <w:t>Graef</w:t>
      </w:r>
      <w:proofErr w:type="spellEnd"/>
      <w:r w:rsidRPr="0020543B">
        <w:rPr>
          <w:lang w:val="en-GB"/>
        </w:rPr>
        <w:t xml:space="preserve"> (2019), the suppliers are the backbone of the electronic products business. Because of new technology and innovation, the supply chain of electronic products is growing rapidly and improving business efficiency as well. The below figure shows the flow of Supply chain Management.</w:t>
      </w:r>
    </w:p>
    <w:p w:rsidR="0053479D" w:rsidRPr="0020543B" w:rsidRDefault="0000090A">
      <w:pPr>
        <w:pStyle w:val="Normal1"/>
        <w:jc w:val="center"/>
        <w:rPr>
          <w:lang w:val="en-GB"/>
        </w:rPr>
      </w:pPr>
      <w:r w:rsidRPr="0020543B">
        <w:rPr>
          <w:noProof/>
        </w:rPr>
        <w:lastRenderedPageBreak/>
        <w:drawing>
          <wp:inline distT="114300" distB="114300" distL="114300" distR="114300">
            <wp:extent cx="5943600" cy="5727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9"/>
                    <a:stretch>
                      <a:fillRect/>
                    </a:stretch>
                  </pic:blipFill>
                  <pic:spPr>
                    <a:xfrm>
                      <a:off x="0" y="0"/>
                      <a:ext cx="5943600" cy="5727700"/>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4: Supply Chain Management Flow</w:t>
      </w:r>
    </w:p>
    <w:p w:rsidR="0053479D" w:rsidRPr="0020543B" w:rsidRDefault="0000090A">
      <w:pPr>
        <w:pStyle w:val="Normal1"/>
        <w:jc w:val="center"/>
        <w:rPr>
          <w:lang w:val="en-GB"/>
        </w:rPr>
      </w:pPr>
      <w:r w:rsidRPr="0020543B">
        <w:rPr>
          <w:lang w:val="en-GB"/>
        </w:rPr>
        <w:t>(</w:t>
      </w:r>
      <w:proofErr w:type="spellStart"/>
      <w:r w:rsidRPr="0020543B">
        <w:rPr>
          <w:lang w:val="en-GB"/>
        </w:rPr>
        <w:t>Source</w:t>
      </w:r>
      <w:proofErr w:type="gramStart"/>
      <w:r w:rsidRPr="0020543B">
        <w:rPr>
          <w:lang w:val="en-GB"/>
        </w:rPr>
        <w:t>:Hazen</w:t>
      </w:r>
      <w:proofErr w:type="spellEnd"/>
      <w:proofErr w:type="gramEnd"/>
      <w:r w:rsidRPr="0020543B">
        <w:rPr>
          <w:lang w:val="en-GB"/>
        </w:rPr>
        <w:t xml:space="preserve"> </w:t>
      </w:r>
      <w:r w:rsidRPr="0020543B">
        <w:rPr>
          <w:i/>
          <w:lang w:val="en-GB"/>
        </w:rPr>
        <w:t xml:space="preserve">et al. </w:t>
      </w:r>
      <w:r w:rsidRPr="0020543B">
        <w:rPr>
          <w:lang w:val="en-GB"/>
        </w:rPr>
        <w:t>2021)</w:t>
      </w:r>
    </w:p>
    <w:p w:rsidR="0053479D" w:rsidRPr="0020543B" w:rsidRDefault="0000090A">
      <w:pPr>
        <w:pStyle w:val="Normal1"/>
        <w:rPr>
          <w:lang w:val="en-GB"/>
        </w:rPr>
      </w:pPr>
      <w:r w:rsidRPr="0020543B">
        <w:rPr>
          <w:lang w:val="en-GB"/>
        </w:rPr>
        <w:t xml:space="preserve">There are multiple ways in which technologies and innovations can be used to improve the efficiency of processes within the entire supply chain. With the help of new technology, electronic products become cost-effective and products are delivered to customers more effectively and efficiently. </w:t>
      </w:r>
    </w:p>
    <w:p w:rsidR="0053479D" w:rsidRPr="0020543B" w:rsidRDefault="0000090A">
      <w:pPr>
        <w:pStyle w:val="Normal1"/>
        <w:rPr>
          <w:lang w:val="en-GB"/>
        </w:rPr>
      </w:pPr>
      <w:r w:rsidRPr="0020543B">
        <w:rPr>
          <w:lang w:val="en-GB"/>
        </w:rPr>
        <w:t xml:space="preserve">Using technology and innovation for suppliers of electronic products makes significant value to the business. This also helps to optimize the cost of electronic products and increase revenue. Supply chain technology helps to enhance the agility of the electronics business and also </w:t>
      </w:r>
      <w:r w:rsidRPr="0020543B">
        <w:rPr>
          <w:lang w:val="en-GB"/>
        </w:rPr>
        <w:lastRenderedPageBreak/>
        <w:t>evaluates data on customer demand, supplier lead times, and transportation restrictions (</w:t>
      </w:r>
      <w:proofErr w:type="spellStart"/>
      <w:r w:rsidRPr="0020543B">
        <w:rPr>
          <w:lang w:val="en-GB"/>
        </w:rPr>
        <w:t>Modgil</w:t>
      </w:r>
      <w:proofErr w:type="spellEnd"/>
      <w:r w:rsidRPr="0020543B">
        <w:rPr>
          <w:lang w:val="en-GB"/>
        </w:rPr>
        <w:t xml:space="preserve"> </w:t>
      </w:r>
      <w:r w:rsidRPr="0020543B">
        <w:rPr>
          <w:i/>
          <w:lang w:val="en-GB"/>
        </w:rPr>
        <w:t xml:space="preserve">et al. </w:t>
      </w:r>
      <w:r w:rsidRPr="0020543B">
        <w:rPr>
          <w:lang w:val="en-GB"/>
        </w:rPr>
        <w:t>2021). Technology and innovation also help to improve collaboration to maintain a flow of information, choices and analysis and meet the level of satisfaction of electronic products users.</w:t>
      </w:r>
    </w:p>
    <w:p w:rsidR="0053479D" w:rsidRPr="0020543B" w:rsidRDefault="0000090A">
      <w:pPr>
        <w:pStyle w:val="Normal1"/>
        <w:jc w:val="center"/>
        <w:rPr>
          <w:lang w:val="en-GB"/>
        </w:rPr>
      </w:pPr>
      <w:r w:rsidRPr="0020543B">
        <w:rPr>
          <w:noProof/>
        </w:rPr>
        <w:drawing>
          <wp:inline distT="114300" distB="114300" distL="114300" distR="114300">
            <wp:extent cx="2857500" cy="123627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0"/>
                    <a:srcRect t="9235"/>
                    <a:stretch>
                      <a:fillRect/>
                    </a:stretch>
                  </pic:blipFill>
                  <pic:spPr>
                    <a:xfrm>
                      <a:off x="0" y="0"/>
                      <a:ext cx="2857500" cy="1236278"/>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5: Challenges to adopting new technology and innovation</w:t>
      </w:r>
    </w:p>
    <w:p w:rsidR="0053479D" w:rsidRPr="0020543B" w:rsidRDefault="0000090A">
      <w:pPr>
        <w:pStyle w:val="Normal1"/>
        <w:jc w:val="center"/>
        <w:rPr>
          <w:lang w:val="en-GB"/>
        </w:rPr>
      </w:pPr>
      <w:r w:rsidRPr="0020543B">
        <w:rPr>
          <w:lang w:val="en-GB"/>
        </w:rPr>
        <w:t xml:space="preserve">(Source: Gaur </w:t>
      </w:r>
      <w:r w:rsidRPr="0020543B">
        <w:rPr>
          <w:i/>
          <w:lang w:val="en-GB"/>
        </w:rPr>
        <w:t xml:space="preserve">et al. </w:t>
      </w:r>
      <w:r w:rsidRPr="0020543B">
        <w:rPr>
          <w:lang w:val="en-GB"/>
        </w:rPr>
        <w:t xml:space="preserve">2020) </w:t>
      </w:r>
    </w:p>
    <w:p w:rsidR="0053479D" w:rsidRPr="0020543B" w:rsidRDefault="0000090A">
      <w:pPr>
        <w:pStyle w:val="Normal1"/>
        <w:rPr>
          <w:lang w:val="en-GB"/>
        </w:rPr>
      </w:pPr>
      <w:r w:rsidRPr="0020543B">
        <w:rPr>
          <w:lang w:val="en-GB"/>
        </w:rPr>
        <w:t xml:space="preserve">The above figure shows some challenges to implementing new technology and innovation. Implementing new technology and innovation makes it difficult for the suppliers of electronic products. New technology and innovation seem inherently risky. Therefore suppliers face issues while implementing those technologies. It is also time-consuming for the suppliers to adapt the technology and innovation.  </w:t>
      </w:r>
    </w:p>
    <w:p w:rsidR="0053479D" w:rsidRPr="0020543B" w:rsidRDefault="0000090A">
      <w:pPr>
        <w:pStyle w:val="Normal1"/>
        <w:rPr>
          <w:b/>
          <w:lang w:val="en-GB"/>
        </w:rPr>
      </w:pPr>
      <w:r w:rsidRPr="0020543B">
        <w:rPr>
          <w:lang w:val="en-GB"/>
        </w:rPr>
        <w:t>In order to mitigate the risk factor of new technology and innovation, firstly the risk should be identified and evaluate the effectiveness of the risk process. Risk mitigation handling can be done by accepting, avoiding, controlling, transferring, and monitoring (</w:t>
      </w:r>
      <w:proofErr w:type="spellStart"/>
      <w:r w:rsidRPr="0020543B">
        <w:rPr>
          <w:lang w:val="en-GB"/>
        </w:rPr>
        <w:t>Boeckl</w:t>
      </w:r>
      <w:proofErr w:type="spellEnd"/>
      <w:r w:rsidRPr="0020543B">
        <w:rPr>
          <w:lang w:val="en-GB"/>
        </w:rPr>
        <w:t xml:space="preserve"> </w:t>
      </w:r>
      <w:r w:rsidRPr="0020543B">
        <w:rPr>
          <w:i/>
          <w:lang w:val="en-GB"/>
        </w:rPr>
        <w:t xml:space="preserve">et al. </w:t>
      </w:r>
      <w:r w:rsidRPr="0020543B">
        <w:rPr>
          <w:lang w:val="en-GB"/>
        </w:rPr>
        <w:t xml:space="preserve">2019). In order to reduce the time evolving new technology, skilled suppliers are required so that it takes less time to adapt the technology and innovation to expand the market of electronic goods. </w:t>
      </w:r>
    </w:p>
    <w:p w:rsidR="0053479D" w:rsidRPr="0020543B" w:rsidRDefault="0000090A">
      <w:pPr>
        <w:pStyle w:val="Normal1"/>
        <w:rPr>
          <w:lang w:val="en-GB"/>
        </w:rPr>
      </w:pPr>
      <w:r w:rsidRPr="0020543B">
        <w:rPr>
          <w:lang w:val="en-GB"/>
        </w:rPr>
        <w:t xml:space="preserve">This research study will observe the theory </w:t>
      </w:r>
      <w:r w:rsidR="0020543B" w:rsidRPr="0020543B">
        <w:rPr>
          <w:lang w:val="en-GB"/>
        </w:rPr>
        <w:t>of Diffusion</w:t>
      </w:r>
      <w:r w:rsidRPr="0020543B">
        <w:rPr>
          <w:lang w:val="en-GB"/>
        </w:rPr>
        <w:t xml:space="preserve"> of Innovation that describes the speed and pattern at which innovation and technology spread which helps to build sustainable suppliers of Apple and Samsung. The below figure shows the lifecycle of the Diffusion of Innovation.</w:t>
      </w:r>
    </w:p>
    <w:p w:rsidR="0053479D" w:rsidRPr="0020543B" w:rsidRDefault="0000090A">
      <w:pPr>
        <w:pStyle w:val="Normal1"/>
        <w:jc w:val="center"/>
        <w:rPr>
          <w:lang w:val="en-GB"/>
        </w:rPr>
      </w:pPr>
      <w:r w:rsidRPr="0020543B">
        <w:rPr>
          <w:noProof/>
        </w:rPr>
        <w:drawing>
          <wp:inline distT="114300" distB="114300" distL="114300" distR="114300">
            <wp:extent cx="5943600" cy="1892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a:stretch>
                      <a:fillRect/>
                    </a:stretch>
                  </pic:blipFill>
                  <pic:spPr>
                    <a:xfrm>
                      <a:off x="0" y="0"/>
                      <a:ext cx="5943600" cy="1892300"/>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6: Innovation Adoption Lifecycle</w:t>
      </w:r>
    </w:p>
    <w:p w:rsidR="0053479D" w:rsidRPr="0020543B" w:rsidRDefault="0000090A">
      <w:pPr>
        <w:pStyle w:val="Normal1"/>
        <w:jc w:val="center"/>
        <w:rPr>
          <w:lang w:val="en-GB"/>
        </w:rPr>
      </w:pPr>
      <w:r w:rsidRPr="0020543B">
        <w:rPr>
          <w:lang w:val="en-GB"/>
        </w:rPr>
        <w:lastRenderedPageBreak/>
        <w:t xml:space="preserve">(Source: </w:t>
      </w:r>
      <w:proofErr w:type="spellStart"/>
      <w:r w:rsidRPr="0020543B">
        <w:rPr>
          <w:lang w:val="en-GB"/>
        </w:rPr>
        <w:t>Mogull</w:t>
      </w:r>
      <w:proofErr w:type="spellEnd"/>
      <w:r w:rsidRPr="0020543B">
        <w:rPr>
          <w:lang w:val="en-GB"/>
        </w:rPr>
        <w:t xml:space="preserve">, 2021) </w:t>
      </w:r>
    </w:p>
    <w:p w:rsidR="0053479D" w:rsidRPr="0020543B" w:rsidRDefault="0000090A">
      <w:pPr>
        <w:pStyle w:val="Normal1"/>
        <w:rPr>
          <w:lang w:val="en-GB"/>
        </w:rPr>
      </w:pPr>
      <w:r w:rsidRPr="0020543B">
        <w:rPr>
          <w:lang w:val="en-GB"/>
        </w:rPr>
        <w:t>Stakeholder Management Theory will be observed in this research study. This theory establishes a fact that interconnects the relationship between organization management and its employees, customers, suppliers, investors, stakeholders, and communities. In this research, Apple and Samsung both develop a relationship with suppliers concerning innovation and technologies.</w:t>
      </w:r>
    </w:p>
    <w:p w:rsidR="0053479D" w:rsidRPr="0020543B" w:rsidRDefault="0000090A">
      <w:pPr>
        <w:pStyle w:val="Normal1"/>
        <w:jc w:val="center"/>
        <w:rPr>
          <w:lang w:val="en-GB"/>
        </w:rPr>
      </w:pPr>
      <w:r w:rsidRPr="0020543B">
        <w:rPr>
          <w:noProof/>
        </w:rPr>
        <w:drawing>
          <wp:inline distT="114300" distB="114300" distL="114300" distR="114300">
            <wp:extent cx="5943600" cy="4025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2"/>
                    <a:stretch>
                      <a:fillRect/>
                    </a:stretch>
                  </pic:blipFill>
                  <pic:spPr>
                    <a:xfrm>
                      <a:off x="0" y="0"/>
                      <a:ext cx="5943600" cy="4025900"/>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 xml:space="preserve">Figure 7: Elements of Stakeholder Management Theory </w:t>
      </w:r>
    </w:p>
    <w:p w:rsidR="0053479D" w:rsidRPr="0020543B" w:rsidRDefault="0000090A">
      <w:pPr>
        <w:pStyle w:val="Normal1"/>
        <w:jc w:val="center"/>
        <w:rPr>
          <w:lang w:val="en-GB"/>
        </w:rPr>
      </w:pPr>
      <w:r w:rsidRPr="0020543B">
        <w:rPr>
          <w:lang w:val="en-GB"/>
        </w:rPr>
        <w:t xml:space="preserve">(Source: Freeman </w:t>
      </w:r>
      <w:r w:rsidRPr="0020543B">
        <w:rPr>
          <w:i/>
          <w:lang w:val="en-GB"/>
        </w:rPr>
        <w:t xml:space="preserve">et al. </w:t>
      </w:r>
      <w:r w:rsidR="0097073A">
        <w:rPr>
          <w:lang w:val="en-GB"/>
        </w:rPr>
        <w:t>2021</w:t>
      </w:r>
      <w:r w:rsidRPr="0020543B">
        <w:rPr>
          <w:lang w:val="en-GB"/>
        </w:rPr>
        <w:t>)</w:t>
      </w:r>
    </w:p>
    <w:p w:rsidR="0053479D" w:rsidRPr="0020543B" w:rsidRDefault="0000090A">
      <w:pPr>
        <w:pStyle w:val="Normal1"/>
        <w:rPr>
          <w:lang w:val="en-GB"/>
        </w:rPr>
      </w:pPr>
      <w:bookmarkStart w:id="19" w:name="_q5ywpivk0jma" w:colFirst="0" w:colLast="0"/>
      <w:bookmarkEnd w:id="19"/>
      <w:r w:rsidRPr="0020543B">
        <w:rPr>
          <w:lang w:val="en-GB"/>
        </w:rPr>
        <w:t>The researchers have established strategies to cope with the competitive market of electronic products. However, no other findings have been observed on the strategies to manage the electronic product business in future for the competitive market. Hence, the literature gap has been observed.</w:t>
      </w:r>
    </w:p>
    <w:p w:rsidR="0053479D" w:rsidRPr="0020543B" w:rsidRDefault="0000090A">
      <w:pPr>
        <w:pStyle w:val="Heading1"/>
        <w:rPr>
          <w:lang w:val="en-GB"/>
        </w:rPr>
      </w:pPr>
      <w:bookmarkStart w:id="20" w:name="_84ln0d28ks9s" w:colFirst="0" w:colLast="0"/>
      <w:bookmarkStart w:id="21" w:name="_Toc132142626"/>
      <w:bookmarkEnd w:id="20"/>
      <w:r w:rsidRPr="0020543B">
        <w:rPr>
          <w:lang w:val="en-GB"/>
        </w:rPr>
        <w:t>Research Methodology</w:t>
      </w:r>
      <w:bookmarkEnd w:id="21"/>
    </w:p>
    <w:p w:rsidR="0053479D" w:rsidRPr="0020543B" w:rsidRDefault="0000090A">
      <w:pPr>
        <w:pStyle w:val="Heading2"/>
        <w:rPr>
          <w:lang w:val="en-GB"/>
        </w:rPr>
      </w:pPr>
      <w:bookmarkStart w:id="22" w:name="_3f69p5u67eas" w:colFirst="0" w:colLast="0"/>
      <w:bookmarkStart w:id="23" w:name="_Toc132142627"/>
      <w:bookmarkEnd w:id="22"/>
      <w:r w:rsidRPr="0020543B">
        <w:rPr>
          <w:lang w:val="en-GB"/>
        </w:rPr>
        <w:t>Research Philosophy</w:t>
      </w:r>
      <w:bookmarkEnd w:id="23"/>
    </w:p>
    <w:p w:rsidR="0053479D" w:rsidRPr="0020543B" w:rsidRDefault="0000090A">
      <w:pPr>
        <w:pStyle w:val="Normal1"/>
        <w:rPr>
          <w:lang w:val="en-GB"/>
        </w:rPr>
      </w:pPr>
      <w:r w:rsidRPr="0020543B">
        <w:rPr>
          <w:lang w:val="en-GB"/>
        </w:rPr>
        <w:t xml:space="preserve">In order to justify this research, </w:t>
      </w:r>
      <w:proofErr w:type="spellStart"/>
      <w:r w:rsidRPr="0020543B">
        <w:rPr>
          <w:lang w:val="en-GB"/>
        </w:rPr>
        <w:t>interpretivism</w:t>
      </w:r>
      <w:proofErr w:type="spellEnd"/>
      <w:r w:rsidRPr="0020543B">
        <w:rPr>
          <w:lang w:val="en-GB"/>
        </w:rPr>
        <w:t xml:space="preserve"> philosophy has been used. The below figure shows the types of Research Philosophy.</w:t>
      </w:r>
    </w:p>
    <w:p w:rsidR="0053479D" w:rsidRPr="0020543B" w:rsidRDefault="0000090A">
      <w:pPr>
        <w:pStyle w:val="Normal1"/>
        <w:jc w:val="center"/>
        <w:rPr>
          <w:lang w:val="en-GB"/>
        </w:rPr>
      </w:pPr>
      <w:r w:rsidRPr="0020543B">
        <w:rPr>
          <w:noProof/>
        </w:rPr>
        <w:lastRenderedPageBreak/>
        <w:drawing>
          <wp:inline distT="114300" distB="114300" distL="114300" distR="114300">
            <wp:extent cx="5943600" cy="335681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a:srcRect b="21158"/>
                    <a:stretch>
                      <a:fillRect/>
                    </a:stretch>
                  </pic:blipFill>
                  <pic:spPr>
                    <a:xfrm>
                      <a:off x="0" y="0"/>
                      <a:ext cx="5943600" cy="3356818"/>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8: Types of Research Philosophy</w:t>
      </w:r>
    </w:p>
    <w:p w:rsidR="0053479D" w:rsidRPr="0020543B" w:rsidRDefault="0000090A">
      <w:pPr>
        <w:pStyle w:val="Normal1"/>
        <w:jc w:val="center"/>
        <w:rPr>
          <w:lang w:val="en-GB"/>
        </w:rPr>
      </w:pPr>
      <w:r w:rsidRPr="0020543B">
        <w:rPr>
          <w:lang w:val="en-GB"/>
        </w:rPr>
        <w:t xml:space="preserve">(Source: Moon </w:t>
      </w:r>
      <w:r w:rsidRPr="0020543B">
        <w:rPr>
          <w:i/>
          <w:lang w:val="en-GB"/>
        </w:rPr>
        <w:t xml:space="preserve">et al. </w:t>
      </w:r>
      <w:r w:rsidRPr="0020543B">
        <w:rPr>
          <w:lang w:val="en-GB"/>
        </w:rPr>
        <w:t>2019)</w:t>
      </w:r>
    </w:p>
    <w:p w:rsidR="0053479D" w:rsidRPr="0020543B" w:rsidRDefault="0000090A">
      <w:pPr>
        <w:pStyle w:val="Normal1"/>
        <w:rPr>
          <w:lang w:val="en-GB"/>
        </w:rPr>
      </w:pPr>
      <w:r w:rsidRPr="0020543B">
        <w:rPr>
          <w:lang w:val="en-GB"/>
        </w:rPr>
        <w:t xml:space="preserve">As per Van der </w:t>
      </w:r>
      <w:proofErr w:type="gramStart"/>
      <w:r w:rsidRPr="0020543B">
        <w:rPr>
          <w:lang w:val="en-GB"/>
        </w:rPr>
        <w:t>Walt(</w:t>
      </w:r>
      <w:proofErr w:type="gramEnd"/>
      <w:r w:rsidRPr="0020543B">
        <w:rPr>
          <w:lang w:val="en-GB"/>
        </w:rPr>
        <w:t xml:space="preserve">2020), </w:t>
      </w:r>
      <w:proofErr w:type="spellStart"/>
      <w:r w:rsidRPr="0020543B">
        <w:rPr>
          <w:lang w:val="en-GB"/>
        </w:rPr>
        <w:t>interpretivism</w:t>
      </w:r>
      <w:proofErr w:type="spellEnd"/>
      <w:r w:rsidRPr="0020543B">
        <w:rPr>
          <w:lang w:val="en-GB"/>
        </w:rPr>
        <w:t xml:space="preserve"> is stated as access to reality through social constructions. </w:t>
      </w:r>
      <w:proofErr w:type="spellStart"/>
      <w:r w:rsidRPr="0020543B">
        <w:rPr>
          <w:lang w:val="en-GB"/>
        </w:rPr>
        <w:t>Interpretivism</w:t>
      </w:r>
      <w:proofErr w:type="spellEnd"/>
      <w:r w:rsidRPr="0020543B">
        <w:rPr>
          <w:lang w:val="en-GB"/>
        </w:rPr>
        <w:t xml:space="preserve"> is based on the analysis of qualitative and quantitative data together. In regards, usage of such philosophy can help the researcher to interpret the performance of the suppliers based on social construction and involvement of Apple and Samsung.</w:t>
      </w:r>
    </w:p>
    <w:p w:rsidR="0053479D" w:rsidRPr="0020543B" w:rsidRDefault="0000090A">
      <w:pPr>
        <w:pStyle w:val="Heading2"/>
        <w:rPr>
          <w:lang w:val="en-GB"/>
        </w:rPr>
      </w:pPr>
      <w:bookmarkStart w:id="24" w:name="_dc2qgvytemv8" w:colFirst="0" w:colLast="0"/>
      <w:bookmarkStart w:id="25" w:name="_Toc132142628"/>
      <w:bookmarkEnd w:id="24"/>
      <w:r w:rsidRPr="0020543B">
        <w:rPr>
          <w:lang w:val="en-GB"/>
        </w:rPr>
        <w:t>Research approach</w:t>
      </w:r>
      <w:bookmarkEnd w:id="25"/>
    </w:p>
    <w:p w:rsidR="0053479D" w:rsidRPr="0020543B" w:rsidRDefault="0000090A">
      <w:pPr>
        <w:pStyle w:val="Normal1"/>
        <w:rPr>
          <w:lang w:val="en-GB"/>
        </w:rPr>
      </w:pPr>
      <w:r w:rsidRPr="0020543B">
        <w:rPr>
          <w:lang w:val="en-GB"/>
        </w:rPr>
        <w:t xml:space="preserve">In this research study, the </w:t>
      </w:r>
      <w:r w:rsidR="0097073A">
        <w:rPr>
          <w:lang w:val="en-GB"/>
        </w:rPr>
        <w:t>inductive</w:t>
      </w:r>
      <w:r w:rsidRPr="0020543B">
        <w:rPr>
          <w:lang w:val="en-GB"/>
        </w:rPr>
        <w:t xml:space="preserve"> approach is more suitable because this approach is beneficial to conclude the research study by analysing the progress from general ideas (</w:t>
      </w:r>
      <w:proofErr w:type="spellStart"/>
      <w:r w:rsidRPr="0020543B">
        <w:rPr>
          <w:lang w:val="en-GB"/>
        </w:rPr>
        <w:t>Pearse</w:t>
      </w:r>
      <w:proofErr w:type="spellEnd"/>
      <w:r w:rsidRPr="0020543B">
        <w:rPr>
          <w:lang w:val="en-GB"/>
        </w:rPr>
        <w:t xml:space="preserve">, 2019). The below figure explains two different types of research approaches. </w:t>
      </w:r>
    </w:p>
    <w:p w:rsidR="0053479D" w:rsidRPr="0020543B" w:rsidRDefault="0000090A">
      <w:pPr>
        <w:pStyle w:val="Normal1"/>
        <w:jc w:val="center"/>
        <w:rPr>
          <w:lang w:val="en-GB"/>
        </w:rPr>
      </w:pPr>
      <w:r w:rsidRPr="0020543B">
        <w:rPr>
          <w:noProof/>
        </w:rPr>
        <w:lastRenderedPageBreak/>
        <w:drawing>
          <wp:inline distT="114300" distB="114300" distL="114300" distR="114300">
            <wp:extent cx="594360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14"/>
                    <a:stretch>
                      <a:fillRect/>
                    </a:stretch>
                  </pic:blipFill>
                  <pic:spPr>
                    <a:xfrm>
                      <a:off x="0" y="0"/>
                      <a:ext cx="5943600" cy="3340100"/>
                    </a:xfrm>
                    <a:prstGeom prst="rect">
                      <a:avLst/>
                    </a:prstGeom>
                  </pic:spPr>
                </pic:pic>
              </a:graphicData>
            </a:graphic>
          </wp:inline>
        </w:drawing>
      </w:r>
    </w:p>
    <w:p w:rsidR="0053479D" w:rsidRPr="0020543B" w:rsidRDefault="0000090A">
      <w:pPr>
        <w:pStyle w:val="Normal1"/>
        <w:jc w:val="center"/>
        <w:rPr>
          <w:b/>
          <w:lang w:val="en-GB"/>
        </w:rPr>
      </w:pPr>
      <w:r w:rsidRPr="0020543B">
        <w:rPr>
          <w:b/>
          <w:lang w:val="en-GB"/>
        </w:rPr>
        <w:t>Figure 9: Explanation of different approaches</w:t>
      </w:r>
    </w:p>
    <w:p w:rsidR="0053479D" w:rsidRPr="0020543B" w:rsidRDefault="0000090A">
      <w:pPr>
        <w:pStyle w:val="Normal1"/>
        <w:jc w:val="center"/>
        <w:rPr>
          <w:lang w:val="en-GB"/>
        </w:rPr>
      </w:pPr>
      <w:r w:rsidRPr="0020543B">
        <w:rPr>
          <w:lang w:val="en-GB"/>
        </w:rPr>
        <w:t>(Source:</w:t>
      </w:r>
      <w:r w:rsidR="0020543B">
        <w:rPr>
          <w:lang w:val="en-GB"/>
        </w:rPr>
        <w:t xml:space="preserve"> </w:t>
      </w:r>
      <w:proofErr w:type="spellStart"/>
      <w:r w:rsidRPr="0020543B">
        <w:rPr>
          <w:lang w:val="en-GB"/>
        </w:rPr>
        <w:t>Mittelstadt</w:t>
      </w:r>
      <w:proofErr w:type="spellEnd"/>
      <w:r w:rsidRPr="0020543B">
        <w:rPr>
          <w:lang w:val="en-GB"/>
        </w:rPr>
        <w:t xml:space="preserve"> </w:t>
      </w:r>
      <w:r w:rsidRPr="0020543B">
        <w:rPr>
          <w:i/>
          <w:lang w:val="en-GB"/>
        </w:rPr>
        <w:t xml:space="preserve">et al. </w:t>
      </w:r>
      <w:r w:rsidRPr="0020543B">
        <w:rPr>
          <w:lang w:val="en-GB"/>
        </w:rPr>
        <w:t>2019)</w:t>
      </w:r>
    </w:p>
    <w:p w:rsidR="0053479D" w:rsidRPr="0020543B" w:rsidRDefault="0000090A">
      <w:pPr>
        <w:pStyle w:val="Normal1"/>
        <w:rPr>
          <w:lang w:val="en-GB"/>
        </w:rPr>
      </w:pPr>
      <w:r w:rsidRPr="0020543B">
        <w:rPr>
          <w:lang w:val="en-GB"/>
        </w:rPr>
        <w:t xml:space="preserve">Hence, using </w:t>
      </w:r>
      <w:proofErr w:type="gramStart"/>
      <w:r w:rsidRPr="0020543B">
        <w:rPr>
          <w:lang w:val="en-GB"/>
        </w:rPr>
        <w:t>a</w:t>
      </w:r>
      <w:proofErr w:type="gramEnd"/>
      <w:r w:rsidRPr="0020543B">
        <w:rPr>
          <w:lang w:val="en-GB"/>
        </w:rPr>
        <w:t xml:space="preserve"> </w:t>
      </w:r>
      <w:r w:rsidR="0097073A">
        <w:rPr>
          <w:lang w:val="en-GB"/>
        </w:rPr>
        <w:t>inductive</w:t>
      </w:r>
      <w:r w:rsidRPr="0020543B">
        <w:rPr>
          <w:lang w:val="en-GB"/>
        </w:rPr>
        <w:t xml:space="preserve"> approach can help the researcher to specify the findings that make it easy to understand the influences of innovation and technology within the suppliers of Apple and Samsung. </w:t>
      </w:r>
    </w:p>
    <w:p w:rsidR="0053479D" w:rsidRPr="0020543B" w:rsidRDefault="0000090A">
      <w:pPr>
        <w:pStyle w:val="Heading2"/>
        <w:rPr>
          <w:lang w:val="en-GB"/>
        </w:rPr>
      </w:pPr>
      <w:bookmarkStart w:id="26" w:name="_s5p9xq75emff" w:colFirst="0" w:colLast="0"/>
      <w:bookmarkStart w:id="27" w:name="_Toc132142629"/>
      <w:bookmarkEnd w:id="26"/>
      <w:r w:rsidRPr="0020543B">
        <w:rPr>
          <w:lang w:val="en-GB"/>
        </w:rPr>
        <w:t>Research Design</w:t>
      </w:r>
      <w:bookmarkEnd w:id="27"/>
    </w:p>
    <w:p w:rsidR="0053479D" w:rsidRPr="0020543B" w:rsidRDefault="0000090A">
      <w:pPr>
        <w:pStyle w:val="Normal1"/>
        <w:rPr>
          <w:lang w:val="en-GB"/>
        </w:rPr>
      </w:pPr>
      <w:r w:rsidRPr="0020543B">
        <w:rPr>
          <w:lang w:val="en-GB"/>
        </w:rPr>
        <w:t xml:space="preserve">Here, the descriptive research design will be used by the researcher as it helps to obtain relative information by describing the phenomenon (Doyle </w:t>
      </w:r>
      <w:r w:rsidRPr="0020543B">
        <w:rPr>
          <w:i/>
          <w:lang w:val="en-GB"/>
        </w:rPr>
        <w:t>et al</w:t>
      </w:r>
      <w:r w:rsidRPr="0020543B">
        <w:rPr>
          <w:lang w:val="en-GB"/>
        </w:rPr>
        <w:t>. 2020). With the help of this research design, the researcher will obtain supply chain information of Apple and Samsung that influences innovation and technology as well.</w:t>
      </w:r>
    </w:p>
    <w:p w:rsidR="0053479D" w:rsidRPr="0020543B" w:rsidRDefault="0000090A">
      <w:pPr>
        <w:pStyle w:val="Heading2"/>
        <w:rPr>
          <w:lang w:val="en-GB"/>
        </w:rPr>
      </w:pPr>
      <w:bookmarkStart w:id="28" w:name="_8kbvq7r9zws" w:colFirst="0" w:colLast="0"/>
      <w:bookmarkStart w:id="29" w:name="_Toc132142630"/>
      <w:bookmarkEnd w:id="28"/>
      <w:r w:rsidRPr="0020543B">
        <w:rPr>
          <w:lang w:val="en-GB"/>
        </w:rPr>
        <w:t>Data Collection Method</w:t>
      </w:r>
      <w:bookmarkEnd w:id="29"/>
    </w:p>
    <w:p w:rsidR="0053479D" w:rsidRPr="0020543B" w:rsidRDefault="0000090A">
      <w:pPr>
        <w:pStyle w:val="Normal1"/>
        <w:rPr>
          <w:lang w:val="en-GB"/>
        </w:rPr>
      </w:pPr>
      <w:r w:rsidRPr="0020543B">
        <w:rPr>
          <w:lang w:val="en-GB"/>
        </w:rPr>
        <w:t>The researcher would collect secondary quantitative data from online journals and news that is available on authentic websites such as Google Scholar, and the organization website of Apple and Samsung. Reports of Samsung and Apple initially will choose 50 sources out of which 15-20 data sources will be sampled using purposive sampling where inclusion and exclusion criteria will be applied. Hence, data sources which are relevant and valid in terms of supplier management of the concerned businesses will be selected (</w:t>
      </w:r>
      <w:proofErr w:type="spellStart"/>
      <w:r w:rsidRPr="0020543B">
        <w:rPr>
          <w:lang w:val="en-GB"/>
        </w:rPr>
        <w:t>Ruggiano</w:t>
      </w:r>
      <w:proofErr w:type="spellEnd"/>
      <w:r w:rsidRPr="0020543B">
        <w:rPr>
          <w:lang w:val="en-GB"/>
        </w:rPr>
        <w:t xml:space="preserve"> and Perry, 2019).</w:t>
      </w:r>
    </w:p>
    <w:p w:rsidR="0053479D" w:rsidRPr="0020543B" w:rsidRDefault="0000090A">
      <w:pPr>
        <w:pStyle w:val="Heading2"/>
        <w:rPr>
          <w:lang w:val="en-GB"/>
        </w:rPr>
      </w:pPr>
      <w:bookmarkStart w:id="30" w:name="_ovfwwrsyvwwu" w:colFirst="0" w:colLast="0"/>
      <w:bookmarkStart w:id="31" w:name="_Toc132142631"/>
      <w:bookmarkEnd w:id="30"/>
      <w:r w:rsidRPr="0020543B">
        <w:rPr>
          <w:lang w:val="en-GB"/>
        </w:rPr>
        <w:lastRenderedPageBreak/>
        <w:t>Data Analysis</w:t>
      </w:r>
      <w:bookmarkEnd w:id="31"/>
    </w:p>
    <w:p w:rsidR="0053479D" w:rsidRPr="0020543B" w:rsidRDefault="0000090A">
      <w:pPr>
        <w:pStyle w:val="Normal1"/>
        <w:rPr>
          <w:lang w:val="en-GB"/>
        </w:rPr>
      </w:pPr>
      <w:r w:rsidRPr="0020543B">
        <w:rPr>
          <w:lang w:val="en-GB"/>
        </w:rPr>
        <w:t xml:space="preserve">In this study, the researcher will analyse the data with the help of thematic data analysis. Thematic data analysis involves qualitative data analysis of new technology and innovation that involves a data set of supplier management data sources of Samsung and Apple. </w:t>
      </w:r>
    </w:p>
    <w:p w:rsidR="0053479D" w:rsidRPr="0020543B" w:rsidRDefault="0000090A">
      <w:pPr>
        <w:pStyle w:val="Heading2"/>
        <w:rPr>
          <w:lang w:val="en-GB"/>
        </w:rPr>
      </w:pPr>
      <w:bookmarkStart w:id="32" w:name="_jlrpkgqhdjhk" w:colFirst="0" w:colLast="0"/>
      <w:bookmarkStart w:id="33" w:name="_Toc132142632"/>
      <w:bookmarkEnd w:id="32"/>
      <w:r w:rsidRPr="0020543B">
        <w:rPr>
          <w:lang w:val="en-GB"/>
        </w:rPr>
        <w:t>Ethical Consideration</w:t>
      </w:r>
      <w:bookmarkEnd w:id="33"/>
    </w:p>
    <w:p w:rsidR="0053479D" w:rsidRPr="0020543B" w:rsidRDefault="0000090A">
      <w:pPr>
        <w:pStyle w:val="Normal1"/>
        <w:rPr>
          <w:lang w:val="en-GB"/>
        </w:rPr>
      </w:pPr>
      <w:r w:rsidRPr="0020543B">
        <w:rPr>
          <w:lang w:val="en-GB"/>
        </w:rPr>
        <w:t>In this context, the researcher will consider the ethical aspect of managing the collected data. Hence, the researcher will choose data from authentic sources and citations will be used to appraise the contribution of multiple scholars. Plagiarized data and outdated information will not be considered in this research study.</w:t>
      </w:r>
    </w:p>
    <w:p w:rsidR="0053479D" w:rsidRPr="0020543B" w:rsidRDefault="0000090A">
      <w:pPr>
        <w:pStyle w:val="Heading1"/>
        <w:rPr>
          <w:lang w:val="en-GB"/>
        </w:rPr>
      </w:pPr>
      <w:bookmarkStart w:id="34" w:name="_3l6ajx3xjyn9" w:colFirst="0" w:colLast="0"/>
      <w:bookmarkStart w:id="35" w:name="_Toc132142633"/>
      <w:bookmarkEnd w:id="34"/>
      <w:r w:rsidRPr="0020543B">
        <w:rPr>
          <w:lang w:val="en-GB"/>
        </w:rPr>
        <w:t>Potential outcomes</w:t>
      </w:r>
      <w:bookmarkEnd w:id="35"/>
    </w:p>
    <w:p w:rsidR="0053479D" w:rsidRPr="0020543B" w:rsidRDefault="0000090A">
      <w:pPr>
        <w:pStyle w:val="Normal1"/>
        <w:rPr>
          <w:lang w:val="en-GB"/>
        </w:rPr>
      </w:pPr>
      <w:r w:rsidRPr="0020543B">
        <w:rPr>
          <w:lang w:val="en-GB"/>
        </w:rPr>
        <w:t>It is expected that the research can provide findings that help to foster sustainability by using technology and innovation within the suppliers of Apple and Samsung. However, the competitive market is the major challenge faced by Apple and Samsung while sustaining their relationships with suppliers. Some potential recommendations will also be provided to Apple and Samsung for improving their supplier sustainability through adopting technological innovation</w:t>
      </w:r>
    </w:p>
    <w:p w:rsidR="0053479D" w:rsidRPr="0020543B" w:rsidRDefault="0053479D">
      <w:pPr>
        <w:pStyle w:val="Normal1"/>
        <w:rPr>
          <w:lang w:val="en-GB"/>
        </w:rPr>
      </w:pPr>
    </w:p>
    <w:p w:rsidR="005E6929" w:rsidRDefault="005E6929">
      <w:pPr>
        <w:rPr>
          <w:b/>
          <w:sz w:val="28"/>
          <w:szCs w:val="28"/>
          <w:lang w:val="en-GB"/>
        </w:rPr>
      </w:pPr>
      <w:bookmarkStart w:id="36" w:name="_hepsx2r391ub" w:colFirst="0" w:colLast="0"/>
      <w:bookmarkStart w:id="37" w:name="_Toc132142634"/>
      <w:bookmarkEnd w:id="36"/>
      <w:r>
        <w:rPr>
          <w:lang w:val="en-GB"/>
        </w:rPr>
        <w:br w:type="page"/>
      </w:r>
    </w:p>
    <w:p w:rsidR="0053479D" w:rsidRPr="0020543B" w:rsidRDefault="0000090A">
      <w:pPr>
        <w:pStyle w:val="Heading1"/>
        <w:rPr>
          <w:lang w:val="en-GB"/>
        </w:rPr>
      </w:pPr>
      <w:r w:rsidRPr="0020543B">
        <w:rPr>
          <w:lang w:val="en-GB"/>
        </w:rPr>
        <w:lastRenderedPageBreak/>
        <w:t>References</w:t>
      </w:r>
      <w:bookmarkEnd w:id="37"/>
    </w:p>
    <w:p w:rsidR="0097073A" w:rsidRPr="0020543B" w:rsidRDefault="0097073A">
      <w:pPr>
        <w:pStyle w:val="Normal1"/>
        <w:rPr>
          <w:i/>
          <w:lang w:val="en-GB"/>
        </w:rPr>
      </w:pPr>
      <w:bookmarkStart w:id="38" w:name="_GoBack"/>
      <w:proofErr w:type="spellStart"/>
      <w:r w:rsidRPr="0020543B">
        <w:rPr>
          <w:lang w:val="en-GB"/>
        </w:rPr>
        <w:t>Boeckl</w:t>
      </w:r>
      <w:proofErr w:type="spellEnd"/>
      <w:r w:rsidRPr="0020543B">
        <w:rPr>
          <w:lang w:val="en-GB"/>
        </w:rPr>
        <w:t xml:space="preserve">, K., </w:t>
      </w:r>
      <w:proofErr w:type="spellStart"/>
      <w:r w:rsidRPr="0020543B">
        <w:rPr>
          <w:lang w:val="en-GB"/>
        </w:rPr>
        <w:t>Boeckl</w:t>
      </w:r>
      <w:proofErr w:type="spellEnd"/>
      <w:r w:rsidRPr="0020543B">
        <w:rPr>
          <w:lang w:val="en-GB"/>
        </w:rPr>
        <w:t xml:space="preserve">, K., Fagan, M., Fisher, W., </w:t>
      </w:r>
      <w:proofErr w:type="spellStart"/>
      <w:r w:rsidRPr="0020543B">
        <w:rPr>
          <w:lang w:val="en-GB"/>
        </w:rPr>
        <w:t>Lefkovitz</w:t>
      </w:r>
      <w:proofErr w:type="spellEnd"/>
      <w:r w:rsidRPr="0020543B">
        <w:rPr>
          <w:lang w:val="en-GB"/>
        </w:rPr>
        <w:t xml:space="preserve">, N., </w:t>
      </w:r>
      <w:proofErr w:type="spellStart"/>
      <w:r w:rsidRPr="0020543B">
        <w:rPr>
          <w:lang w:val="en-GB"/>
        </w:rPr>
        <w:t>Megas</w:t>
      </w:r>
      <w:proofErr w:type="spellEnd"/>
      <w:r w:rsidRPr="0020543B">
        <w:rPr>
          <w:lang w:val="en-GB"/>
        </w:rPr>
        <w:t xml:space="preserve">, K.N., Nadeau, E., O'Rourke, D.G., </w:t>
      </w:r>
      <w:proofErr w:type="spellStart"/>
      <w:r w:rsidRPr="0020543B">
        <w:rPr>
          <w:lang w:val="en-GB"/>
        </w:rPr>
        <w:t>Piccarreta</w:t>
      </w:r>
      <w:proofErr w:type="spellEnd"/>
      <w:r w:rsidRPr="0020543B">
        <w:rPr>
          <w:lang w:val="en-GB"/>
        </w:rPr>
        <w:t xml:space="preserve">, B. and </w:t>
      </w:r>
      <w:proofErr w:type="spellStart"/>
      <w:r w:rsidRPr="0020543B">
        <w:rPr>
          <w:lang w:val="en-GB"/>
        </w:rPr>
        <w:t>Scarfone</w:t>
      </w:r>
      <w:proofErr w:type="spellEnd"/>
      <w:r w:rsidRPr="0020543B">
        <w:rPr>
          <w:lang w:val="en-GB"/>
        </w:rPr>
        <w:t>, K., 2019. Considerations for managing Internet of Things (</w:t>
      </w:r>
      <w:proofErr w:type="spellStart"/>
      <w:r w:rsidRPr="0020543B">
        <w:rPr>
          <w:lang w:val="en-GB"/>
        </w:rPr>
        <w:t>IoT</w:t>
      </w:r>
      <w:proofErr w:type="spellEnd"/>
      <w:r w:rsidRPr="0020543B">
        <w:rPr>
          <w:lang w:val="en-GB"/>
        </w:rPr>
        <w:t xml:space="preserve">) </w:t>
      </w:r>
      <w:proofErr w:type="spellStart"/>
      <w:r w:rsidRPr="0020543B">
        <w:rPr>
          <w:lang w:val="en-GB"/>
        </w:rPr>
        <w:t>cybersecurity</w:t>
      </w:r>
      <w:proofErr w:type="spellEnd"/>
      <w:r w:rsidRPr="0020543B">
        <w:rPr>
          <w:lang w:val="en-GB"/>
        </w:rPr>
        <w:t xml:space="preserve"> and privacy risks. Gaithersburg: US Department of Commerce, </w:t>
      </w:r>
      <w:r w:rsidRPr="0020543B">
        <w:rPr>
          <w:i/>
          <w:lang w:val="en-GB"/>
        </w:rPr>
        <w:t>National Institute of Standards and Technology.</w:t>
      </w:r>
    </w:p>
    <w:p w:rsidR="0097073A" w:rsidRPr="0020543B" w:rsidRDefault="0097073A">
      <w:pPr>
        <w:pStyle w:val="Normal1"/>
        <w:rPr>
          <w:lang w:val="en-GB"/>
        </w:rPr>
      </w:pPr>
      <w:r w:rsidRPr="0020543B">
        <w:rPr>
          <w:lang w:val="en-GB"/>
        </w:rPr>
        <w:t xml:space="preserve">Doyle, L., McCabe, C., Keogh, B., Brady, A. and McCann, M., 2020. An overview of the qualitative descriptive design within nursing research. </w:t>
      </w:r>
      <w:r w:rsidRPr="0020543B">
        <w:rPr>
          <w:i/>
          <w:lang w:val="en-GB"/>
        </w:rPr>
        <w:t xml:space="preserve">Journal of Research in Nursing, </w:t>
      </w:r>
      <w:r w:rsidRPr="0020543B">
        <w:rPr>
          <w:lang w:val="en-GB"/>
        </w:rPr>
        <w:t>25(5), pp.443-455.</w:t>
      </w:r>
    </w:p>
    <w:p w:rsidR="0097073A" w:rsidRPr="0020543B" w:rsidRDefault="0097073A">
      <w:pPr>
        <w:pStyle w:val="Normal1"/>
        <w:rPr>
          <w:lang w:val="en-GB"/>
        </w:rPr>
      </w:pPr>
      <w:r w:rsidRPr="0020543B">
        <w:rPr>
          <w:lang w:val="en-GB"/>
        </w:rPr>
        <w:t xml:space="preserve">Freeman, R.E., </w:t>
      </w:r>
      <w:proofErr w:type="spellStart"/>
      <w:r w:rsidRPr="0020543B">
        <w:rPr>
          <w:lang w:val="en-GB"/>
        </w:rPr>
        <w:t>Dmytriyev</w:t>
      </w:r>
      <w:proofErr w:type="spellEnd"/>
      <w:r w:rsidRPr="0020543B">
        <w:rPr>
          <w:lang w:val="en-GB"/>
        </w:rPr>
        <w:t xml:space="preserve">, S.D. and Phillips, R.A., 2021. Stakeholder theory and the resource-based view of the firm. </w:t>
      </w:r>
      <w:r w:rsidRPr="0020543B">
        <w:rPr>
          <w:i/>
          <w:lang w:val="en-GB"/>
        </w:rPr>
        <w:t>Journal of Management</w:t>
      </w:r>
      <w:r w:rsidRPr="0020543B">
        <w:rPr>
          <w:lang w:val="en-GB"/>
        </w:rPr>
        <w:t>, 47(7), pp.1757-1770.</w:t>
      </w:r>
    </w:p>
    <w:p w:rsidR="0097073A" w:rsidRPr="0020543B" w:rsidRDefault="0097073A">
      <w:pPr>
        <w:pStyle w:val="Normal1"/>
        <w:rPr>
          <w:lang w:val="en-GB"/>
        </w:rPr>
      </w:pPr>
      <w:r w:rsidRPr="0020543B">
        <w:rPr>
          <w:lang w:val="en-GB"/>
        </w:rPr>
        <w:t xml:space="preserve">Gaur, U., </w:t>
      </w:r>
      <w:proofErr w:type="spellStart"/>
      <w:r w:rsidRPr="0020543B">
        <w:rPr>
          <w:lang w:val="en-GB"/>
        </w:rPr>
        <w:t>Majumder</w:t>
      </w:r>
      <w:proofErr w:type="spellEnd"/>
      <w:r w:rsidRPr="0020543B">
        <w:rPr>
          <w:lang w:val="en-GB"/>
        </w:rPr>
        <w:t xml:space="preserve">, M.A.A., </w:t>
      </w:r>
      <w:proofErr w:type="gramStart"/>
      <w:r w:rsidRPr="0020543B">
        <w:rPr>
          <w:lang w:val="en-GB"/>
        </w:rPr>
        <w:t>Sa</w:t>
      </w:r>
      <w:proofErr w:type="gramEnd"/>
      <w:r w:rsidRPr="0020543B">
        <w:rPr>
          <w:lang w:val="en-GB"/>
        </w:rPr>
        <w:t xml:space="preserve">, B., Sarkar, S., Williams, A. and Singh, K., 2020. Challenges and opportunities of preclinical medical education: COVID-19 crisis and beyond. </w:t>
      </w:r>
      <w:r w:rsidRPr="0020543B">
        <w:rPr>
          <w:i/>
          <w:lang w:val="en-GB"/>
        </w:rPr>
        <w:t>SN comprehensive clinical medicine</w:t>
      </w:r>
      <w:r w:rsidRPr="0020543B">
        <w:rPr>
          <w:lang w:val="en-GB"/>
        </w:rPr>
        <w:t>, 2(11), pp.1992-1997.</w:t>
      </w:r>
    </w:p>
    <w:p w:rsidR="0097073A" w:rsidRPr="0020543B" w:rsidRDefault="0097073A">
      <w:pPr>
        <w:pStyle w:val="Normal1"/>
        <w:rPr>
          <w:lang w:val="en-GB"/>
        </w:rPr>
      </w:pPr>
      <w:proofErr w:type="spellStart"/>
      <w:r w:rsidRPr="0020543B">
        <w:rPr>
          <w:lang w:val="en-GB"/>
        </w:rPr>
        <w:t>Graef</w:t>
      </w:r>
      <w:proofErr w:type="spellEnd"/>
      <w:r w:rsidRPr="0020543B">
        <w:rPr>
          <w:lang w:val="en-GB"/>
        </w:rPr>
        <w:t xml:space="preserve">, I., 2019. Rethinking the essential facilities doctrine for the EU digital economy. </w:t>
      </w:r>
      <w:r w:rsidRPr="0020543B">
        <w:rPr>
          <w:i/>
          <w:lang w:val="en-GB"/>
        </w:rPr>
        <w:t xml:space="preserve">RJT ns, </w:t>
      </w:r>
      <w:r w:rsidRPr="0020543B">
        <w:rPr>
          <w:lang w:val="en-GB"/>
        </w:rPr>
        <w:t>53, p.33.</w:t>
      </w:r>
    </w:p>
    <w:p w:rsidR="0097073A" w:rsidRPr="0020543B" w:rsidRDefault="0097073A">
      <w:pPr>
        <w:pStyle w:val="Normal1"/>
        <w:rPr>
          <w:lang w:val="en-GB"/>
        </w:rPr>
      </w:pPr>
      <w:proofErr w:type="spellStart"/>
      <w:r w:rsidRPr="0020543B">
        <w:rPr>
          <w:lang w:val="en-GB"/>
        </w:rPr>
        <w:t>Haizar</w:t>
      </w:r>
      <w:proofErr w:type="spellEnd"/>
      <w:r w:rsidRPr="0020543B">
        <w:rPr>
          <w:lang w:val="en-GB"/>
        </w:rPr>
        <w:t xml:space="preserve">, N.F.B.M., </w:t>
      </w:r>
      <w:proofErr w:type="spellStart"/>
      <w:r w:rsidRPr="0020543B">
        <w:rPr>
          <w:lang w:val="en-GB"/>
        </w:rPr>
        <w:t>Kee</w:t>
      </w:r>
      <w:proofErr w:type="spellEnd"/>
      <w:r w:rsidRPr="0020543B">
        <w:rPr>
          <w:lang w:val="en-GB"/>
        </w:rPr>
        <w:t xml:space="preserve">, D.M.H., Chong, L.M. and Chong, J.H., 2020. The impact of innovation strategy on organizational success: A study of Samsung. </w:t>
      </w:r>
      <w:r w:rsidRPr="0020543B">
        <w:rPr>
          <w:i/>
          <w:lang w:val="en-GB"/>
        </w:rPr>
        <w:t>Asia Pacific Journal of Management and Education (APJME)</w:t>
      </w:r>
      <w:r w:rsidRPr="0020543B">
        <w:rPr>
          <w:lang w:val="en-GB"/>
        </w:rPr>
        <w:t>, 3(2), pp.93-104.</w:t>
      </w:r>
    </w:p>
    <w:p w:rsidR="0097073A" w:rsidRPr="0020543B" w:rsidRDefault="0097073A">
      <w:pPr>
        <w:pStyle w:val="Normal1"/>
        <w:rPr>
          <w:lang w:val="en-GB"/>
        </w:rPr>
      </w:pPr>
      <w:r w:rsidRPr="0020543B">
        <w:rPr>
          <w:lang w:val="en-GB"/>
        </w:rPr>
        <w:t xml:space="preserve">Hazen, B.T., Russo, I., </w:t>
      </w:r>
      <w:proofErr w:type="spellStart"/>
      <w:r w:rsidRPr="0020543B">
        <w:rPr>
          <w:lang w:val="en-GB"/>
        </w:rPr>
        <w:t>Confente</w:t>
      </w:r>
      <w:proofErr w:type="spellEnd"/>
      <w:r w:rsidRPr="0020543B">
        <w:rPr>
          <w:lang w:val="en-GB"/>
        </w:rPr>
        <w:t xml:space="preserve">, I. and </w:t>
      </w:r>
      <w:proofErr w:type="spellStart"/>
      <w:r w:rsidRPr="0020543B">
        <w:rPr>
          <w:lang w:val="en-GB"/>
        </w:rPr>
        <w:t>Pellathy</w:t>
      </w:r>
      <w:proofErr w:type="spellEnd"/>
      <w:r w:rsidRPr="0020543B">
        <w:rPr>
          <w:lang w:val="en-GB"/>
        </w:rPr>
        <w:t xml:space="preserve">, D., 2021. Supply chain management for circular economy: conceptual framework and research agenda. </w:t>
      </w:r>
      <w:r w:rsidRPr="0020543B">
        <w:rPr>
          <w:i/>
          <w:lang w:val="en-GB"/>
        </w:rPr>
        <w:t>The International Journal of Logistics Management</w:t>
      </w:r>
      <w:r w:rsidRPr="0020543B">
        <w:rPr>
          <w:lang w:val="en-GB"/>
        </w:rPr>
        <w:t>, 32(2), pp.510-537.</w:t>
      </w:r>
    </w:p>
    <w:p w:rsidR="0097073A" w:rsidRPr="0020543B" w:rsidRDefault="0097073A">
      <w:pPr>
        <w:pStyle w:val="Normal1"/>
        <w:rPr>
          <w:lang w:val="en-GB"/>
        </w:rPr>
      </w:pPr>
      <w:r w:rsidRPr="0020543B">
        <w:rPr>
          <w:lang w:val="en-GB"/>
        </w:rPr>
        <w:t xml:space="preserve">Kim, J., Lee, H. and Lee, J., 2020. Smartphone preferences and brand loyalty: A discrete choice model reflecting the reference point and peer effect. </w:t>
      </w:r>
      <w:r w:rsidRPr="0020543B">
        <w:rPr>
          <w:i/>
          <w:lang w:val="en-GB"/>
        </w:rPr>
        <w:t xml:space="preserve">Journal of Retailing and Consumer Services, </w:t>
      </w:r>
      <w:r w:rsidRPr="0020543B">
        <w:rPr>
          <w:lang w:val="en-GB"/>
        </w:rPr>
        <w:t>52, p.101907.</w:t>
      </w:r>
    </w:p>
    <w:p w:rsidR="0097073A" w:rsidRPr="0020543B" w:rsidRDefault="0097073A">
      <w:pPr>
        <w:pStyle w:val="Normal1"/>
        <w:rPr>
          <w:lang w:val="en-GB"/>
        </w:rPr>
      </w:pPr>
      <w:proofErr w:type="spellStart"/>
      <w:r w:rsidRPr="0020543B">
        <w:rPr>
          <w:lang w:val="en-GB"/>
        </w:rPr>
        <w:t>Loiseau</w:t>
      </w:r>
      <w:proofErr w:type="spellEnd"/>
      <w:r w:rsidRPr="0020543B">
        <w:rPr>
          <w:lang w:val="en-GB"/>
        </w:rPr>
        <w:t xml:space="preserve">, E., Colin, M., </w:t>
      </w:r>
      <w:proofErr w:type="spellStart"/>
      <w:r w:rsidRPr="0020543B">
        <w:rPr>
          <w:lang w:val="en-GB"/>
        </w:rPr>
        <w:t>Alaphilippe</w:t>
      </w:r>
      <w:proofErr w:type="spellEnd"/>
      <w:r w:rsidRPr="0020543B">
        <w:rPr>
          <w:lang w:val="en-GB"/>
        </w:rPr>
        <w:t xml:space="preserve">, A., </w:t>
      </w:r>
      <w:proofErr w:type="spellStart"/>
      <w:r w:rsidRPr="0020543B">
        <w:rPr>
          <w:lang w:val="en-GB"/>
        </w:rPr>
        <w:t>Coste</w:t>
      </w:r>
      <w:proofErr w:type="spellEnd"/>
      <w:r w:rsidRPr="0020543B">
        <w:rPr>
          <w:lang w:val="en-GB"/>
        </w:rPr>
        <w:t xml:space="preserve">, G. and Roux, P., 2020. To what extent are short food supply chains (SFSCs) environmentally friendly? Application to </w:t>
      </w:r>
      <w:proofErr w:type="gramStart"/>
      <w:r w:rsidRPr="0020543B">
        <w:rPr>
          <w:lang w:val="en-GB"/>
        </w:rPr>
        <w:t>French</w:t>
      </w:r>
      <w:proofErr w:type="gramEnd"/>
      <w:r w:rsidRPr="0020543B">
        <w:rPr>
          <w:lang w:val="en-GB"/>
        </w:rPr>
        <w:t xml:space="preserve"> apple distribution using Life Cycle Assessment. </w:t>
      </w:r>
      <w:r w:rsidRPr="0020543B">
        <w:rPr>
          <w:i/>
          <w:lang w:val="en-GB"/>
        </w:rPr>
        <w:t>Journal of Cleaner Production,</w:t>
      </w:r>
      <w:r w:rsidRPr="0020543B">
        <w:rPr>
          <w:lang w:val="en-GB"/>
        </w:rPr>
        <w:t xml:space="preserve"> 276, p.124166.</w:t>
      </w:r>
    </w:p>
    <w:p w:rsidR="0097073A" w:rsidRPr="0020543B" w:rsidRDefault="0097073A">
      <w:pPr>
        <w:pStyle w:val="Normal1"/>
        <w:rPr>
          <w:lang w:val="en-GB"/>
        </w:rPr>
      </w:pPr>
      <w:proofErr w:type="spellStart"/>
      <w:r w:rsidRPr="0020543B">
        <w:rPr>
          <w:lang w:val="en-GB"/>
        </w:rPr>
        <w:t>Mittelstadt</w:t>
      </w:r>
      <w:proofErr w:type="spellEnd"/>
      <w:r w:rsidRPr="0020543B">
        <w:rPr>
          <w:lang w:val="en-GB"/>
        </w:rPr>
        <w:t xml:space="preserve">, B., Russell, C. and </w:t>
      </w:r>
      <w:proofErr w:type="spellStart"/>
      <w:r w:rsidRPr="0020543B">
        <w:rPr>
          <w:lang w:val="en-GB"/>
        </w:rPr>
        <w:t>Wachter</w:t>
      </w:r>
      <w:proofErr w:type="spellEnd"/>
      <w:r w:rsidRPr="0020543B">
        <w:rPr>
          <w:lang w:val="en-GB"/>
        </w:rPr>
        <w:t xml:space="preserve">, S., 2019, January. Explaining explanations in AI. </w:t>
      </w:r>
      <w:r w:rsidRPr="0020543B">
        <w:rPr>
          <w:i/>
          <w:lang w:val="en-GB"/>
        </w:rPr>
        <w:t xml:space="preserve">In Proceedings of the conference on fairness, accountability, and transparency </w:t>
      </w:r>
      <w:r w:rsidRPr="0020543B">
        <w:rPr>
          <w:lang w:val="en-GB"/>
        </w:rPr>
        <w:t>(pp. 279-288).</w:t>
      </w:r>
    </w:p>
    <w:p w:rsidR="0097073A" w:rsidRPr="0020543B" w:rsidRDefault="0097073A">
      <w:pPr>
        <w:pStyle w:val="Normal1"/>
        <w:rPr>
          <w:lang w:val="en-GB"/>
        </w:rPr>
      </w:pPr>
      <w:proofErr w:type="spellStart"/>
      <w:r w:rsidRPr="0020543B">
        <w:rPr>
          <w:lang w:val="en-GB"/>
        </w:rPr>
        <w:lastRenderedPageBreak/>
        <w:t>Modgil</w:t>
      </w:r>
      <w:proofErr w:type="spellEnd"/>
      <w:r w:rsidRPr="0020543B">
        <w:rPr>
          <w:lang w:val="en-GB"/>
        </w:rPr>
        <w:t xml:space="preserve">, S., Gupta, S., </w:t>
      </w:r>
      <w:proofErr w:type="spellStart"/>
      <w:r w:rsidRPr="0020543B">
        <w:rPr>
          <w:lang w:val="en-GB"/>
        </w:rPr>
        <w:t>Stekelorum</w:t>
      </w:r>
      <w:proofErr w:type="spellEnd"/>
      <w:r w:rsidRPr="0020543B">
        <w:rPr>
          <w:lang w:val="en-GB"/>
        </w:rPr>
        <w:t xml:space="preserve">, R. and </w:t>
      </w:r>
      <w:proofErr w:type="spellStart"/>
      <w:r w:rsidRPr="0020543B">
        <w:rPr>
          <w:lang w:val="en-GB"/>
        </w:rPr>
        <w:t>Laguir</w:t>
      </w:r>
      <w:proofErr w:type="spellEnd"/>
      <w:r w:rsidRPr="0020543B">
        <w:rPr>
          <w:lang w:val="en-GB"/>
        </w:rPr>
        <w:t xml:space="preserve">, I., 2021. AI technologies and their impact on supply chain resilience during COVID-19. </w:t>
      </w:r>
      <w:r w:rsidRPr="0020543B">
        <w:rPr>
          <w:i/>
          <w:lang w:val="en-GB"/>
        </w:rPr>
        <w:t xml:space="preserve">International Journal of Physical Distribution &amp; Logistics Management, </w:t>
      </w:r>
      <w:r w:rsidRPr="0020543B">
        <w:rPr>
          <w:lang w:val="en-GB"/>
        </w:rPr>
        <w:t>52(2), pp.130-149.</w:t>
      </w:r>
    </w:p>
    <w:p w:rsidR="0097073A" w:rsidRPr="0020543B" w:rsidRDefault="0097073A">
      <w:pPr>
        <w:pStyle w:val="Normal1"/>
        <w:rPr>
          <w:lang w:val="en-GB"/>
        </w:rPr>
      </w:pPr>
      <w:proofErr w:type="spellStart"/>
      <w:r w:rsidRPr="0020543B">
        <w:rPr>
          <w:lang w:val="en-GB"/>
        </w:rPr>
        <w:t>Mogull</w:t>
      </w:r>
      <w:proofErr w:type="spellEnd"/>
      <w:r w:rsidRPr="0020543B">
        <w:rPr>
          <w:lang w:val="en-GB"/>
        </w:rPr>
        <w:t>, S.A., 2021. Technical content marketing along the technology adoption lifecycle: experience report.</w:t>
      </w:r>
      <w:r w:rsidRPr="0020543B">
        <w:rPr>
          <w:i/>
          <w:lang w:val="en-GB"/>
        </w:rPr>
        <w:t xml:space="preserve"> Communication Design Quarterly Review, 9(2), </w:t>
      </w:r>
      <w:r w:rsidRPr="0020543B">
        <w:rPr>
          <w:lang w:val="en-GB"/>
        </w:rPr>
        <w:t>pp.27-35.</w:t>
      </w:r>
    </w:p>
    <w:p w:rsidR="0097073A" w:rsidRPr="0020543B" w:rsidRDefault="0097073A">
      <w:pPr>
        <w:pStyle w:val="Normal1"/>
        <w:rPr>
          <w:lang w:val="en-GB"/>
        </w:rPr>
      </w:pPr>
      <w:r w:rsidRPr="0020543B">
        <w:rPr>
          <w:lang w:val="en-GB"/>
        </w:rPr>
        <w:t xml:space="preserve">Moon, K., Blackman, D.A., Adams, V.M., Colvin, R.M., Davila, F., Evans, M.C., </w:t>
      </w:r>
      <w:proofErr w:type="spellStart"/>
      <w:r w:rsidRPr="0020543B">
        <w:rPr>
          <w:lang w:val="en-GB"/>
        </w:rPr>
        <w:t>Januchowski</w:t>
      </w:r>
      <w:proofErr w:type="spellEnd"/>
      <w:r w:rsidRPr="0020543B">
        <w:rPr>
          <w:lang w:val="en-GB"/>
        </w:rPr>
        <w:t xml:space="preserve">‐Hartley, S.R., Bennett, N.J., Dickinson, H., </w:t>
      </w:r>
      <w:proofErr w:type="spellStart"/>
      <w:r w:rsidRPr="0020543B">
        <w:rPr>
          <w:lang w:val="en-GB"/>
        </w:rPr>
        <w:t>Sandbrook</w:t>
      </w:r>
      <w:proofErr w:type="spellEnd"/>
      <w:r w:rsidRPr="0020543B">
        <w:rPr>
          <w:lang w:val="en-GB"/>
        </w:rPr>
        <w:t xml:space="preserve">, C. and </w:t>
      </w:r>
      <w:proofErr w:type="spellStart"/>
      <w:r w:rsidRPr="0020543B">
        <w:rPr>
          <w:lang w:val="en-GB"/>
        </w:rPr>
        <w:t>Sherren</w:t>
      </w:r>
      <w:proofErr w:type="spellEnd"/>
      <w:r w:rsidRPr="0020543B">
        <w:rPr>
          <w:lang w:val="en-GB"/>
        </w:rPr>
        <w:t>, K., 2019. Expanding the role of social science in conservation through an engagement with philosophy, methodology, and methods.</w:t>
      </w:r>
      <w:r w:rsidRPr="0020543B">
        <w:rPr>
          <w:i/>
          <w:lang w:val="en-GB"/>
        </w:rPr>
        <w:t xml:space="preserve"> Methods in Ecology and Evolution,</w:t>
      </w:r>
      <w:r w:rsidRPr="0020543B">
        <w:rPr>
          <w:lang w:val="en-GB"/>
        </w:rPr>
        <w:t xml:space="preserve"> 10(3), pp.294-302.</w:t>
      </w:r>
    </w:p>
    <w:p w:rsidR="0097073A" w:rsidRPr="0020543B" w:rsidRDefault="0097073A">
      <w:pPr>
        <w:pStyle w:val="Normal1"/>
        <w:rPr>
          <w:lang w:val="en-GB"/>
        </w:rPr>
      </w:pPr>
      <w:proofErr w:type="spellStart"/>
      <w:r w:rsidRPr="0020543B">
        <w:rPr>
          <w:lang w:val="en-GB"/>
        </w:rPr>
        <w:t>Pearse</w:t>
      </w:r>
      <w:proofErr w:type="spellEnd"/>
      <w:r w:rsidRPr="0020543B">
        <w:rPr>
          <w:lang w:val="en-GB"/>
        </w:rPr>
        <w:t xml:space="preserve">, N., 2019, June. An illustration of deductive analysis in qualitative research. </w:t>
      </w:r>
      <w:r w:rsidRPr="0020543B">
        <w:rPr>
          <w:i/>
          <w:lang w:val="en-GB"/>
        </w:rPr>
        <w:t>In 18th European conference on research methodology for business and management studies</w:t>
      </w:r>
      <w:r w:rsidRPr="0020543B">
        <w:rPr>
          <w:lang w:val="en-GB"/>
        </w:rPr>
        <w:t xml:space="preserve"> (p. 264).</w:t>
      </w:r>
    </w:p>
    <w:p w:rsidR="0097073A" w:rsidRPr="0020543B" w:rsidRDefault="0097073A">
      <w:pPr>
        <w:pStyle w:val="Normal1"/>
        <w:rPr>
          <w:lang w:val="en-GB"/>
        </w:rPr>
      </w:pPr>
      <w:proofErr w:type="spellStart"/>
      <w:r w:rsidRPr="0020543B">
        <w:rPr>
          <w:lang w:val="en-GB"/>
        </w:rPr>
        <w:t>Ruggiano</w:t>
      </w:r>
      <w:proofErr w:type="spellEnd"/>
      <w:r w:rsidRPr="0020543B">
        <w:rPr>
          <w:lang w:val="en-GB"/>
        </w:rPr>
        <w:t>, N. and Perry, T.E., 2019. Conducting secondary analysis of qualitative data: Should we, can we, and how</w:t>
      </w:r>
      <w:proofErr w:type="gramStart"/>
      <w:r w:rsidRPr="0020543B">
        <w:rPr>
          <w:lang w:val="en-GB"/>
        </w:rPr>
        <w:t>?.</w:t>
      </w:r>
      <w:proofErr w:type="gramEnd"/>
      <w:r w:rsidRPr="0020543B">
        <w:rPr>
          <w:lang w:val="en-GB"/>
        </w:rPr>
        <w:t xml:space="preserve"> </w:t>
      </w:r>
      <w:r w:rsidRPr="0020543B">
        <w:rPr>
          <w:i/>
          <w:lang w:val="en-GB"/>
        </w:rPr>
        <w:t xml:space="preserve">Qualitative Social Work, </w:t>
      </w:r>
      <w:r w:rsidRPr="0020543B">
        <w:rPr>
          <w:lang w:val="en-GB"/>
        </w:rPr>
        <w:t>18(1), pp.81-97.</w:t>
      </w:r>
    </w:p>
    <w:p w:rsidR="0097073A" w:rsidRPr="0020543B" w:rsidRDefault="0097073A">
      <w:pPr>
        <w:pStyle w:val="Normal1"/>
        <w:rPr>
          <w:lang w:val="en-GB"/>
        </w:rPr>
      </w:pPr>
      <w:proofErr w:type="spellStart"/>
      <w:r w:rsidRPr="0020543B">
        <w:rPr>
          <w:lang w:val="en-GB"/>
        </w:rPr>
        <w:t>Statista</w:t>
      </w:r>
      <w:proofErr w:type="spellEnd"/>
      <w:r w:rsidRPr="0020543B">
        <w:rPr>
          <w:lang w:val="en-GB"/>
        </w:rPr>
        <w:t xml:space="preserve">, 2021. Apple Tops Smartphone Market </w:t>
      </w:r>
      <w:proofErr w:type="gramStart"/>
      <w:r w:rsidRPr="0020543B">
        <w:rPr>
          <w:lang w:val="en-GB"/>
        </w:rPr>
        <w:t>With</w:t>
      </w:r>
      <w:proofErr w:type="gramEnd"/>
      <w:r w:rsidRPr="0020543B">
        <w:rPr>
          <w:lang w:val="en-GB"/>
        </w:rPr>
        <w:t xml:space="preserve"> All-Time Record. Available at: </w:t>
      </w:r>
      <w:hyperlink r:id="rId15">
        <w:r w:rsidRPr="0020543B">
          <w:rPr>
            <w:color w:val="1155CC"/>
            <w:u w:val="single"/>
            <w:lang w:val="en-GB"/>
          </w:rPr>
          <w:t>https://www.statista.com/chart/20803/top-5-smartphone-vendors-worldwide-based-on-shipments/</w:t>
        </w:r>
      </w:hyperlink>
      <w:r w:rsidRPr="0020543B">
        <w:rPr>
          <w:lang w:val="en-GB"/>
        </w:rPr>
        <w:t xml:space="preserve"> [Accessed on: 9 April 2023]</w:t>
      </w:r>
    </w:p>
    <w:p w:rsidR="0097073A" w:rsidRPr="0020543B" w:rsidRDefault="0097073A">
      <w:pPr>
        <w:pStyle w:val="Normal1"/>
        <w:rPr>
          <w:lang w:val="en-GB"/>
        </w:rPr>
      </w:pPr>
      <w:proofErr w:type="spellStart"/>
      <w:r w:rsidRPr="0020543B">
        <w:rPr>
          <w:lang w:val="en-GB"/>
        </w:rPr>
        <w:t>Statista</w:t>
      </w:r>
      <w:proofErr w:type="spellEnd"/>
      <w:r w:rsidRPr="0020543B">
        <w:rPr>
          <w:lang w:val="en-GB"/>
        </w:rPr>
        <w:t>, 2023. Industry revenue of “manufacture of electronic components</w:t>
      </w:r>
      <w:proofErr w:type="gramStart"/>
      <w:r w:rsidRPr="0020543B">
        <w:rPr>
          <w:lang w:val="en-GB"/>
        </w:rPr>
        <w:t>“ in</w:t>
      </w:r>
      <w:proofErr w:type="gramEnd"/>
      <w:r w:rsidRPr="0020543B">
        <w:rPr>
          <w:lang w:val="en-GB"/>
        </w:rPr>
        <w:t xml:space="preserve"> the United Kingdom from 2012 to 2025. Available at: </w:t>
      </w:r>
      <w:hyperlink r:id="rId16">
        <w:r w:rsidRPr="0020543B">
          <w:rPr>
            <w:color w:val="1155CC"/>
            <w:u w:val="single"/>
            <w:lang w:val="en-GB"/>
          </w:rPr>
          <w:t>https://www.statista.com/forecasts/397320/manufacture-of-electronic-components-revenue-in-the-united-kingdom</w:t>
        </w:r>
      </w:hyperlink>
      <w:r w:rsidRPr="0020543B">
        <w:rPr>
          <w:lang w:val="en-GB"/>
        </w:rPr>
        <w:t xml:space="preserve"> [Accessed on: 9 April 2023]</w:t>
      </w:r>
    </w:p>
    <w:p w:rsidR="0097073A" w:rsidRPr="0020543B" w:rsidRDefault="0097073A">
      <w:pPr>
        <w:pStyle w:val="Normal1"/>
        <w:rPr>
          <w:lang w:val="en-GB"/>
        </w:rPr>
      </w:pPr>
      <w:r w:rsidRPr="0020543B">
        <w:rPr>
          <w:lang w:val="en-GB"/>
        </w:rPr>
        <w:t xml:space="preserve">Van der Walt, J.L., 2020. </w:t>
      </w:r>
      <w:proofErr w:type="spellStart"/>
      <w:r w:rsidRPr="0020543B">
        <w:rPr>
          <w:lang w:val="en-GB"/>
        </w:rPr>
        <w:t>Interpretivism</w:t>
      </w:r>
      <w:proofErr w:type="spellEnd"/>
      <w:r w:rsidRPr="0020543B">
        <w:rPr>
          <w:lang w:val="en-GB"/>
        </w:rPr>
        <w:t xml:space="preserve">-constructivism as a research method in the humanities and social sciences-more to it than meets the eye. </w:t>
      </w:r>
      <w:r w:rsidRPr="0020543B">
        <w:rPr>
          <w:i/>
          <w:lang w:val="en-GB"/>
        </w:rPr>
        <w:t>International Journal of Philosophy and Theology</w:t>
      </w:r>
      <w:r w:rsidRPr="0020543B">
        <w:rPr>
          <w:lang w:val="en-GB"/>
        </w:rPr>
        <w:t>, 8(1), pp.59-68.</w:t>
      </w:r>
      <w:bookmarkEnd w:id="38"/>
    </w:p>
    <w:sectPr w:rsidR="0097073A" w:rsidRPr="0020543B" w:rsidSect="0053479D">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058DD"/>
    <w:multiLevelType w:val="hybridMultilevel"/>
    <w:tmpl w:val="00000000"/>
    <w:lvl w:ilvl="0" w:tplc="F7447E36">
      <w:start w:val="1"/>
      <w:numFmt w:val="decimal"/>
      <w:lvlText w:val="%1."/>
      <w:lvlJc w:val="left"/>
      <w:pPr>
        <w:ind w:left="720" w:hanging="360"/>
      </w:pPr>
      <w:rPr>
        <w:u w:val="none"/>
      </w:rPr>
    </w:lvl>
    <w:lvl w:ilvl="1" w:tplc="6972C5D2">
      <w:start w:val="1"/>
      <w:numFmt w:val="lowerLetter"/>
      <w:lvlText w:val="%2."/>
      <w:lvlJc w:val="left"/>
      <w:pPr>
        <w:ind w:left="1440" w:hanging="360"/>
      </w:pPr>
      <w:rPr>
        <w:u w:val="none"/>
      </w:rPr>
    </w:lvl>
    <w:lvl w:ilvl="2" w:tplc="A6BE3832">
      <w:start w:val="1"/>
      <w:numFmt w:val="lowerRoman"/>
      <w:lvlText w:val="%3."/>
      <w:lvlJc w:val="right"/>
      <w:pPr>
        <w:ind w:left="2160" w:hanging="360"/>
      </w:pPr>
      <w:rPr>
        <w:u w:val="none"/>
      </w:rPr>
    </w:lvl>
    <w:lvl w:ilvl="3" w:tplc="4CDADFD2">
      <w:start w:val="1"/>
      <w:numFmt w:val="decimal"/>
      <w:lvlText w:val="%4."/>
      <w:lvlJc w:val="left"/>
      <w:pPr>
        <w:ind w:left="2880" w:hanging="360"/>
      </w:pPr>
      <w:rPr>
        <w:u w:val="none"/>
      </w:rPr>
    </w:lvl>
    <w:lvl w:ilvl="4" w:tplc="054203F4">
      <w:start w:val="1"/>
      <w:numFmt w:val="lowerLetter"/>
      <w:lvlText w:val="%5."/>
      <w:lvlJc w:val="left"/>
      <w:pPr>
        <w:ind w:left="3600" w:hanging="360"/>
      </w:pPr>
      <w:rPr>
        <w:u w:val="none"/>
      </w:rPr>
    </w:lvl>
    <w:lvl w:ilvl="5" w:tplc="16CE3A12">
      <w:start w:val="1"/>
      <w:numFmt w:val="lowerRoman"/>
      <w:lvlText w:val="%6."/>
      <w:lvlJc w:val="right"/>
      <w:pPr>
        <w:ind w:left="4320" w:hanging="360"/>
      </w:pPr>
      <w:rPr>
        <w:u w:val="none"/>
      </w:rPr>
    </w:lvl>
    <w:lvl w:ilvl="6" w:tplc="231C7684">
      <w:start w:val="1"/>
      <w:numFmt w:val="decimal"/>
      <w:lvlText w:val="%7."/>
      <w:lvlJc w:val="left"/>
      <w:pPr>
        <w:ind w:left="5040" w:hanging="360"/>
      </w:pPr>
      <w:rPr>
        <w:u w:val="none"/>
      </w:rPr>
    </w:lvl>
    <w:lvl w:ilvl="7" w:tplc="12C46798">
      <w:start w:val="1"/>
      <w:numFmt w:val="lowerLetter"/>
      <w:lvlText w:val="%8."/>
      <w:lvlJc w:val="left"/>
      <w:pPr>
        <w:ind w:left="5760" w:hanging="360"/>
      </w:pPr>
      <w:rPr>
        <w:u w:val="none"/>
      </w:rPr>
    </w:lvl>
    <w:lvl w:ilvl="8" w:tplc="C5A277BE">
      <w:start w:val="1"/>
      <w:numFmt w:val="lowerRoman"/>
      <w:lvlText w:val="%9."/>
      <w:lvlJc w:val="right"/>
      <w:pPr>
        <w:ind w:left="6480" w:hanging="360"/>
      </w:pPr>
      <w:rPr>
        <w:u w:val="none"/>
      </w:rPr>
    </w:lvl>
  </w:abstractNum>
  <w:abstractNum w:abstractNumId="1">
    <w:nsid w:val="52CF9D56"/>
    <w:multiLevelType w:val="hybridMultilevel"/>
    <w:tmpl w:val="00000000"/>
    <w:lvl w:ilvl="0" w:tplc="41DAC8BE">
      <w:start w:val="1"/>
      <w:numFmt w:val="bullet"/>
      <w:lvlText w:val="●"/>
      <w:lvlJc w:val="left"/>
      <w:pPr>
        <w:ind w:left="720" w:hanging="360"/>
      </w:pPr>
      <w:rPr>
        <w:u w:val="none"/>
      </w:rPr>
    </w:lvl>
    <w:lvl w:ilvl="1" w:tplc="9EB61B3A">
      <w:start w:val="1"/>
      <w:numFmt w:val="bullet"/>
      <w:lvlText w:val="○"/>
      <w:lvlJc w:val="left"/>
      <w:pPr>
        <w:ind w:left="1440" w:hanging="360"/>
      </w:pPr>
      <w:rPr>
        <w:u w:val="none"/>
      </w:rPr>
    </w:lvl>
    <w:lvl w:ilvl="2" w:tplc="D5A4B612">
      <w:start w:val="1"/>
      <w:numFmt w:val="bullet"/>
      <w:lvlText w:val="■"/>
      <w:lvlJc w:val="left"/>
      <w:pPr>
        <w:ind w:left="2160" w:hanging="360"/>
      </w:pPr>
      <w:rPr>
        <w:u w:val="none"/>
      </w:rPr>
    </w:lvl>
    <w:lvl w:ilvl="3" w:tplc="69D68D50">
      <w:start w:val="1"/>
      <w:numFmt w:val="bullet"/>
      <w:lvlText w:val="●"/>
      <w:lvlJc w:val="left"/>
      <w:pPr>
        <w:ind w:left="2880" w:hanging="360"/>
      </w:pPr>
      <w:rPr>
        <w:u w:val="none"/>
      </w:rPr>
    </w:lvl>
    <w:lvl w:ilvl="4" w:tplc="9F8C6E5A">
      <w:start w:val="1"/>
      <w:numFmt w:val="bullet"/>
      <w:lvlText w:val="○"/>
      <w:lvlJc w:val="left"/>
      <w:pPr>
        <w:ind w:left="3600" w:hanging="360"/>
      </w:pPr>
      <w:rPr>
        <w:u w:val="none"/>
      </w:rPr>
    </w:lvl>
    <w:lvl w:ilvl="5" w:tplc="CE425F80">
      <w:start w:val="1"/>
      <w:numFmt w:val="bullet"/>
      <w:lvlText w:val="■"/>
      <w:lvlJc w:val="left"/>
      <w:pPr>
        <w:ind w:left="4320" w:hanging="360"/>
      </w:pPr>
      <w:rPr>
        <w:u w:val="none"/>
      </w:rPr>
    </w:lvl>
    <w:lvl w:ilvl="6" w:tplc="4454E104">
      <w:start w:val="1"/>
      <w:numFmt w:val="bullet"/>
      <w:lvlText w:val="●"/>
      <w:lvlJc w:val="left"/>
      <w:pPr>
        <w:ind w:left="5040" w:hanging="360"/>
      </w:pPr>
      <w:rPr>
        <w:u w:val="none"/>
      </w:rPr>
    </w:lvl>
    <w:lvl w:ilvl="7" w:tplc="07C0A652">
      <w:start w:val="1"/>
      <w:numFmt w:val="bullet"/>
      <w:lvlText w:val="○"/>
      <w:lvlJc w:val="left"/>
      <w:pPr>
        <w:ind w:left="5760" w:hanging="360"/>
      </w:pPr>
      <w:rPr>
        <w:u w:val="none"/>
      </w:rPr>
    </w:lvl>
    <w:lvl w:ilvl="8" w:tplc="3BFA6E9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3479D"/>
    <w:rsid w:val="0000090A"/>
    <w:rsid w:val="00193FD7"/>
    <w:rsid w:val="0020543B"/>
    <w:rsid w:val="002D64CC"/>
    <w:rsid w:val="0053479D"/>
    <w:rsid w:val="005E6929"/>
    <w:rsid w:val="00970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8E9D9D-17F4-4DB2-8650-CADCA74B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7B5"/>
  </w:style>
  <w:style w:type="paragraph" w:styleId="Heading1">
    <w:name w:val="heading 1"/>
    <w:basedOn w:val="Normal1"/>
    <w:next w:val="Normal1"/>
    <w:rsid w:val="0053479D"/>
    <w:pPr>
      <w:keepNext/>
      <w:keepLines/>
      <w:outlineLvl w:val="0"/>
    </w:pPr>
    <w:rPr>
      <w:b/>
      <w:sz w:val="28"/>
      <w:szCs w:val="28"/>
    </w:rPr>
  </w:style>
  <w:style w:type="paragraph" w:styleId="Heading2">
    <w:name w:val="heading 2"/>
    <w:basedOn w:val="Normal1"/>
    <w:next w:val="Normal1"/>
    <w:rsid w:val="0053479D"/>
    <w:pPr>
      <w:keepNext/>
      <w:keepLines/>
      <w:outlineLvl w:val="1"/>
    </w:pPr>
    <w:rPr>
      <w:b/>
      <w:sz w:val="26"/>
      <w:szCs w:val="26"/>
    </w:rPr>
  </w:style>
  <w:style w:type="paragraph" w:styleId="Heading3">
    <w:name w:val="heading 3"/>
    <w:basedOn w:val="Normal1"/>
    <w:next w:val="Normal1"/>
    <w:rsid w:val="0053479D"/>
    <w:pPr>
      <w:keepNext/>
      <w:keepLines/>
      <w:outlineLvl w:val="2"/>
    </w:pPr>
    <w:rPr>
      <w:b/>
    </w:rPr>
  </w:style>
  <w:style w:type="paragraph" w:styleId="Heading4">
    <w:name w:val="heading 4"/>
    <w:basedOn w:val="Normal1"/>
    <w:next w:val="Normal1"/>
    <w:rsid w:val="0053479D"/>
    <w:pPr>
      <w:keepNext/>
      <w:keepLines/>
      <w:spacing w:before="280" w:after="80"/>
      <w:outlineLvl w:val="3"/>
    </w:pPr>
    <w:rPr>
      <w:color w:val="666666"/>
    </w:rPr>
  </w:style>
  <w:style w:type="paragraph" w:styleId="Heading5">
    <w:name w:val="heading 5"/>
    <w:basedOn w:val="Normal1"/>
    <w:next w:val="Normal1"/>
    <w:rsid w:val="0053479D"/>
    <w:pPr>
      <w:keepNext/>
      <w:keepLines/>
      <w:spacing w:before="240" w:after="80"/>
      <w:outlineLvl w:val="4"/>
    </w:pPr>
    <w:rPr>
      <w:color w:val="666666"/>
      <w:sz w:val="22"/>
      <w:szCs w:val="22"/>
    </w:rPr>
  </w:style>
  <w:style w:type="paragraph" w:styleId="Heading6">
    <w:name w:val="heading 6"/>
    <w:basedOn w:val="Normal1"/>
    <w:next w:val="Normal1"/>
    <w:rsid w:val="0053479D"/>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3479D"/>
  </w:style>
  <w:style w:type="table" w:customStyle="1" w:styleId="TableNormal1">
    <w:name w:val="Table Normal1"/>
    <w:rsid w:val="0053479D"/>
    <w:tblPr>
      <w:tblCellMar>
        <w:top w:w="0" w:type="dxa"/>
        <w:left w:w="0" w:type="dxa"/>
        <w:bottom w:w="0" w:type="dxa"/>
        <w:right w:w="0" w:type="dxa"/>
      </w:tblCellMar>
    </w:tblPr>
  </w:style>
  <w:style w:type="paragraph" w:styleId="Title">
    <w:name w:val="Title"/>
    <w:basedOn w:val="Normal1"/>
    <w:next w:val="Normal1"/>
    <w:rsid w:val="0053479D"/>
    <w:pPr>
      <w:keepNext/>
      <w:keepLines/>
      <w:spacing w:after="60"/>
    </w:pPr>
    <w:rPr>
      <w:sz w:val="52"/>
      <w:szCs w:val="52"/>
    </w:rPr>
  </w:style>
  <w:style w:type="paragraph" w:styleId="Subtitle">
    <w:name w:val="Subtitle"/>
    <w:basedOn w:val="Normal1"/>
    <w:next w:val="Normal1"/>
    <w:rsid w:val="0053479D"/>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53479D"/>
    <w:pPr>
      <w:spacing w:line="240" w:lineRule="auto"/>
    </w:pPr>
    <w:rPr>
      <w:sz w:val="20"/>
      <w:szCs w:val="20"/>
    </w:rPr>
  </w:style>
  <w:style w:type="character" w:customStyle="1" w:styleId="CommentTextChar">
    <w:name w:val="Comment Text Char"/>
    <w:basedOn w:val="DefaultParagraphFont"/>
    <w:link w:val="CommentText"/>
    <w:uiPriority w:val="99"/>
    <w:semiHidden/>
    <w:rsid w:val="0053479D"/>
    <w:rPr>
      <w:sz w:val="20"/>
      <w:szCs w:val="20"/>
    </w:rPr>
  </w:style>
  <w:style w:type="character" w:styleId="CommentReference">
    <w:name w:val="annotation reference"/>
    <w:basedOn w:val="DefaultParagraphFont"/>
    <w:uiPriority w:val="99"/>
    <w:semiHidden/>
    <w:unhideWhenUsed/>
    <w:rsid w:val="0053479D"/>
    <w:rPr>
      <w:sz w:val="16"/>
      <w:szCs w:val="16"/>
    </w:rPr>
  </w:style>
  <w:style w:type="paragraph" w:styleId="BalloonText">
    <w:name w:val="Balloon Text"/>
    <w:basedOn w:val="Normal"/>
    <w:link w:val="BalloonTextChar"/>
    <w:uiPriority w:val="99"/>
    <w:semiHidden/>
    <w:unhideWhenUsed/>
    <w:rsid w:val="0020543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43B"/>
    <w:rPr>
      <w:rFonts w:ascii="Tahoma" w:hAnsi="Tahoma" w:cs="Tahoma"/>
      <w:sz w:val="16"/>
      <w:szCs w:val="16"/>
    </w:rPr>
  </w:style>
  <w:style w:type="paragraph" w:styleId="TOCHeading">
    <w:name w:val="TOC Heading"/>
    <w:basedOn w:val="Heading1"/>
    <w:next w:val="Normal"/>
    <w:uiPriority w:val="39"/>
    <w:semiHidden/>
    <w:unhideWhenUsed/>
    <w:qFormat/>
    <w:rsid w:val="00193FD7"/>
    <w:pPr>
      <w:spacing w:before="480" w:line="276" w:lineRule="auto"/>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193FD7"/>
    <w:pPr>
      <w:spacing w:after="100"/>
    </w:pPr>
  </w:style>
  <w:style w:type="paragraph" w:styleId="TOC2">
    <w:name w:val="toc 2"/>
    <w:basedOn w:val="Normal"/>
    <w:next w:val="Normal"/>
    <w:autoRedefine/>
    <w:uiPriority w:val="39"/>
    <w:unhideWhenUsed/>
    <w:rsid w:val="00193FD7"/>
    <w:pPr>
      <w:spacing w:after="100"/>
      <w:ind w:left="240"/>
    </w:pPr>
  </w:style>
  <w:style w:type="paragraph" w:styleId="TOC3">
    <w:name w:val="toc 3"/>
    <w:basedOn w:val="Normal"/>
    <w:next w:val="Normal"/>
    <w:autoRedefine/>
    <w:uiPriority w:val="39"/>
    <w:unhideWhenUsed/>
    <w:rsid w:val="00193FD7"/>
    <w:pPr>
      <w:spacing w:after="100"/>
      <w:ind w:left="480"/>
    </w:pPr>
  </w:style>
  <w:style w:type="character" w:styleId="Hyperlink">
    <w:name w:val="Hyperlink"/>
    <w:basedOn w:val="DefaultParagraphFont"/>
    <w:uiPriority w:val="99"/>
    <w:unhideWhenUsed/>
    <w:rsid w:val="00193F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tatista.com/forecasts/397320/manufacture-of-electronic-components-revenue-in-the-united-kingd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tatista.com/chart/20803/top-5-smartphone-vendors-worldwide-based-on-shipment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230D4-EBC6-47E9-ACB5-D24FD970C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2264</Words>
  <Characters>12909</Characters>
  <Application>Microsoft Office Word</Application>
  <DocSecurity>0</DocSecurity>
  <Lines>107</Lines>
  <Paragraphs>30</Paragraphs>
  <ScaleCrop>false</ScaleCrop>
  <Company/>
  <LinksUpToDate>false</LinksUpToDate>
  <CharactersWithSpaces>15143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2023-04-11T16:21:00Z</dcterms:created>
  <dcterms:modified xsi:type="dcterms:W3CDTF">2023-04-12T05:13:00Z</dcterms:modified>
</cp:coreProperties>
</file>