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55" w:rsidRPr="00ED2555" w:rsidRDefault="00ED2555" w:rsidP="00ED25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Reference List</w:t>
      </w:r>
    </w:p>
    <w:p w:rsidR="00ED2555" w:rsidRPr="00ED2555" w:rsidRDefault="00ED2555" w:rsidP="00ED25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Journal</w:t>
      </w:r>
    </w:p>
    <w:p w:rsidR="00E7198D" w:rsidRPr="00E7198D" w:rsidRDefault="00E7198D" w:rsidP="00C132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Heinold</w:t>
      </w:r>
      <w:proofErr w:type="spellEnd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, B., 2021. A practical introduction to Python programming.</w:t>
      </w:r>
    </w:p>
    <w:p w:rsidR="00E7198D" w:rsidRPr="00E7198D" w:rsidRDefault="00E7198D" w:rsidP="00C132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98D" w:rsidRPr="00E7198D" w:rsidRDefault="00E7198D" w:rsidP="00C132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Linge</w:t>
      </w:r>
      <w:proofErr w:type="spellEnd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 and </w:t>
      </w:r>
      <w:proofErr w:type="spellStart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Langtangen</w:t>
      </w:r>
      <w:proofErr w:type="spellEnd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, H.P., 2020. Programming for Computations-Python: A Gentle Introduction to Numeric</w:t>
      </w:r>
      <w:bookmarkStart w:id="0" w:name="_GoBack"/>
      <w:bookmarkEnd w:id="0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al Simulations with Python 3.6 (p. 332). Springer Nature.</w:t>
      </w:r>
    </w:p>
    <w:p w:rsidR="00E7198D" w:rsidRPr="00E7198D" w:rsidRDefault="00E7198D" w:rsidP="00C132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98D" w:rsidRPr="00E7198D" w:rsidRDefault="00E7198D" w:rsidP="00C132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Becker, B.A. and </w:t>
      </w:r>
      <w:proofErr w:type="spellStart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Quille</w:t>
      </w:r>
      <w:proofErr w:type="spellEnd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K., 2019, February. 50 years of cs1 at </w:t>
      </w:r>
      <w:proofErr w:type="spellStart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sigcse</w:t>
      </w:r>
      <w:proofErr w:type="spellEnd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review of the evolution of introductory programming education research. In Proceedings of the 50th </w:t>
      </w:r>
      <w:proofErr w:type="spellStart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acm</w:t>
      </w:r>
      <w:proofErr w:type="spellEnd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technical symposium on computer science education (pp. 338-344).</w:t>
      </w:r>
    </w:p>
    <w:p w:rsidR="00E7198D" w:rsidRPr="00E7198D" w:rsidRDefault="00E7198D" w:rsidP="00C132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98D" w:rsidRPr="00E7198D" w:rsidRDefault="00E7198D" w:rsidP="00C132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Van Rossum, G., 2007, June. Python Programming Language. In USENIX annual technical conference (Vol. 41, No. 1, pp. 1-36).</w:t>
      </w:r>
    </w:p>
    <w:p w:rsidR="00E7198D" w:rsidRPr="00E7198D" w:rsidRDefault="00E7198D" w:rsidP="00C132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98D" w:rsidRPr="00E7198D" w:rsidRDefault="00E7198D" w:rsidP="00C132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Srinath</w:t>
      </w:r>
      <w:proofErr w:type="spellEnd"/>
      <w:r w:rsidRPr="00E7198D">
        <w:rPr>
          <w:rFonts w:ascii="Times New Roman" w:eastAsia="Times New Roman" w:hAnsi="Times New Roman" w:cs="Times New Roman"/>
          <w:color w:val="000000"/>
          <w:sz w:val="24"/>
          <w:szCs w:val="24"/>
        </w:rPr>
        <w:t>, K.R., 2017. Python–the fastest growing programming language. International Research Journal of Engineering and Technology, 4(12), pp.354-357.</w:t>
      </w:r>
    </w:p>
    <w:p w:rsidR="007D0773" w:rsidRDefault="007D0773" w:rsidP="00E7198D">
      <w:pPr>
        <w:spacing w:after="0" w:line="360" w:lineRule="auto"/>
        <w:jc w:val="both"/>
      </w:pPr>
    </w:p>
    <w:sectPr w:rsidR="007D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55"/>
    <w:rsid w:val="000B3883"/>
    <w:rsid w:val="00603F24"/>
    <w:rsid w:val="007D0773"/>
    <w:rsid w:val="00C1323E"/>
    <w:rsid w:val="00DD3275"/>
    <w:rsid w:val="00E7198D"/>
    <w:rsid w:val="00ED2555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AB34"/>
  <w15:chartTrackingRefBased/>
  <w15:docId w15:val="{83EBDAA8-F6B1-4FFE-986B-2DDF41A4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2023-04-15T10:33:00Z</dcterms:created>
  <dcterms:modified xsi:type="dcterms:W3CDTF">2023-04-15T10:48:00Z</dcterms:modified>
</cp:coreProperties>
</file>