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A36" w:rsidRPr="00A30C65" w:rsidRDefault="000E5A36">
      <w:pPr>
        <w:pStyle w:val="normal0"/>
        <w:spacing w:line="360" w:lineRule="auto"/>
        <w:jc w:val="center"/>
        <w:rPr>
          <w:rFonts w:ascii="Times New Roman" w:eastAsia="Times New Roman" w:hAnsi="Times New Roman" w:cs="Times New Roman"/>
          <w:b/>
          <w:sz w:val="32"/>
          <w:szCs w:val="32"/>
          <w:lang w:val="en-GB"/>
        </w:rPr>
      </w:pPr>
    </w:p>
    <w:p w:rsidR="000E5A36" w:rsidRPr="00A30C65" w:rsidRDefault="000E5A36">
      <w:pPr>
        <w:pStyle w:val="normal0"/>
        <w:spacing w:line="360" w:lineRule="auto"/>
        <w:jc w:val="center"/>
        <w:rPr>
          <w:rFonts w:ascii="Times New Roman" w:eastAsia="Times New Roman" w:hAnsi="Times New Roman" w:cs="Times New Roman"/>
          <w:b/>
          <w:sz w:val="32"/>
          <w:szCs w:val="32"/>
          <w:lang w:val="en-GB"/>
        </w:rPr>
      </w:pPr>
    </w:p>
    <w:p w:rsidR="000E5A36" w:rsidRPr="00A30C65" w:rsidRDefault="000E5A36">
      <w:pPr>
        <w:pStyle w:val="normal0"/>
        <w:spacing w:line="360" w:lineRule="auto"/>
        <w:jc w:val="center"/>
        <w:rPr>
          <w:rFonts w:ascii="Times New Roman" w:eastAsia="Times New Roman" w:hAnsi="Times New Roman" w:cs="Times New Roman"/>
          <w:b/>
          <w:sz w:val="32"/>
          <w:szCs w:val="32"/>
          <w:lang w:val="en-GB"/>
        </w:rPr>
      </w:pPr>
    </w:p>
    <w:p w:rsidR="000E5A36" w:rsidRPr="00A30C65" w:rsidRDefault="000E5A36">
      <w:pPr>
        <w:pStyle w:val="normal0"/>
        <w:spacing w:line="360" w:lineRule="auto"/>
        <w:jc w:val="center"/>
        <w:rPr>
          <w:rFonts w:ascii="Times New Roman" w:eastAsia="Times New Roman" w:hAnsi="Times New Roman" w:cs="Times New Roman"/>
          <w:b/>
          <w:sz w:val="32"/>
          <w:szCs w:val="32"/>
          <w:lang w:val="en-GB"/>
        </w:rPr>
      </w:pPr>
    </w:p>
    <w:p w:rsidR="000E5A36" w:rsidRPr="00A30C65" w:rsidRDefault="000E5A36">
      <w:pPr>
        <w:pStyle w:val="normal0"/>
        <w:spacing w:line="360" w:lineRule="auto"/>
        <w:jc w:val="center"/>
        <w:rPr>
          <w:rFonts w:ascii="Times New Roman" w:eastAsia="Times New Roman" w:hAnsi="Times New Roman" w:cs="Times New Roman"/>
          <w:b/>
          <w:sz w:val="32"/>
          <w:szCs w:val="32"/>
          <w:lang w:val="en-GB"/>
        </w:rPr>
      </w:pPr>
    </w:p>
    <w:p w:rsidR="000E5A36" w:rsidRPr="00A30C65" w:rsidRDefault="000E5A36">
      <w:pPr>
        <w:pStyle w:val="normal0"/>
        <w:spacing w:line="360" w:lineRule="auto"/>
        <w:jc w:val="center"/>
        <w:rPr>
          <w:rFonts w:ascii="Times New Roman" w:eastAsia="Times New Roman" w:hAnsi="Times New Roman" w:cs="Times New Roman"/>
          <w:b/>
          <w:sz w:val="32"/>
          <w:szCs w:val="32"/>
          <w:lang w:val="en-GB"/>
        </w:rPr>
      </w:pPr>
    </w:p>
    <w:p w:rsidR="000E5A36" w:rsidRPr="00A30C65" w:rsidRDefault="000E5A36">
      <w:pPr>
        <w:pStyle w:val="normal0"/>
        <w:spacing w:line="360" w:lineRule="auto"/>
        <w:jc w:val="center"/>
        <w:rPr>
          <w:rFonts w:ascii="Times New Roman" w:eastAsia="Times New Roman" w:hAnsi="Times New Roman" w:cs="Times New Roman"/>
          <w:b/>
          <w:sz w:val="32"/>
          <w:szCs w:val="32"/>
          <w:lang w:val="en-GB"/>
        </w:rPr>
      </w:pPr>
    </w:p>
    <w:p w:rsidR="00640434" w:rsidRPr="00A30C65" w:rsidRDefault="00C66887">
      <w:pPr>
        <w:pStyle w:val="normal0"/>
        <w:spacing w:line="360" w:lineRule="auto"/>
        <w:jc w:val="center"/>
        <w:rPr>
          <w:rFonts w:ascii="Times New Roman" w:eastAsia="Times New Roman" w:hAnsi="Times New Roman" w:cs="Times New Roman"/>
          <w:b/>
          <w:sz w:val="32"/>
          <w:szCs w:val="32"/>
          <w:lang w:val="en-GB"/>
        </w:rPr>
      </w:pPr>
      <w:r w:rsidRPr="00A30C65">
        <w:rPr>
          <w:rFonts w:ascii="Times New Roman" w:eastAsia="Times New Roman" w:hAnsi="Times New Roman" w:cs="Times New Roman"/>
          <w:b/>
          <w:sz w:val="32"/>
          <w:szCs w:val="32"/>
          <w:lang w:val="en-GB"/>
        </w:rPr>
        <w:t>STRATEGIC MANAGEMENT FOR SMES</w:t>
      </w:r>
    </w:p>
    <w:p w:rsidR="00640434" w:rsidRPr="00A30C65" w:rsidRDefault="00C66887">
      <w:pPr>
        <w:pStyle w:val="normal0"/>
        <w:spacing w:line="360" w:lineRule="auto"/>
        <w:jc w:val="both"/>
        <w:rPr>
          <w:rFonts w:ascii="Times New Roman" w:eastAsia="Times New Roman" w:hAnsi="Times New Roman" w:cs="Times New Roman"/>
          <w:b/>
          <w:sz w:val="24"/>
          <w:szCs w:val="24"/>
          <w:lang w:val="en-GB"/>
        </w:rPr>
      </w:pPr>
      <w:r w:rsidRPr="00A30C65">
        <w:rPr>
          <w:lang w:val="en-GB"/>
        </w:rPr>
        <w:br w:type="page"/>
      </w:r>
    </w:p>
    <w:p w:rsidR="00640434" w:rsidRPr="002D35DD" w:rsidRDefault="00C66887" w:rsidP="002D35DD">
      <w:pPr>
        <w:spacing w:line="360" w:lineRule="auto"/>
        <w:jc w:val="center"/>
        <w:rPr>
          <w:rFonts w:ascii="Times New Roman" w:hAnsi="Times New Roman" w:cs="Times New Roman"/>
          <w:b/>
          <w:sz w:val="24"/>
          <w:lang w:val="en-GB"/>
        </w:rPr>
      </w:pPr>
      <w:r w:rsidRPr="002D35DD">
        <w:rPr>
          <w:rFonts w:ascii="Times New Roman" w:hAnsi="Times New Roman" w:cs="Times New Roman"/>
          <w:b/>
          <w:sz w:val="24"/>
          <w:lang w:val="en-GB"/>
        </w:rPr>
        <w:lastRenderedPageBreak/>
        <w:t>Executive Summary</w:t>
      </w:r>
    </w:p>
    <w:p w:rsidR="00640434" w:rsidRPr="002D35DD" w:rsidRDefault="00C66887" w:rsidP="002D35DD">
      <w:pPr>
        <w:spacing w:line="360" w:lineRule="auto"/>
        <w:jc w:val="both"/>
        <w:rPr>
          <w:rFonts w:ascii="Times New Roman" w:hAnsi="Times New Roman" w:cs="Times New Roman"/>
          <w:sz w:val="24"/>
          <w:lang w:val="en-GB"/>
        </w:rPr>
      </w:pPr>
      <w:bookmarkStart w:id="0" w:name="_47mik8g5vatk" w:colFirst="0" w:colLast="0"/>
      <w:bookmarkEnd w:id="0"/>
      <w:r w:rsidRPr="002D35DD">
        <w:rPr>
          <w:rFonts w:ascii="Times New Roman" w:hAnsi="Times New Roman" w:cs="Times New Roman"/>
          <w:sz w:val="24"/>
          <w:lang w:val="en-GB"/>
        </w:rPr>
        <w:t>The report has highlighted the introduction of the company based on the current business situation. The report has also mentioned the Strategic development process based on the perspectives of the company VLL. The report has analysed the VRIN, 9M model and benchmarking procedures based on the business objectives. The “Porter’s Value Chain Model”</w:t>
      </w:r>
      <w:r w:rsidR="00CB7A77">
        <w:rPr>
          <w:rFonts w:ascii="Times New Roman" w:hAnsi="Times New Roman" w:cs="Times New Roman"/>
          <w:sz w:val="24"/>
          <w:lang w:val="en-GB"/>
        </w:rPr>
        <w:t xml:space="preserve">, PESTLE, BCG matrix, stakeholder matrix, porter’s five forces </w:t>
      </w:r>
      <w:r w:rsidR="00CB7A77" w:rsidRPr="002D35DD">
        <w:rPr>
          <w:rFonts w:ascii="Times New Roman" w:hAnsi="Times New Roman" w:cs="Times New Roman"/>
          <w:sz w:val="24"/>
          <w:lang w:val="en-GB"/>
        </w:rPr>
        <w:t>and</w:t>
      </w:r>
      <w:r w:rsidRPr="002D35DD">
        <w:rPr>
          <w:rFonts w:ascii="Times New Roman" w:hAnsi="Times New Roman" w:cs="Times New Roman"/>
          <w:sz w:val="24"/>
          <w:lang w:val="en-GB"/>
        </w:rPr>
        <w:t xml:space="preserve"> summarisation of the findings with SWOT analysis have been done for analysing the report orientations. The report has also highlighted the strategic growth options, choices and action points. The </w:t>
      </w:r>
      <w:r w:rsidR="00A30C65" w:rsidRPr="002D35DD">
        <w:rPr>
          <w:rFonts w:ascii="Times New Roman" w:hAnsi="Times New Roman" w:cs="Times New Roman"/>
          <w:sz w:val="24"/>
          <w:lang w:val="en-GB"/>
        </w:rPr>
        <w:t>utilisation of the "Ansoff Matrix model" and "Porter's Generic strategies" has</w:t>
      </w:r>
      <w:r w:rsidRPr="002D35DD">
        <w:rPr>
          <w:rFonts w:ascii="Times New Roman" w:hAnsi="Times New Roman" w:cs="Times New Roman"/>
          <w:sz w:val="24"/>
          <w:lang w:val="en-GB"/>
        </w:rPr>
        <w:t xml:space="preserve"> also been done for maintaining the business growth. </w:t>
      </w:r>
      <w:r w:rsidR="00AB599F">
        <w:rPr>
          <w:rFonts w:ascii="Times New Roman" w:hAnsi="Times New Roman" w:cs="Times New Roman"/>
          <w:sz w:val="24"/>
          <w:lang w:val="en-GB"/>
        </w:rPr>
        <w:t xml:space="preserve"> It also provides recommendations to improve the strategic management process and highlight the timeline of then management process along with </w:t>
      </w:r>
    </w:p>
    <w:p w:rsidR="00640434" w:rsidRPr="002D35DD" w:rsidRDefault="00C66887" w:rsidP="002D35DD">
      <w:pPr>
        <w:spacing w:line="360" w:lineRule="auto"/>
        <w:jc w:val="both"/>
        <w:rPr>
          <w:rFonts w:ascii="Times New Roman" w:hAnsi="Times New Roman" w:cs="Times New Roman"/>
          <w:sz w:val="24"/>
          <w:lang w:val="en-GB"/>
        </w:rPr>
      </w:pPr>
      <w:bookmarkStart w:id="1" w:name="_ho0on7sikbbl" w:colFirst="0" w:colLast="0"/>
      <w:bookmarkEnd w:id="1"/>
      <w:r w:rsidRPr="002D35DD">
        <w:rPr>
          <w:rFonts w:ascii="Times New Roman" w:hAnsi="Times New Roman" w:cs="Times New Roman"/>
          <w:sz w:val="24"/>
          <w:lang w:val="en-GB"/>
        </w:rPr>
        <w:br w:type="page"/>
      </w:r>
    </w:p>
    <w:p w:rsidR="00640434" w:rsidRPr="00780575" w:rsidRDefault="00C66887" w:rsidP="00780575">
      <w:pPr>
        <w:spacing w:line="360" w:lineRule="auto"/>
        <w:jc w:val="center"/>
        <w:rPr>
          <w:rFonts w:ascii="Times New Roman" w:hAnsi="Times New Roman" w:cs="Times New Roman"/>
          <w:b/>
          <w:sz w:val="24"/>
          <w:lang w:val="en-GB"/>
        </w:rPr>
      </w:pPr>
      <w:bookmarkStart w:id="2" w:name="_ns4o5vph0xg3" w:colFirst="0" w:colLast="0"/>
      <w:bookmarkEnd w:id="2"/>
      <w:r w:rsidRPr="00780575">
        <w:rPr>
          <w:rFonts w:ascii="Times New Roman" w:hAnsi="Times New Roman" w:cs="Times New Roman"/>
          <w:b/>
          <w:sz w:val="24"/>
          <w:lang w:val="en-GB"/>
        </w:rPr>
        <w:lastRenderedPageBreak/>
        <w:t>Table of Contents</w:t>
      </w:r>
    </w:p>
    <w:sdt>
      <w:sdtPr>
        <w:rPr>
          <w:rFonts w:ascii="Times New Roman" w:hAnsi="Times New Roman" w:cs="Times New Roman"/>
          <w:sz w:val="24"/>
          <w:lang w:val="en-GB"/>
        </w:rPr>
        <w:id w:val="27858001"/>
        <w:docPartObj>
          <w:docPartGallery w:val="Table of Contents"/>
          <w:docPartUnique/>
        </w:docPartObj>
      </w:sdtPr>
      <w:sdtEndPr/>
      <w:sdtContent>
        <w:p w:rsidR="00403FA7" w:rsidRPr="00403FA7" w:rsidRDefault="00F81001" w:rsidP="00403FA7">
          <w:pPr>
            <w:pStyle w:val="TOC1"/>
            <w:tabs>
              <w:tab w:val="right" w:leader="dot" w:pos="9019"/>
            </w:tabs>
            <w:spacing w:after="0" w:line="360" w:lineRule="auto"/>
            <w:rPr>
              <w:rFonts w:ascii="Times New Roman" w:eastAsiaTheme="minorEastAsia" w:hAnsi="Times New Roman" w:cs="Times New Roman"/>
              <w:noProof/>
              <w:sz w:val="24"/>
            </w:rPr>
          </w:pPr>
          <w:r w:rsidRPr="00403FA7">
            <w:rPr>
              <w:rFonts w:ascii="Times New Roman" w:hAnsi="Times New Roman" w:cs="Times New Roman"/>
              <w:sz w:val="24"/>
              <w:lang w:val="en-GB"/>
            </w:rPr>
            <w:fldChar w:fldCharType="begin"/>
          </w:r>
          <w:r w:rsidR="00884F4C" w:rsidRPr="00403FA7">
            <w:rPr>
              <w:rFonts w:ascii="Times New Roman" w:hAnsi="Times New Roman" w:cs="Times New Roman"/>
              <w:sz w:val="24"/>
              <w:lang w:val="en-GB"/>
            </w:rPr>
            <w:instrText xml:space="preserve"> TOC \h \u \z \t "Heading 1,1,Heading 2,2,Heading 3,3,Heading 4,4,Heading 5,5,Heading 6,6,"</w:instrText>
          </w:r>
          <w:r w:rsidRPr="00403FA7">
            <w:rPr>
              <w:rFonts w:ascii="Times New Roman" w:hAnsi="Times New Roman" w:cs="Times New Roman"/>
              <w:sz w:val="24"/>
              <w:lang w:val="en-GB"/>
            </w:rPr>
            <w:fldChar w:fldCharType="separate"/>
          </w:r>
          <w:hyperlink w:anchor="_Toc132047588" w:history="1">
            <w:r w:rsidR="00403FA7" w:rsidRPr="00403FA7">
              <w:rPr>
                <w:rStyle w:val="Hyperlink"/>
                <w:rFonts w:ascii="Times New Roman" w:hAnsi="Times New Roman" w:cs="Times New Roman"/>
                <w:noProof/>
                <w:sz w:val="24"/>
                <w:lang w:val="en-GB"/>
              </w:rPr>
              <w:t>Introduction</w:t>
            </w:r>
            <w:r w:rsidR="00403FA7" w:rsidRPr="00403FA7">
              <w:rPr>
                <w:rFonts w:ascii="Times New Roman" w:hAnsi="Times New Roman" w:cs="Times New Roman"/>
                <w:noProof/>
                <w:webHidden/>
                <w:sz w:val="24"/>
              </w:rPr>
              <w:tab/>
            </w:r>
            <w:r w:rsidR="00403FA7" w:rsidRPr="00403FA7">
              <w:rPr>
                <w:rFonts w:ascii="Times New Roman" w:hAnsi="Times New Roman" w:cs="Times New Roman"/>
                <w:noProof/>
                <w:webHidden/>
                <w:sz w:val="24"/>
              </w:rPr>
              <w:fldChar w:fldCharType="begin"/>
            </w:r>
            <w:r w:rsidR="00403FA7" w:rsidRPr="00403FA7">
              <w:rPr>
                <w:rFonts w:ascii="Times New Roman" w:hAnsi="Times New Roman" w:cs="Times New Roman"/>
                <w:noProof/>
                <w:webHidden/>
                <w:sz w:val="24"/>
              </w:rPr>
              <w:instrText xml:space="preserve"> PAGEREF _Toc132047588 \h </w:instrText>
            </w:r>
            <w:r w:rsidR="00403FA7" w:rsidRPr="00403FA7">
              <w:rPr>
                <w:rFonts w:ascii="Times New Roman" w:hAnsi="Times New Roman" w:cs="Times New Roman"/>
                <w:noProof/>
                <w:webHidden/>
                <w:sz w:val="24"/>
              </w:rPr>
            </w:r>
            <w:r w:rsidR="00403FA7" w:rsidRPr="00403FA7">
              <w:rPr>
                <w:rFonts w:ascii="Times New Roman" w:hAnsi="Times New Roman" w:cs="Times New Roman"/>
                <w:noProof/>
                <w:webHidden/>
                <w:sz w:val="24"/>
              </w:rPr>
              <w:fldChar w:fldCharType="separate"/>
            </w:r>
            <w:r w:rsidR="00234FDC">
              <w:rPr>
                <w:rFonts w:ascii="Times New Roman" w:hAnsi="Times New Roman" w:cs="Times New Roman"/>
                <w:noProof/>
                <w:webHidden/>
                <w:sz w:val="24"/>
              </w:rPr>
              <w:t>3</w:t>
            </w:r>
            <w:r w:rsidR="00403FA7" w:rsidRPr="00403FA7">
              <w:rPr>
                <w:rFonts w:ascii="Times New Roman" w:hAnsi="Times New Roman" w:cs="Times New Roman"/>
                <w:noProof/>
                <w:webHidden/>
                <w:sz w:val="24"/>
              </w:rPr>
              <w:fldChar w:fldCharType="end"/>
            </w:r>
          </w:hyperlink>
        </w:p>
        <w:p w:rsidR="00403FA7" w:rsidRPr="00403FA7" w:rsidRDefault="00403FA7" w:rsidP="00403FA7">
          <w:pPr>
            <w:pStyle w:val="TOC1"/>
            <w:tabs>
              <w:tab w:val="right" w:leader="dot" w:pos="9019"/>
            </w:tabs>
            <w:spacing w:after="0" w:line="360" w:lineRule="auto"/>
            <w:rPr>
              <w:rFonts w:ascii="Times New Roman" w:eastAsiaTheme="minorEastAsia" w:hAnsi="Times New Roman" w:cs="Times New Roman"/>
              <w:noProof/>
              <w:sz w:val="24"/>
            </w:rPr>
          </w:pPr>
          <w:hyperlink w:anchor="_Toc132047589" w:history="1">
            <w:r w:rsidRPr="00403FA7">
              <w:rPr>
                <w:rStyle w:val="Hyperlink"/>
                <w:rFonts w:ascii="Times New Roman" w:hAnsi="Times New Roman" w:cs="Times New Roman"/>
                <w:noProof/>
                <w:sz w:val="24"/>
                <w:lang w:val="en-GB"/>
              </w:rPr>
              <w:t>Strategic development process</w:t>
            </w:r>
            <w:r w:rsidRPr="00403FA7">
              <w:rPr>
                <w:rFonts w:ascii="Times New Roman" w:hAnsi="Times New Roman" w:cs="Times New Roman"/>
                <w:noProof/>
                <w:webHidden/>
                <w:sz w:val="24"/>
              </w:rPr>
              <w:tab/>
            </w:r>
            <w:r w:rsidRPr="00403FA7">
              <w:rPr>
                <w:rFonts w:ascii="Times New Roman" w:hAnsi="Times New Roman" w:cs="Times New Roman"/>
                <w:noProof/>
                <w:webHidden/>
                <w:sz w:val="24"/>
              </w:rPr>
              <w:fldChar w:fldCharType="begin"/>
            </w:r>
            <w:r w:rsidRPr="00403FA7">
              <w:rPr>
                <w:rFonts w:ascii="Times New Roman" w:hAnsi="Times New Roman" w:cs="Times New Roman"/>
                <w:noProof/>
                <w:webHidden/>
                <w:sz w:val="24"/>
              </w:rPr>
              <w:instrText xml:space="preserve"> PAGEREF _Toc132047589 \h </w:instrText>
            </w:r>
            <w:r w:rsidRPr="00403FA7">
              <w:rPr>
                <w:rFonts w:ascii="Times New Roman" w:hAnsi="Times New Roman" w:cs="Times New Roman"/>
                <w:noProof/>
                <w:webHidden/>
                <w:sz w:val="24"/>
              </w:rPr>
            </w:r>
            <w:r w:rsidRPr="00403FA7">
              <w:rPr>
                <w:rFonts w:ascii="Times New Roman" w:hAnsi="Times New Roman" w:cs="Times New Roman"/>
                <w:noProof/>
                <w:webHidden/>
                <w:sz w:val="24"/>
              </w:rPr>
              <w:fldChar w:fldCharType="separate"/>
            </w:r>
            <w:r w:rsidR="00234FDC">
              <w:rPr>
                <w:rFonts w:ascii="Times New Roman" w:hAnsi="Times New Roman" w:cs="Times New Roman"/>
                <w:noProof/>
                <w:webHidden/>
                <w:sz w:val="24"/>
              </w:rPr>
              <w:t>3</w:t>
            </w:r>
            <w:r w:rsidRPr="00403FA7">
              <w:rPr>
                <w:rFonts w:ascii="Times New Roman" w:hAnsi="Times New Roman" w:cs="Times New Roman"/>
                <w:noProof/>
                <w:webHidden/>
                <w:sz w:val="24"/>
              </w:rPr>
              <w:fldChar w:fldCharType="end"/>
            </w:r>
          </w:hyperlink>
        </w:p>
        <w:p w:rsidR="00403FA7" w:rsidRPr="00403FA7" w:rsidRDefault="00403FA7" w:rsidP="00403FA7">
          <w:pPr>
            <w:pStyle w:val="TOC2"/>
            <w:tabs>
              <w:tab w:val="right" w:leader="dot" w:pos="9019"/>
            </w:tabs>
            <w:spacing w:after="0" w:line="360" w:lineRule="auto"/>
            <w:rPr>
              <w:rFonts w:ascii="Times New Roman" w:eastAsiaTheme="minorEastAsia" w:hAnsi="Times New Roman" w:cs="Times New Roman"/>
              <w:noProof/>
              <w:sz w:val="24"/>
            </w:rPr>
          </w:pPr>
          <w:hyperlink w:anchor="_Toc132047590" w:history="1">
            <w:r w:rsidRPr="00403FA7">
              <w:rPr>
                <w:rStyle w:val="Hyperlink"/>
                <w:rFonts w:ascii="Times New Roman" w:hAnsi="Times New Roman" w:cs="Times New Roman"/>
                <w:noProof/>
                <w:sz w:val="24"/>
                <w:lang w:val="en-GB"/>
              </w:rPr>
              <w:t>1. Strategic analysis</w:t>
            </w:r>
            <w:r w:rsidRPr="00403FA7">
              <w:rPr>
                <w:rFonts w:ascii="Times New Roman" w:hAnsi="Times New Roman" w:cs="Times New Roman"/>
                <w:noProof/>
                <w:webHidden/>
                <w:sz w:val="24"/>
              </w:rPr>
              <w:tab/>
            </w:r>
            <w:r w:rsidRPr="00403FA7">
              <w:rPr>
                <w:rFonts w:ascii="Times New Roman" w:hAnsi="Times New Roman" w:cs="Times New Roman"/>
                <w:noProof/>
                <w:webHidden/>
                <w:sz w:val="24"/>
              </w:rPr>
              <w:fldChar w:fldCharType="begin"/>
            </w:r>
            <w:r w:rsidRPr="00403FA7">
              <w:rPr>
                <w:rFonts w:ascii="Times New Roman" w:hAnsi="Times New Roman" w:cs="Times New Roman"/>
                <w:noProof/>
                <w:webHidden/>
                <w:sz w:val="24"/>
              </w:rPr>
              <w:instrText xml:space="preserve"> PAGEREF _Toc132047590 \h </w:instrText>
            </w:r>
            <w:r w:rsidRPr="00403FA7">
              <w:rPr>
                <w:rFonts w:ascii="Times New Roman" w:hAnsi="Times New Roman" w:cs="Times New Roman"/>
                <w:noProof/>
                <w:webHidden/>
                <w:sz w:val="24"/>
              </w:rPr>
            </w:r>
            <w:r w:rsidRPr="00403FA7">
              <w:rPr>
                <w:rFonts w:ascii="Times New Roman" w:hAnsi="Times New Roman" w:cs="Times New Roman"/>
                <w:noProof/>
                <w:webHidden/>
                <w:sz w:val="24"/>
              </w:rPr>
              <w:fldChar w:fldCharType="separate"/>
            </w:r>
            <w:r w:rsidR="00234FDC">
              <w:rPr>
                <w:rFonts w:ascii="Times New Roman" w:hAnsi="Times New Roman" w:cs="Times New Roman"/>
                <w:noProof/>
                <w:webHidden/>
                <w:sz w:val="24"/>
              </w:rPr>
              <w:t>3</w:t>
            </w:r>
            <w:r w:rsidRPr="00403FA7">
              <w:rPr>
                <w:rFonts w:ascii="Times New Roman" w:hAnsi="Times New Roman" w:cs="Times New Roman"/>
                <w:noProof/>
                <w:webHidden/>
                <w:sz w:val="24"/>
              </w:rPr>
              <w:fldChar w:fldCharType="end"/>
            </w:r>
          </w:hyperlink>
        </w:p>
        <w:p w:rsidR="00403FA7" w:rsidRPr="00403FA7" w:rsidRDefault="00403FA7" w:rsidP="00403FA7">
          <w:pPr>
            <w:pStyle w:val="TOC3"/>
            <w:tabs>
              <w:tab w:val="right" w:leader="dot" w:pos="9019"/>
            </w:tabs>
            <w:spacing w:after="0" w:line="360" w:lineRule="auto"/>
            <w:rPr>
              <w:rFonts w:ascii="Times New Roman" w:eastAsiaTheme="minorEastAsia" w:hAnsi="Times New Roman" w:cs="Times New Roman"/>
              <w:noProof/>
              <w:sz w:val="24"/>
            </w:rPr>
          </w:pPr>
          <w:hyperlink w:anchor="_Toc132047591" w:history="1">
            <w:r w:rsidRPr="00403FA7">
              <w:rPr>
                <w:rStyle w:val="Hyperlink"/>
                <w:rFonts w:ascii="Times New Roman" w:hAnsi="Times New Roman" w:cs="Times New Roman"/>
                <w:noProof/>
                <w:sz w:val="24"/>
                <w:lang w:val="en-GB"/>
              </w:rPr>
              <w:t>VRIN</w:t>
            </w:r>
            <w:r w:rsidRPr="00403FA7">
              <w:rPr>
                <w:rFonts w:ascii="Times New Roman" w:hAnsi="Times New Roman" w:cs="Times New Roman"/>
                <w:noProof/>
                <w:webHidden/>
                <w:sz w:val="24"/>
              </w:rPr>
              <w:tab/>
            </w:r>
            <w:r w:rsidRPr="00403FA7">
              <w:rPr>
                <w:rFonts w:ascii="Times New Roman" w:hAnsi="Times New Roman" w:cs="Times New Roman"/>
                <w:noProof/>
                <w:webHidden/>
                <w:sz w:val="24"/>
              </w:rPr>
              <w:fldChar w:fldCharType="begin"/>
            </w:r>
            <w:r w:rsidRPr="00403FA7">
              <w:rPr>
                <w:rFonts w:ascii="Times New Roman" w:hAnsi="Times New Roman" w:cs="Times New Roman"/>
                <w:noProof/>
                <w:webHidden/>
                <w:sz w:val="24"/>
              </w:rPr>
              <w:instrText xml:space="preserve"> PAGEREF _Toc132047591 \h </w:instrText>
            </w:r>
            <w:r w:rsidRPr="00403FA7">
              <w:rPr>
                <w:rFonts w:ascii="Times New Roman" w:hAnsi="Times New Roman" w:cs="Times New Roman"/>
                <w:noProof/>
                <w:webHidden/>
                <w:sz w:val="24"/>
              </w:rPr>
            </w:r>
            <w:r w:rsidRPr="00403FA7">
              <w:rPr>
                <w:rFonts w:ascii="Times New Roman" w:hAnsi="Times New Roman" w:cs="Times New Roman"/>
                <w:noProof/>
                <w:webHidden/>
                <w:sz w:val="24"/>
              </w:rPr>
              <w:fldChar w:fldCharType="separate"/>
            </w:r>
            <w:r w:rsidR="00234FDC">
              <w:rPr>
                <w:rFonts w:ascii="Times New Roman" w:hAnsi="Times New Roman" w:cs="Times New Roman"/>
                <w:noProof/>
                <w:webHidden/>
                <w:sz w:val="24"/>
              </w:rPr>
              <w:t>3</w:t>
            </w:r>
            <w:r w:rsidRPr="00403FA7">
              <w:rPr>
                <w:rFonts w:ascii="Times New Roman" w:hAnsi="Times New Roman" w:cs="Times New Roman"/>
                <w:noProof/>
                <w:webHidden/>
                <w:sz w:val="24"/>
              </w:rPr>
              <w:fldChar w:fldCharType="end"/>
            </w:r>
          </w:hyperlink>
        </w:p>
        <w:p w:rsidR="00403FA7" w:rsidRPr="00403FA7" w:rsidRDefault="00403FA7" w:rsidP="00403FA7">
          <w:pPr>
            <w:pStyle w:val="TOC3"/>
            <w:tabs>
              <w:tab w:val="right" w:leader="dot" w:pos="9019"/>
            </w:tabs>
            <w:spacing w:after="0" w:line="360" w:lineRule="auto"/>
            <w:rPr>
              <w:rFonts w:ascii="Times New Roman" w:eastAsiaTheme="minorEastAsia" w:hAnsi="Times New Roman" w:cs="Times New Roman"/>
              <w:noProof/>
              <w:sz w:val="24"/>
            </w:rPr>
          </w:pPr>
          <w:hyperlink w:anchor="_Toc132047592" w:history="1">
            <w:r w:rsidRPr="00403FA7">
              <w:rPr>
                <w:rStyle w:val="Hyperlink"/>
                <w:rFonts w:ascii="Times New Roman" w:hAnsi="Times New Roman" w:cs="Times New Roman"/>
                <w:noProof/>
                <w:sz w:val="24"/>
                <w:lang w:val="en-GB"/>
              </w:rPr>
              <w:t>9M Model</w:t>
            </w:r>
            <w:r w:rsidRPr="00403FA7">
              <w:rPr>
                <w:rFonts w:ascii="Times New Roman" w:hAnsi="Times New Roman" w:cs="Times New Roman"/>
                <w:noProof/>
                <w:webHidden/>
                <w:sz w:val="24"/>
              </w:rPr>
              <w:tab/>
            </w:r>
            <w:r w:rsidRPr="00403FA7">
              <w:rPr>
                <w:rFonts w:ascii="Times New Roman" w:hAnsi="Times New Roman" w:cs="Times New Roman"/>
                <w:noProof/>
                <w:webHidden/>
                <w:sz w:val="24"/>
              </w:rPr>
              <w:fldChar w:fldCharType="begin"/>
            </w:r>
            <w:r w:rsidRPr="00403FA7">
              <w:rPr>
                <w:rFonts w:ascii="Times New Roman" w:hAnsi="Times New Roman" w:cs="Times New Roman"/>
                <w:noProof/>
                <w:webHidden/>
                <w:sz w:val="24"/>
              </w:rPr>
              <w:instrText xml:space="preserve"> PAGEREF _Toc132047592 \h </w:instrText>
            </w:r>
            <w:r w:rsidRPr="00403FA7">
              <w:rPr>
                <w:rFonts w:ascii="Times New Roman" w:hAnsi="Times New Roman" w:cs="Times New Roman"/>
                <w:noProof/>
                <w:webHidden/>
                <w:sz w:val="24"/>
              </w:rPr>
            </w:r>
            <w:r w:rsidRPr="00403FA7">
              <w:rPr>
                <w:rFonts w:ascii="Times New Roman" w:hAnsi="Times New Roman" w:cs="Times New Roman"/>
                <w:noProof/>
                <w:webHidden/>
                <w:sz w:val="24"/>
              </w:rPr>
              <w:fldChar w:fldCharType="separate"/>
            </w:r>
            <w:r w:rsidR="00234FDC">
              <w:rPr>
                <w:rFonts w:ascii="Times New Roman" w:hAnsi="Times New Roman" w:cs="Times New Roman"/>
                <w:noProof/>
                <w:webHidden/>
                <w:sz w:val="24"/>
              </w:rPr>
              <w:t>5</w:t>
            </w:r>
            <w:r w:rsidRPr="00403FA7">
              <w:rPr>
                <w:rFonts w:ascii="Times New Roman" w:hAnsi="Times New Roman" w:cs="Times New Roman"/>
                <w:noProof/>
                <w:webHidden/>
                <w:sz w:val="24"/>
              </w:rPr>
              <w:fldChar w:fldCharType="end"/>
            </w:r>
          </w:hyperlink>
        </w:p>
        <w:p w:rsidR="00403FA7" w:rsidRPr="00403FA7" w:rsidRDefault="00403FA7" w:rsidP="00403FA7">
          <w:pPr>
            <w:pStyle w:val="TOC3"/>
            <w:tabs>
              <w:tab w:val="right" w:leader="dot" w:pos="9019"/>
            </w:tabs>
            <w:spacing w:after="0" w:line="360" w:lineRule="auto"/>
            <w:rPr>
              <w:rFonts w:ascii="Times New Roman" w:eastAsiaTheme="minorEastAsia" w:hAnsi="Times New Roman" w:cs="Times New Roman"/>
              <w:noProof/>
              <w:sz w:val="24"/>
            </w:rPr>
          </w:pPr>
          <w:hyperlink w:anchor="_Toc132047593" w:history="1">
            <w:r w:rsidRPr="00403FA7">
              <w:rPr>
                <w:rStyle w:val="Hyperlink"/>
                <w:rFonts w:ascii="Times New Roman" w:hAnsi="Times New Roman" w:cs="Times New Roman"/>
                <w:noProof/>
                <w:sz w:val="24"/>
                <w:lang w:val="en-GB"/>
              </w:rPr>
              <w:t>Benchmarking</w:t>
            </w:r>
            <w:r w:rsidRPr="00403FA7">
              <w:rPr>
                <w:rFonts w:ascii="Times New Roman" w:hAnsi="Times New Roman" w:cs="Times New Roman"/>
                <w:noProof/>
                <w:webHidden/>
                <w:sz w:val="24"/>
              </w:rPr>
              <w:tab/>
            </w:r>
            <w:r w:rsidRPr="00403FA7">
              <w:rPr>
                <w:rFonts w:ascii="Times New Roman" w:hAnsi="Times New Roman" w:cs="Times New Roman"/>
                <w:noProof/>
                <w:webHidden/>
                <w:sz w:val="24"/>
              </w:rPr>
              <w:fldChar w:fldCharType="begin"/>
            </w:r>
            <w:r w:rsidRPr="00403FA7">
              <w:rPr>
                <w:rFonts w:ascii="Times New Roman" w:hAnsi="Times New Roman" w:cs="Times New Roman"/>
                <w:noProof/>
                <w:webHidden/>
                <w:sz w:val="24"/>
              </w:rPr>
              <w:instrText xml:space="preserve"> PAGEREF _Toc132047593 \h </w:instrText>
            </w:r>
            <w:r w:rsidRPr="00403FA7">
              <w:rPr>
                <w:rFonts w:ascii="Times New Roman" w:hAnsi="Times New Roman" w:cs="Times New Roman"/>
                <w:noProof/>
                <w:webHidden/>
                <w:sz w:val="24"/>
              </w:rPr>
            </w:r>
            <w:r w:rsidRPr="00403FA7">
              <w:rPr>
                <w:rFonts w:ascii="Times New Roman" w:hAnsi="Times New Roman" w:cs="Times New Roman"/>
                <w:noProof/>
                <w:webHidden/>
                <w:sz w:val="24"/>
              </w:rPr>
              <w:fldChar w:fldCharType="separate"/>
            </w:r>
            <w:r w:rsidR="00234FDC">
              <w:rPr>
                <w:rFonts w:ascii="Times New Roman" w:hAnsi="Times New Roman" w:cs="Times New Roman"/>
                <w:noProof/>
                <w:webHidden/>
                <w:sz w:val="24"/>
              </w:rPr>
              <w:t>6</w:t>
            </w:r>
            <w:r w:rsidRPr="00403FA7">
              <w:rPr>
                <w:rFonts w:ascii="Times New Roman" w:hAnsi="Times New Roman" w:cs="Times New Roman"/>
                <w:noProof/>
                <w:webHidden/>
                <w:sz w:val="24"/>
              </w:rPr>
              <w:fldChar w:fldCharType="end"/>
            </w:r>
          </w:hyperlink>
        </w:p>
        <w:p w:rsidR="00403FA7" w:rsidRPr="00403FA7" w:rsidRDefault="00403FA7" w:rsidP="00403FA7">
          <w:pPr>
            <w:pStyle w:val="TOC3"/>
            <w:tabs>
              <w:tab w:val="right" w:leader="dot" w:pos="9019"/>
            </w:tabs>
            <w:spacing w:after="0" w:line="360" w:lineRule="auto"/>
            <w:rPr>
              <w:rFonts w:ascii="Times New Roman" w:eastAsiaTheme="minorEastAsia" w:hAnsi="Times New Roman" w:cs="Times New Roman"/>
              <w:noProof/>
              <w:sz w:val="24"/>
            </w:rPr>
          </w:pPr>
          <w:hyperlink w:anchor="_Toc132047594" w:history="1">
            <w:r w:rsidRPr="00403FA7">
              <w:rPr>
                <w:rStyle w:val="Hyperlink"/>
                <w:rFonts w:ascii="Times New Roman" w:hAnsi="Times New Roman" w:cs="Times New Roman"/>
                <w:noProof/>
                <w:sz w:val="24"/>
                <w:lang w:val="en-GB"/>
              </w:rPr>
              <w:t>“Porter’s Value Chain Model”</w:t>
            </w:r>
            <w:r w:rsidRPr="00403FA7">
              <w:rPr>
                <w:rFonts w:ascii="Times New Roman" w:hAnsi="Times New Roman" w:cs="Times New Roman"/>
                <w:noProof/>
                <w:webHidden/>
                <w:sz w:val="24"/>
              </w:rPr>
              <w:tab/>
            </w:r>
            <w:r w:rsidRPr="00403FA7">
              <w:rPr>
                <w:rFonts w:ascii="Times New Roman" w:hAnsi="Times New Roman" w:cs="Times New Roman"/>
                <w:noProof/>
                <w:webHidden/>
                <w:sz w:val="24"/>
              </w:rPr>
              <w:fldChar w:fldCharType="begin"/>
            </w:r>
            <w:r w:rsidRPr="00403FA7">
              <w:rPr>
                <w:rFonts w:ascii="Times New Roman" w:hAnsi="Times New Roman" w:cs="Times New Roman"/>
                <w:noProof/>
                <w:webHidden/>
                <w:sz w:val="24"/>
              </w:rPr>
              <w:instrText xml:space="preserve"> PAGEREF _Toc132047594 \h </w:instrText>
            </w:r>
            <w:r w:rsidRPr="00403FA7">
              <w:rPr>
                <w:rFonts w:ascii="Times New Roman" w:hAnsi="Times New Roman" w:cs="Times New Roman"/>
                <w:noProof/>
                <w:webHidden/>
                <w:sz w:val="24"/>
              </w:rPr>
            </w:r>
            <w:r w:rsidRPr="00403FA7">
              <w:rPr>
                <w:rFonts w:ascii="Times New Roman" w:hAnsi="Times New Roman" w:cs="Times New Roman"/>
                <w:noProof/>
                <w:webHidden/>
                <w:sz w:val="24"/>
              </w:rPr>
              <w:fldChar w:fldCharType="separate"/>
            </w:r>
            <w:r w:rsidR="00234FDC">
              <w:rPr>
                <w:rFonts w:ascii="Times New Roman" w:hAnsi="Times New Roman" w:cs="Times New Roman"/>
                <w:noProof/>
                <w:webHidden/>
                <w:sz w:val="24"/>
              </w:rPr>
              <w:t>7</w:t>
            </w:r>
            <w:r w:rsidRPr="00403FA7">
              <w:rPr>
                <w:rFonts w:ascii="Times New Roman" w:hAnsi="Times New Roman" w:cs="Times New Roman"/>
                <w:noProof/>
                <w:webHidden/>
                <w:sz w:val="24"/>
              </w:rPr>
              <w:fldChar w:fldCharType="end"/>
            </w:r>
          </w:hyperlink>
        </w:p>
        <w:p w:rsidR="00403FA7" w:rsidRPr="00403FA7" w:rsidRDefault="00403FA7" w:rsidP="00403FA7">
          <w:pPr>
            <w:pStyle w:val="TOC3"/>
            <w:tabs>
              <w:tab w:val="right" w:leader="dot" w:pos="9019"/>
            </w:tabs>
            <w:spacing w:after="0" w:line="360" w:lineRule="auto"/>
            <w:rPr>
              <w:rFonts w:ascii="Times New Roman" w:eastAsiaTheme="minorEastAsia" w:hAnsi="Times New Roman" w:cs="Times New Roman"/>
              <w:noProof/>
              <w:sz w:val="24"/>
            </w:rPr>
          </w:pPr>
          <w:hyperlink w:anchor="_Toc132047595" w:history="1">
            <w:r w:rsidRPr="00403FA7">
              <w:rPr>
                <w:rStyle w:val="Hyperlink"/>
                <w:rFonts w:ascii="Times New Roman" w:hAnsi="Times New Roman" w:cs="Times New Roman"/>
                <w:noProof/>
                <w:sz w:val="24"/>
                <w:lang w:val="en-GB"/>
              </w:rPr>
              <w:t>Balanced Scorecard Model</w:t>
            </w:r>
            <w:r w:rsidRPr="00403FA7">
              <w:rPr>
                <w:rFonts w:ascii="Times New Roman" w:hAnsi="Times New Roman" w:cs="Times New Roman"/>
                <w:noProof/>
                <w:webHidden/>
                <w:sz w:val="24"/>
              </w:rPr>
              <w:tab/>
            </w:r>
            <w:r w:rsidRPr="00403FA7">
              <w:rPr>
                <w:rFonts w:ascii="Times New Roman" w:hAnsi="Times New Roman" w:cs="Times New Roman"/>
                <w:noProof/>
                <w:webHidden/>
                <w:sz w:val="24"/>
              </w:rPr>
              <w:fldChar w:fldCharType="begin"/>
            </w:r>
            <w:r w:rsidRPr="00403FA7">
              <w:rPr>
                <w:rFonts w:ascii="Times New Roman" w:hAnsi="Times New Roman" w:cs="Times New Roman"/>
                <w:noProof/>
                <w:webHidden/>
                <w:sz w:val="24"/>
              </w:rPr>
              <w:instrText xml:space="preserve"> PAGEREF _Toc132047595 \h </w:instrText>
            </w:r>
            <w:r w:rsidRPr="00403FA7">
              <w:rPr>
                <w:rFonts w:ascii="Times New Roman" w:hAnsi="Times New Roman" w:cs="Times New Roman"/>
                <w:noProof/>
                <w:webHidden/>
                <w:sz w:val="24"/>
              </w:rPr>
            </w:r>
            <w:r w:rsidRPr="00403FA7">
              <w:rPr>
                <w:rFonts w:ascii="Times New Roman" w:hAnsi="Times New Roman" w:cs="Times New Roman"/>
                <w:noProof/>
                <w:webHidden/>
                <w:sz w:val="24"/>
              </w:rPr>
              <w:fldChar w:fldCharType="separate"/>
            </w:r>
            <w:r w:rsidR="00234FDC">
              <w:rPr>
                <w:rFonts w:ascii="Times New Roman" w:hAnsi="Times New Roman" w:cs="Times New Roman"/>
                <w:noProof/>
                <w:webHidden/>
                <w:sz w:val="24"/>
              </w:rPr>
              <w:t>9</w:t>
            </w:r>
            <w:r w:rsidRPr="00403FA7">
              <w:rPr>
                <w:rFonts w:ascii="Times New Roman" w:hAnsi="Times New Roman" w:cs="Times New Roman"/>
                <w:noProof/>
                <w:webHidden/>
                <w:sz w:val="24"/>
              </w:rPr>
              <w:fldChar w:fldCharType="end"/>
            </w:r>
          </w:hyperlink>
        </w:p>
        <w:p w:rsidR="00403FA7" w:rsidRPr="00403FA7" w:rsidRDefault="00403FA7" w:rsidP="00403FA7">
          <w:pPr>
            <w:pStyle w:val="TOC3"/>
            <w:tabs>
              <w:tab w:val="right" w:leader="dot" w:pos="9019"/>
            </w:tabs>
            <w:spacing w:after="0" w:line="360" w:lineRule="auto"/>
            <w:rPr>
              <w:rFonts w:ascii="Times New Roman" w:eastAsiaTheme="minorEastAsia" w:hAnsi="Times New Roman" w:cs="Times New Roman"/>
              <w:noProof/>
              <w:sz w:val="24"/>
            </w:rPr>
          </w:pPr>
          <w:hyperlink w:anchor="_Toc132047596" w:history="1">
            <w:r w:rsidRPr="00403FA7">
              <w:rPr>
                <w:rStyle w:val="Hyperlink"/>
                <w:rFonts w:ascii="Times New Roman" w:hAnsi="Times New Roman" w:cs="Times New Roman"/>
                <w:noProof/>
                <w:sz w:val="24"/>
                <w:lang w:val="en-GB"/>
              </w:rPr>
              <w:t>Product Life Cycle Model</w:t>
            </w:r>
            <w:r w:rsidRPr="00403FA7">
              <w:rPr>
                <w:rFonts w:ascii="Times New Roman" w:hAnsi="Times New Roman" w:cs="Times New Roman"/>
                <w:noProof/>
                <w:webHidden/>
                <w:sz w:val="24"/>
              </w:rPr>
              <w:tab/>
            </w:r>
            <w:r w:rsidRPr="00403FA7">
              <w:rPr>
                <w:rFonts w:ascii="Times New Roman" w:hAnsi="Times New Roman" w:cs="Times New Roman"/>
                <w:noProof/>
                <w:webHidden/>
                <w:sz w:val="24"/>
              </w:rPr>
              <w:fldChar w:fldCharType="begin"/>
            </w:r>
            <w:r w:rsidRPr="00403FA7">
              <w:rPr>
                <w:rFonts w:ascii="Times New Roman" w:hAnsi="Times New Roman" w:cs="Times New Roman"/>
                <w:noProof/>
                <w:webHidden/>
                <w:sz w:val="24"/>
              </w:rPr>
              <w:instrText xml:space="preserve"> PAGEREF _Toc132047596 \h </w:instrText>
            </w:r>
            <w:r w:rsidRPr="00403FA7">
              <w:rPr>
                <w:rFonts w:ascii="Times New Roman" w:hAnsi="Times New Roman" w:cs="Times New Roman"/>
                <w:noProof/>
                <w:webHidden/>
                <w:sz w:val="24"/>
              </w:rPr>
            </w:r>
            <w:r w:rsidRPr="00403FA7">
              <w:rPr>
                <w:rFonts w:ascii="Times New Roman" w:hAnsi="Times New Roman" w:cs="Times New Roman"/>
                <w:noProof/>
                <w:webHidden/>
                <w:sz w:val="24"/>
              </w:rPr>
              <w:fldChar w:fldCharType="separate"/>
            </w:r>
            <w:r w:rsidR="00234FDC">
              <w:rPr>
                <w:rFonts w:ascii="Times New Roman" w:hAnsi="Times New Roman" w:cs="Times New Roman"/>
                <w:noProof/>
                <w:webHidden/>
                <w:sz w:val="24"/>
              </w:rPr>
              <w:t>10</w:t>
            </w:r>
            <w:r w:rsidRPr="00403FA7">
              <w:rPr>
                <w:rFonts w:ascii="Times New Roman" w:hAnsi="Times New Roman" w:cs="Times New Roman"/>
                <w:noProof/>
                <w:webHidden/>
                <w:sz w:val="24"/>
              </w:rPr>
              <w:fldChar w:fldCharType="end"/>
            </w:r>
          </w:hyperlink>
        </w:p>
        <w:p w:rsidR="00403FA7" w:rsidRPr="00403FA7" w:rsidRDefault="00403FA7" w:rsidP="00403FA7">
          <w:pPr>
            <w:pStyle w:val="TOC3"/>
            <w:tabs>
              <w:tab w:val="right" w:leader="dot" w:pos="9019"/>
            </w:tabs>
            <w:spacing w:after="0" w:line="360" w:lineRule="auto"/>
            <w:rPr>
              <w:rFonts w:ascii="Times New Roman" w:eastAsiaTheme="minorEastAsia" w:hAnsi="Times New Roman" w:cs="Times New Roman"/>
              <w:noProof/>
              <w:sz w:val="24"/>
            </w:rPr>
          </w:pPr>
          <w:hyperlink w:anchor="_Toc132047597" w:history="1">
            <w:r w:rsidRPr="00403FA7">
              <w:rPr>
                <w:rStyle w:val="Hyperlink"/>
                <w:rFonts w:ascii="Times New Roman" w:hAnsi="Times New Roman" w:cs="Times New Roman"/>
                <w:noProof/>
                <w:sz w:val="24"/>
                <w:lang w:val="en-GB"/>
              </w:rPr>
              <w:t>External analysis by applying PESTEL</w:t>
            </w:r>
            <w:r w:rsidRPr="00403FA7">
              <w:rPr>
                <w:rFonts w:ascii="Times New Roman" w:hAnsi="Times New Roman" w:cs="Times New Roman"/>
                <w:noProof/>
                <w:webHidden/>
                <w:sz w:val="24"/>
              </w:rPr>
              <w:tab/>
            </w:r>
            <w:r w:rsidRPr="00403FA7">
              <w:rPr>
                <w:rFonts w:ascii="Times New Roman" w:hAnsi="Times New Roman" w:cs="Times New Roman"/>
                <w:noProof/>
                <w:webHidden/>
                <w:sz w:val="24"/>
              </w:rPr>
              <w:fldChar w:fldCharType="begin"/>
            </w:r>
            <w:r w:rsidRPr="00403FA7">
              <w:rPr>
                <w:rFonts w:ascii="Times New Roman" w:hAnsi="Times New Roman" w:cs="Times New Roman"/>
                <w:noProof/>
                <w:webHidden/>
                <w:sz w:val="24"/>
              </w:rPr>
              <w:instrText xml:space="preserve"> PAGEREF _Toc132047597 \h </w:instrText>
            </w:r>
            <w:r w:rsidRPr="00403FA7">
              <w:rPr>
                <w:rFonts w:ascii="Times New Roman" w:hAnsi="Times New Roman" w:cs="Times New Roman"/>
                <w:noProof/>
                <w:webHidden/>
                <w:sz w:val="24"/>
              </w:rPr>
            </w:r>
            <w:r w:rsidRPr="00403FA7">
              <w:rPr>
                <w:rFonts w:ascii="Times New Roman" w:hAnsi="Times New Roman" w:cs="Times New Roman"/>
                <w:noProof/>
                <w:webHidden/>
                <w:sz w:val="24"/>
              </w:rPr>
              <w:fldChar w:fldCharType="separate"/>
            </w:r>
            <w:r w:rsidR="00234FDC">
              <w:rPr>
                <w:rFonts w:ascii="Times New Roman" w:hAnsi="Times New Roman" w:cs="Times New Roman"/>
                <w:noProof/>
                <w:webHidden/>
                <w:sz w:val="24"/>
              </w:rPr>
              <w:t>11</w:t>
            </w:r>
            <w:r w:rsidRPr="00403FA7">
              <w:rPr>
                <w:rFonts w:ascii="Times New Roman" w:hAnsi="Times New Roman" w:cs="Times New Roman"/>
                <w:noProof/>
                <w:webHidden/>
                <w:sz w:val="24"/>
              </w:rPr>
              <w:fldChar w:fldCharType="end"/>
            </w:r>
          </w:hyperlink>
        </w:p>
        <w:p w:rsidR="00403FA7" w:rsidRPr="00403FA7" w:rsidRDefault="00403FA7" w:rsidP="00403FA7">
          <w:pPr>
            <w:pStyle w:val="TOC3"/>
            <w:tabs>
              <w:tab w:val="right" w:leader="dot" w:pos="9019"/>
            </w:tabs>
            <w:spacing w:after="0" w:line="360" w:lineRule="auto"/>
            <w:rPr>
              <w:rFonts w:ascii="Times New Roman" w:eastAsiaTheme="minorEastAsia" w:hAnsi="Times New Roman" w:cs="Times New Roman"/>
              <w:noProof/>
              <w:sz w:val="24"/>
            </w:rPr>
          </w:pPr>
          <w:hyperlink w:anchor="_Toc132047598" w:history="1">
            <w:r w:rsidRPr="00403FA7">
              <w:rPr>
                <w:rStyle w:val="Hyperlink"/>
                <w:rFonts w:ascii="Times New Roman" w:hAnsi="Times New Roman" w:cs="Times New Roman"/>
                <w:noProof/>
                <w:sz w:val="24"/>
                <w:lang w:val="en-GB"/>
              </w:rPr>
              <w:t>Conducting an industry analysis by applying “Porter’s Five Forces Model”</w:t>
            </w:r>
            <w:r w:rsidRPr="00403FA7">
              <w:rPr>
                <w:rFonts w:ascii="Times New Roman" w:hAnsi="Times New Roman" w:cs="Times New Roman"/>
                <w:noProof/>
                <w:webHidden/>
                <w:sz w:val="24"/>
              </w:rPr>
              <w:tab/>
            </w:r>
            <w:r w:rsidRPr="00403FA7">
              <w:rPr>
                <w:rFonts w:ascii="Times New Roman" w:hAnsi="Times New Roman" w:cs="Times New Roman"/>
                <w:noProof/>
                <w:webHidden/>
                <w:sz w:val="24"/>
              </w:rPr>
              <w:fldChar w:fldCharType="begin"/>
            </w:r>
            <w:r w:rsidRPr="00403FA7">
              <w:rPr>
                <w:rFonts w:ascii="Times New Roman" w:hAnsi="Times New Roman" w:cs="Times New Roman"/>
                <w:noProof/>
                <w:webHidden/>
                <w:sz w:val="24"/>
              </w:rPr>
              <w:instrText xml:space="preserve"> PAGEREF _Toc132047598 \h </w:instrText>
            </w:r>
            <w:r w:rsidRPr="00403FA7">
              <w:rPr>
                <w:rFonts w:ascii="Times New Roman" w:hAnsi="Times New Roman" w:cs="Times New Roman"/>
                <w:noProof/>
                <w:webHidden/>
                <w:sz w:val="24"/>
              </w:rPr>
            </w:r>
            <w:r w:rsidRPr="00403FA7">
              <w:rPr>
                <w:rFonts w:ascii="Times New Roman" w:hAnsi="Times New Roman" w:cs="Times New Roman"/>
                <w:noProof/>
                <w:webHidden/>
                <w:sz w:val="24"/>
              </w:rPr>
              <w:fldChar w:fldCharType="separate"/>
            </w:r>
            <w:r w:rsidR="00234FDC">
              <w:rPr>
                <w:rFonts w:ascii="Times New Roman" w:hAnsi="Times New Roman" w:cs="Times New Roman"/>
                <w:noProof/>
                <w:webHidden/>
                <w:sz w:val="24"/>
              </w:rPr>
              <w:t>13</w:t>
            </w:r>
            <w:r w:rsidRPr="00403FA7">
              <w:rPr>
                <w:rFonts w:ascii="Times New Roman" w:hAnsi="Times New Roman" w:cs="Times New Roman"/>
                <w:noProof/>
                <w:webHidden/>
                <w:sz w:val="24"/>
              </w:rPr>
              <w:fldChar w:fldCharType="end"/>
            </w:r>
          </w:hyperlink>
        </w:p>
        <w:p w:rsidR="00403FA7" w:rsidRPr="00403FA7" w:rsidRDefault="00403FA7" w:rsidP="00403FA7">
          <w:pPr>
            <w:pStyle w:val="TOC3"/>
            <w:tabs>
              <w:tab w:val="right" w:leader="dot" w:pos="9019"/>
            </w:tabs>
            <w:spacing w:after="0" w:line="360" w:lineRule="auto"/>
            <w:rPr>
              <w:rFonts w:ascii="Times New Roman" w:eastAsiaTheme="minorEastAsia" w:hAnsi="Times New Roman" w:cs="Times New Roman"/>
              <w:noProof/>
              <w:sz w:val="24"/>
            </w:rPr>
          </w:pPr>
          <w:hyperlink w:anchor="_Toc132047599" w:history="1">
            <w:r w:rsidRPr="00403FA7">
              <w:rPr>
                <w:rStyle w:val="Hyperlink"/>
                <w:rFonts w:ascii="Times New Roman" w:hAnsi="Times New Roman" w:cs="Times New Roman"/>
                <w:noProof/>
                <w:sz w:val="24"/>
                <w:lang w:val="en-GB"/>
              </w:rPr>
              <w:t>Summarising the findings with SWOT analysis</w:t>
            </w:r>
            <w:r w:rsidRPr="00403FA7">
              <w:rPr>
                <w:rFonts w:ascii="Times New Roman" w:hAnsi="Times New Roman" w:cs="Times New Roman"/>
                <w:noProof/>
                <w:webHidden/>
                <w:sz w:val="24"/>
              </w:rPr>
              <w:tab/>
            </w:r>
            <w:r w:rsidRPr="00403FA7">
              <w:rPr>
                <w:rFonts w:ascii="Times New Roman" w:hAnsi="Times New Roman" w:cs="Times New Roman"/>
                <w:noProof/>
                <w:webHidden/>
                <w:sz w:val="24"/>
              </w:rPr>
              <w:fldChar w:fldCharType="begin"/>
            </w:r>
            <w:r w:rsidRPr="00403FA7">
              <w:rPr>
                <w:rFonts w:ascii="Times New Roman" w:hAnsi="Times New Roman" w:cs="Times New Roman"/>
                <w:noProof/>
                <w:webHidden/>
                <w:sz w:val="24"/>
              </w:rPr>
              <w:instrText xml:space="preserve"> PAGEREF _Toc132047599 \h </w:instrText>
            </w:r>
            <w:r w:rsidRPr="00403FA7">
              <w:rPr>
                <w:rFonts w:ascii="Times New Roman" w:hAnsi="Times New Roman" w:cs="Times New Roman"/>
                <w:noProof/>
                <w:webHidden/>
                <w:sz w:val="24"/>
              </w:rPr>
            </w:r>
            <w:r w:rsidRPr="00403FA7">
              <w:rPr>
                <w:rFonts w:ascii="Times New Roman" w:hAnsi="Times New Roman" w:cs="Times New Roman"/>
                <w:noProof/>
                <w:webHidden/>
                <w:sz w:val="24"/>
              </w:rPr>
              <w:fldChar w:fldCharType="separate"/>
            </w:r>
            <w:r w:rsidR="00234FDC">
              <w:rPr>
                <w:rFonts w:ascii="Times New Roman" w:hAnsi="Times New Roman" w:cs="Times New Roman"/>
                <w:noProof/>
                <w:webHidden/>
                <w:sz w:val="24"/>
              </w:rPr>
              <w:t>14</w:t>
            </w:r>
            <w:r w:rsidRPr="00403FA7">
              <w:rPr>
                <w:rFonts w:ascii="Times New Roman" w:hAnsi="Times New Roman" w:cs="Times New Roman"/>
                <w:noProof/>
                <w:webHidden/>
                <w:sz w:val="24"/>
              </w:rPr>
              <w:fldChar w:fldCharType="end"/>
            </w:r>
          </w:hyperlink>
        </w:p>
        <w:p w:rsidR="00403FA7" w:rsidRPr="00403FA7" w:rsidRDefault="00403FA7" w:rsidP="00403FA7">
          <w:pPr>
            <w:pStyle w:val="TOC2"/>
            <w:tabs>
              <w:tab w:val="right" w:leader="dot" w:pos="9019"/>
            </w:tabs>
            <w:spacing w:after="0" w:line="360" w:lineRule="auto"/>
            <w:rPr>
              <w:rFonts w:ascii="Times New Roman" w:eastAsiaTheme="minorEastAsia" w:hAnsi="Times New Roman" w:cs="Times New Roman"/>
              <w:noProof/>
              <w:sz w:val="24"/>
            </w:rPr>
          </w:pPr>
          <w:hyperlink w:anchor="_Toc132047600" w:history="1">
            <w:r w:rsidRPr="00403FA7">
              <w:rPr>
                <w:rStyle w:val="Hyperlink"/>
                <w:rFonts w:ascii="Times New Roman" w:hAnsi="Times New Roman" w:cs="Times New Roman"/>
                <w:noProof/>
                <w:sz w:val="24"/>
                <w:lang w:val="en-GB"/>
              </w:rPr>
              <w:t>2. Strategic growth options, choices and action points</w:t>
            </w:r>
            <w:r w:rsidRPr="00403FA7">
              <w:rPr>
                <w:rFonts w:ascii="Times New Roman" w:hAnsi="Times New Roman" w:cs="Times New Roman"/>
                <w:noProof/>
                <w:webHidden/>
                <w:sz w:val="24"/>
              </w:rPr>
              <w:tab/>
            </w:r>
            <w:r w:rsidRPr="00403FA7">
              <w:rPr>
                <w:rFonts w:ascii="Times New Roman" w:hAnsi="Times New Roman" w:cs="Times New Roman"/>
                <w:noProof/>
                <w:webHidden/>
                <w:sz w:val="24"/>
              </w:rPr>
              <w:fldChar w:fldCharType="begin"/>
            </w:r>
            <w:r w:rsidRPr="00403FA7">
              <w:rPr>
                <w:rFonts w:ascii="Times New Roman" w:hAnsi="Times New Roman" w:cs="Times New Roman"/>
                <w:noProof/>
                <w:webHidden/>
                <w:sz w:val="24"/>
              </w:rPr>
              <w:instrText xml:space="preserve"> PAGEREF _Toc132047600 \h </w:instrText>
            </w:r>
            <w:r w:rsidRPr="00403FA7">
              <w:rPr>
                <w:rFonts w:ascii="Times New Roman" w:hAnsi="Times New Roman" w:cs="Times New Roman"/>
                <w:noProof/>
                <w:webHidden/>
                <w:sz w:val="24"/>
              </w:rPr>
            </w:r>
            <w:r w:rsidRPr="00403FA7">
              <w:rPr>
                <w:rFonts w:ascii="Times New Roman" w:hAnsi="Times New Roman" w:cs="Times New Roman"/>
                <w:noProof/>
                <w:webHidden/>
                <w:sz w:val="24"/>
              </w:rPr>
              <w:fldChar w:fldCharType="separate"/>
            </w:r>
            <w:r w:rsidR="00234FDC">
              <w:rPr>
                <w:rFonts w:ascii="Times New Roman" w:hAnsi="Times New Roman" w:cs="Times New Roman"/>
                <w:noProof/>
                <w:webHidden/>
                <w:sz w:val="24"/>
              </w:rPr>
              <w:t>17</w:t>
            </w:r>
            <w:r w:rsidRPr="00403FA7">
              <w:rPr>
                <w:rFonts w:ascii="Times New Roman" w:hAnsi="Times New Roman" w:cs="Times New Roman"/>
                <w:noProof/>
                <w:webHidden/>
                <w:sz w:val="24"/>
              </w:rPr>
              <w:fldChar w:fldCharType="end"/>
            </w:r>
          </w:hyperlink>
        </w:p>
        <w:p w:rsidR="00403FA7" w:rsidRPr="00403FA7" w:rsidRDefault="00403FA7" w:rsidP="00403FA7">
          <w:pPr>
            <w:pStyle w:val="TOC3"/>
            <w:tabs>
              <w:tab w:val="right" w:leader="dot" w:pos="9019"/>
            </w:tabs>
            <w:spacing w:after="0" w:line="360" w:lineRule="auto"/>
            <w:rPr>
              <w:rFonts w:ascii="Times New Roman" w:eastAsiaTheme="minorEastAsia" w:hAnsi="Times New Roman" w:cs="Times New Roman"/>
              <w:noProof/>
              <w:sz w:val="24"/>
            </w:rPr>
          </w:pPr>
          <w:hyperlink w:anchor="_Toc132047601" w:history="1">
            <w:r w:rsidRPr="00403FA7">
              <w:rPr>
                <w:rStyle w:val="Hyperlink"/>
                <w:rFonts w:ascii="Times New Roman" w:hAnsi="Times New Roman" w:cs="Times New Roman"/>
                <w:noProof/>
                <w:sz w:val="24"/>
                <w:lang w:val="en-GB"/>
              </w:rPr>
              <w:t>Applying the "Ansoff Matrix model"</w:t>
            </w:r>
            <w:r w:rsidRPr="00403FA7">
              <w:rPr>
                <w:rFonts w:ascii="Times New Roman" w:hAnsi="Times New Roman" w:cs="Times New Roman"/>
                <w:noProof/>
                <w:webHidden/>
                <w:sz w:val="24"/>
              </w:rPr>
              <w:tab/>
            </w:r>
            <w:r w:rsidRPr="00403FA7">
              <w:rPr>
                <w:rFonts w:ascii="Times New Roman" w:hAnsi="Times New Roman" w:cs="Times New Roman"/>
                <w:noProof/>
                <w:webHidden/>
                <w:sz w:val="24"/>
              </w:rPr>
              <w:fldChar w:fldCharType="begin"/>
            </w:r>
            <w:r w:rsidRPr="00403FA7">
              <w:rPr>
                <w:rFonts w:ascii="Times New Roman" w:hAnsi="Times New Roman" w:cs="Times New Roman"/>
                <w:noProof/>
                <w:webHidden/>
                <w:sz w:val="24"/>
              </w:rPr>
              <w:instrText xml:space="preserve"> PAGEREF _Toc132047601 \h </w:instrText>
            </w:r>
            <w:r w:rsidRPr="00403FA7">
              <w:rPr>
                <w:rFonts w:ascii="Times New Roman" w:hAnsi="Times New Roman" w:cs="Times New Roman"/>
                <w:noProof/>
                <w:webHidden/>
                <w:sz w:val="24"/>
              </w:rPr>
            </w:r>
            <w:r w:rsidRPr="00403FA7">
              <w:rPr>
                <w:rFonts w:ascii="Times New Roman" w:hAnsi="Times New Roman" w:cs="Times New Roman"/>
                <w:noProof/>
                <w:webHidden/>
                <w:sz w:val="24"/>
              </w:rPr>
              <w:fldChar w:fldCharType="separate"/>
            </w:r>
            <w:r w:rsidR="00234FDC">
              <w:rPr>
                <w:rFonts w:ascii="Times New Roman" w:hAnsi="Times New Roman" w:cs="Times New Roman"/>
                <w:noProof/>
                <w:webHidden/>
                <w:sz w:val="24"/>
              </w:rPr>
              <w:t>17</w:t>
            </w:r>
            <w:r w:rsidRPr="00403FA7">
              <w:rPr>
                <w:rFonts w:ascii="Times New Roman" w:hAnsi="Times New Roman" w:cs="Times New Roman"/>
                <w:noProof/>
                <w:webHidden/>
                <w:sz w:val="24"/>
              </w:rPr>
              <w:fldChar w:fldCharType="end"/>
            </w:r>
          </w:hyperlink>
        </w:p>
        <w:p w:rsidR="00403FA7" w:rsidRPr="00403FA7" w:rsidRDefault="00403FA7" w:rsidP="00403FA7">
          <w:pPr>
            <w:pStyle w:val="TOC3"/>
            <w:tabs>
              <w:tab w:val="right" w:leader="dot" w:pos="9019"/>
            </w:tabs>
            <w:spacing w:after="0" w:line="360" w:lineRule="auto"/>
            <w:rPr>
              <w:rFonts w:ascii="Times New Roman" w:eastAsiaTheme="minorEastAsia" w:hAnsi="Times New Roman" w:cs="Times New Roman"/>
              <w:noProof/>
              <w:sz w:val="24"/>
            </w:rPr>
          </w:pPr>
          <w:hyperlink w:anchor="_Toc132047602" w:history="1">
            <w:r w:rsidRPr="00403FA7">
              <w:rPr>
                <w:rStyle w:val="Hyperlink"/>
                <w:rFonts w:ascii="Times New Roman" w:hAnsi="Times New Roman" w:cs="Times New Roman"/>
                <w:noProof/>
                <w:sz w:val="24"/>
                <w:lang w:val="en-GB"/>
              </w:rPr>
              <w:t>Porter’s Generic strategies</w:t>
            </w:r>
            <w:r w:rsidRPr="00403FA7">
              <w:rPr>
                <w:rFonts w:ascii="Times New Roman" w:hAnsi="Times New Roman" w:cs="Times New Roman"/>
                <w:noProof/>
                <w:webHidden/>
                <w:sz w:val="24"/>
              </w:rPr>
              <w:tab/>
            </w:r>
            <w:r w:rsidRPr="00403FA7">
              <w:rPr>
                <w:rFonts w:ascii="Times New Roman" w:hAnsi="Times New Roman" w:cs="Times New Roman"/>
                <w:noProof/>
                <w:webHidden/>
                <w:sz w:val="24"/>
              </w:rPr>
              <w:fldChar w:fldCharType="begin"/>
            </w:r>
            <w:r w:rsidRPr="00403FA7">
              <w:rPr>
                <w:rFonts w:ascii="Times New Roman" w:hAnsi="Times New Roman" w:cs="Times New Roman"/>
                <w:noProof/>
                <w:webHidden/>
                <w:sz w:val="24"/>
              </w:rPr>
              <w:instrText xml:space="preserve"> PAGEREF _Toc132047602 \h </w:instrText>
            </w:r>
            <w:r w:rsidRPr="00403FA7">
              <w:rPr>
                <w:rFonts w:ascii="Times New Roman" w:hAnsi="Times New Roman" w:cs="Times New Roman"/>
                <w:noProof/>
                <w:webHidden/>
                <w:sz w:val="24"/>
              </w:rPr>
            </w:r>
            <w:r w:rsidRPr="00403FA7">
              <w:rPr>
                <w:rFonts w:ascii="Times New Roman" w:hAnsi="Times New Roman" w:cs="Times New Roman"/>
                <w:noProof/>
                <w:webHidden/>
                <w:sz w:val="24"/>
              </w:rPr>
              <w:fldChar w:fldCharType="separate"/>
            </w:r>
            <w:r w:rsidR="00234FDC">
              <w:rPr>
                <w:rFonts w:ascii="Times New Roman" w:hAnsi="Times New Roman" w:cs="Times New Roman"/>
                <w:noProof/>
                <w:webHidden/>
                <w:sz w:val="24"/>
              </w:rPr>
              <w:t>18</w:t>
            </w:r>
            <w:r w:rsidRPr="00403FA7">
              <w:rPr>
                <w:rFonts w:ascii="Times New Roman" w:hAnsi="Times New Roman" w:cs="Times New Roman"/>
                <w:noProof/>
                <w:webHidden/>
                <w:sz w:val="24"/>
              </w:rPr>
              <w:fldChar w:fldCharType="end"/>
            </w:r>
          </w:hyperlink>
        </w:p>
        <w:p w:rsidR="00403FA7" w:rsidRPr="00403FA7" w:rsidRDefault="00403FA7" w:rsidP="00403FA7">
          <w:pPr>
            <w:pStyle w:val="TOC3"/>
            <w:tabs>
              <w:tab w:val="right" w:leader="dot" w:pos="9019"/>
            </w:tabs>
            <w:spacing w:after="0" w:line="360" w:lineRule="auto"/>
            <w:rPr>
              <w:rFonts w:ascii="Times New Roman" w:eastAsiaTheme="minorEastAsia" w:hAnsi="Times New Roman" w:cs="Times New Roman"/>
              <w:noProof/>
              <w:sz w:val="24"/>
            </w:rPr>
          </w:pPr>
          <w:hyperlink w:anchor="_Toc132047603" w:history="1">
            <w:r w:rsidRPr="00403FA7">
              <w:rPr>
                <w:rStyle w:val="Hyperlink"/>
                <w:rFonts w:ascii="Times New Roman" w:hAnsi="Times New Roman" w:cs="Times New Roman"/>
                <w:noProof/>
                <w:sz w:val="24"/>
                <w:lang w:val="en-GB"/>
              </w:rPr>
              <w:t>BCG matrix</w:t>
            </w:r>
            <w:r w:rsidRPr="00403FA7">
              <w:rPr>
                <w:rFonts w:ascii="Times New Roman" w:hAnsi="Times New Roman" w:cs="Times New Roman"/>
                <w:noProof/>
                <w:webHidden/>
                <w:sz w:val="24"/>
              </w:rPr>
              <w:tab/>
            </w:r>
            <w:r w:rsidRPr="00403FA7">
              <w:rPr>
                <w:rFonts w:ascii="Times New Roman" w:hAnsi="Times New Roman" w:cs="Times New Roman"/>
                <w:noProof/>
                <w:webHidden/>
                <w:sz w:val="24"/>
              </w:rPr>
              <w:fldChar w:fldCharType="begin"/>
            </w:r>
            <w:r w:rsidRPr="00403FA7">
              <w:rPr>
                <w:rFonts w:ascii="Times New Roman" w:hAnsi="Times New Roman" w:cs="Times New Roman"/>
                <w:noProof/>
                <w:webHidden/>
                <w:sz w:val="24"/>
              </w:rPr>
              <w:instrText xml:space="preserve"> PAGEREF _Toc132047603 \h </w:instrText>
            </w:r>
            <w:r w:rsidRPr="00403FA7">
              <w:rPr>
                <w:rFonts w:ascii="Times New Roman" w:hAnsi="Times New Roman" w:cs="Times New Roman"/>
                <w:noProof/>
                <w:webHidden/>
                <w:sz w:val="24"/>
              </w:rPr>
            </w:r>
            <w:r w:rsidRPr="00403FA7">
              <w:rPr>
                <w:rFonts w:ascii="Times New Roman" w:hAnsi="Times New Roman" w:cs="Times New Roman"/>
                <w:noProof/>
                <w:webHidden/>
                <w:sz w:val="24"/>
              </w:rPr>
              <w:fldChar w:fldCharType="separate"/>
            </w:r>
            <w:r w:rsidR="00234FDC">
              <w:rPr>
                <w:rFonts w:ascii="Times New Roman" w:hAnsi="Times New Roman" w:cs="Times New Roman"/>
                <w:noProof/>
                <w:webHidden/>
                <w:sz w:val="24"/>
              </w:rPr>
              <w:t>19</w:t>
            </w:r>
            <w:r w:rsidRPr="00403FA7">
              <w:rPr>
                <w:rFonts w:ascii="Times New Roman" w:hAnsi="Times New Roman" w:cs="Times New Roman"/>
                <w:noProof/>
                <w:webHidden/>
                <w:sz w:val="24"/>
              </w:rPr>
              <w:fldChar w:fldCharType="end"/>
            </w:r>
          </w:hyperlink>
        </w:p>
        <w:p w:rsidR="00403FA7" w:rsidRPr="00403FA7" w:rsidRDefault="00403FA7" w:rsidP="00403FA7">
          <w:pPr>
            <w:pStyle w:val="TOC3"/>
            <w:tabs>
              <w:tab w:val="right" w:leader="dot" w:pos="9019"/>
            </w:tabs>
            <w:spacing w:after="0" w:line="360" w:lineRule="auto"/>
            <w:rPr>
              <w:rFonts w:ascii="Times New Roman" w:eastAsiaTheme="minorEastAsia" w:hAnsi="Times New Roman" w:cs="Times New Roman"/>
              <w:noProof/>
              <w:sz w:val="24"/>
            </w:rPr>
          </w:pPr>
          <w:hyperlink w:anchor="_Toc132047604" w:history="1">
            <w:r w:rsidRPr="00403FA7">
              <w:rPr>
                <w:rStyle w:val="Hyperlink"/>
                <w:rFonts w:ascii="Times New Roman" w:hAnsi="Times New Roman" w:cs="Times New Roman"/>
                <w:noProof/>
                <w:sz w:val="24"/>
                <w:lang w:val="en-GB"/>
              </w:rPr>
              <w:t>Applying SFA framework</w:t>
            </w:r>
            <w:r w:rsidRPr="00403FA7">
              <w:rPr>
                <w:rFonts w:ascii="Times New Roman" w:hAnsi="Times New Roman" w:cs="Times New Roman"/>
                <w:noProof/>
                <w:webHidden/>
                <w:sz w:val="24"/>
              </w:rPr>
              <w:tab/>
            </w:r>
            <w:r w:rsidRPr="00403FA7">
              <w:rPr>
                <w:rFonts w:ascii="Times New Roman" w:hAnsi="Times New Roman" w:cs="Times New Roman"/>
                <w:noProof/>
                <w:webHidden/>
                <w:sz w:val="24"/>
              </w:rPr>
              <w:fldChar w:fldCharType="begin"/>
            </w:r>
            <w:r w:rsidRPr="00403FA7">
              <w:rPr>
                <w:rFonts w:ascii="Times New Roman" w:hAnsi="Times New Roman" w:cs="Times New Roman"/>
                <w:noProof/>
                <w:webHidden/>
                <w:sz w:val="24"/>
              </w:rPr>
              <w:instrText xml:space="preserve"> PAGEREF _Toc132047604 \h </w:instrText>
            </w:r>
            <w:r w:rsidRPr="00403FA7">
              <w:rPr>
                <w:rFonts w:ascii="Times New Roman" w:hAnsi="Times New Roman" w:cs="Times New Roman"/>
                <w:noProof/>
                <w:webHidden/>
                <w:sz w:val="24"/>
              </w:rPr>
            </w:r>
            <w:r w:rsidRPr="00403FA7">
              <w:rPr>
                <w:rFonts w:ascii="Times New Roman" w:hAnsi="Times New Roman" w:cs="Times New Roman"/>
                <w:noProof/>
                <w:webHidden/>
                <w:sz w:val="24"/>
              </w:rPr>
              <w:fldChar w:fldCharType="separate"/>
            </w:r>
            <w:r w:rsidR="00234FDC">
              <w:rPr>
                <w:rFonts w:ascii="Times New Roman" w:hAnsi="Times New Roman" w:cs="Times New Roman"/>
                <w:noProof/>
                <w:webHidden/>
                <w:sz w:val="24"/>
              </w:rPr>
              <w:t>19</w:t>
            </w:r>
            <w:r w:rsidRPr="00403FA7">
              <w:rPr>
                <w:rFonts w:ascii="Times New Roman" w:hAnsi="Times New Roman" w:cs="Times New Roman"/>
                <w:noProof/>
                <w:webHidden/>
                <w:sz w:val="24"/>
              </w:rPr>
              <w:fldChar w:fldCharType="end"/>
            </w:r>
          </w:hyperlink>
        </w:p>
        <w:p w:rsidR="00403FA7" w:rsidRPr="00403FA7" w:rsidRDefault="00403FA7" w:rsidP="00403FA7">
          <w:pPr>
            <w:pStyle w:val="TOC3"/>
            <w:tabs>
              <w:tab w:val="right" w:leader="dot" w:pos="9019"/>
            </w:tabs>
            <w:spacing w:after="0" w:line="360" w:lineRule="auto"/>
            <w:rPr>
              <w:rFonts w:ascii="Times New Roman" w:eastAsiaTheme="minorEastAsia" w:hAnsi="Times New Roman" w:cs="Times New Roman"/>
              <w:noProof/>
              <w:sz w:val="24"/>
            </w:rPr>
          </w:pPr>
          <w:hyperlink w:anchor="_Toc132047605" w:history="1">
            <w:r w:rsidRPr="00403FA7">
              <w:rPr>
                <w:rStyle w:val="Hyperlink"/>
                <w:rFonts w:ascii="Times New Roman" w:hAnsi="Times New Roman" w:cs="Times New Roman"/>
                <w:noProof/>
                <w:sz w:val="24"/>
                <w:lang w:val="en-GB"/>
              </w:rPr>
              <w:t>Conducting stakeholder analysis by applying “Mendelow's Stakeholder Matrix” to assess the acceptability of options</w:t>
            </w:r>
            <w:r w:rsidRPr="00403FA7">
              <w:rPr>
                <w:rFonts w:ascii="Times New Roman" w:hAnsi="Times New Roman" w:cs="Times New Roman"/>
                <w:noProof/>
                <w:webHidden/>
                <w:sz w:val="24"/>
              </w:rPr>
              <w:tab/>
            </w:r>
            <w:r w:rsidRPr="00403FA7">
              <w:rPr>
                <w:rFonts w:ascii="Times New Roman" w:hAnsi="Times New Roman" w:cs="Times New Roman"/>
                <w:noProof/>
                <w:webHidden/>
                <w:sz w:val="24"/>
              </w:rPr>
              <w:fldChar w:fldCharType="begin"/>
            </w:r>
            <w:r w:rsidRPr="00403FA7">
              <w:rPr>
                <w:rFonts w:ascii="Times New Roman" w:hAnsi="Times New Roman" w:cs="Times New Roman"/>
                <w:noProof/>
                <w:webHidden/>
                <w:sz w:val="24"/>
              </w:rPr>
              <w:instrText xml:space="preserve"> PAGEREF _Toc132047605 \h </w:instrText>
            </w:r>
            <w:r w:rsidRPr="00403FA7">
              <w:rPr>
                <w:rFonts w:ascii="Times New Roman" w:hAnsi="Times New Roman" w:cs="Times New Roman"/>
                <w:noProof/>
                <w:webHidden/>
                <w:sz w:val="24"/>
              </w:rPr>
            </w:r>
            <w:r w:rsidRPr="00403FA7">
              <w:rPr>
                <w:rFonts w:ascii="Times New Roman" w:hAnsi="Times New Roman" w:cs="Times New Roman"/>
                <w:noProof/>
                <w:webHidden/>
                <w:sz w:val="24"/>
              </w:rPr>
              <w:fldChar w:fldCharType="separate"/>
            </w:r>
            <w:r w:rsidR="00234FDC">
              <w:rPr>
                <w:rFonts w:ascii="Times New Roman" w:hAnsi="Times New Roman" w:cs="Times New Roman"/>
                <w:noProof/>
                <w:webHidden/>
                <w:sz w:val="24"/>
              </w:rPr>
              <w:t>20</w:t>
            </w:r>
            <w:r w:rsidRPr="00403FA7">
              <w:rPr>
                <w:rFonts w:ascii="Times New Roman" w:hAnsi="Times New Roman" w:cs="Times New Roman"/>
                <w:noProof/>
                <w:webHidden/>
                <w:sz w:val="24"/>
              </w:rPr>
              <w:fldChar w:fldCharType="end"/>
            </w:r>
          </w:hyperlink>
        </w:p>
        <w:p w:rsidR="00403FA7" w:rsidRPr="00403FA7" w:rsidRDefault="00403FA7" w:rsidP="00403FA7">
          <w:pPr>
            <w:pStyle w:val="TOC1"/>
            <w:tabs>
              <w:tab w:val="right" w:leader="dot" w:pos="9019"/>
            </w:tabs>
            <w:spacing w:after="0" w:line="360" w:lineRule="auto"/>
            <w:rPr>
              <w:rFonts w:ascii="Times New Roman" w:eastAsiaTheme="minorEastAsia" w:hAnsi="Times New Roman" w:cs="Times New Roman"/>
              <w:noProof/>
              <w:sz w:val="24"/>
            </w:rPr>
          </w:pPr>
          <w:hyperlink w:anchor="_Toc132047606" w:history="1">
            <w:r w:rsidRPr="00403FA7">
              <w:rPr>
                <w:rStyle w:val="Hyperlink"/>
                <w:rFonts w:ascii="Times New Roman" w:hAnsi="Times New Roman" w:cs="Times New Roman"/>
                <w:noProof/>
                <w:sz w:val="24"/>
                <w:lang w:val="en-GB"/>
              </w:rPr>
              <w:t>Conclusion and recommendations</w:t>
            </w:r>
            <w:r w:rsidRPr="00403FA7">
              <w:rPr>
                <w:rFonts w:ascii="Times New Roman" w:hAnsi="Times New Roman" w:cs="Times New Roman"/>
                <w:noProof/>
                <w:webHidden/>
                <w:sz w:val="24"/>
              </w:rPr>
              <w:tab/>
            </w:r>
            <w:r w:rsidRPr="00403FA7">
              <w:rPr>
                <w:rFonts w:ascii="Times New Roman" w:hAnsi="Times New Roman" w:cs="Times New Roman"/>
                <w:noProof/>
                <w:webHidden/>
                <w:sz w:val="24"/>
              </w:rPr>
              <w:fldChar w:fldCharType="begin"/>
            </w:r>
            <w:r w:rsidRPr="00403FA7">
              <w:rPr>
                <w:rFonts w:ascii="Times New Roman" w:hAnsi="Times New Roman" w:cs="Times New Roman"/>
                <w:noProof/>
                <w:webHidden/>
                <w:sz w:val="24"/>
              </w:rPr>
              <w:instrText xml:space="preserve"> PAGEREF _Toc132047606 \h </w:instrText>
            </w:r>
            <w:r w:rsidRPr="00403FA7">
              <w:rPr>
                <w:rFonts w:ascii="Times New Roman" w:hAnsi="Times New Roman" w:cs="Times New Roman"/>
                <w:noProof/>
                <w:webHidden/>
                <w:sz w:val="24"/>
              </w:rPr>
            </w:r>
            <w:r w:rsidRPr="00403FA7">
              <w:rPr>
                <w:rFonts w:ascii="Times New Roman" w:hAnsi="Times New Roman" w:cs="Times New Roman"/>
                <w:noProof/>
                <w:webHidden/>
                <w:sz w:val="24"/>
              </w:rPr>
              <w:fldChar w:fldCharType="separate"/>
            </w:r>
            <w:r w:rsidR="00234FDC">
              <w:rPr>
                <w:rFonts w:ascii="Times New Roman" w:hAnsi="Times New Roman" w:cs="Times New Roman"/>
                <w:noProof/>
                <w:webHidden/>
                <w:sz w:val="24"/>
              </w:rPr>
              <w:t>21</w:t>
            </w:r>
            <w:r w:rsidRPr="00403FA7">
              <w:rPr>
                <w:rFonts w:ascii="Times New Roman" w:hAnsi="Times New Roman" w:cs="Times New Roman"/>
                <w:noProof/>
                <w:webHidden/>
                <w:sz w:val="24"/>
              </w:rPr>
              <w:fldChar w:fldCharType="end"/>
            </w:r>
          </w:hyperlink>
        </w:p>
        <w:p w:rsidR="00403FA7" w:rsidRPr="00403FA7" w:rsidRDefault="00403FA7" w:rsidP="00403FA7">
          <w:pPr>
            <w:pStyle w:val="TOC2"/>
            <w:tabs>
              <w:tab w:val="right" w:leader="dot" w:pos="9019"/>
            </w:tabs>
            <w:spacing w:after="0" w:line="360" w:lineRule="auto"/>
            <w:rPr>
              <w:rFonts w:ascii="Times New Roman" w:eastAsiaTheme="minorEastAsia" w:hAnsi="Times New Roman" w:cs="Times New Roman"/>
              <w:noProof/>
              <w:sz w:val="24"/>
            </w:rPr>
          </w:pPr>
          <w:hyperlink w:anchor="_Toc132047607" w:history="1">
            <w:r w:rsidRPr="00403FA7">
              <w:rPr>
                <w:rStyle w:val="Hyperlink"/>
                <w:rFonts w:ascii="Times New Roman" w:hAnsi="Times New Roman" w:cs="Times New Roman"/>
                <w:noProof/>
                <w:sz w:val="24"/>
                <w:lang w:val="en-GB"/>
              </w:rPr>
              <w:t>Conclusion</w:t>
            </w:r>
            <w:r w:rsidRPr="00403FA7">
              <w:rPr>
                <w:rFonts w:ascii="Times New Roman" w:hAnsi="Times New Roman" w:cs="Times New Roman"/>
                <w:noProof/>
                <w:webHidden/>
                <w:sz w:val="24"/>
              </w:rPr>
              <w:tab/>
            </w:r>
            <w:r w:rsidRPr="00403FA7">
              <w:rPr>
                <w:rFonts w:ascii="Times New Roman" w:hAnsi="Times New Roman" w:cs="Times New Roman"/>
                <w:noProof/>
                <w:webHidden/>
                <w:sz w:val="24"/>
              </w:rPr>
              <w:fldChar w:fldCharType="begin"/>
            </w:r>
            <w:r w:rsidRPr="00403FA7">
              <w:rPr>
                <w:rFonts w:ascii="Times New Roman" w:hAnsi="Times New Roman" w:cs="Times New Roman"/>
                <w:noProof/>
                <w:webHidden/>
                <w:sz w:val="24"/>
              </w:rPr>
              <w:instrText xml:space="preserve"> PAGEREF _Toc132047607 \h </w:instrText>
            </w:r>
            <w:r w:rsidRPr="00403FA7">
              <w:rPr>
                <w:rFonts w:ascii="Times New Roman" w:hAnsi="Times New Roman" w:cs="Times New Roman"/>
                <w:noProof/>
                <w:webHidden/>
                <w:sz w:val="24"/>
              </w:rPr>
            </w:r>
            <w:r w:rsidRPr="00403FA7">
              <w:rPr>
                <w:rFonts w:ascii="Times New Roman" w:hAnsi="Times New Roman" w:cs="Times New Roman"/>
                <w:noProof/>
                <w:webHidden/>
                <w:sz w:val="24"/>
              </w:rPr>
              <w:fldChar w:fldCharType="separate"/>
            </w:r>
            <w:r w:rsidR="00234FDC">
              <w:rPr>
                <w:rFonts w:ascii="Times New Roman" w:hAnsi="Times New Roman" w:cs="Times New Roman"/>
                <w:noProof/>
                <w:webHidden/>
                <w:sz w:val="24"/>
              </w:rPr>
              <w:t>21</w:t>
            </w:r>
            <w:r w:rsidRPr="00403FA7">
              <w:rPr>
                <w:rFonts w:ascii="Times New Roman" w:hAnsi="Times New Roman" w:cs="Times New Roman"/>
                <w:noProof/>
                <w:webHidden/>
                <w:sz w:val="24"/>
              </w:rPr>
              <w:fldChar w:fldCharType="end"/>
            </w:r>
          </w:hyperlink>
        </w:p>
        <w:p w:rsidR="00403FA7" w:rsidRPr="00403FA7" w:rsidRDefault="00403FA7" w:rsidP="00403FA7">
          <w:pPr>
            <w:pStyle w:val="TOC2"/>
            <w:tabs>
              <w:tab w:val="right" w:leader="dot" w:pos="9019"/>
            </w:tabs>
            <w:spacing w:after="0" w:line="360" w:lineRule="auto"/>
            <w:rPr>
              <w:rFonts w:ascii="Times New Roman" w:eastAsiaTheme="minorEastAsia" w:hAnsi="Times New Roman" w:cs="Times New Roman"/>
              <w:noProof/>
              <w:sz w:val="24"/>
            </w:rPr>
          </w:pPr>
          <w:hyperlink w:anchor="_Toc132047608" w:history="1">
            <w:r w:rsidRPr="00403FA7">
              <w:rPr>
                <w:rStyle w:val="Hyperlink"/>
                <w:rFonts w:ascii="Times New Roman" w:hAnsi="Times New Roman" w:cs="Times New Roman"/>
                <w:noProof/>
                <w:sz w:val="24"/>
                <w:lang w:val="en-GB"/>
              </w:rPr>
              <w:t>Recommendation</w:t>
            </w:r>
            <w:r w:rsidRPr="00403FA7">
              <w:rPr>
                <w:rFonts w:ascii="Times New Roman" w:hAnsi="Times New Roman" w:cs="Times New Roman"/>
                <w:noProof/>
                <w:webHidden/>
                <w:sz w:val="24"/>
              </w:rPr>
              <w:tab/>
            </w:r>
            <w:r w:rsidRPr="00403FA7">
              <w:rPr>
                <w:rFonts w:ascii="Times New Roman" w:hAnsi="Times New Roman" w:cs="Times New Roman"/>
                <w:noProof/>
                <w:webHidden/>
                <w:sz w:val="24"/>
              </w:rPr>
              <w:fldChar w:fldCharType="begin"/>
            </w:r>
            <w:r w:rsidRPr="00403FA7">
              <w:rPr>
                <w:rFonts w:ascii="Times New Roman" w:hAnsi="Times New Roman" w:cs="Times New Roman"/>
                <w:noProof/>
                <w:webHidden/>
                <w:sz w:val="24"/>
              </w:rPr>
              <w:instrText xml:space="preserve"> PAGEREF _Toc132047608 \h </w:instrText>
            </w:r>
            <w:r w:rsidRPr="00403FA7">
              <w:rPr>
                <w:rFonts w:ascii="Times New Roman" w:hAnsi="Times New Roman" w:cs="Times New Roman"/>
                <w:noProof/>
                <w:webHidden/>
                <w:sz w:val="24"/>
              </w:rPr>
            </w:r>
            <w:r w:rsidRPr="00403FA7">
              <w:rPr>
                <w:rFonts w:ascii="Times New Roman" w:hAnsi="Times New Roman" w:cs="Times New Roman"/>
                <w:noProof/>
                <w:webHidden/>
                <w:sz w:val="24"/>
              </w:rPr>
              <w:fldChar w:fldCharType="separate"/>
            </w:r>
            <w:r w:rsidR="00234FDC">
              <w:rPr>
                <w:rFonts w:ascii="Times New Roman" w:hAnsi="Times New Roman" w:cs="Times New Roman"/>
                <w:noProof/>
                <w:webHidden/>
                <w:sz w:val="24"/>
              </w:rPr>
              <w:t>21</w:t>
            </w:r>
            <w:r w:rsidRPr="00403FA7">
              <w:rPr>
                <w:rFonts w:ascii="Times New Roman" w:hAnsi="Times New Roman" w:cs="Times New Roman"/>
                <w:noProof/>
                <w:webHidden/>
                <w:sz w:val="24"/>
              </w:rPr>
              <w:fldChar w:fldCharType="end"/>
            </w:r>
          </w:hyperlink>
        </w:p>
        <w:p w:rsidR="00403FA7" w:rsidRPr="00403FA7" w:rsidRDefault="00403FA7" w:rsidP="00403FA7">
          <w:pPr>
            <w:pStyle w:val="TOC2"/>
            <w:tabs>
              <w:tab w:val="right" w:leader="dot" w:pos="9019"/>
            </w:tabs>
            <w:spacing w:after="0" w:line="360" w:lineRule="auto"/>
            <w:rPr>
              <w:rFonts w:ascii="Times New Roman" w:eastAsiaTheme="minorEastAsia" w:hAnsi="Times New Roman" w:cs="Times New Roman"/>
              <w:noProof/>
              <w:sz w:val="24"/>
            </w:rPr>
          </w:pPr>
          <w:hyperlink w:anchor="_Toc132047609" w:history="1">
            <w:r w:rsidRPr="00403FA7">
              <w:rPr>
                <w:rStyle w:val="Hyperlink"/>
                <w:rFonts w:ascii="Times New Roman" w:hAnsi="Times New Roman" w:cs="Times New Roman"/>
                <w:noProof/>
                <w:sz w:val="24"/>
                <w:lang w:val="en-GB"/>
              </w:rPr>
              <w:t>Timeline</w:t>
            </w:r>
            <w:r w:rsidRPr="00403FA7">
              <w:rPr>
                <w:rFonts w:ascii="Times New Roman" w:hAnsi="Times New Roman" w:cs="Times New Roman"/>
                <w:noProof/>
                <w:webHidden/>
                <w:sz w:val="24"/>
              </w:rPr>
              <w:tab/>
            </w:r>
            <w:r w:rsidRPr="00403FA7">
              <w:rPr>
                <w:rFonts w:ascii="Times New Roman" w:hAnsi="Times New Roman" w:cs="Times New Roman"/>
                <w:noProof/>
                <w:webHidden/>
                <w:sz w:val="24"/>
              </w:rPr>
              <w:fldChar w:fldCharType="begin"/>
            </w:r>
            <w:r w:rsidRPr="00403FA7">
              <w:rPr>
                <w:rFonts w:ascii="Times New Roman" w:hAnsi="Times New Roman" w:cs="Times New Roman"/>
                <w:noProof/>
                <w:webHidden/>
                <w:sz w:val="24"/>
              </w:rPr>
              <w:instrText xml:space="preserve"> PAGEREF _Toc132047609 \h </w:instrText>
            </w:r>
            <w:r w:rsidRPr="00403FA7">
              <w:rPr>
                <w:rFonts w:ascii="Times New Roman" w:hAnsi="Times New Roman" w:cs="Times New Roman"/>
                <w:noProof/>
                <w:webHidden/>
                <w:sz w:val="24"/>
              </w:rPr>
            </w:r>
            <w:r w:rsidRPr="00403FA7">
              <w:rPr>
                <w:rFonts w:ascii="Times New Roman" w:hAnsi="Times New Roman" w:cs="Times New Roman"/>
                <w:noProof/>
                <w:webHidden/>
                <w:sz w:val="24"/>
              </w:rPr>
              <w:fldChar w:fldCharType="separate"/>
            </w:r>
            <w:r w:rsidR="00234FDC">
              <w:rPr>
                <w:rFonts w:ascii="Times New Roman" w:hAnsi="Times New Roman" w:cs="Times New Roman"/>
                <w:noProof/>
                <w:webHidden/>
                <w:sz w:val="24"/>
              </w:rPr>
              <w:t>22</w:t>
            </w:r>
            <w:r w:rsidRPr="00403FA7">
              <w:rPr>
                <w:rFonts w:ascii="Times New Roman" w:hAnsi="Times New Roman" w:cs="Times New Roman"/>
                <w:noProof/>
                <w:webHidden/>
                <w:sz w:val="24"/>
              </w:rPr>
              <w:fldChar w:fldCharType="end"/>
            </w:r>
          </w:hyperlink>
        </w:p>
        <w:p w:rsidR="00403FA7" w:rsidRPr="00403FA7" w:rsidRDefault="00403FA7" w:rsidP="00403FA7">
          <w:pPr>
            <w:pStyle w:val="TOC2"/>
            <w:tabs>
              <w:tab w:val="right" w:leader="dot" w:pos="9019"/>
            </w:tabs>
            <w:spacing w:after="0" w:line="360" w:lineRule="auto"/>
            <w:rPr>
              <w:rFonts w:ascii="Times New Roman" w:eastAsiaTheme="minorEastAsia" w:hAnsi="Times New Roman" w:cs="Times New Roman"/>
              <w:noProof/>
              <w:sz w:val="24"/>
            </w:rPr>
          </w:pPr>
          <w:hyperlink w:anchor="_Toc132047610" w:history="1">
            <w:r w:rsidRPr="00403FA7">
              <w:rPr>
                <w:rStyle w:val="Hyperlink"/>
                <w:rFonts w:ascii="Times New Roman" w:hAnsi="Times New Roman" w:cs="Times New Roman"/>
                <w:noProof/>
                <w:sz w:val="24"/>
                <w:lang w:val="en-GB"/>
              </w:rPr>
              <w:t>Process of implementation of the proposed strategic Direction</w:t>
            </w:r>
            <w:r w:rsidRPr="00403FA7">
              <w:rPr>
                <w:rFonts w:ascii="Times New Roman" w:hAnsi="Times New Roman" w:cs="Times New Roman"/>
                <w:noProof/>
                <w:webHidden/>
                <w:sz w:val="24"/>
              </w:rPr>
              <w:tab/>
            </w:r>
            <w:r w:rsidRPr="00403FA7">
              <w:rPr>
                <w:rFonts w:ascii="Times New Roman" w:hAnsi="Times New Roman" w:cs="Times New Roman"/>
                <w:noProof/>
                <w:webHidden/>
                <w:sz w:val="24"/>
              </w:rPr>
              <w:fldChar w:fldCharType="begin"/>
            </w:r>
            <w:r w:rsidRPr="00403FA7">
              <w:rPr>
                <w:rFonts w:ascii="Times New Roman" w:hAnsi="Times New Roman" w:cs="Times New Roman"/>
                <w:noProof/>
                <w:webHidden/>
                <w:sz w:val="24"/>
              </w:rPr>
              <w:instrText xml:space="preserve"> PAGEREF _Toc132047610 \h </w:instrText>
            </w:r>
            <w:r w:rsidRPr="00403FA7">
              <w:rPr>
                <w:rFonts w:ascii="Times New Roman" w:hAnsi="Times New Roman" w:cs="Times New Roman"/>
                <w:noProof/>
                <w:webHidden/>
                <w:sz w:val="24"/>
              </w:rPr>
            </w:r>
            <w:r w:rsidRPr="00403FA7">
              <w:rPr>
                <w:rFonts w:ascii="Times New Roman" w:hAnsi="Times New Roman" w:cs="Times New Roman"/>
                <w:noProof/>
                <w:webHidden/>
                <w:sz w:val="24"/>
              </w:rPr>
              <w:fldChar w:fldCharType="separate"/>
            </w:r>
            <w:r w:rsidR="00234FDC">
              <w:rPr>
                <w:rFonts w:ascii="Times New Roman" w:hAnsi="Times New Roman" w:cs="Times New Roman"/>
                <w:noProof/>
                <w:webHidden/>
                <w:sz w:val="24"/>
              </w:rPr>
              <w:t>22</w:t>
            </w:r>
            <w:r w:rsidRPr="00403FA7">
              <w:rPr>
                <w:rFonts w:ascii="Times New Roman" w:hAnsi="Times New Roman" w:cs="Times New Roman"/>
                <w:noProof/>
                <w:webHidden/>
                <w:sz w:val="24"/>
              </w:rPr>
              <w:fldChar w:fldCharType="end"/>
            </w:r>
          </w:hyperlink>
        </w:p>
        <w:p w:rsidR="00403FA7" w:rsidRPr="00403FA7" w:rsidRDefault="00403FA7" w:rsidP="00403FA7">
          <w:pPr>
            <w:pStyle w:val="TOC2"/>
            <w:tabs>
              <w:tab w:val="right" w:leader="dot" w:pos="9019"/>
            </w:tabs>
            <w:spacing w:after="0" w:line="360" w:lineRule="auto"/>
            <w:rPr>
              <w:rFonts w:ascii="Times New Roman" w:eastAsiaTheme="minorEastAsia" w:hAnsi="Times New Roman" w:cs="Times New Roman"/>
              <w:noProof/>
              <w:sz w:val="24"/>
            </w:rPr>
          </w:pPr>
          <w:hyperlink w:anchor="_Toc132047611" w:history="1">
            <w:r w:rsidRPr="00403FA7">
              <w:rPr>
                <w:rStyle w:val="Hyperlink"/>
                <w:rFonts w:ascii="Times New Roman" w:hAnsi="Times New Roman" w:cs="Times New Roman"/>
                <w:noProof/>
                <w:sz w:val="24"/>
                <w:lang w:val="en-GB"/>
              </w:rPr>
              <w:t>Potential consequences</w:t>
            </w:r>
            <w:r w:rsidRPr="00403FA7">
              <w:rPr>
                <w:rFonts w:ascii="Times New Roman" w:hAnsi="Times New Roman" w:cs="Times New Roman"/>
                <w:noProof/>
                <w:webHidden/>
                <w:sz w:val="24"/>
              </w:rPr>
              <w:tab/>
            </w:r>
            <w:r w:rsidRPr="00403FA7">
              <w:rPr>
                <w:rFonts w:ascii="Times New Roman" w:hAnsi="Times New Roman" w:cs="Times New Roman"/>
                <w:noProof/>
                <w:webHidden/>
                <w:sz w:val="24"/>
              </w:rPr>
              <w:fldChar w:fldCharType="begin"/>
            </w:r>
            <w:r w:rsidRPr="00403FA7">
              <w:rPr>
                <w:rFonts w:ascii="Times New Roman" w:hAnsi="Times New Roman" w:cs="Times New Roman"/>
                <w:noProof/>
                <w:webHidden/>
                <w:sz w:val="24"/>
              </w:rPr>
              <w:instrText xml:space="preserve"> PAGEREF _Toc132047611 \h </w:instrText>
            </w:r>
            <w:r w:rsidRPr="00403FA7">
              <w:rPr>
                <w:rFonts w:ascii="Times New Roman" w:hAnsi="Times New Roman" w:cs="Times New Roman"/>
                <w:noProof/>
                <w:webHidden/>
                <w:sz w:val="24"/>
              </w:rPr>
            </w:r>
            <w:r w:rsidRPr="00403FA7">
              <w:rPr>
                <w:rFonts w:ascii="Times New Roman" w:hAnsi="Times New Roman" w:cs="Times New Roman"/>
                <w:noProof/>
                <w:webHidden/>
                <w:sz w:val="24"/>
              </w:rPr>
              <w:fldChar w:fldCharType="separate"/>
            </w:r>
            <w:r w:rsidR="00234FDC">
              <w:rPr>
                <w:rFonts w:ascii="Times New Roman" w:hAnsi="Times New Roman" w:cs="Times New Roman"/>
                <w:noProof/>
                <w:webHidden/>
                <w:sz w:val="24"/>
              </w:rPr>
              <w:t>23</w:t>
            </w:r>
            <w:r w:rsidRPr="00403FA7">
              <w:rPr>
                <w:rFonts w:ascii="Times New Roman" w:hAnsi="Times New Roman" w:cs="Times New Roman"/>
                <w:noProof/>
                <w:webHidden/>
                <w:sz w:val="24"/>
              </w:rPr>
              <w:fldChar w:fldCharType="end"/>
            </w:r>
          </w:hyperlink>
        </w:p>
        <w:p w:rsidR="00403FA7" w:rsidRPr="00403FA7" w:rsidRDefault="00403FA7" w:rsidP="00403FA7">
          <w:pPr>
            <w:pStyle w:val="TOC1"/>
            <w:tabs>
              <w:tab w:val="right" w:leader="dot" w:pos="9019"/>
            </w:tabs>
            <w:spacing w:after="0" w:line="360" w:lineRule="auto"/>
            <w:rPr>
              <w:rFonts w:ascii="Times New Roman" w:eastAsiaTheme="minorEastAsia" w:hAnsi="Times New Roman" w:cs="Times New Roman"/>
              <w:noProof/>
              <w:sz w:val="24"/>
            </w:rPr>
          </w:pPr>
          <w:hyperlink w:anchor="_Toc132047612" w:history="1">
            <w:r w:rsidRPr="00403FA7">
              <w:rPr>
                <w:rStyle w:val="Hyperlink"/>
                <w:rFonts w:ascii="Times New Roman" w:hAnsi="Times New Roman" w:cs="Times New Roman"/>
                <w:noProof/>
                <w:sz w:val="24"/>
                <w:lang w:val="en-GB"/>
              </w:rPr>
              <w:t>References</w:t>
            </w:r>
            <w:r w:rsidRPr="00403FA7">
              <w:rPr>
                <w:rFonts w:ascii="Times New Roman" w:hAnsi="Times New Roman" w:cs="Times New Roman"/>
                <w:noProof/>
                <w:webHidden/>
                <w:sz w:val="24"/>
              </w:rPr>
              <w:tab/>
            </w:r>
            <w:r w:rsidRPr="00403FA7">
              <w:rPr>
                <w:rFonts w:ascii="Times New Roman" w:hAnsi="Times New Roman" w:cs="Times New Roman"/>
                <w:noProof/>
                <w:webHidden/>
                <w:sz w:val="24"/>
              </w:rPr>
              <w:fldChar w:fldCharType="begin"/>
            </w:r>
            <w:r w:rsidRPr="00403FA7">
              <w:rPr>
                <w:rFonts w:ascii="Times New Roman" w:hAnsi="Times New Roman" w:cs="Times New Roman"/>
                <w:noProof/>
                <w:webHidden/>
                <w:sz w:val="24"/>
              </w:rPr>
              <w:instrText xml:space="preserve"> PAGEREF _Toc132047612 \h </w:instrText>
            </w:r>
            <w:r w:rsidRPr="00403FA7">
              <w:rPr>
                <w:rFonts w:ascii="Times New Roman" w:hAnsi="Times New Roman" w:cs="Times New Roman"/>
                <w:noProof/>
                <w:webHidden/>
                <w:sz w:val="24"/>
              </w:rPr>
            </w:r>
            <w:r w:rsidRPr="00403FA7">
              <w:rPr>
                <w:rFonts w:ascii="Times New Roman" w:hAnsi="Times New Roman" w:cs="Times New Roman"/>
                <w:noProof/>
                <w:webHidden/>
                <w:sz w:val="24"/>
              </w:rPr>
              <w:fldChar w:fldCharType="separate"/>
            </w:r>
            <w:r w:rsidR="00234FDC">
              <w:rPr>
                <w:rFonts w:ascii="Times New Roman" w:hAnsi="Times New Roman" w:cs="Times New Roman"/>
                <w:noProof/>
                <w:webHidden/>
                <w:sz w:val="24"/>
              </w:rPr>
              <w:t>24</w:t>
            </w:r>
            <w:r w:rsidRPr="00403FA7">
              <w:rPr>
                <w:rFonts w:ascii="Times New Roman" w:hAnsi="Times New Roman" w:cs="Times New Roman"/>
                <w:noProof/>
                <w:webHidden/>
                <w:sz w:val="24"/>
              </w:rPr>
              <w:fldChar w:fldCharType="end"/>
            </w:r>
          </w:hyperlink>
        </w:p>
        <w:p w:rsidR="00640434" w:rsidRPr="00403FA7" w:rsidRDefault="00F81001" w:rsidP="00403FA7">
          <w:pPr>
            <w:pStyle w:val="normal0"/>
            <w:widowControl w:val="0"/>
            <w:tabs>
              <w:tab w:val="right" w:leader="dot" w:pos="9025"/>
            </w:tabs>
            <w:spacing w:before="60" w:line="360" w:lineRule="auto"/>
            <w:jc w:val="both"/>
            <w:rPr>
              <w:rFonts w:ascii="Times New Roman" w:hAnsi="Times New Roman" w:cs="Times New Roman"/>
              <w:b/>
              <w:color w:val="000000"/>
              <w:sz w:val="24"/>
              <w:lang w:val="en-GB"/>
            </w:rPr>
          </w:pPr>
          <w:r w:rsidRPr="00403FA7">
            <w:rPr>
              <w:rFonts w:ascii="Times New Roman" w:hAnsi="Times New Roman" w:cs="Times New Roman"/>
              <w:sz w:val="24"/>
              <w:lang w:val="en-GB"/>
            </w:rPr>
            <w:fldChar w:fldCharType="end"/>
          </w:r>
        </w:p>
      </w:sdtContent>
    </w:sdt>
    <w:p w:rsidR="00640434" w:rsidRPr="00A30C65" w:rsidRDefault="00C66887">
      <w:pPr>
        <w:pStyle w:val="Heading1"/>
        <w:rPr>
          <w:lang w:val="en-GB"/>
        </w:rPr>
      </w:pPr>
      <w:bookmarkStart w:id="3" w:name="_4478ftqrdw8n" w:colFirst="0" w:colLast="0"/>
      <w:bookmarkEnd w:id="3"/>
      <w:r w:rsidRPr="00A30C65">
        <w:rPr>
          <w:lang w:val="en-GB"/>
        </w:rPr>
        <w:br w:type="page"/>
      </w:r>
    </w:p>
    <w:p w:rsidR="00640434" w:rsidRPr="00A30C65" w:rsidRDefault="00C66887">
      <w:pPr>
        <w:pStyle w:val="Heading1"/>
        <w:rPr>
          <w:lang w:val="en-GB"/>
        </w:rPr>
      </w:pPr>
      <w:bookmarkStart w:id="4" w:name="_Toc132047588"/>
      <w:r w:rsidRPr="00A30C65">
        <w:rPr>
          <w:lang w:val="en-GB"/>
        </w:rPr>
        <w:lastRenderedPageBreak/>
        <w:t>Introduction</w:t>
      </w:r>
      <w:bookmarkEnd w:id="4"/>
    </w:p>
    <w:p w:rsidR="00640434" w:rsidRPr="00A30C65" w:rsidRDefault="00C66887">
      <w:pPr>
        <w:pStyle w:val="normal0"/>
        <w:spacing w:line="360" w:lineRule="auto"/>
        <w:jc w:val="both"/>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t xml:space="preserve">“Strategic management” refers to the ongoing planning, differentiating, monitoring, analysing and assessment of all the requirements of an organisation. The changing requirements of business environments can be accessed constantly for maintaining success of an organisation. The purpose of the report is to analyse the strategic management skills while obtaining the development process in order to maintain the business progress. “Verdant Leisure Ltd (VLL)” is a SME which operates a holiday park for offering self-catered holidays, as well as lodges and caravans for maintaining the selling procedure. The company is maintaining its selling procedure across Northern England, Scotland and North Devon (Verdantleisure.co.uk, 2023). This organisation has been chosen as it has integrated effective measures for ensuring effective outcomes in its managerial strategy. </w:t>
      </w:r>
    </w:p>
    <w:p w:rsidR="00640434" w:rsidRPr="00A30C65" w:rsidRDefault="00C66887">
      <w:pPr>
        <w:pStyle w:val="normal0"/>
        <w:spacing w:line="360" w:lineRule="auto"/>
        <w:jc w:val="both"/>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t>The theoretical models such as “SWOT analysis”, “PESTEL analysis”, “VR</w:t>
      </w:r>
      <w:r w:rsidR="009F584C">
        <w:rPr>
          <w:rFonts w:ascii="Times New Roman" w:eastAsia="Times New Roman" w:hAnsi="Times New Roman" w:cs="Times New Roman"/>
          <w:sz w:val="24"/>
          <w:szCs w:val="24"/>
          <w:lang w:val="en-GB"/>
        </w:rPr>
        <w:t xml:space="preserve">IN”, “9M Model”, </w:t>
      </w:r>
      <w:r w:rsidRPr="00A30C65">
        <w:rPr>
          <w:rFonts w:ascii="Times New Roman" w:eastAsia="Times New Roman" w:hAnsi="Times New Roman" w:cs="Times New Roman"/>
          <w:sz w:val="24"/>
          <w:szCs w:val="24"/>
          <w:lang w:val="en-GB"/>
        </w:rPr>
        <w:t xml:space="preserve">“Porter’s Value Chain Model”, “Ansoff Matrix model”, “SFA framework” and “Porter’s Generic strategies” have been elaborated in this context. The first section of the report has covered the strategic analysis of the business environment by enabling the use of SWOT analysis and “value chain mode”. The second section has covered strategic growth options, action points and choices in order to evaluate the effectiveness of the company in the competitive environment. The expected outcome for “Verdant Leisure” is the strategic direction of ensuring the accessibility of different market options. </w:t>
      </w:r>
    </w:p>
    <w:p w:rsidR="00640434" w:rsidRPr="00A30C65" w:rsidRDefault="00C66887">
      <w:pPr>
        <w:pStyle w:val="Heading1"/>
        <w:rPr>
          <w:lang w:val="en-GB"/>
        </w:rPr>
      </w:pPr>
      <w:bookmarkStart w:id="5" w:name="_Toc132047589"/>
      <w:r w:rsidRPr="00A30C65">
        <w:rPr>
          <w:lang w:val="en-GB"/>
        </w:rPr>
        <w:t>Strategic development process</w:t>
      </w:r>
      <w:bookmarkEnd w:id="5"/>
      <w:r w:rsidRPr="00A30C65">
        <w:rPr>
          <w:lang w:val="en-GB"/>
        </w:rPr>
        <w:t xml:space="preserve"> </w:t>
      </w:r>
    </w:p>
    <w:p w:rsidR="00640434" w:rsidRPr="00A30C65" w:rsidRDefault="00C66887">
      <w:pPr>
        <w:pStyle w:val="Heading2"/>
        <w:rPr>
          <w:lang w:val="en-GB"/>
        </w:rPr>
      </w:pPr>
      <w:bookmarkStart w:id="6" w:name="_Toc132047590"/>
      <w:r w:rsidRPr="00A30C65">
        <w:rPr>
          <w:lang w:val="en-GB"/>
        </w:rPr>
        <w:t>1. Strategic analysis</w:t>
      </w:r>
      <w:bookmarkEnd w:id="6"/>
      <w:r w:rsidRPr="00A30C65">
        <w:rPr>
          <w:lang w:val="en-GB"/>
        </w:rPr>
        <w:t xml:space="preserve"> </w:t>
      </w:r>
    </w:p>
    <w:p w:rsidR="00640434" w:rsidRPr="00A30C65" w:rsidRDefault="00C66887">
      <w:pPr>
        <w:pStyle w:val="Heading3"/>
        <w:rPr>
          <w:lang w:val="en-GB"/>
        </w:rPr>
      </w:pPr>
      <w:bookmarkStart w:id="7" w:name="_Toc132047591"/>
      <w:r w:rsidRPr="00A30C65">
        <w:rPr>
          <w:lang w:val="en-GB"/>
        </w:rPr>
        <w:t>VRIN</w:t>
      </w:r>
      <w:bookmarkEnd w:id="7"/>
      <w:r w:rsidRPr="00A30C65">
        <w:rPr>
          <w:lang w:val="en-GB"/>
        </w:rPr>
        <w:t xml:space="preserve"> </w:t>
      </w:r>
    </w:p>
    <w:tbl>
      <w:tblPr>
        <w:tblStyle w:val="a"/>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940"/>
        <w:gridCol w:w="2070"/>
        <w:gridCol w:w="2115"/>
        <w:gridCol w:w="1815"/>
      </w:tblGrid>
      <w:tr w:rsidR="001C4453">
        <w:trPr>
          <w:cantSplit/>
          <w:tblHeader/>
        </w:trPr>
        <w:tc>
          <w:tcPr>
            <w:tcW w:w="2940" w:type="dxa"/>
            <w:shd w:val="clear" w:color="auto" w:fill="auto"/>
            <w:tcMar>
              <w:top w:w="100" w:type="dxa"/>
              <w:left w:w="100" w:type="dxa"/>
              <w:bottom w:w="100" w:type="dxa"/>
              <w:right w:w="100" w:type="dxa"/>
            </w:tcMar>
          </w:tcPr>
          <w:p w:rsidR="00640434" w:rsidRPr="00A30C65" w:rsidRDefault="00C6688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A30C65">
              <w:rPr>
                <w:rFonts w:ascii="Times New Roman" w:eastAsia="Times New Roman" w:hAnsi="Times New Roman" w:cs="Times New Roman"/>
                <w:b/>
                <w:sz w:val="24"/>
                <w:szCs w:val="24"/>
                <w:lang w:val="en-GB"/>
              </w:rPr>
              <w:t>Valuable</w:t>
            </w:r>
          </w:p>
        </w:tc>
        <w:tc>
          <w:tcPr>
            <w:tcW w:w="2070" w:type="dxa"/>
            <w:shd w:val="clear" w:color="auto" w:fill="auto"/>
            <w:tcMar>
              <w:top w:w="100" w:type="dxa"/>
              <w:left w:w="100" w:type="dxa"/>
              <w:bottom w:w="100" w:type="dxa"/>
              <w:right w:w="100" w:type="dxa"/>
            </w:tcMar>
          </w:tcPr>
          <w:p w:rsidR="00640434" w:rsidRPr="00A30C65" w:rsidRDefault="00C6688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A30C65">
              <w:rPr>
                <w:rFonts w:ascii="Times New Roman" w:eastAsia="Times New Roman" w:hAnsi="Times New Roman" w:cs="Times New Roman"/>
                <w:b/>
                <w:sz w:val="24"/>
                <w:szCs w:val="24"/>
                <w:lang w:val="en-GB"/>
              </w:rPr>
              <w:t>Rare</w:t>
            </w:r>
          </w:p>
        </w:tc>
        <w:tc>
          <w:tcPr>
            <w:tcW w:w="2115" w:type="dxa"/>
            <w:shd w:val="clear" w:color="auto" w:fill="auto"/>
            <w:tcMar>
              <w:top w:w="100" w:type="dxa"/>
              <w:left w:w="100" w:type="dxa"/>
              <w:bottom w:w="100" w:type="dxa"/>
              <w:right w:w="100" w:type="dxa"/>
            </w:tcMar>
          </w:tcPr>
          <w:p w:rsidR="00640434" w:rsidRPr="00A30C65" w:rsidRDefault="00C6688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A30C65">
              <w:rPr>
                <w:rFonts w:ascii="Times New Roman" w:eastAsia="Times New Roman" w:hAnsi="Times New Roman" w:cs="Times New Roman"/>
                <w:b/>
                <w:sz w:val="24"/>
                <w:szCs w:val="24"/>
                <w:lang w:val="en-GB"/>
              </w:rPr>
              <w:t>Imperfectly Imitable</w:t>
            </w:r>
          </w:p>
        </w:tc>
        <w:tc>
          <w:tcPr>
            <w:tcW w:w="1815" w:type="dxa"/>
            <w:shd w:val="clear" w:color="auto" w:fill="auto"/>
            <w:tcMar>
              <w:top w:w="100" w:type="dxa"/>
              <w:left w:w="100" w:type="dxa"/>
              <w:bottom w:w="100" w:type="dxa"/>
              <w:right w:w="100" w:type="dxa"/>
            </w:tcMar>
          </w:tcPr>
          <w:p w:rsidR="00640434" w:rsidRPr="00A30C65" w:rsidRDefault="00C6688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A30C65">
              <w:rPr>
                <w:rFonts w:ascii="Times New Roman" w:eastAsia="Times New Roman" w:hAnsi="Times New Roman" w:cs="Times New Roman"/>
                <w:b/>
                <w:sz w:val="24"/>
                <w:szCs w:val="24"/>
                <w:lang w:val="en-GB"/>
              </w:rPr>
              <w:t>Non-substitutable</w:t>
            </w:r>
          </w:p>
        </w:tc>
      </w:tr>
      <w:tr w:rsidR="001C4453">
        <w:trPr>
          <w:cantSplit/>
          <w:tblHeader/>
        </w:trPr>
        <w:tc>
          <w:tcPr>
            <w:tcW w:w="2940" w:type="dxa"/>
            <w:shd w:val="clear" w:color="auto" w:fill="auto"/>
            <w:tcMar>
              <w:top w:w="100" w:type="dxa"/>
              <w:left w:w="100" w:type="dxa"/>
              <w:bottom w:w="100" w:type="dxa"/>
              <w:right w:w="100" w:type="dxa"/>
            </w:tcMar>
          </w:tcPr>
          <w:p w:rsidR="00640434" w:rsidRPr="00A30C65" w:rsidRDefault="00C66887">
            <w:pPr>
              <w:pStyle w:val="normal0"/>
              <w:widowControl w:val="0"/>
              <w:numPr>
                <w:ilvl w:val="0"/>
                <w:numId w:val="2"/>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lastRenderedPageBreak/>
              <w:t>The company treats customers and stakeholders with honesty, fairness, integrity and openness (Verdantleisure.co.uk, 2023)</w:t>
            </w:r>
          </w:p>
          <w:p w:rsidR="00640434" w:rsidRPr="00A30C65" w:rsidRDefault="00C66887">
            <w:pPr>
              <w:pStyle w:val="normal0"/>
              <w:widowControl w:val="0"/>
              <w:numPr>
                <w:ilvl w:val="0"/>
                <w:numId w:val="2"/>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t xml:space="preserve">Recycle and reuse different materials </w:t>
            </w:r>
          </w:p>
          <w:p w:rsidR="00640434" w:rsidRPr="00A30C65" w:rsidRDefault="00C66887">
            <w:pPr>
              <w:pStyle w:val="normal0"/>
              <w:widowControl w:val="0"/>
              <w:numPr>
                <w:ilvl w:val="0"/>
                <w:numId w:val="2"/>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t xml:space="preserve">Self-catering services of VLL </w:t>
            </w:r>
          </w:p>
        </w:tc>
        <w:tc>
          <w:tcPr>
            <w:tcW w:w="2070" w:type="dxa"/>
            <w:shd w:val="clear" w:color="auto" w:fill="auto"/>
            <w:tcMar>
              <w:top w:w="100" w:type="dxa"/>
              <w:left w:w="100" w:type="dxa"/>
              <w:bottom w:w="100" w:type="dxa"/>
              <w:right w:w="100" w:type="dxa"/>
            </w:tcMar>
          </w:tcPr>
          <w:p w:rsidR="00640434" w:rsidRPr="00A30C65" w:rsidRDefault="00C66887">
            <w:pPr>
              <w:pStyle w:val="normal0"/>
              <w:widowControl w:val="0"/>
              <w:numPr>
                <w:ilvl w:val="0"/>
                <w:numId w:val="2"/>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t xml:space="preserve">The financial influence of different investors </w:t>
            </w:r>
          </w:p>
          <w:p w:rsidR="00640434" w:rsidRPr="00A30C65" w:rsidRDefault="00C66887">
            <w:pPr>
              <w:pStyle w:val="normal0"/>
              <w:widowControl w:val="0"/>
              <w:numPr>
                <w:ilvl w:val="0"/>
                <w:numId w:val="2"/>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t>Lack of expenditure on human resource</w:t>
            </w:r>
          </w:p>
        </w:tc>
        <w:tc>
          <w:tcPr>
            <w:tcW w:w="2115" w:type="dxa"/>
            <w:shd w:val="clear" w:color="auto" w:fill="auto"/>
            <w:tcMar>
              <w:top w:w="100" w:type="dxa"/>
              <w:left w:w="100" w:type="dxa"/>
              <w:bottom w:w="100" w:type="dxa"/>
              <w:right w:w="100" w:type="dxa"/>
            </w:tcMar>
          </w:tcPr>
          <w:p w:rsidR="00640434" w:rsidRPr="00A30C65" w:rsidRDefault="00C66887">
            <w:pPr>
              <w:pStyle w:val="normal0"/>
              <w:widowControl w:val="0"/>
              <w:numPr>
                <w:ilvl w:val="0"/>
                <w:numId w:val="2"/>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t xml:space="preserve">The geographical location for the company portfolio </w:t>
            </w:r>
          </w:p>
          <w:p w:rsidR="00640434" w:rsidRPr="00A30C65" w:rsidRDefault="00C66887">
            <w:pPr>
              <w:pStyle w:val="normal0"/>
              <w:widowControl w:val="0"/>
              <w:numPr>
                <w:ilvl w:val="0"/>
                <w:numId w:val="2"/>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t>VLL operates 3000 pitches of holiday homes and “privately owned lodges” (Palatinepe.com, 2023)</w:t>
            </w:r>
          </w:p>
        </w:tc>
        <w:tc>
          <w:tcPr>
            <w:tcW w:w="1815" w:type="dxa"/>
            <w:shd w:val="clear" w:color="auto" w:fill="auto"/>
            <w:tcMar>
              <w:top w:w="100" w:type="dxa"/>
              <w:left w:w="100" w:type="dxa"/>
              <w:bottom w:w="100" w:type="dxa"/>
              <w:right w:w="100" w:type="dxa"/>
            </w:tcMar>
          </w:tcPr>
          <w:p w:rsidR="00640434" w:rsidRPr="00A30C65" w:rsidRDefault="00C66887">
            <w:pPr>
              <w:pStyle w:val="normal0"/>
              <w:widowControl w:val="0"/>
              <w:numPr>
                <w:ilvl w:val="0"/>
                <w:numId w:val="2"/>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t xml:space="preserve">“Atlas leisure homes” of VLL </w:t>
            </w:r>
          </w:p>
          <w:p w:rsidR="00640434" w:rsidRPr="00A30C65" w:rsidRDefault="00C66887">
            <w:pPr>
              <w:pStyle w:val="normal0"/>
              <w:widowControl w:val="0"/>
              <w:numPr>
                <w:ilvl w:val="0"/>
                <w:numId w:val="2"/>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t xml:space="preserve">Motivation among tourists in using the reusable and recyclable products while in the holiday parks </w:t>
            </w:r>
          </w:p>
        </w:tc>
      </w:tr>
    </w:tbl>
    <w:p w:rsidR="00640434" w:rsidRPr="00A30C65" w:rsidRDefault="00C66887">
      <w:pPr>
        <w:pStyle w:val="normal0"/>
        <w:spacing w:line="360" w:lineRule="auto"/>
        <w:jc w:val="center"/>
        <w:rPr>
          <w:rFonts w:ascii="Times New Roman" w:eastAsia="Times New Roman" w:hAnsi="Times New Roman" w:cs="Times New Roman"/>
          <w:b/>
          <w:sz w:val="24"/>
          <w:szCs w:val="24"/>
          <w:lang w:val="en-GB"/>
        </w:rPr>
      </w:pPr>
      <w:r w:rsidRPr="00A30C65">
        <w:rPr>
          <w:rFonts w:ascii="Times New Roman" w:eastAsia="Times New Roman" w:hAnsi="Times New Roman" w:cs="Times New Roman"/>
          <w:b/>
          <w:sz w:val="24"/>
          <w:szCs w:val="24"/>
          <w:lang w:val="en-GB"/>
        </w:rPr>
        <w:t xml:space="preserve">Table 1: “VRIN framework” </w:t>
      </w:r>
    </w:p>
    <w:p w:rsidR="00640434" w:rsidRPr="00A30C65" w:rsidRDefault="00C66887">
      <w:pPr>
        <w:pStyle w:val="normal0"/>
        <w:spacing w:line="360" w:lineRule="auto"/>
        <w:jc w:val="center"/>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t>(Source: Verdantleisure.co.uk, 2023)</w:t>
      </w:r>
    </w:p>
    <w:p w:rsidR="00640434" w:rsidRPr="00A30C65" w:rsidRDefault="00C66887">
      <w:pPr>
        <w:pStyle w:val="normal0"/>
        <w:spacing w:line="360" w:lineRule="auto"/>
        <w:jc w:val="both"/>
        <w:rPr>
          <w:rFonts w:ascii="Times New Roman" w:eastAsia="Times New Roman" w:hAnsi="Times New Roman" w:cs="Times New Roman"/>
          <w:b/>
          <w:sz w:val="24"/>
          <w:szCs w:val="24"/>
          <w:lang w:val="en-GB"/>
        </w:rPr>
      </w:pPr>
      <w:r w:rsidRPr="00A30C65">
        <w:rPr>
          <w:rFonts w:ascii="Times New Roman" w:eastAsia="Times New Roman" w:hAnsi="Times New Roman" w:cs="Times New Roman"/>
          <w:b/>
          <w:sz w:val="24"/>
          <w:szCs w:val="24"/>
          <w:lang w:val="en-GB"/>
        </w:rPr>
        <w:t xml:space="preserve">Analysis </w:t>
      </w:r>
    </w:p>
    <w:p w:rsidR="00640434" w:rsidRPr="00A30C65" w:rsidRDefault="00C66887">
      <w:pPr>
        <w:pStyle w:val="normal0"/>
        <w:spacing w:line="360" w:lineRule="auto"/>
        <w:jc w:val="both"/>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t xml:space="preserve">The customers in VLL have maintained their honesty, integrity and fairness for the openness of the market. The valuable resources such as self-catering materials and recyclable materials have been carefully handled in order to integrate job performance in the competitive environment (Verdantleisure.co.uk, 2023). Financial influence from investors such as “Pears Partnership Capital” has regulated the “Acq-Fin-II funding round" for measuring financial accountability (Cbinsights.com, 2023). This financial influence acts as a rare resource for the company which can be handled in an efficient way. 3000 pitches of holiday homes and lodges of VLL can act as the imperfectly inimitable resources in the competitive environment (Palatinepe.com, 2023). As per the opinion of Qureshi (2020, p. 210), a lack of facilitation of the resources in a company portfolio can create financial hindrances in the business market. The non-substitutable resources of VLL are the “Atlas leisure homes” which is the main </w:t>
      </w:r>
      <w:r w:rsidRPr="00A30C65">
        <w:rPr>
          <w:rFonts w:ascii="Times New Roman" w:eastAsia="Times New Roman" w:hAnsi="Times New Roman" w:cs="Times New Roman"/>
          <w:sz w:val="24"/>
          <w:szCs w:val="24"/>
          <w:lang w:val="en-GB"/>
        </w:rPr>
        <w:lastRenderedPageBreak/>
        <w:t xml:space="preserve">reason for its competitive advantage in the business market. The company has motivated travellers to use the recycled and reusable products for maintaining the business procedure with sustainability. </w:t>
      </w:r>
    </w:p>
    <w:p w:rsidR="00640434" w:rsidRPr="00A30C65" w:rsidRDefault="00C66887">
      <w:pPr>
        <w:pStyle w:val="Heading3"/>
        <w:rPr>
          <w:lang w:val="en-GB"/>
        </w:rPr>
      </w:pPr>
      <w:bookmarkStart w:id="8" w:name="_Toc132047592"/>
      <w:r w:rsidRPr="00A30C65">
        <w:rPr>
          <w:lang w:val="en-GB"/>
        </w:rPr>
        <w:t>9M Model</w:t>
      </w:r>
      <w:bookmarkEnd w:id="8"/>
      <w:r w:rsidRPr="00A30C65">
        <w:rPr>
          <w:lang w:val="en-GB"/>
        </w:rPr>
        <w:t xml:space="preserve"> </w:t>
      </w: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09"/>
        <w:gridCol w:w="3010"/>
        <w:gridCol w:w="3010"/>
      </w:tblGrid>
      <w:tr w:rsidR="001C4453">
        <w:trPr>
          <w:cantSplit/>
          <w:tblHeader/>
        </w:trPr>
        <w:tc>
          <w:tcPr>
            <w:tcW w:w="3009" w:type="dxa"/>
            <w:shd w:val="clear" w:color="auto" w:fill="auto"/>
            <w:tcMar>
              <w:top w:w="100" w:type="dxa"/>
              <w:left w:w="100" w:type="dxa"/>
              <w:bottom w:w="100" w:type="dxa"/>
              <w:right w:w="100" w:type="dxa"/>
            </w:tcMar>
          </w:tcPr>
          <w:p w:rsidR="00640434" w:rsidRPr="00A30C65" w:rsidRDefault="00C6688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A30C65">
              <w:rPr>
                <w:rFonts w:ascii="Times New Roman" w:eastAsia="Times New Roman" w:hAnsi="Times New Roman" w:cs="Times New Roman"/>
                <w:b/>
                <w:sz w:val="24"/>
                <w:szCs w:val="24"/>
                <w:lang w:val="en-GB"/>
              </w:rPr>
              <w:t xml:space="preserve">Manpower </w:t>
            </w:r>
          </w:p>
          <w:p w:rsidR="00640434" w:rsidRPr="00A30C65" w:rsidRDefault="00C66887">
            <w:pPr>
              <w:pStyle w:val="normal0"/>
              <w:widowControl w:val="0"/>
              <w:numPr>
                <w:ilvl w:val="0"/>
                <w:numId w:val="16"/>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t>91 employees in the company skilled in maintaining sustainability in holiday parks (Globaldatabase.com, 2023)</w:t>
            </w:r>
          </w:p>
        </w:tc>
        <w:tc>
          <w:tcPr>
            <w:tcW w:w="3009" w:type="dxa"/>
            <w:shd w:val="clear" w:color="auto" w:fill="auto"/>
            <w:tcMar>
              <w:top w:w="100" w:type="dxa"/>
              <w:left w:w="100" w:type="dxa"/>
              <w:bottom w:w="100" w:type="dxa"/>
              <w:right w:w="100" w:type="dxa"/>
            </w:tcMar>
          </w:tcPr>
          <w:p w:rsidR="00640434" w:rsidRPr="00A30C65" w:rsidRDefault="00C6688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A30C65">
              <w:rPr>
                <w:rFonts w:ascii="Times New Roman" w:eastAsia="Times New Roman" w:hAnsi="Times New Roman" w:cs="Times New Roman"/>
                <w:b/>
                <w:sz w:val="24"/>
                <w:szCs w:val="24"/>
                <w:lang w:val="en-GB"/>
              </w:rPr>
              <w:t>Money</w:t>
            </w:r>
          </w:p>
          <w:p w:rsidR="00640434" w:rsidRPr="00A30C65" w:rsidRDefault="00C66887">
            <w:pPr>
              <w:pStyle w:val="normal0"/>
              <w:widowControl w:val="0"/>
              <w:numPr>
                <w:ilvl w:val="0"/>
                <w:numId w:val="9"/>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t>The gross revenue of the company is $33.1 in 2022 (Zoominfo.com, 2023)</w:t>
            </w:r>
          </w:p>
        </w:tc>
        <w:tc>
          <w:tcPr>
            <w:tcW w:w="3009" w:type="dxa"/>
            <w:shd w:val="clear" w:color="auto" w:fill="auto"/>
            <w:tcMar>
              <w:top w:w="100" w:type="dxa"/>
              <w:left w:w="100" w:type="dxa"/>
              <w:bottom w:w="100" w:type="dxa"/>
              <w:right w:w="100" w:type="dxa"/>
            </w:tcMar>
          </w:tcPr>
          <w:p w:rsidR="00640434" w:rsidRPr="00A30C65" w:rsidRDefault="00C6688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A30C65">
              <w:rPr>
                <w:rFonts w:ascii="Times New Roman" w:eastAsia="Times New Roman" w:hAnsi="Times New Roman" w:cs="Times New Roman"/>
                <w:b/>
                <w:sz w:val="24"/>
                <w:szCs w:val="24"/>
                <w:lang w:val="en-GB"/>
              </w:rPr>
              <w:t>Materials</w:t>
            </w:r>
          </w:p>
          <w:p w:rsidR="00640434" w:rsidRPr="00A30C65" w:rsidRDefault="00C66887">
            <w:pPr>
              <w:pStyle w:val="normal0"/>
              <w:widowControl w:val="0"/>
              <w:numPr>
                <w:ilvl w:val="0"/>
                <w:numId w:val="1"/>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t xml:space="preserve">Staff in VLL use reusable and recyclable products and maintains motivation among team members for transforming the customer experience through this strategy </w:t>
            </w:r>
          </w:p>
        </w:tc>
      </w:tr>
      <w:tr w:rsidR="001C4453">
        <w:trPr>
          <w:cantSplit/>
          <w:tblHeader/>
        </w:trPr>
        <w:tc>
          <w:tcPr>
            <w:tcW w:w="3009" w:type="dxa"/>
            <w:shd w:val="clear" w:color="auto" w:fill="auto"/>
            <w:tcMar>
              <w:top w:w="100" w:type="dxa"/>
              <w:left w:w="100" w:type="dxa"/>
              <w:bottom w:w="100" w:type="dxa"/>
              <w:right w:w="100" w:type="dxa"/>
            </w:tcMar>
          </w:tcPr>
          <w:p w:rsidR="00640434" w:rsidRPr="00A30C65" w:rsidRDefault="00C6688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A30C65">
              <w:rPr>
                <w:rFonts w:ascii="Times New Roman" w:eastAsia="Times New Roman" w:hAnsi="Times New Roman" w:cs="Times New Roman"/>
                <w:b/>
                <w:sz w:val="24"/>
                <w:szCs w:val="24"/>
                <w:lang w:val="en-GB"/>
              </w:rPr>
              <w:t xml:space="preserve">Management </w:t>
            </w:r>
          </w:p>
          <w:p w:rsidR="00640434" w:rsidRPr="00A30C65" w:rsidRDefault="00C66887">
            <w:pPr>
              <w:pStyle w:val="normal0"/>
              <w:widowControl w:val="0"/>
              <w:numPr>
                <w:ilvl w:val="0"/>
                <w:numId w:val="3"/>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t xml:space="preserve">The CEO of the company, Bev Dixon has regulated the management team with effective training facilities </w:t>
            </w:r>
          </w:p>
        </w:tc>
        <w:tc>
          <w:tcPr>
            <w:tcW w:w="3009" w:type="dxa"/>
            <w:shd w:val="clear" w:color="auto" w:fill="auto"/>
            <w:tcMar>
              <w:top w:w="100" w:type="dxa"/>
              <w:left w:w="100" w:type="dxa"/>
              <w:bottom w:w="100" w:type="dxa"/>
              <w:right w:w="100" w:type="dxa"/>
            </w:tcMar>
          </w:tcPr>
          <w:p w:rsidR="00640434" w:rsidRPr="00A30C65" w:rsidRDefault="00C6688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A30C65">
              <w:rPr>
                <w:rFonts w:ascii="Times New Roman" w:eastAsia="Times New Roman" w:hAnsi="Times New Roman" w:cs="Times New Roman"/>
                <w:b/>
                <w:sz w:val="24"/>
                <w:szCs w:val="24"/>
                <w:lang w:val="en-GB"/>
              </w:rPr>
              <w:t xml:space="preserve">Minutes </w:t>
            </w:r>
          </w:p>
          <w:p w:rsidR="00640434" w:rsidRPr="00A30C65" w:rsidRDefault="00C66887">
            <w:pPr>
              <w:pStyle w:val="normal0"/>
              <w:widowControl w:val="0"/>
              <w:numPr>
                <w:ilvl w:val="0"/>
                <w:numId w:val="5"/>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t xml:space="preserve">Employees are trained to deliver their effective working procedure within a stipulated time-frame </w:t>
            </w:r>
          </w:p>
        </w:tc>
        <w:tc>
          <w:tcPr>
            <w:tcW w:w="3009" w:type="dxa"/>
            <w:shd w:val="clear" w:color="auto" w:fill="auto"/>
            <w:tcMar>
              <w:top w:w="100" w:type="dxa"/>
              <w:left w:w="100" w:type="dxa"/>
              <w:bottom w:w="100" w:type="dxa"/>
              <w:right w:w="100" w:type="dxa"/>
            </w:tcMar>
          </w:tcPr>
          <w:p w:rsidR="00640434" w:rsidRPr="00A30C65" w:rsidRDefault="00C6688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A30C65">
              <w:rPr>
                <w:rFonts w:ascii="Times New Roman" w:eastAsia="Times New Roman" w:hAnsi="Times New Roman" w:cs="Times New Roman"/>
                <w:b/>
                <w:sz w:val="24"/>
                <w:szCs w:val="24"/>
                <w:lang w:val="en-GB"/>
              </w:rPr>
              <w:t>Measurement</w:t>
            </w:r>
          </w:p>
          <w:p w:rsidR="00640434" w:rsidRPr="00A30C65" w:rsidRDefault="00C66887">
            <w:pPr>
              <w:pStyle w:val="normal0"/>
              <w:widowControl w:val="0"/>
              <w:numPr>
                <w:ilvl w:val="0"/>
                <w:numId w:val="8"/>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t xml:space="preserve">Holiday destination plans ensure perfect ownership and the award system is effective for maintaining the working pavement </w:t>
            </w:r>
          </w:p>
        </w:tc>
      </w:tr>
      <w:tr w:rsidR="001C4453">
        <w:trPr>
          <w:cantSplit/>
          <w:tblHeader/>
        </w:trPr>
        <w:tc>
          <w:tcPr>
            <w:tcW w:w="3009" w:type="dxa"/>
            <w:shd w:val="clear" w:color="auto" w:fill="auto"/>
            <w:tcMar>
              <w:top w:w="100" w:type="dxa"/>
              <w:left w:w="100" w:type="dxa"/>
              <w:bottom w:w="100" w:type="dxa"/>
              <w:right w:w="100" w:type="dxa"/>
            </w:tcMar>
          </w:tcPr>
          <w:p w:rsidR="00640434" w:rsidRPr="00A30C65" w:rsidRDefault="00C6688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A30C65">
              <w:rPr>
                <w:rFonts w:ascii="Times New Roman" w:eastAsia="Times New Roman" w:hAnsi="Times New Roman" w:cs="Times New Roman"/>
                <w:b/>
                <w:sz w:val="24"/>
                <w:szCs w:val="24"/>
                <w:lang w:val="en-GB"/>
              </w:rPr>
              <w:t xml:space="preserve">Method </w:t>
            </w:r>
          </w:p>
          <w:p w:rsidR="00640434" w:rsidRPr="00A30C65" w:rsidRDefault="00C66887">
            <w:pPr>
              <w:pStyle w:val="normal0"/>
              <w:widowControl w:val="0"/>
              <w:numPr>
                <w:ilvl w:val="0"/>
                <w:numId w:val="15"/>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t xml:space="preserve">Investors from different companies acquired for maintaining the strategy for finance development </w:t>
            </w:r>
          </w:p>
        </w:tc>
        <w:tc>
          <w:tcPr>
            <w:tcW w:w="3009" w:type="dxa"/>
            <w:shd w:val="clear" w:color="auto" w:fill="auto"/>
            <w:tcMar>
              <w:top w:w="100" w:type="dxa"/>
              <w:left w:w="100" w:type="dxa"/>
              <w:bottom w:w="100" w:type="dxa"/>
              <w:right w:w="100" w:type="dxa"/>
            </w:tcMar>
          </w:tcPr>
          <w:p w:rsidR="00640434" w:rsidRPr="00A30C65" w:rsidRDefault="00C6688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A30C65">
              <w:rPr>
                <w:rFonts w:ascii="Times New Roman" w:eastAsia="Times New Roman" w:hAnsi="Times New Roman" w:cs="Times New Roman"/>
                <w:b/>
                <w:sz w:val="24"/>
                <w:szCs w:val="24"/>
                <w:lang w:val="en-GB"/>
              </w:rPr>
              <w:t xml:space="preserve">Machines </w:t>
            </w:r>
          </w:p>
          <w:p w:rsidR="00640434" w:rsidRPr="00A30C65" w:rsidRDefault="00C66887">
            <w:pPr>
              <w:pStyle w:val="normal0"/>
              <w:widowControl w:val="0"/>
              <w:numPr>
                <w:ilvl w:val="0"/>
                <w:numId w:val="11"/>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t xml:space="preserve">Holiday parks in VLL have maintained the machinery dimensions in spectacular locations  </w:t>
            </w:r>
          </w:p>
        </w:tc>
        <w:tc>
          <w:tcPr>
            <w:tcW w:w="3009" w:type="dxa"/>
            <w:shd w:val="clear" w:color="auto" w:fill="auto"/>
            <w:tcMar>
              <w:top w:w="100" w:type="dxa"/>
              <w:left w:w="100" w:type="dxa"/>
              <w:bottom w:w="100" w:type="dxa"/>
              <w:right w:w="100" w:type="dxa"/>
            </w:tcMar>
          </w:tcPr>
          <w:p w:rsidR="00640434" w:rsidRPr="00A30C65" w:rsidRDefault="00C6688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A30C65">
              <w:rPr>
                <w:rFonts w:ascii="Times New Roman" w:eastAsia="Times New Roman" w:hAnsi="Times New Roman" w:cs="Times New Roman"/>
                <w:b/>
                <w:sz w:val="24"/>
                <w:szCs w:val="24"/>
                <w:lang w:val="en-GB"/>
              </w:rPr>
              <w:t xml:space="preserve">Mother nature </w:t>
            </w:r>
          </w:p>
          <w:p w:rsidR="00640434" w:rsidRPr="00A30C65" w:rsidRDefault="00C66887">
            <w:pPr>
              <w:pStyle w:val="normal0"/>
              <w:widowControl w:val="0"/>
              <w:numPr>
                <w:ilvl w:val="0"/>
                <w:numId w:val="10"/>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t xml:space="preserve">The company has facilitated environmentally conscious leisure parks to help the customers </w:t>
            </w:r>
          </w:p>
        </w:tc>
      </w:tr>
    </w:tbl>
    <w:p w:rsidR="00640434" w:rsidRPr="00A30C65" w:rsidRDefault="00C66887">
      <w:pPr>
        <w:pStyle w:val="normal0"/>
        <w:spacing w:line="360" w:lineRule="auto"/>
        <w:jc w:val="center"/>
        <w:rPr>
          <w:rFonts w:ascii="Times New Roman" w:eastAsia="Times New Roman" w:hAnsi="Times New Roman" w:cs="Times New Roman"/>
          <w:b/>
          <w:sz w:val="24"/>
          <w:szCs w:val="24"/>
          <w:lang w:val="en-GB"/>
        </w:rPr>
      </w:pPr>
      <w:r w:rsidRPr="00A30C65">
        <w:rPr>
          <w:rFonts w:ascii="Times New Roman" w:eastAsia="Times New Roman" w:hAnsi="Times New Roman" w:cs="Times New Roman"/>
          <w:b/>
          <w:sz w:val="24"/>
          <w:szCs w:val="24"/>
          <w:lang w:val="en-GB"/>
        </w:rPr>
        <w:t xml:space="preserve">Table 2: 9M model </w:t>
      </w:r>
    </w:p>
    <w:p w:rsidR="00640434" w:rsidRPr="00A30C65" w:rsidRDefault="00C66887">
      <w:pPr>
        <w:pStyle w:val="normal0"/>
        <w:spacing w:line="360" w:lineRule="auto"/>
        <w:jc w:val="center"/>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t>(Source: Verdantleisure.co.uk, 2023)</w:t>
      </w:r>
    </w:p>
    <w:p w:rsidR="00640434" w:rsidRPr="00A30C65" w:rsidRDefault="00C66887">
      <w:pPr>
        <w:pStyle w:val="normal0"/>
        <w:spacing w:line="360" w:lineRule="auto"/>
        <w:jc w:val="both"/>
        <w:rPr>
          <w:rFonts w:ascii="Times New Roman" w:eastAsia="Times New Roman" w:hAnsi="Times New Roman" w:cs="Times New Roman"/>
          <w:b/>
          <w:sz w:val="24"/>
          <w:szCs w:val="24"/>
          <w:lang w:val="en-GB"/>
        </w:rPr>
      </w:pPr>
      <w:r w:rsidRPr="00A30C65">
        <w:rPr>
          <w:rFonts w:ascii="Times New Roman" w:eastAsia="Times New Roman" w:hAnsi="Times New Roman" w:cs="Times New Roman"/>
          <w:b/>
          <w:sz w:val="24"/>
          <w:szCs w:val="24"/>
          <w:lang w:val="en-GB"/>
        </w:rPr>
        <w:t xml:space="preserve">Analysis </w:t>
      </w:r>
    </w:p>
    <w:p w:rsidR="00640434" w:rsidRPr="00A30C65" w:rsidRDefault="00C66887">
      <w:pPr>
        <w:pStyle w:val="normal0"/>
        <w:spacing w:line="360" w:lineRule="auto"/>
        <w:jc w:val="both"/>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lastRenderedPageBreak/>
        <w:t xml:space="preserve">Skillful employees in the company have acquired the skill of managing the workforce efficiently in order to integrate the business viewpoints. As per the opinion of Abbar </w:t>
      </w:r>
      <w:r w:rsidRPr="00A30C65">
        <w:rPr>
          <w:rFonts w:ascii="Times New Roman" w:eastAsia="Times New Roman" w:hAnsi="Times New Roman" w:cs="Times New Roman"/>
          <w:i/>
          <w:sz w:val="24"/>
          <w:szCs w:val="24"/>
          <w:lang w:val="en-GB"/>
        </w:rPr>
        <w:t xml:space="preserve">et al. </w:t>
      </w:r>
      <w:r w:rsidRPr="00A30C65">
        <w:rPr>
          <w:rFonts w:ascii="Times New Roman" w:eastAsia="Times New Roman" w:hAnsi="Times New Roman" w:cs="Times New Roman"/>
          <w:sz w:val="24"/>
          <w:szCs w:val="24"/>
          <w:lang w:val="en-GB"/>
        </w:rPr>
        <w:t xml:space="preserve">(2021, p. 3), the "9M Model" can ensure the business practices of a company with the help of effective financial acquisition. Planning for holiday destinations can be maintained in a swift way to ensure the financial competencies of working pavement in VLL. The environmentally conscious nature can integrate these business objectives of VLL in a sustainable way. </w:t>
      </w:r>
    </w:p>
    <w:p w:rsidR="00640434" w:rsidRPr="00A30C65" w:rsidRDefault="00C66887">
      <w:pPr>
        <w:pStyle w:val="Heading3"/>
        <w:rPr>
          <w:lang w:val="en-GB"/>
        </w:rPr>
      </w:pPr>
      <w:bookmarkStart w:id="9" w:name="_Toc132047593"/>
      <w:r w:rsidRPr="00A30C65">
        <w:rPr>
          <w:lang w:val="en-GB"/>
        </w:rPr>
        <w:t>Benchmarking</w:t>
      </w:r>
      <w:bookmarkEnd w:id="9"/>
      <w:r w:rsidRPr="00A30C65">
        <w:rPr>
          <w:lang w:val="en-GB"/>
        </w:rPr>
        <w:t xml:space="preserve"> </w:t>
      </w:r>
    </w:p>
    <w:tbl>
      <w:tblPr>
        <w:tblStyle w:val="a1"/>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235"/>
        <w:gridCol w:w="2235"/>
        <w:gridCol w:w="1935"/>
        <w:gridCol w:w="2535"/>
      </w:tblGrid>
      <w:tr w:rsidR="001C4453">
        <w:trPr>
          <w:cantSplit/>
          <w:tblHeader/>
        </w:trPr>
        <w:tc>
          <w:tcPr>
            <w:tcW w:w="2235" w:type="dxa"/>
            <w:shd w:val="clear" w:color="auto" w:fill="auto"/>
            <w:tcMar>
              <w:top w:w="100" w:type="dxa"/>
              <w:left w:w="100" w:type="dxa"/>
              <w:bottom w:w="100" w:type="dxa"/>
              <w:right w:w="100" w:type="dxa"/>
            </w:tcMar>
          </w:tcPr>
          <w:p w:rsidR="00640434" w:rsidRPr="00A30C65" w:rsidRDefault="00C6688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A30C65">
              <w:rPr>
                <w:rFonts w:ascii="Times New Roman" w:eastAsia="Times New Roman" w:hAnsi="Times New Roman" w:cs="Times New Roman"/>
                <w:b/>
                <w:sz w:val="24"/>
                <w:szCs w:val="24"/>
                <w:lang w:val="en-GB"/>
              </w:rPr>
              <w:t xml:space="preserve">Internal Benchmarking </w:t>
            </w:r>
          </w:p>
        </w:tc>
        <w:tc>
          <w:tcPr>
            <w:tcW w:w="2235" w:type="dxa"/>
            <w:shd w:val="clear" w:color="auto" w:fill="auto"/>
            <w:tcMar>
              <w:top w:w="100" w:type="dxa"/>
              <w:left w:w="100" w:type="dxa"/>
              <w:bottom w:w="100" w:type="dxa"/>
              <w:right w:w="100" w:type="dxa"/>
            </w:tcMar>
          </w:tcPr>
          <w:p w:rsidR="00640434" w:rsidRPr="00A30C65" w:rsidRDefault="00C6688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A30C65">
              <w:rPr>
                <w:rFonts w:ascii="Times New Roman" w:eastAsia="Times New Roman" w:hAnsi="Times New Roman" w:cs="Times New Roman"/>
                <w:b/>
                <w:sz w:val="24"/>
                <w:szCs w:val="24"/>
                <w:lang w:val="en-GB"/>
              </w:rPr>
              <w:t xml:space="preserve">External benchmarking </w:t>
            </w:r>
          </w:p>
        </w:tc>
        <w:tc>
          <w:tcPr>
            <w:tcW w:w="1935" w:type="dxa"/>
            <w:shd w:val="clear" w:color="auto" w:fill="auto"/>
            <w:tcMar>
              <w:top w:w="100" w:type="dxa"/>
              <w:left w:w="100" w:type="dxa"/>
              <w:bottom w:w="100" w:type="dxa"/>
              <w:right w:w="100" w:type="dxa"/>
            </w:tcMar>
          </w:tcPr>
          <w:p w:rsidR="00640434" w:rsidRPr="00A30C65" w:rsidRDefault="00C6688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A30C65">
              <w:rPr>
                <w:rFonts w:ascii="Times New Roman" w:eastAsia="Times New Roman" w:hAnsi="Times New Roman" w:cs="Times New Roman"/>
                <w:b/>
                <w:sz w:val="24"/>
                <w:szCs w:val="24"/>
                <w:lang w:val="en-GB"/>
              </w:rPr>
              <w:t xml:space="preserve">Performance benchmarking </w:t>
            </w:r>
          </w:p>
        </w:tc>
        <w:tc>
          <w:tcPr>
            <w:tcW w:w="2535" w:type="dxa"/>
            <w:shd w:val="clear" w:color="auto" w:fill="auto"/>
            <w:tcMar>
              <w:top w:w="100" w:type="dxa"/>
              <w:left w:w="100" w:type="dxa"/>
              <w:bottom w:w="100" w:type="dxa"/>
              <w:right w:w="100" w:type="dxa"/>
            </w:tcMar>
          </w:tcPr>
          <w:p w:rsidR="00640434" w:rsidRPr="00A30C65" w:rsidRDefault="00C6688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A30C65">
              <w:rPr>
                <w:rFonts w:ascii="Times New Roman" w:eastAsia="Times New Roman" w:hAnsi="Times New Roman" w:cs="Times New Roman"/>
                <w:b/>
                <w:sz w:val="24"/>
                <w:szCs w:val="24"/>
                <w:lang w:val="en-GB"/>
              </w:rPr>
              <w:t xml:space="preserve">Practice benchmarking </w:t>
            </w:r>
          </w:p>
        </w:tc>
      </w:tr>
      <w:tr w:rsidR="001C4453">
        <w:trPr>
          <w:cantSplit/>
          <w:tblHeader/>
        </w:trPr>
        <w:tc>
          <w:tcPr>
            <w:tcW w:w="2235" w:type="dxa"/>
            <w:shd w:val="clear" w:color="auto" w:fill="auto"/>
            <w:tcMar>
              <w:top w:w="100" w:type="dxa"/>
              <w:left w:w="100" w:type="dxa"/>
              <w:bottom w:w="100" w:type="dxa"/>
              <w:right w:w="100" w:type="dxa"/>
            </w:tcMar>
          </w:tcPr>
          <w:p w:rsidR="00640434" w:rsidRPr="00A30C65" w:rsidRDefault="00C66887">
            <w:pPr>
              <w:pStyle w:val="normal0"/>
              <w:widowControl w:val="0"/>
              <w:numPr>
                <w:ilvl w:val="0"/>
                <w:numId w:val="7"/>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t xml:space="preserve">Ensuring the functional benchmarks </w:t>
            </w:r>
          </w:p>
          <w:p w:rsidR="00640434" w:rsidRPr="00A30C65" w:rsidRDefault="00C66887">
            <w:pPr>
              <w:pStyle w:val="normal0"/>
              <w:widowControl w:val="0"/>
              <w:numPr>
                <w:ilvl w:val="0"/>
                <w:numId w:val="7"/>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t>Identifying figures of merit with the help of "GDPR, the Data Protection Act 2018" and "Electronic Communications Regulations 2003" (Verdantleisure.co.uk, 2023)</w:t>
            </w:r>
          </w:p>
        </w:tc>
        <w:tc>
          <w:tcPr>
            <w:tcW w:w="2235" w:type="dxa"/>
            <w:shd w:val="clear" w:color="auto" w:fill="auto"/>
            <w:tcMar>
              <w:top w:w="100" w:type="dxa"/>
              <w:left w:w="100" w:type="dxa"/>
              <w:bottom w:w="100" w:type="dxa"/>
              <w:right w:w="100" w:type="dxa"/>
            </w:tcMar>
          </w:tcPr>
          <w:p w:rsidR="00640434" w:rsidRPr="00A30C65" w:rsidRDefault="00C66887">
            <w:pPr>
              <w:pStyle w:val="normal0"/>
              <w:widowControl w:val="0"/>
              <w:numPr>
                <w:ilvl w:val="0"/>
                <w:numId w:val="7"/>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t xml:space="preserve">Best services from the competitors such as “Hagans Leisure Ltd” and “York House Leisure” (Zoominfo.com, 2023) </w:t>
            </w:r>
          </w:p>
          <w:p w:rsidR="00640434" w:rsidRPr="00A30C65" w:rsidRDefault="00C66887">
            <w:pPr>
              <w:pStyle w:val="normal0"/>
              <w:widowControl w:val="0"/>
              <w:numPr>
                <w:ilvl w:val="0"/>
                <w:numId w:val="7"/>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t>The gross profit of VLL is £7 million in the year 2021 (Globaldatabase.com, 2023)</w:t>
            </w:r>
          </w:p>
        </w:tc>
        <w:tc>
          <w:tcPr>
            <w:tcW w:w="1935" w:type="dxa"/>
            <w:shd w:val="clear" w:color="auto" w:fill="auto"/>
            <w:tcMar>
              <w:top w:w="100" w:type="dxa"/>
              <w:left w:w="100" w:type="dxa"/>
              <w:bottom w:w="100" w:type="dxa"/>
              <w:right w:w="100" w:type="dxa"/>
            </w:tcMar>
          </w:tcPr>
          <w:p w:rsidR="00640434" w:rsidRPr="00A30C65" w:rsidRDefault="00C66887">
            <w:pPr>
              <w:pStyle w:val="normal0"/>
              <w:widowControl w:val="0"/>
              <w:numPr>
                <w:ilvl w:val="0"/>
                <w:numId w:val="7"/>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t xml:space="preserve">64% of the staff agreed that the monthly reward scheme ensures the effectiveness of the performance (B.co.uk, 2023) </w:t>
            </w:r>
          </w:p>
          <w:p w:rsidR="00640434" w:rsidRPr="00A30C65" w:rsidRDefault="00C66887">
            <w:pPr>
              <w:pStyle w:val="normal0"/>
              <w:widowControl w:val="0"/>
              <w:numPr>
                <w:ilvl w:val="0"/>
                <w:numId w:val="7"/>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t xml:space="preserve">Enabling “green champions” in each park </w:t>
            </w:r>
          </w:p>
        </w:tc>
        <w:tc>
          <w:tcPr>
            <w:tcW w:w="2535" w:type="dxa"/>
            <w:shd w:val="clear" w:color="auto" w:fill="auto"/>
            <w:tcMar>
              <w:top w:w="100" w:type="dxa"/>
              <w:left w:w="100" w:type="dxa"/>
              <w:bottom w:w="100" w:type="dxa"/>
              <w:right w:w="100" w:type="dxa"/>
            </w:tcMar>
          </w:tcPr>
          <w:p w:rsidR="00640434" w:rsidRPr="00A30C65" w:rsidRDefault="00C66887">
            <w:pPr>
              <w:pStyle w:val="normal0"/>
              <w:widowControl w:val="0"/>
              <w:numPr>
                <w:ilvl w:val="0"/>
                <w:numId w:val="7"/>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t xml:space="preserve">VLL has ensured their performance-based culture </w:t>
            </w:r>
          </w:p>
          <w:p w:rsidR="00640434" w:rsidRPr="00A30C65" w:rsidRDefault="00C66887">
            <w:pPr>
              <w:pStyle w:val="normal0"/>
              <w:widowControl w:val="0"/>
              <w:numPr>
                <w:ilvl w:val="0"/>
                <w:numId w:val="7"/>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t xml:space="preserve">It has obtained “bronze-level Green Tourism Awards” for being certified literacy (B.co.uk, 2023) </w:t>
            </w:r>
          </w:p>
          <w:p w:rsidR="00640434" w:rsidRPr="00A30C65" w:rsidRDefault="00C66887">
            <w:pPr>
              <w:pStyle w:val="normal0"/>
              <w:widowControl w:val="0"/>
              <w:numPr>
                <w:ilvl w:val="0"/>
                <w:numId w:val="7"/>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t xml:space="preserve">The ownership of holiday homes has encouraged staff to do "just one thing" for helping colleagues </w:t>
            </w:r>
          </w:p>
        </w:tc>
      </w:tr>
    </w:tbl>
    <w:p w:rsidR="00640434" w:rsidRPr="00A30C65" w:rsidRDefault="00C66887">
      <w:pPr>
        <w:pStyle w:val="normal0"/>
        <w:spacing w:line="360" w:lineRule="auto"/>
        <w:jc w:val="center"/>
        <w:rPr>
          <w:rFonts w:ascii="Times New Roman" w:eastAsia="Times New Roman" w:hAnsi="Times New Roman" w:cs="Times New Roman"/>
          <w:b/>
          <w:sz w:val="24"/>
          <w:szCs w:val="24"/>
          <w:lang w:val="en-GB"/>
        </w:rPr>
      </w:pPr>
      <w:r w:rsidRPr="00A30C65">
        <w:rPr>
          <w:rFonts w:ascii="Times New Roman" w:eastAsia="Times New Roman" w:hAnsi="Times New Roman" w:cs="Times New Roman"/>
          <w:b/>
          <w:sz w:val="24"/>
          <w:szCs w:val="24"/>
          <w:lang w:val="en-GB"/>
        </w:rPr>
        <w:t>Table 3: Different types of Benchmarking</w:t>
      </w:r>
    </w:p>
    <w:p w:rsidR="00640434" w:rsidRPr="00A30C65" w:rsidRDefault="00C66887">
      <w:pPr>
        <w:pStyle w:val="normal0"/>
        <w:spacing w:line="360" w:lineRule="auto"/>
        <w:jc w:val="center"/>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t>(Source: Verdantleisure.co.uk, 2023)</w:t>
      </w:r>
    </w:p>
    <w:p w:rsidR="00640434" w:rsidRPr="00A30C65" w:rsidRDefault="00C66887">
      <w:pPr>
        <w:pStyle w:val="normal0"/>
        <w:spacing w:line="360" w:lineRule="auto"/>
        <w:jc w:val="both"/>
        <w:rPr>
          <w:rFonts w:ascii="Times New Roman" w:eastAsia="Times New Roman" w:hAnsi="Times New Roman" w:cs="Times New Roman"/>
          <w:b/>
          <w:sz w:val="24"/>
          <w:szCs w:val="24"/>
          <w:lang w:val="en-GB"/>
        </w:rPr>
      </w:pPr>
      <w:r w:rsidRPr="00A30C65">
        <w:rPr>
          <w:rFonts w:ascii="Times New Roman" w:eastAsia="Times New Roman" w:hAnsi="Times New Roman" w:cs="Times New Roman"/>
          <w:b/>
          <w:sz w:val="24"/>
          <w:szCs w:val="24"/>
          <w:lang w:val="en-GB"/>
        </w:rPr>
        <w:t xml:space="preserve">Analysis </w:t>
      </w:r>
    </w:p>
    <w:p w:rsidR="00640434" w:rsidRPr="00A30C65" w:rsidRDefault="00C66887">
      <w:pPr>
        <w:pStyle w:val="normal0"/>
        <w:spacing w:line="360" w:lineRule="auto"/>
        <w:jc w:val="both"/>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lastRenderedPageBreak/>
        <w:t xml:space="preserve">"Internal benchmarking" can be ensured for ensuring the ability to promote quality metrics while operating a task within a company. As per the opinion of Akkermans </w:t>
      </w:r>
      <w:r w:rsidRPr="00A30C65">
        <w:rPr>
          <w:rFonts w:ascii="Times New Roman" w:eastAsia="Times New Roman" w:hAnsi="Times New Roman" w:cs="Times New Roman"/>
          <w:i/>
          <w:sz w:val="24"/>
          <w:szCs w:val="24"/>
          <w:lang w:val="en-GB"/>
        </w:rPr>
        <w:t xml:space="preserve">et al. </w:t>
      </w:r>
      <w:r w:rsidRPr="00A30C65">
        <w:rPr>
          <w:rFonts w:ascii="Times New Roman" w:eastAsia="Times New Roman" w:hAnsi="Times New Roman" w:cs="Times New Roman"/>
          <w:sz w:val="24"/>
          <w:szCs w:val="24"/>
          <w:lang w:val="en-GB"/>
        </w:rPr>
        <w:t>(2019, p. 40), d</w:t>
      </w:r>
      <w:r w:rsidR="00312BCE">
        <w:rPr>
          <w:rFonts w:ascii="Times New Roman" w:eastAsia="Times New Roman" w:hAnsi="Times New Roman" w:cs="Times New Roman"/>
          <w:sz w:val="24"/>
          <w:szCs w:val="24"/>
          <w:lang w:val="en-GB"/>
        </w:rPr>
        <w:t xml:space="preserve">ifferent KPIs (Key Performance </w:t>
      </w:r>
      <w:r w:rsidRPr="00A30C65">
        <w:rPr>
          <w:rFonts w:ascii="Times New Roman" w:eastAsia="Times New Roman" w:hAnsi="Times New Roman" w:cs="Times New Roman"/>
          <w:sz w:val="24"/>
          <w:szCs w:val="24"/>
          <w:lang w:val="en-GB"/>
        </w:rPr>
        <w:t xml:space="preserve">Indicators) can be addressed to meet the effective standards of the board. The help of "GDPR, the Data Protection Act 2018" and "Electronic Communications Regulations 2003" have been considered in VLL to ensure effective maintenance of “internal benchmarking” (Verdantleisure.co.uk, 2023). The functional benchmarks can be addressed in the company to ensure the managerial objectives. According to the views of Kurniawan </w:t>
      </w:r>
      <w:r w:rsidRPr="00A30C65">
        <w:rPr>
          <w:rFonts w:ascii="Times New Roman" w:eastAsia="Times New Roman" w:hAnsi="Times New Roman" w:cs="Times New Roman"/>
          <w:i/>
          <w:sz w:val="24"/>
          <w:szCs w:val="24"/>
          <w:lang w:val="en-GB"/>
        </w:rPr>
        <w:t xml:space="preserve">et al. </w:t>
      </w:r>
      <w:r w:rsidRPr="00A30C65">
        <w:rPr>
          <w:rFonts w:ascii="Times New Roman" w:eastAsia="Times New Roman" w:hAnsi="Times New Roman" w:cs="Times New Roman"/>
          <w:sz w:val="24"/>
          <w:szCs w:val="24"/>
          <w:lang w:val="en-GB"/>
        </w:rPr>
        <w:t xml:space="preserve">(2021, p. 550), external benchmarking ensures the understanding of specific data which are extremely valuable for maintaining better competency in the wider market. The best services have been provided by the company in the competitive environment of the UK in the presence of the competitors such as "Hagans Leisure Ltd" and "York House Leisure" (Zoominfo.com, 2023). This extent of gross profit has enabled a competitive advantage in the company while promoting the business based on the market value. </w:t>
      </w:r>
    </w:p>
    <w:p w:rsidR="00640434" w:rsidRPr="00A30C65" w:rsidRDefault="00C66887">
      <w:pPr>
        <w:pStyle w:val="normal0"/>
        <w:spacing w:line="360" w:lineRule="auto"/>
        <w:jc w:val="both"/>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t xml:space="preserve">The “monthly reward scheme” has enabled the tasks in greater productivity which has assured the demand orientation among the employees. 64% of the employees agreed that the reward scheme has developed the "performance benchmarking" while maintaining effective business competency (B.co.uk, 2023). As per the views of Ayduğ </w:t>
      </w:r>
      <w:r w:rsidRPr="00A30C65">
        <w:rPr>
          <w:rFonts w:ascii="Times New Roman" w:eastAsia="Times New Roman" w:hAnsi="Times New Roman" w:cs="Times New Roman"/>
          <w:i/>
          <w:sz w:val="24"/>
          <w:szCs w:val="24"/>
          <w:lang w:val="en-GB"/>
        </w:rPr>
        <w:t xml:space="preserve">et al. </w:t>
      </w:r>
      <w:r w:rsidRPr="00A30C65">
        <w:rPr>
          <w:rFonts w:ascii="Times New Roman" w:eastAsia="Times New Roman" w:hAnsi="Times New Roman" w:cs="Times New Roman"/>
          <w:sz w:val="24"/>
          <w:szCs w:val="24"/>
          <w:lang w:val="en-GB"/>
        </w:rPr>
        <w:t xml:space="preserve">(2020, p. 30), the "practice benchmarking" of a company ensures the process of analysing and gathering business data while ensuring the completion of the tasks. Facilitation of the measures for "just one thing" to help the employees can be ensured for maintaining business competency. Facilitation of performance-based culture is effective for utilising effective business orientation. </w:t>
      </w:r>
    </w:p>
    <w:p w:rsidR="00640434" w:rsidRPr="00A30C65" w:rsidRDefault="00C66887">
      <w:pPr>
        <w:pStyle w:val="Heading3"/>
        <w:rPr>
          <w:lang w:val="en-GB"/>
        </w:rPr>
      </w:pPr>
      <w:bookmarkStart w:id="10" w:name="_Toc132047594"/>
      <w:r w:rsidRPr="00A30C65">
        <w:rPr>
          <w:lang w:val="en-GB"/>
        </w:rPr>
        <w:t>“Porter’s Value Chain Model”</w:t>
      </w:r>
      <w:bookmarkEnd w:id="10"/>
    </w:p>
    <w:tbl>
      <w:tblPr>
        <w:tblStyle w:val="a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60"/>
        <w:gridCol w:w="1785"/>
        <w:gridCol w:w="1635"/>
        <w:gridCol w:w="1710"/>
        <w:gridCol w:w="1620"/>
        <w:gridCol w:w="390"/>
      </w:tblGrid>
      <w:tr w:rsidR="001C4453">
        <w:trPr>
          <w:cantSplit/>
          <w:trHeight w:val="440"/>
          <w:tblHeader/>
        </w:trPr>
        <w:tc>
          <w:tcPr>
            <w:tcW w:w="8610" w:type="dxa"/>
            <w:gridSpan w:val="5"/>
            <w:shd w:val="clear" w:color="auto" w:fill="auto"/>
            <w:tcMar>
              <w:top w:w="100" w:type="dxa"/>
              <w:left w:w="100" w:type="dxa"/>
              <w:bottom w:w="100" w:type="dxa"/>
              <w:right w:w="100" w:type="dxa"/>
            </w:tcMar>
          </w:tcPr>
          <w:p w:rsidR="00640434" w:rsidRPr="00A30C65" w:rsidRDefault="00C6688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A30C65">
              <w:rPr>
                <w:rFonts w:ascii="Times New Roman" w:eastAsia="Times New Roman" w:hAnsi="Times New Roman" w:cs="Times New Roman"/>
                <w:b/>
                <w:sz w:val="24"/>
                <w:szCs w:val="24"/>
                <w:lang w:val="en-GB"/>
              </w:rPr>
              <w:t xml:space="preserve">Firm infrastructure: </w:t>
            </w:r>
            <w:r w:rsidRPr="00A30C65">
              <w:rPr>
                <w:rFonts w:ascii="Times New Roman" w:eastAsia="Times New Roman" w:hAnsi="Times New Roman" w:cs="Times New Roman"/>
                <w:sz w:val="24"/>
                <w:szCs w:val="24"/>
                <w:lang w:val="en-GB"/>
              </w:rPr>
              <w:t xml:space="preserve">private body </w:t>
            </w:r>
          </w:p>
        </w:tc>
        <w:tc>
          <w:tcPr>
            <w:tcW w:w="390" w:type="dxa"/>
            <w:vMerge w:val="restart"/>
            <w:shd w:val="clear" w:color="auto" w:fill="auto"/>
            <w:tcMar>
              <w:top w:w="100" w:type="dxa"/>
              <w:left w:w="100" w:type="dxa"/>
              <w:bottom w:w="100" w:type="dxa"/>
              <w:right w:w="100" w:type="dxa"/>
            </w:tcMar>
          </w:tcPr>
          <w:p w:rsidR="00640434" w:rsidRPr="00A30C65" w:rsidRDefault="00640434">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p>
          <w:p w:rsidR="00640434" w:rsidRPr="00A30C65" w:rsidRDefault="00640434">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p>
          <w:p w:rsidR="00640434" w:rsidRPr="00A30C65" w:rsidRDefault="00640434">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p>
          <w:p w:rsidR="00640434" w:rsidRPr="00A30C65" w:rsidRDefault="00C6688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A30C65">
              <w:rPr>
                <w:rFonts w:ascii="Times New Roman" w:eastAsia="Times New Roman" w:hAnsi="Times New Roman" w:cs="Times New Roman"/>
                <w:b/>
                <w:sz w:val="24"/>
                <w:szCs w:val="24"/>
                <w:lang w:val="en-GB"/>
              </w:rPr>
              <w:t>MARGI</w:t>
            </w:r>
            <w:r w:rsidRPr="00A30C65">
              <w:rPr>
                <w:rFonts w:ascii="Times New Roman" w:eastAsia="Times New Roman" w:hAnsi="Times New Roman" w:cs="Times New Roman"/>
                <w:b/>
                <w:sz w:val="24"/>
                <w:szCs w:val="24"/>
                <w:lang w:val="en-GB"/>
              </w:rPr>
              <w:lastRenderedPageBreak/>
              <w:t>N</w:t>
            </w:r>
          </w:p>
        </w:tc>
      </w:tr>
      <w:tr w:rsidR="001C4453">
        <w:trPr>
          <w:cantSplit/>
          <w:trHeight w:val="440"/>
          <w:tblHeader/>
        </w:trPr>
        <w:tc>
          <w:tcPr>
            <w:tcW w:w="8610" w:type="dxa"/>
            <w:gridSpan w:val="5"/>
            <w:shd w:val="clear" w:color="auto" w:fill="auto"/>
            <w:tcMar>
              <w:top w:w="100" w:type="dxa"/>
              <w:left w:w="100" w:type="dxa"/>
              <w:bottom w:w="100" w:type="dxa"/>
              <w:right w:w="100" w:type="dxa"/>
            </w:tcMar>
          </w:tcPr>
          <w:p w:rsidR="00640434" w:rsidRPr="00A30C65" w:rsidRDefault="00C6688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A30C65">
              <w:rPr>
                <w:rFonts w:ascii="Times New Roman" w:eastAsia="Times New Roman" w:hAnsi="Times New Roman" w:cs="Times New Roman"/>
                <w:b/>
                <w:sz w:val="24"/>
                <w:szCs w:val="24"/>
                <w:lang w:val="en-GB"/>
              </w:rPr>
              <w:t xml:space="preserve">HRM (Human Resource Management): </w:t>
            </w:r>
            <w:r w:rsidRPr="00A30C65">
              <w:rPr>
                <w:rFonts w:ascii="Times New Roman" w:eastAsia="Times New Roman" w:hAnsi="Times New Roman" w:cs="Times New Roman"/>
                <w:sz w:val="24"/>
                <w:szCs w:val="24"/>
                <w:lang w:val="en-GB"/>
              </w:rPr>
              <w:t xml:space="preserve">Self-catering holidays and offerings of the company  as a park operator </w:t>
            </w:r>
          </w:p>
        </w:tc>
        <w:tc>
          <w:tcPr>
            <w:tcW w:w="390" w:type="dxa"/>
            <w:vMerge/>
            <w:shd w:val="clear" w:color="auto" w:fill="auto"/>
            <w:tcMar>
              <w:top w:w="100" w:type="dxa"/>
              <w:left w:w="100" w:type="dxa"/>
              <w:bottom w:w="100" w:type="dxa"/>
              <w:right w:w="100" w:type="dxa"/>
            </w:tcMar>
          </w:tcPr>
          <w:p w:rsidR="00640434" w:rsidRPr="00A30C65" w:rsidRDefault="00640434">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lang w:val="en-GB"/>
              </w:rPr>
            </w:pPr>
          </w:p>
        </w:tc>
      </w:tr>
      <w:tr w:rsidR="001C4453">
        <w:trPr>
          <w:cantSplit/>
          <w:trHeight w:val="440"/>
          <w:tblHeader/>
        </w:trPr>
        <w:tc>
          <w:tcPr>
            <w:tcW w:w="8610" w:type="dxa"/>
            <w:gridSpan w:val="5"/>
            <w:shd w:val="clear" w:color="auto" w:fill="auto"/>
            <w:tcMar>
              <w:top w:w="100" w:type="dxa"/>
              <w:left w:w="100" w:type="dxa"/>
              <w:bottom w:w="100" w:type="dxa"/>
              <w:right w:w="100" w:type="dxa"/>
            </w:tcMar>
          </w:tcPr>
          <w:p w:rsidR="00640434" w:rsidRPr="00A30C65" w:rsidRDefault="00C6688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A30C65">
              <w:rPr>
                <w:rFonts w:ascii="Times New Roman" w:eastAsia="Times New Roman" w:hAnsi="Times New Roman" w:cs="Times New Roman"/>
                <w:b/>
                <w:sz w:val="24"/>
                <w:szCs w:val="24"/>
                <w:lang w:val="en-GB"/>
              </w:rPr>
              <w:t xml:space="preserve">Technology development: </w:t>
            </w:r>
            <w:r w:rsidRPr="00A30C65">
              <w:rPr>
                <w:rFonts w:ascii="Times New Roman" w:eastAsia="Times New Roman" w:hAnsi="Times New Roman" w:cs="Times New Roman"/>
                <w:sz w:val="24"/>
                <w:szCs w:val="24"/>
                <w:lang w:val="en-GB"/>
              </w:rPr>
              <w:t>Tracking technologies for accessing the website (Verdantleisure.co.uk, 2023)</w:t>
            </w:r>
          </w:p>
        </w:tc>
        <w:tc>
          <w:tcPr>
            <w:tcW w:w="390" w:type="dxa"/>
            <w:vMerge/>
            <w:shd w:val="clear" w:color="auto" w:fill="auto"/>
            <w:tcMar>
              <w:top w:w="100" w:type="dxa"/>
              <w:left w:w="100" w:type="dxa"/>
              <w:bottom w:w="100" w:type="dxa"/>
              <w:right w:w="100" w:type="dxa"/>
            </w:tcMar>
          </w:tcPr>
          <w:p w:rsidR="00640434" w:rsidRPr="00A30C65" w:rsidRDefault="00640434">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lang w:val="en-GB"/>
              </w:rPr>
            </w:pPr>
          </w:p>
        </w:tc>
      </w:tr>
      <w:tr w:rsidR="001C4453">
        <w:trPr>
          <w:cantSplit/>
          <w:trHeight w:val="440"/>
          <w:tblHeader/>
        </w:trPr>
        <w:tc>
          <w:tcPr>
            <w:tcW w:w="8610" w:type="dxa"/>
            <w:gridSpan w:val="5"/>
            <w:shd w:val="clear" w:color="auto" w:fill="auto"/>
            <w:tcMar>
              <w:top w:w="100" w:type="dxa"/>
              <w:left w:w="100" w:type="dxa"/>
              <w:bottom w:w="100" w:type="dxa"/>
              <w:right w:w="100" w:type="dxa"/>
            </w:tcMar>
          </w:tcPr>
          <w:p w:rsidR="00640434" w:rsidRPr="00A30C65" w:rsidRDefault="00C6688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A30C65">
              <w:rPr>
                <w:rFonts w:ascii="Times New Roman" w:eastAsia="Times New Roman" w:hAnsi="Times New Roman" w:cs="Times New Roman"/>
                <w:b/>
                <w:sz w:val="24"/>
                <w:szCs w:val="24"/>
                <w:lang w:val="en-GB"/>
              </w:rPr>
              <w:t xml:space="preserve">Procurement: </w:t>
            </w:r>
            <w:r w:rsidRPr="00A30C65">
              <w:rPr>
                <w:rFonts w:ascii="Times New Roman" w:eastAsia="Times New Roman" w:hAnsi="Times New Roman" w:cs="Times New Roman"/>
                <w:sz w:val="24"/>
                <w:szCs w:val="24"/>
                <w:lang w:val="en-GB"/>
              </w:rPr>
              <w:t>Improved speed and security on website and the facilitation of personally "identifiable information"</w:t>
            </w:r>
          </w:p>
        </w:tc>
        <w:tc>
          <w:tcPr>
            <w:tcW w:w="390" w:type="dxa"/>
            <w:vMerge/>
            <w:shd w:val="clear" w:color="auto" w:fill="auto"/>
            <w:tcMar>
              <w:top w:w="100" w:type="dxa"/>
              <w:left w:w="100" w:type="dxa"/>
              <w:bottom w:w="100" w:type="dxa"/>
              <w:right w:w="100" w:type="dxa"/>
            </w:tcMar>
          </w:tcPr>
          <w:p w:rsidR="00640434" w:rsidRPr="00A30C65" w:rsidRDefault="00640434">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lang w:val="en-GB"/>
              </w:rPr>
            </w:pPr>
          </w:p>
        </w:tc>
      </w:tr>
      <w:tr w:rsidR="001C4453">
        <w:trPr>
          <w:cantSplit/>
          <w:trHeight w:val="440"/>
          <w:tblHeader/>
        </w:trPr>
        <w:tc>
          <w:tcPr>
            <w:tcW w:w="1860" w:type="dxa"/>
            <w:shd w:val="clear" w:color="auto" w:fill="auto"/>
            <w:tcMar>
              <w:top w:w="100" w:type="dxa"/>
              <w:left w:w="100" w:type="dxa"/>
              <w:bottom w:w="100" w:type="dxa"/>
              <w:right w:w="100" w:type="dxa"/>
            </w:tcMar>
          </w:tcPr>
          <w:p w:rsidR="00640434" w:rsidRPr="00A30C65" w:rsidRDefault="00C6688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A30C65">
              <w:rPr>
                <w:rFonts w:ascii="Times New Roman" w:eastAsia="Times New Roman" w:hAnsi="Times New Roman" w:cs="Times New Roman"/>
                <w:b/>
                <w:sz w:val="24"/>
                <w:szCs w:val="24"/>
                <w:lang w:val="en-GB"/>
              </w:rPr>
              <w:lastRenderedPageBreak/>
              <w:t xml:space="preserve">Inbound logistics </w:t>
            </w:r>
          </w:p>
          <w:p w:rsidR="00640434" w:rsidRPr="00A30C65" w:rsidRDefault="00C66887">
            <w:pPr>
              <w:pStyle w:val="normal0"/>
              <w:widowControl w:val="0"/>
              <w:numPr>
                <w:ilvl w:val="0"/>
                <w:numId w:val="12"/>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t xml:space="preserve">Inbound activities of sales and promotions through the investments </w:t>
            </w:r>
          </w:p>
        </w:tc>
        <w:tc>
          <w:tcPr>
            <w:tcW w:w="1785" w:type="dxa"/>
            <w:shd w:val="clear" w:color="auto" w:fill="auto"/>
            <w:tcMar>
              <w:top w:w="100" w:type="dxa"/>
              <w:left w:w="100" w:type="dxa"/>
              <w:bottom w:w="100" w:type="dxa"/>
              <w:right w:w="100" w:type="dxa"/>
            </w:tcMar>
          </w:tcPr>
          <w:p w:rsidR="00640434" w:rsidRPr="00A30C65" w:rsidRDefault="00C6688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A30C65">
              <w:rPr>
                <w:rFonts w:ascii="Times New Roman" w:eastAsia="Times New Roman" w:hAnsi="Times New Roman" w:cs="Times New Roman"/>
                <w:b/>
                <w:sz w:val="24"/>
                <w:szCs w:val="24"/>
                <w:lang w:val="en-GB"/>
              </w:rPr>
              <w:t xml:space="preserve">Operations </w:t>
            </w:r>
          </w:p>
          <w:p w:rsidR="00640434" w:rsidRPr="00A30C65" w:rsidRDefault="00C66887">
            <w:pPr>
              <w:pStyle w:val="normal0"/>
              <w:widowControl w:val="0"/>
              <w:numPr>
                <w:ilvl w:val="0"/>
                <w:numId w:val="4"/>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t xml:space="preserve">Negotiations of professionally skilled individuals </w:t>
            </w:r>
          </w:p>
          <w:p w:rsidR="00640434" w:rsidRPr="00A30C65" w:rsidRDefault="00C66887">
            <w:pPr>
              <w:pStyle w:val="normal0"/>
              <w:widowControl w:val="0"/>
              <w:numPr>
                <w:ilvl w:val="0"/>
                <w:numId w:val="4"/>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t>Access of ownership in Devon, and Northern England</w:t>
            </w:r>
          </w:p>
        </w:tc>
        <w:tc>
          <w:tcPr>
            <w:tcW w:w="1635" w:type="dxa"/>
            <w:shd w:val="clear" w:color="auto" w:fill="auto"/>
            <w:tcMar>
              <w:top w:w="100" w:type="dxa"/>
              <w:left w:w="100" w:type="dxa"/>
              <w:bottom w:w="100" w:type="dxa"/>
              <w:right w:w="100" w:type="dxa"/>
            </w:tcMar>
          </w:tcPr>
          <w:p w:rsidR="00640434" w:rsidRPr="00A30C65" w:rsidRDefault="00C6688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A30C65">
              <w:rPr>
                <w:rFonts w:ascii="Times New Roman" w:eastAsia="Times New Roman" w:hAnsi="Times New Roman" w:cs="Times New Roman"/>
                <w:b/>
                <w:sz w:val="24"/>
                <w:szCs w:val="24"/>
                <w:lang w:val="en-GB"/>
              </w:rPr>
              <w:t xml:space="preserve">Outbound logistics </w:t>
            </w:r>
          </w:p>
          <w:p w:rsidR="00640434" w:rsidRPr="00A30C65" w:rsidRDefault="00C66887">
            <w:pPr>
              <w:pStyle w:val="normal0"/>
              <w:widowControl w:val="0"/>
              <w:numPr>
                <w:ilvl w:val="0"/>
                <w:numId w:val="17"/>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t xml:space="preserve">Maintenance of distribution channels with the help of local transportation </w:t>
            </w:r>
          </w:p>
        </w:tc>
        <w:tc>
          <w:tcPr>
            <w:tcW w:w="1710" w:type="dxa"/>
            <w:shd w:val="clear" w:color="auto" w:fill="auto"/>
            <w:tcMar>
              <w:top w:w="100" w:type="dxa"/>
              <w:left w:w="100" w:type="dxa"/>
              <w:bottom w:w="100" w:type="dxa"/>
              <w:right w:w="100" w:type="dxa"/>
            </w:tcMar>
          </w:tcPr>
          <w:p w:rsidR="00640434" w:rsidRPr="00A30C65" w:rsidRDefault="00C6688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A30C65">
              <w:rPr>
                <w:rFonts w:ascii="Times New Roman" w:eastAsia="Times New Roman" w:hAnsi="Times New Roman" w:cs="Times New Roman"/>
                <w:b/>
                <w:sz w:val="24"/>
                <w:szCs w:val="24"/>
                <w:lang w:val="en-GB"/>
              </w:rPr>
              <w:t xml:space="preserve">Sales and marketing </w:t>
            </w:r>
          </w:p>
          <w:p w:rsidR="00640434" w:rsidRPr="00A30C65" w:rsidRDefault="00C66887">
            <w:pPr>
              <w:pStyle w:val="normal0"/>
              <w:widowControl w:val="0"/>
              <w:numPr>
                <w:ilvl w:val="0"/>
                <w:numId w:val="6"/>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t xml:space="preserve">Marketing has been done with the help of social media channels such as Facebook and Instagram </w:t>
            </w:r>
          </w:p>
        </w:tc>
        <w:tc>
          <w:tcPr>
            <w:tcW w:w="1620" w:type="dxa"/>
            <w:shd w:val="clear" w:color="auto" w:fill="auto"/>
            <w:tcMar>
              <w:top w:w="100" w:type="dxa"/>
              <w:left w:w="100" w:type="dxa"/>
              <w:bottom w:w="100" w:type="dxa"/>
              <w:right w:w="100" w:type="dxa"/>
            </w:tcMar>
          </w:tcPr>
          <w:p w:rsidR="00640434" w:rsidRPr="00A30C65" w:rsidRDefault="00C6688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A30C65">
              <w:rPr>
                <w:rFonts w:ascii="Times New Roman" w:eastAsia="Times New Roman" w:hAnsi="Times New Roman" w:cs="Times New Roman"/>
                <w:b/>
                <w:sz w:val="24"/>
                <w:szCs w:val="24"/>
                <w:lang w:val="en-GB"/>
              </w:rPr>
              <w:t xml:space="preserve">Service </w:t>
            </w:r>
          </w:p>
          <w:p w:rsidR="00640434" w:rsidRPr="00A30C65" w:rsidRDefault="00C66887">
            <w:pPr>
              <w:pStyle w:val="normal0"/>
              <w:widowControl w:val="0"/>
              <w:numPr>
                <w:ilvl w:val="0"/>
                <w:numId w:val="13"/>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t xml:space="preserve">Holiday parks and leisure services </w:t>
            </w:r>
          </w:p>
        </w:tc>
        <w:tc>
          <w:tcPr>
            <w:tcW w:w="390" w:type="dxa"/>
            <w:vMerge/>
            <w:shd w:val="clear" w:color="auto" w:fill="auto"/>
            <w:tcMar>
              <w:top w:w="100" w:type="dxa"/>
              <w:left w:w="100" w:type="dxa"/>
              <w:bottom w:w="100" w:type="dxa"/>
              <w:right w:w="100" w:type="dxa"/>
            </w:tcMar>
          </w:tcPr>
          <w:p w:rsidR="00640434" w:rsidRPr="00A30C65" w:rsidRDefault="00640434">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lang w:val="en-GB"/>
              </w:rPr>
            </w:pPr>
          </w:p>
        </w:tc>
      </w:tr>
    </w:tbl>
    <w:p w:rsidR="00640434" w:rsidRPr="00A30C65" w:rsidRDefault="00C66887">
      <w:pPr>
        <w:pStyle w:val="normal0"/>
        <w:spacing w:line="360" w:lineRule="auto"/>
        <w:jc w:val="center"/>
        <w:rPr>
          <w:rFonts w:ascii="Times New Roman" w:eastAsia="Times New Roman" w:hAnsi="Times New Roman" w:cs="Times New Roman"/>
          <w:b/>
          <w:sz w:val="24"/>
          <w:szCs w:val="24"/>
          <w:lang w:val="en-GB"/>
        </w:rPr>
      </w:pPr>
      <w:r w:rsidRPr="00A30C65">
        <w:rPr>
          <w:rFonts w:ascii="Times New Roman" w:eastAsia="Times New Roman" w:hAnsi="Times New Roman" w:cs="Times New Roman"/>
          <w:b/>
          <w:sz w:val="24"/>
          <w:szCs w:val="24"/>
          <w:lang w:val="en-GB"/>
        </w:rPr>
        <w:lastRenderedPageBreak/>
        <w:t>Table 4: “Porter’s Value Chain Model”</w:t>
      </w:r>
    </w:p>
    <w:p w:rsidR="00640434" w:rsidRPr="00A30C65" w:rsidRDefault="00C66887">
      <w:pPr>
        <w:pStyle w:val="normal0"/>
        <w:spacing w:line="360" w:lineRule="auto"/>
        <w:jc w:val="center"/>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t xml:space="preserve">(Source: Verdantleisure.co.uk, 2023) </w:t>
      </w:r>
    </w:p>
    <w:p w:rsidR="00640434" w:rsidRPr="00A30C65" w:rsidRDefault="00C66887">
      <w:pPr>
        <w:pStyle w:val="normal0"/>
        <w:spacing w:line="360" w:lineRule="auto"/>
        <w:jc w:val="both"/>
        <w:rPr>
          <w:rFonts w:ascii="Times New Roman" w:eastAsia="Times New Roman" w:hAnsi="Times New Roman" w:cs="Times New Roman"/>
          <w:b/>
          <w:sz w:val="24"/>
          <w:szCs w:val="24"/>
          <w:lang w:val="en-GB"/>
        </w:rPr>
      </w:pPr>
      <w:r w:rsidRPr="00A30C65">
        <w:rPr>
          <w:rFonts w:ascii="Times New Roman" w:eastAsia="Times New Roman" w:hAnsi="Times New Roman" w:cs="Times New Roman"/>
          <w:b/>
          <w:sz w:val="24"/>
          <w:szCs w:val="24"/>
          <w:lang w:val="en-GB"/>
        </w:rPr>
        <w:t xml:space="preserve">Analysis </w:t>
      </w:r>
    </w:p>
    <w:p w:rsidR="00640434" w:rsidRPr="00A30C65" w:rsidRDefault="00C66887">
      <w:pPr>
        <w:pStyle w:val="normal0"/>
        <w:spacing w:line="360" w:lineRule="auto"/>
        <w:jc w:val="both"/>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t xml:space="preserve">The company has enabled their effective tracking of operational facilities while accessing the official website. As per the views of Al-Haqan </w:t>
      </w:r>
      <w:r w:rsidRPr="00A30C65">
        <w:rPr>
          <w:rFonts w:ascii="Times New Roman" w:eastAsia="Times New Roman" w:hAnsi="Times New Roman" w:cs="Times New Roman"/>
          <w:i/>
          <w:sz w:val="24"/>
          <w:szCs w:val="24"/>
          <w:lang w:val="en-GB"/>
        </w:rPr>
        <w:t xml:space="preserve">et al. </w:t>
      </w:r>
      <w:r w:rsidRPr="00A30C65">
        <w:rPr>
          <w:rFonts w:ascii="Times New Roman" w:eastAsia="Times New Roman" w:hAnsi="Times New Roman" w:cs="Times New Roman"/>
          <w:sz w:val="24"/>
          <w:szCs w:val="24"/>
          <w:lang w:val="en-GB"/>
        </w:rPr>
        <w:t xml:space="preserve">(2021), the utilisation of personally identifiable information is effective for maintaining the value chain for global competency. The improved speed and security can ensure the financial development of VLL in their distribution channel. The marketing and promotional strategy through social media such as Facebook and Instagram can be ensured for maintaining marketing competency. Access of ownership in VLL has ensured their business strategy which can integrate the optimum value in their value chain. </w:t>
      </w:r>
    </w:p>
    <w:p w:rsidR="003C4247" w:rsidRPr="00F3486C" w:rsidRDefault="003C4247" w:rsidP="00403FA7">
      <w:pPr>
        <w:pStyle w:val="Heading3"/>
        <w:rPr>
          <w:lang w:val="en-GB"/>
        </w:rPr>
      </w:pPr>
      <w:bookmarkStart w:id="11" w:name="_Toc132047595"/>
      <w:r w:rsidRPr="00F3486C">
        <w:rPr>
          <w:lang w:val="en-GB"/>
        </w:rPr>
        <w:lastRenderedPageBreak/>
        <w:t>Balanced Scorecard Model</w:t>
      </w:r>
      <w:bookmarkEnd w:id="11"/>
      <w:r w:rsidRPr="00F3486C">
        <w:rPr>
          <w:lang w:val="en-GB"/>
        </w:rPr>
        <w:t xml:space="preserve"> </w:t>
      </w:r>
    </w:p>
    <w:p w:rsidR="003C4247" w:rsidRPr="00F3486C" w:rsidRDefault="003C4247" w:rsidP="003C4247">
      <w:pPr>
        <w:pStyle w:val="normal0"/>
        <w:spacing w:line="360" w:lineRule="auto"/>
        <w:jc w:val="both"/>
        <w:rPr>
          <w:rFonts w:ascii="Times New Roman" w:eastAsia="Times New Roman" w:hAnsi="Times New Roman" w:cs="Times New Roman"/>
          <w:b/>
          <w:sz w:val="24"/>
          <w:szCs w:val="24"/>
          <w:lang w:val="en-GB"/>
        </w:rPr>
      </w:pPr>
      <w:r w:rsidRPr="00F3486C">
        <w:rPr>
          <w:rFonts w:ascii="Times New Roman" w:eastAsia="Times New Roman" w:hAnsi="Times New Roman" w:cs="Times New Roman"/>
          <w:b/>
          <w:noProof/>
          <w:sz w:val="24"/>
          <w:szCs w:val="24"/>
        </w:rPr>
        <w:drawing>
          <wp:inline distT="114300" distB="114300" distL="114300" distR="114300">
            <wp:extent cx="5397009" cy="3263308"/>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3220" t="6135" r="2033" b="7861"/>
                    <a:stretch>
                      <a:fillRect/>
                    </a:stretch>
                  </pic:blipFill>
                  <pic:spPr>
                    <a:xfrm>
                      <a:off x="0" y="0"/>
                      <a:ext cx="5397009" cy="3263308"/>
                    </a:xfrm>
                    <a:prstGeom prst="rect">
                      <a:avLst/>
                    </a:prstGeom>
                    <a:ln/>
                  </pic:spPr>
                </pic:pic>
              </a:graphicData>
            </a:graphic>
          </wp:inline>
        </w:drawing>
      </w:r>
    </w:p>
    <w:p w:rsidR="003C4247" w:rsidRPr="00F3486C" w:rsidRDefault="000260FB" w:rsidP="003C4247">
      <w:pPr>
        <w:pStyle w:val="normal0"/>
        <w:spacing w:line="360" w:lineRule="auto"/>
        <w:jc w:val="center"/>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t xml:space="preserve">Figure </w:t>
      </w:r>
      <w:r w:rsidR="00E34522">
        <w:rPr>
          <w:rFonts w:ascii="Times New Roman" w:eastAsia="Times New Roman" w:hAnsi="Times New Roman" w:cs="Times New Roman"/>
          <w:b/>
          <w:sz w:val="24"/>
          <w:szCs w:val="24"/>
          <w:lang w:val="en-GB"/>
        </w:rPr>
        <w:t>1</w:t>
      </w:r>
      <w:r w:rsidR="003C4247" w:rsidRPr="00F3486C">
        <w:rPr>
          <w:rFonts w:ascii="Times New Roman" w:eastAsia="Times New Roman" w:hAnsi="Times New Roman" w:cs="Times New Roman"/>
          <w:b/>
          <w:sz w:val="24"/>
          <w:szCs w:val="24"/>
          <w:lang w:val="en-GB"/>
        </w:rPr>
        <w:t>: Balance Scorecard</w:t>
      </w:r>
    </w:p>
    <w:p w:rsidR="003C4247" w:rsidRPr="00F3486C" w:rsidRDefault="003C4247" w:rsidP="003C4247">
      <w:pPr>
        <w:pStyle w:val="normal0"/>
        <w:spacing w:line="360" w:lineRule="auto"/>
        <w:jc w:val="center"/>
        <w:rPr>
          <w:rFonts w:ascii="Times New Roman" w:eastAsia="Times New Roman" w:hAnsi="Times New Roman" w:cs="Times New Roman"/>
          <w:sz w:val="24"/>
          <w:szCs w:val="24"/>
          <w:lang w:val="en-GB"/>
        </w:rPr>
      </w:pPr>
      <w:r w:rsidRPr="00F3486C">
        <w:rPr>
          <w:rFonts w:ascii="Times New Roman" w:eastAsia="Times New Roman" w:hAnsi="Times New Roman" w:cs="Times New Roman"/>
          <w:sz w:val="24"/>
          <w:szCs w:val="24"/>
          <w:lang w:val="en-GB"/>
        </w:rPr>
        <w:t>(Source: Created by Author)</w:t>
      </w:r>
    </w:p>
    <w:p w:rsidR="003C4247" w:rsidRPr="00F3486C" w:rsidRDefault="003C4247" w:rsidP="003C4247">
      <w:pPr>
        <w:pStyle w:val="normal0"/>
        <w:spacing w:line="360" w:lineRule="auto"/>
        <w:jc w:val="both"/>
        <w:rPr>
          <w:rFonts w:ascii="Times New Roman" w:eastAsia="Times New Roman" w:hAnsi="Times New Roman" w:cs="Times New Roman"/>
          <w:sz w:val="24"/>
          <w:szCs w:val="24"/>
          <w:lang w:val="en-GB"/>
        </w:rPr>
      </w:pPr>
      <w:r w:rsidRPr="00F3486C">
        <w:rPr>
          <w:rFonts w:ascii="Times New Roman" w:eastAsia="Times New Roman" w:hAnsi="Times New Roman" w:cs="Times New Roman"/>
          <w:sz w:val="24"/>
          <w:szCs w:val="24"/>
          <w:lang w:val="en-GB"/>
        </w:rPr>
        <w:t xml:space="preserve">A balanced scorecard helps in measuring the strategic performance of a company. In this case, analysing the performances of the company </w:t>
      </w:r>
      <w:r w:rsidRPr="00F3486C">
        <w:rPr>
          <w:rFonts w:ascii="Times New Roman" w:eastAsia="Times New Roman" w:hAnsi="Times New Roman" w:cs="Times New Roman"/>
          <w:b/>
          <w:i/>
          <w:sz w:val="24"/>
          <w:szCs w:val="24"/>
          <w:lang w:val="en-GB"/>
        </w:rPr>
        <w:t>Verdant Leisure,</w:t>
      </w:r>
      <w:r w:rsidRPr="00F3486C">
        <w:rPr>
          <w:rFonts w:ascii="Times New Roman" w:eastAsia="Times New Roman" w:hAnsi="Times New Roman" w:cs="Times New Roman"/>
          <w:sz w:val="24"/>
          <w:szCs w:val="24"/>
          <w:lang w:val="en-GB"/>
        </w:rPr>
        <w:t xml:space="preserve"> it has been observed that the organisation is a well-known holiday park operator offering different facilities to its customers. The UK-based organisation mainly offers self-catering holidays as well as caravans also lodges for sale across the world. The aim of sustainable tourism allows the organisation to win different valuable awards. It also assisted the company in improving its performance and helped in satisfying customers. </w:t>
      </w:r>
    </w:p>
    <w:p w:rsidR="003C4247" w:rsidRPr="00F3486C" w:rsidRDefault="003C4247" w:rsidP="003C4247">
      <w:pPr>
        <w:pStyle w:val="normal0"/>
        <w:spacing w:line="360" w:lineRule="auto"/>
        <w:jc w:val="both"/>
        <w:rPr>
          <w:rFonts w:ascii="Times New Roman" w:eastAsia="Times New Roman" w:hAnsi="Times New Roman" w:cs="Times New Roman"/>
          <w:sz w:val="24"/>
          <w:szCs w:val="24"/>
          <w:lang w:val="en-GB"/>
        </w:rPr>
      </w:pPr>
      <w:r w:rsidRPr="00F3486C">
        <w:rPr>
          <w:rFonts w:ascii="Times New Roman" w:eastAsia="Times New Roman" w:hAnsi="Times New Roman" w:cs="Times New Roman"/>
          <w:sz w:val="24"/>
          <w:szCs w:val="24"/>
          <w:lang w:val="en-GB"/>
        </w:rPr>
        <w:t xml:space="preserve">This approach of the company assisted it in retailing the employees and increasing the market share. Data shows that the revenue of Verdant Leisure reached GBP 33.1 million in 2022 (Verdantleisure.co.uk, 2023).  This h data helps in understanding the successful performance of the company.  In addition, the company has been observed to satisfy its customers by adopting different innovative approaches. In this case, it has been observed that the company through smashing approximately 28% YoY sales target, the company becomes able of transforming the experiences of the customers in an effective way (Attacat.co.uk, 2023). It assisted the company to develop its growth perspective. The company has been observed to be expanding in the US first in 2016 for securing a significant investment through offering self-catering lodges. Additionally, different inventory management procedures and quality </w:t>
      </w:r>
      <w:r w:rsidRPr="00F3486C">
        <w:rPr>
          <w:rFonts w:ascii="Times New Roman" w:eastAsia="Times New Roman" w:hAnsi="Times New Roman" w:cs="Times New Roman"/>
          <w:sz w:val="24"/>
          <w:szCs w:val="24"/>
          <w:lang w:val="en-GB"/>
        </w:rPr>
        <w:lastRenderedPageBreak/>
        <w:t xml:space="preserve">control with a sustainable approach allow the company to manage its internal process perspectives. </w:t>
      </w:r>
    </w:p>
    <w:p w:rsidR="003C4247" w:rsidRPr="00F3486C" w:rsidRDefault="003C4247" w:rsidP="00403FA7">
      <w:pPr>
        <w:pStyle w:val="Heading3"/>
        <w:rPr>
          <w:lang w:val="en-GB"/>
        </w:rPr>
      </w:pPr>
      <w:bookmarkStart w:id="12" w:name="_Toc132047596"/>
      <w:r w:rsidRPr="00F3486C">
        <w:rPr>
          <w:lang w:val="en-GB"/>
        </w:rPr>
        <w:t>Product Life Cycle Model</w:t>
      </w:r>
      <w:bookmarkEnd w:id="12"/>
    </w:p>
    <w:p w:rsidR="003C4247" w:rsidRPr="00F3486C" w:rsidRDefault="003C4247" w:rsidP="003C4247">
      <w:pPr>
        <w:pStyle w:val="normal0"/>
        <w:spacing w:line="360" w:lineRule="auto"/>
        <w:jc w:val="center"/>
        <w:rPr>
          <w:rFonts w:ascii="Times New Roman" w:eastAsia="Times New Roman" w:hAnsi="Times New Roman" w:cs="Times New Roman"/>
          <w:b/>
          <w:sz w:val="24"/>
          <w:szCs w:val="24"/>
          <w:lang w:val="en-GB"/>
        </w:rPr>
      </w:pPr>
      <w:r w:rsidRPr="00F3486C">
        <w:rPr>
          <w:rFonts w:ascii="Times New Roman" w:eastAsia="Times New Roman" w:hAnsi="Times New Roman" w:cs="Times New Roman"/>
          <w:b/>
          <w:noProof/>
          <w:sz w:val="24"/>
          <w:szCs w:val="24"/>
        </w:rPr>
        <w:drawing>
          <wp:inline distT="114300" distB="114300" distL="114300" distR="114300">
            <wp:extent cx="3124200" cy="2611822"/>
            <wp:effectExtent l="25400" t="25400" r="25400" b="254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t="1789" b="4049"/>
                    <a:stretch>
                      <a:fillRect/>
                    </a:stretch>
                  </pic:blipFill>
                  <pic:spPr>
                    <a:xfrm>
                      <a:off x="0" y="0"/>
                      <a:ext cx="3124200" cy="2611822"/>
                    </a:xfrm>
                    <a:prstGeom prst="rect">
                      <a:avLst/>
                    </a:prstGeom>
                    <a:ln w="25400">
                      <a:solidFill>
                        <a:srgbClr val="000000"/>
                      </a:solidFill>
                      <a:prstDash val="solid"/>
                    </a:ln>
                  </pic:spPr>
                </pic:pic>
              </a:graphicData>
            </a:graphic>
          </wp:inline>
        </w:drawing>
      </w:r>
    </w:p>
    <w:p w:rsidR="003C4247" w:rsidRPr="00F3486C" w:rsidRDefault="000260FB" w:rsidP="003C4247">
      <w:pPr>
        <w:pStyle w:val="normal0"/>
        <w:spacing w:line="360" w:lineRule="auto"/>
        <w:jc w:val="center"/>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t xml:space="preserve">Figure </w:t>
      </w:r>
      <w:r w:rsidR="00E34522">
        <w:rPr>
          <w:rFonts w:ascii="Times New Roman" w:eastAsia="Times New Roman" w:hAnsi="Times New Roman" w:cs="Times New Roman"/>
          <w:b/>
          <w:sz w:val="24"/>
          <w:szCs w:val="24"/>
          <w:lang w:val="en-GB"/>
        </w:rPr>
        <w:t>2</w:t>
      </w:r>
      <w:r w:rsidR="003C4247" w:rsidRPr="00F3486C">
        <w:rPr>
          <w:rFonts w:ascii="Times New Roman" w:eastAsia="Times New Roman" w:hAnsi="Times New Roman" w:cs="Times New Roman"/>
          <w:b/>
          <w:sz w:val="24"/>
          <w:szCs w:val="24"/>
          <w:lang w:val="en-GB"/>
        </w:rPr>
        <w:t>: Product Life Cycle</w:t>
      </w:r>
    </w:p>
    <w:p w:rsidR="003C4247" w:rsidRPr="00F3486C" w:rsidRDefault="003C4247" w:rsidP="003C4247">
      <w:pPr>
        <w:pStyle w:val="normal0"/>
        <w:spacing w:line="360" w:lineRule="auto"/>
        <w:jc w:val="center"/>
        <w:rPr>
          <w:rFonts w:ascii="Times New Roman" w:eastAsia="Times New Roman" w:hAnsi="Times New Roman" w:cs="Times New Roman"/>
          <w:sz w:val="24"/>
          <w:szCs w:val="24"/>
          <w:lang w:val="en-GB"/>
        </w:rPr>
      </w:pPr>
      <w:r w:rsidRPr="00F3486C">
        <w:rPr>
          <w:rFonts w:ascii="Times New Roman" w:eastAsia="Times New Roman" w:hAnsi="Times New Roman" w:cs="Times New Roman"/>
          <w:sz w:val="24"/>
          <w:szCs w:val="24"/>
          <w:lang w:val="en-GB"/>
        </w:rPr>
        <w:t>(Source: Created By Author)</w:t>
      </w:r>
    </w:p>
    <w:p w:rsidR="003C4247" w:rsidRPr="00F3486C" w:rsidRDefault="003C4247" w:rsidP="003C4247">
      <w:pPr>
        <w:pStyle w:val="normal0"/>
        <w:spacing w:line="360" w:lineRule="auto"/>
        <w:jc w:val="both"/>
        <w:rPr>
          <w:rFonts w:ascii="Times New Roman" w:eastAsia="Times New Roman" w:hAnsi="Times New Roman" w:cs="Times New Roman"/>
          <w:sz w:val="24"/>
          <w:szCs w:val="24"/>
          <w:lang w:val="en-GB"/>
        </w:rPr>
      </w:pPr>
      <w:r w:rsidRPr="00F3486C">
        <w:rPr>
          <w:rFonts w:ascii="Times New Roman" w:eastAsia="Times New Roman" w:hAnsi="Times New Roman" w:cs="Times New Roman"/>
          <w:sz w:val="24"/>
          <w:szCs w:val="24"/>
          <w:lang w:val="en-GB"/>
        </w:rPr>
        <w:t xml:space="preserve">The “Product Life Cycle” model relies on the four basic stages that determine the development of the product or service as time passes.  Based on the view of Agrawal </w:t>
      </w:r>
      <w:r w:rsidRPr="00F3486C">
        <w:rPr>
          <w:rFonts w:ascii="Times New Roman" w:eastAsia="Times New Roman" w:hAnsi="Times New Roman" w:cs="Times New Roman"/>
          <w:i/>
          <w:sz w:val="24"/>
          <w:szCs w:val="24"/>
          <w:lang w:val="en-GB"/>
        </w:rPr>
        <w:t xml:space="preserve">et al. </w:t>
      </w:r>
      <w:r w:rsidRPr="00F3486C">
        <w:rPr>
          <w:rFonts w:ascii="Times New Roman" w:eastAsia="Times New Roman" w:hAnsi="Times New Roman" w:cs="Times New Roman"/>
          <w:sz w:val="24"/>
          <w:szCs w:val="24"/>
          <w:lang w:val="en-GB"/>
        </w:rPr>
        <w:t xml:space="preserve">(2022) the sustainable business performances of a company along with analysing the continuous revenue stream of services or products can be determined by using this model. This model is based on the four basic stages Introduction, Growth, maturity, and decline. The </w:t>
      </w:r>
      <w:r w:rsidRPr="00F3486C">
        <w:rPr>
          <w:rFonts w:ascii="Times New Roman" w:eastAsia="Times New Roman" w:hAnsi="Times New Roman" w:cs="Times New Roman"/>
          <w:b/>
          <w:i/>
          <w:sz w:val="24"/>
          <w:szCs w:val="24"/>
          <w:lang w:val="en-GB"/>
        </w:rPr>
        <w:t>verdant leisure company</w:t>
      </w:r>
      <w:r w:rsidRPr="00F3486C">
        <w:rPr>
          <w:rFonts w:ascii="Times New Roman" w:eastAsia="Times New Roman" w:hAnsi="Times New Roman" w:cs="Times New Roman"/>
          <w:sz w:val="24"/>
          <w:szCs w:val="24"/>
          <w:lang w:val="en-GB"/>
        </w:rPr>
        <w:t xml:space="preserve"> has been focusing on a different approach for the growth of the company. In this case, it opts for</w:t>
      </w:r>
      <w:r w:rsidRPr="00F3486C">
        <w:rPr>
          <w:rFonts w:ascii="Times New Roman" w:eastAsia="Times New Roman" w:hAnsi="Times New Roman" w:cs="Times New Roman"/>
          <w:b/>
          <w:i/>
          <w:sz w:val="24"/>
          <w:szCs w:val="24"/>
          <w:lang w:val="en-GB"/>
        </w:rPr>
        <w:t xml:space="preserve"> Google Ads</w:t>
      </w:r>
      <w:r w:rsidRPr="00F3486C">
        <w:rPr>
          <w:rFonts w:ascii="Times New Roman" w:eastAsia="Times New Roman" w:hAnsi="Times New Roman" w:cs="Times New Roman"/>
          <w:sz w:val="24"/>
          <w:szCs w:val="24"/>
          <w:lang w:val="en-GB"/>
        </w:rPr>
        <w:t xml:space="preserve"> that help in engaging a huge number of visitors to gain information about the different facilities of the company in their holiday parks. In addition, the company also focuses on developing a flexible website that enables ranking well and improving the search engine for managing the business performances through cost-effectively converting the site visitors into sales (Verdantleisure.co.uk, 2023).  In this case, the company through its different business approach has been gaining various awards that portray its growth in the competitive market. </w:t>
      </w:r>
    </w:p>
    <w:p w:rsidR="003C4247" w:rsidRPr="00F3486C" w:rsidRDefault="003C4247" w:rsidP="003C4247">
      <w:pPr>
        <w:pStyle w:val="normal0"/>
        <w:spacing w:line="360" w:lineRule="auto"/>
        <w:jc w:val="both"/>
        <w:rPr>
          <w:rFonts w:ascii="Times New Roman" w:eastAsia="Times New Roman" w:hAnsi="Times New Roman" w:cs="Times New Roman"/>
          <w:b/>
          <w:sz w:val="24"/>
          <w:szCs w:val="24"/>
          <w:lang w:val="en-GB"/>
        </w:rPr>
      </w:pPr>
      <w:r w:rsidRPr="00F3486C">
        <w:rPr>
          <w:rFonts w:ascii="Times New Roman" w:eastAsia="Times New Roman" w:hAnsi="Times New Roman" w:cs="Times New Roman"/>
          <w:sz w:val="24"/>
          <w:szCs w:val="24"/>
          <w:lang w:val="en-GB"/>
        </w:rPr>
        <w:t xml:space="preserve">Data shows that in 2019 the company will get an award “Silver recognition in the Best UK Family Holiday Company category” and in 2020 “the Best UK Parks &amp; Lodges Holiday Company category” (Verdantleisure.co.uk, 2023). The growth and maturity of the company are also measured by analysing the growth of the market share. In this case, data shows that the total value of the company has a turnover of GBP 16.6 million which is a 2.42 multiple of </w:t>
      </w:r>
      <w:r w:rsidRPr="00F3486C">
        <w:rPr>
          <w:rFonts w:ascii="Times New Roman" w:eastAsia="Times New Roman" w:hAnsi="Times New Roman" w:cs="Times New Roman"/>
          <w:sz w:val="24"/>
          <w:szCs w:val="24"/>
          <w:lang w:val="en-GB"/>
        </w:rPr>
        <w:lastRenderedPageBreak/>
        <w:t xml:space="preserve">growth of the company (Verdant Leisure.co.uk, 2023). Therefore, it can be said that the development of a company expands its business globally successfully through engaging these approaches. </w:t>
      </w:r>
    </w:p>
    <w:p w:rsidR="003C4247" w:rsidRPr="00F3486C" w:rsidRDefault="003C4247" w:rsidP="00403FA7">
      <w:pPr>
        <w:pStyle w:val="Heading3"/>
        <w:rPr>
          <w:lang w:val="en-GB"/>
        </w:rPr>
      </w:pPr>
      <w:bookmarkStart w:id="13" w:name="_Toc132047597"/>
      <w:r w:rsidRPr="00F3486C">
        <w:rPr>
          <w:lang w:val="en-GB"/>
        </w:rPr>
        <w:t>External analysis by applying PESTEL</w:t>
      </w:r>
      <w:bookmarkEnd w:id="13"/>
    </w:p>
    <w:tbl>
      <w:tblPr>
        <w:tblW w:w="91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55"/>
        <w:gridCol w:w="4665"/>
        <w:gridCol w:w="2145"/>
      </w:tblGrid>
      <w:tr w:rsidR="003C4247" w:rsidRPr="00F3486C" w:rsidTr="00950566">
        <w:trPr>
          <w:cantSplit/>
          <w:tblHeader/>
        </w:trPr>
        <w:tc>
          <w:tcPr>
            <w:tcW w:w="2355" w:type="dxa"/>
            <w:shd w:val="clear" w:color="auto" w:fill="D9D2E9"/>
            <w:tcMar>
              <w:top w:w="100" w:type="dxa"/>
              <w:left w:w="100" w:type="dxa"/>
              <w:bottom w:w="100" w:type="dxa"/>
              <w:right w:w="100" w:type="dxa"/>
            </w:tcMar>
          </w:tcPr>
          <w:p w:rsidR="003C4247" w:rsidRPr="00F3486C" w:rsidRDefault="003C4247" w:rsidP="00950566">
            <w:pPr>
              <w:pStyle w:val="normal0"/>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lang w:val="en-GB"/>
              </w:rPr>
            </w:pPr>
            <w:r w:rsidRPr="00F3486C">
              <w:rPr>
                <w:rFonts w:ascii="Times New Roman" w:eastAsia="Times New Roman" w:hAnsi="Times New Roman" w:cs="Times New Roman"/>
                <w:b/>
                <w:sz w:val="24"/>
                <w:szCs w:val="24"/>
                <w:lang w:val="en-GB"/>
              </w:rPr>
              <w:t xml:space="preserve">Factors </w:t>
            </w:r>
          </w:p>
        </w:tc>
        <w:tc>
          <w:tcPr>
            <w:tcW w:w="4665" w:type="dxa"/>
            <w:shd w:val="clear" w:color="auto" w:fill="D9D2E9"/>
            <w:tcMar>
              <w:top w:w="100" w:type="dxa"/>
              <w:left w:w="100" w:type="dxa"/>
              <w:bottom w:w="100" w:type="dxa"/>
              <w:right w:w="100" w:type="dxa"/>
            </w:tcMar>
          </w:tcPr>
          <w:p w:rsidR="003C4247" w:rsidRPr="00F3486C" w:rsidRDefault="003C4247" w:rsidP="00950566">
            <w:pPr>
              <w:pStyle w:val="normal0"/>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lang w:val="en-GB"/>
              </w:rPr>
            </w:pPr>
            <w:r w:rsidRPr="00F3486C">
              <w:rPr>
                <w:rFonts w:ascii="Times New Roman" w:eastAsia="Times New Roman" w:hAnsi="Times New Roman" w:cs="Times New Roman"/>
                <w:b/>
                <w:sz w:val="24"/>
                <w:szCs w:val="24"/>
                <w:lang w:val="en-GB"/>
              </w:rPr>
              <w:t xml:space="preserve">Description </w:t>
            </w:r>
          </w:p>
        </w:tc>
        <w:tc>
          <w:tcPr>
            <w:tcW w:w="2145" w:type="dxa"/>
            <w:shd w:val="clear" w:color="auto" w:fill="D9D2E9"/>
            <w:tcMar>
              <w:top w:w="100" w:type="dxa"/>
              <w:left w:w="100" w:type="dxa"/>
              <w:bottom w:w="100" w:type="dxa"/>
              <w:right w:w="100" w:type="dxa"/>
            </w:tcMar>
          </w:tcPr>
          <w:p w:rsidR="003C4247" w:rsidRPr="00F3486C" w:rsidRDefault="003C4247" w:rsidP="00950566">
            <w:pPr>
              <w:pStyle w:val="normal0"/>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lang w:val="en-GB"/>
              </w:rPr>
            </w:pPr>
            <w:r w:rsidRPr="00F3486C">
              <w:rPr>
                <w:rFonts w:ascii="Times New Roman" w:eastAsia="Times New Roman" w:hAnsi="Times New Roman" w:cs="Times New Roman"/>
                <w:b/>
                <w:sz w:val="24"/>
                <w:szCs w:val="24"/>
                <w:lang w:val="en-GB"/>
              </w:rPr>
              <w:t xml:space="preserve"> Impact</w:t>
            </w:r>
          </w:p>
        </w:tc>
      </w:tr>
      <w:tr w:rsidR="003C4247" w:rsidRPr="00F3486C" w:rsidTr="00950566">
        <w:trPr>
          <w:cantSplit/>
          <w:tblHeader/>
        </w:trPr>
        <w:tc>
          <w:tcPr>
            <w:tcW w:w="2355" w:type="dxa"/>
            <w:shd w:val="clear" w:color="auto" w:fill="FFF2CC"/>
            <w:tcMar>
              <w:top w:w="100" w:type="dxa"/>
              <w:left w:w="100" w:type="dxa"/>
              <w:bottom w:w="100" w:type="dxa"/>
              <w:right w:w="100" w:type="dxa"/>
            </w:tcMar>
          </w:tcPr>
          <w:p w:rsidR="003C4247" w:rsidRPr="00F3486C" w:rsidRDefault="003C4247" w:rsidP="0095056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F3486C">
              <w:rPr>
                <w:rFonts w:ascii="Times New Roman" w:eastAsia="Times New Roman" w:hAnsi="Times New Roman" w:cs="Times New Roman"/>
                <w:b/>
                <w:sz w:val="24"/>
                <w:szCs w:val="24"/>
                <w:lang w:val="en-GB"/>
              </w:rPr>
              <w:t xml:space="preserve">Political factor </w:t>
            </w:r>
          </w:p>
        </w:tc>
        <w:tc>
          <w:tcPr>
            <w:tcW w:w="4665" w:type="dxa"/>
            <w:shd w:val="clear" w:color="auto" w:fill="auto"/>
            <w:tcMar>
              <w:top w:w="100" w:type="dxa"/>
              <w:left w:w="100" w:type="dxa"/>
              <w:bottom w:w="100" w:type="dxa"/>
              <w:right w:w="100" w:type="dxa"/>
            </w:tcMar>
          </w:tcPr>
          <w:p w:rsidR="003C4247" w:rsidRPr="00F3486C" w:rsidRDefault="003C4247" w:rsidP="003C4247">
            <w:pPr>
              <w:pStyle w:val="normal0"/>
              <w:widowControl w:val="0"/>
              <w:numPr>
                <w:ilvl w:val="0"/>
                <w:numId w:val="20"/>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3486C">
              <w:rPr>
                <w:rFonts w:ascii="Times New Roman" w:eastAsia="Times New Roman" w:hAnsi="Times New Roman" w:cs="Times New Roman"/>
                <w:sz w:val="24"/>
                <w:szCs w:val="24"/>
                <w:lang w:val="en-GB"/>
              </w:rPr>
              <w:t>Enhancement  of the international tension</w:t>
            </w:r>
          </w:p>
          <w:p w:rsidR="003C4247" w:rsidRPr="00F3486C" w:rsidRDefault="003C4247" w:rsidP="003C4247">
            <w:pPr>
              <w:pStyle w:val="normal0"/>
              <w:widowControl w:val="0"/>
              <w:numPr>
                <w:ilvl w:val="0"/>
                <w:numId w:val="20"/>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3486C">
              <w:rPr>
                <w:rFonts w:ascii="Times New Roman" w:eastAsia="Times New Roman" w:hAnsi="Times New Roman" w:cs="Times New Roman"/>
                <w:sz w:val="24"/>
                <w:szCs w:val="24"/>
                <w:lang w:val="en-GB"/>
              </w:rPr>
              <w:t>Increase polarisation</w:t>
            </w:r>
          </w:p>
          <w:p w:rsidR="003C4247" w:rsidRPr="00F3486C" w:rsidRDefault="003C4247" w:rsidP="003C4247">
            <w:pPr>
              <w:pStyle w:val="normal0"/>
              <w:widowControl w:val="0"/>
              <w:numPr>
                <w:ilvl w:val="0"/>
                <w:numId w:val="20"/>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3486C">
              <w:rPr>
                <w:rFonts w:ascii="Times New Roman" w:eastAsia="Times New Roman" w:hAnsi="Times New Roman" w:cs="Times New Roman"/>
                <w:sz w:val="24"/>
                <w:szCs w:val="24"/>
                <w:lang w:val="en-GB"/>
              </w:rPr>
              <w:t xml:space="preserve">Impact of Pandemic on political factors </w:t>
            </w:r>
          </w:p>
          <w:p w:rsidR="003C4247" w:rsidRPr="00F3486C" w:rsidRDefault="003C4247" w:rsidP="003C4247">
            <w:pPr>
              <w:pStyle w:val="normal0"/>
              <w:widowControl w:val="0"/>
              <w:numPr>
                <w:ilvl w:val="0"/>
                <w:numId w:val="20"/>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3486C">
              <w:rPr>
                <w:rFonts w:ascii="Times New Roman" w:eastAsia="Times New Roman" w:hAnsi="Times New Roman" w:cs="Times New Roman"/>
                <w:sz w:val="24"/>
                <w:szCs w:val="24"/>
                <w:lang w:val="en-GB"/>
              </w:rPr>
              <w:t xml:space="preserve">Stable Government </w:t>
            </w:r>
          </w:p>
        </w:tc>
        <w:tc>
          <w:tcPr>
            <w:tcW w:w="2145" w:type="dxa"/>
            <w:shd w:val="clear" w:color="auto" w:fill="FFF2CC"/>
            <w:tcMar>
              <w:top w:w="100" w:type="dxa"/>
              <w:left w:w="100" w:type="dxa"/>
              <w:bottom w:w="100" w:type="dxa"/>
              <w:right w:w="100" w:type="dxa"/>
            </w:tcMar>
          </w:tcPr>
          <w:p w:rsidR="003C4247" w:rsidRPr="00F3486C" w:rsidRDefault="003C4247" w:rsidP="0095056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3486C">
              <w:rPr>
                <w:rFonts w:ascii="Times New Roman" w:eastAsia="Times New Roman" w:hAnsi="Times New Roman" w:cs="Times New Roman"/>
                <w:sz w:val="24"/>
                <w:szCs w:val="24"/>
                <w:lang w:val="en-GB"/>
              </w:rPr>
              <w:t>Both positive and Negative</w:t>
            </w:r>
          </w:p>
        </w:tc>
      </w:tr>
      <w:tr w:rsidR="003C4247" w:rsidRPr="00F3486C" w:rsidTr="00950566">
        <w:trPr>
          <w:cantSplit/>
          <w:tblHeader/>
        </w:trPr>
        <w:tc>
          <w:tcPr>
            <w:tcW w:w="2355" w:type="dxa"/>
            <w:shd w:val="clear" w:color="auto" w:fill="FFF2CC"/>
            <w:tcMar>
              <w:top w:w="100" w:type="dxa"/>
              <w:left w:w="100" w:type="dxa"/>
              <w:bottom w:w="100" w:type="dxa"/>
              <w:right w:w="100" w:type="dxa"/>
            </w:tcMar>
          </w:tcPr>
          <w:p w:rsidR="003C4247" w:rsidRPr="00F3486C" w:rsidRDefault="003C4247" w:rsidP="0095056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F3486C">
              <w:rPr>
                <w:rFonts w:ascii="Times New Roman" w:eastAsia="Times New Roman" w:hAnsi="Times New Roman" w:cs="Times New Roman"/>
                <w:b/>
                <w:sz w:val="24"/>
                <w:szCs w:val="24"/>
                <w:lang w:val="en-GB"/>
              </w:rPr>
              <w:t>Economic factors</w:t>
            </w:r>
          </w:p>
        </w:tc>
        <w:tc>
          <w:tcPr>
            <w:tcW w:w="4665" w:type="dxa"/>
            <w:shd w:val="clear" w:color="auto" w:fill="auto"/>
            <w:tcMar>
              <w:top w:w="100" w:type="dxa"/>
              <w:left w:w="100" w:type="dxa"/>
              <w:bottom w:w="100" w:type="dxa"/>
              <w:right w:w="100" w:type="dxa"/>
            </w:tcMar>
          </w:tcPr>
          <w:p w:rsidR="003C4247" w:rsidRPr="00F3486C" w:rsidRDefault="003C4247" w:rsidP="003C4247">
            <w:pPr>
              <w:pStyle w:val="normal0"/>
              <w:widowControl w:val="0"/>
              <w:numPr>
                <w:ilvl w:val="0"/>
                <w:numId w:val="24"/>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3486C">
              <w:rPr>
                <w:rFonts w:ascii="Times New Roman" w:eastAsia="Times New Roman" w:hAnsi="Times New Roman" w:cs="Times New Roman"/>
                <w:sz w:val="24"/>
                <w:szCs w:val="24"/>
                <w:lang w:val="en-GB"/>
              </w:rPr>
              <w:t>High GDP rate 202 trillion (Statista.com, 2023)</w:t>
            </w:r>
          </w:p>
          <w:p w:rsidR="003C4247" w:rsidRPr="00F3486C" w:rsidRDefault="003C4247" w:rsidP="003C4247">
            <w:pPr>
              <w:pStyle w:val="normal0"/>
              <w:widowControl w:val="0"/>
              <w:numPr>
                <w:ilvl w:val="0"/>
                <w:numId w:val="24"/>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3486C">
              <w:rPr>
                <w:rFonts w:ascii="Times New Roman" w:eastAsia="Times New Roman" w:hAnsi="Times New Roman" w:cs="Times New Roman"/>
                <w:sz w:val="24"/>
                <w:szCs w:val="24"/>
                <w:lang w:val="en-GB"/>
              </w:rPr>
              <w:t>The high inflation rate reached 6.2 % in 2023 February (Statista.com, 2023)</w:t>
            </w:r>
          </w:p>
          <w:p w:rsidR="003C4247" w:rsidRPr="00F3486C" w:rsidRDefault="003C4247" w:rsidP="003C4247">
            <w:pPr>
              <w:pStyle w:val="normal0"/>
              <w:widowControl w:val="0"/>
              <w:numPr>
                <w:ilvl w:val="0"/>
                <w:numId w:val="24"/>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3486C">
              <w:rPr>
                <w:rFonts w:ascii="Times New Roman" w:eastAsia="Times New Roman" w:hAnsi="Times New Roman" w:cs="Times New Roman"/>
                <w:sz w:val="24"/>
                <w:szCs w:val="24"/>
                <w:lang w:val="en-GB"/>
              </w:rPr>
              <w:t>Effect of the Decentralised Currency</w:t>
            </w:r>
          </w:p>
          <w:p w:rsidR="003C4247" w:rsidRPr="00F3486C" w:rsidRDefault="003C4247" w:rsidP="003C4247">
            <w:pPr>
              <w:pStyle w:val="normal0"/>
              <w:widowControl w:val="0"/>
              <w:numPr>
                <w:ilvl w:val="0"/>
                <w:numId w:val="24"/>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3486C">
              <w:rPr>
                <w:rFonts w:ascii="Times New Roman" w:eastAsia="Times New Roman" w:hAnsi="Times New Roman" w:cs="Times New Roman"/>
                <w:sz w:val="24"/>
                <w:szCs w:val="24"/>
                <w:lang w:val="en-GB"/>
              </w:rPr>
              <w:t>Green technology pressure</w:t>
            </w:r>
          </w:p>
        </w:tc>
        <w:tc>
          <w:tcPr>
            <w:tcW w:w="2145" w:type="dxa"/>
            <w:shd w:val="clear" w:color="auto" w:fill="FFF2CC"/>
            <w:tcMar>
              <w:top w:w="100" w:type="dxa"/>
              <w:left w:w="100" w:type="dxa"/>
              <w:bottom w:w="100" w:type="dxa"/>
              <w:right w:w="100" w:type="dxa"/>
            </w:tcMar>
          </w:tcPr>
          <w:p w:rsidR="003C4247" w:rsidRPr="00F3486C" w:rsidRDefault="003C4247" w:rsidP="00950566">
            <w:pPr>
              <w:pStyle w:val="normal0"/>
              <w:widowControl w:val="0"/>
              <w:spacing w:line="360" w:lineRule="auto"/>
              <w:jc w:val="both"/>
              <w:rPr>
                <w:rFonts w:ascii="Times New Roman" w:eastAsia="Times New Roman" w:hAnsi="Times New Roman" w:cs="Times New Roman"/>
                <w:sz w:val="24"/>
                <w:szCs w:val="24"/>
                <w:lang w:val="en-GB"/>
              </w:rPr>
            </w:pPr>
            <w:r w:rsidRPr="00F3486C">
              <w:rPr>
                <w:rFonts w:ascii="Times New Roman" w:eastAsia="Times New Roman" w:hAnsi="Times New Roman" w:cs="Times New Roman"/>
                <w:sz w:val="24"/>
                <w:szCs w:val="24"/>
                <w:lang w:val="en-GB"/>
              </w:rPr>
              <w:t>Both positive and Negative</w:t>
            </w:r>
          </w:p>
        </w:tc>
      </w:tr>
      <w:tr w:rsidR="003C4247" w:rsidRPr="00F3486C" w:rsidTr="00950566">
        <w:trPr>
          <w:cantSplit/>
          <w:tblHeader/>
        </w:trPr>
        <w:tc>
          <w:tcPr>
            <w:tcW w:w="2355" w:type="dxa"/>
            <w:shd w:val="clear" w:color="auto" w:fill="FFF2CC"/>
            <w:tcMar>
              <w:top w:w="100" w:type="dxa"/>
              <w:left w:w="100" w:type="dxa"/>
              <w:bottom w:w="100" w:type="dxa"/>
              <w:right w:w="100" w:type="dxa"/>
            </w:tcMar>
          </w:tcPr>
          <w:p w:rsidR="003C4247" w:rsidRPr="00F3486C" w:rsidRDefault="003C4247" w:rsidP="0095056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F3486C">
              <w:rPr>
                <w:rFonts w:ascii="Times New Roman" w:eastAsia="Times New Roman" w:hAnsi="Times New Roman" w:cs="Times New Roman"/>
                <w:b/>
                <w:sz w:val="24"/>
                <w:szCs w:val="24"/>
                <w:lang w:val="en-GB"/>
              </w:rPr>
              <w:t>Social factor</w:t>
            </w:r>
          </w:p>
        </w:tc>
        <w:tc>
          <w:tcPr>
            <w:tcW w:w="4665" w:type="dxa"/>
            <w:shd w:val="clear" w:color="auto" w:fill="auto"/>
            <w:tcMar>
              <w:top w:w="100" w:type="dxa"/>
              <w:left w:w="100" w:type="dxa"/>
              <w:bottom w:w="100" w:type="dxa"/>
              <w:right w:w="100" w:type="dxa"/>
            </w:tcMar>
          </w:tcPr>
          <w:p w:rsidR="003C4247" w:rsidRPr="00F3486C" w:rsidRDefault="003C4247" w:rsidP="003C4247">
            <w:pPr>
              <w:pStyle w:val="normal0"/>
              <w:widowControl w:val="0"/>
              <w:numPr>
                <w:ilvl w:val="0"/>
                <w:numId w:val="19"/>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3486C">
              <w:rPr>
                <w:rFonts w:ascii="Times New Roman" w:eastAsia="Times New Roman" w:hAnsi="Times New Roman" w:cs="Times New Roman"/>
                <w:sz w:val="24"/>
                <w:szCs w:val="24"/>
                <w:lang w:val="en-GB"/>
              </w:rPr>
              <w:t xml:space="preserve">Changing working  preferences </w:t>
            </w:r>
          </w:p>
          <w:p w:rsidR="003C4247" w:rsidRPr="00F3486C" w:rsidRDefault="003C4247" w:rsidP="003C4247">
            <w:pPr>
              <w:pStyle w:val="normal0"/>
              <w:widowControl w:val="0"/>
              <w:numPr>
                <w:ilvl w:val="0"/>
                <w:numId w:val="19"/>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3486C">
              <w:rPr>
                <w:rFonts w:ascii="Times New Roman" w:eastAsia="Times New Roman" w:hAnsi="Times New Roman" w:cs="Times New Roman"/>
                <w:sz w:val="24"/>
                <w:szCs w:val="24"/>
                <w:lang w:val="en-GB"/>
              </w:rPr>
              <w:t>The impact of the Unemployment Rate is 3.7% in 2022 (Statista.com, 2023)</w:t>
            </w:r>
          </w:p>
          <w:p w:rsidR="003C4247" w:rsidRPr="00F3486C" w:rsidRDefault="003C4247" w:rsidP="003C4247">
            <w:pPr>
              <w:pStyle w:val="normal0"/>
              <w:widowControl w:val="0"/>
              <w:numPr>
                <w:ilvl w:val="0"/>
                <w:numId w:val="19"/>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3486C">
              <w:rPr>
                <w:rFonts w:ascii="Times New Roman" w:eastAsia="Times New Roman" w:hAnsi="Times New Roman" w:cs="Times New Roman"/>
                <w:sz w:val="24"/>
                <w:szCs w:val="24"/>
                <w:lang w:val="en-GB"/>
              </w:rPr>
              <w:t>The population rate  reached 67 million in 2021 (Statista.com, 2023)</w:t>
            </w:r>
          </w:p>
          <w:p w:rsidR="003C4247" w:rsidRPr="00F3486C" w:rsidRDefault="003C4247" w:rsidP="003C4247">
            <w:pPr>
              <w:pStyle w:val="normal0"/>
              <w:widowControl w:val="0"/>
              <w:numPr>
                <w:ilvl w:val="0"/>
                <w:numId w:val="19"/>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3486C">
              <w:rPr>
                <w:rFonts w:ascii="Times New Roman" w:eastAsia="Times New Roman" w:hAnsi="Times New Roman" w:cs="Times New Roman"/>
                <w:sz w:val="24"/>
                <w:szCs w:val="24"/>
                <w:lang w:val="en-GB"/>
              </w:rPr>
              <w:t>Diverse culture</w:t>
            </w:r>
          </w:p>
        </w:tc>
        <w:tc>
          <w:tcPr>
            <w:tcW w:w="2145" w:type="dxa"/>
            <w:shd w:val="clear" w:color="auto" w:fill="FFF2CC"/>
            <w:tcMar>
              <w:top w:w="100" w:type="dxa"/>
              <w:left w:w="100" w:type="dxa"/>
              <w:bottom w:w="100" w:type="dxa"/>
              <w:right w:w="100" w:type="dxa"/>
            </w:tcMar>
          </w:tcPr>
          <w:p w:rsidR="003C4247" w:rsidRPr="00F3486C" w:rsidRDefault="003C4247" w:rsidP="00950566">
            <w:pPr>
              <w:pStyle w:val="normal0"/>
              <w:widowControl w:val="0"/>
              <w:spacing w:line="360" w:lineRule="auto"/>
              <w:jc w:val="both"/>
              <w:rPr>
                <w:rFonts w:ascii="Times New Roman" w:eastAsia="Times New Roman" w:hAnsi="Times New Roman" w:cs="Times New Roman"/>
                <w:sz w:val="24"/>
                <w:szCs w:val="24"/>
                <w:lang w:val="en-GB"/>
              </w:rPr>
            </w:pPr>
            <w:r w:rsidRPr="00F3486C">
              <w:rPr>
                <w:rFonts w:ascii="Times New Roman" w:eastAsia="Times New Roman" w:hAnsi="Times New Roman" w:cs="Times New Roman"/>
                <w:sz w:val="24"/>
                <w:szCs w:val="24"/>
                <w:lang w:val="en-GB"/>
              </w:rPr>
              <w:t>Both positive and Negative</w:t>
            </w:r>
          </w:p>
        </w:tc>
      </w:tr>
      <w:tr w:rsidR="003C4247" w:rsidRPr="00F3486C" w:rsidTr="00950566">
        <w:trPr>
          <w:cantSplit/>
          <w:trHeight w:val="595"/>
          <w:tblHeader/>
        </w:trPr>
        <w:tc>
          <w:tcPr>
            <w:tcW w:w="2355" w:type="dxa"/>
            <w:shd w:val="clear" w:color="auto" w:fill="FFF2CC"/>
            <w:tcMar>
              <w:top w:w="100" w:type="dxa"/>
              <w:left w:w="100" w:type="dxa"/>
              <w:bottom w:w="100" w:type="dxa"/>
              <w:right w:w="100" w:type="dxa"/>
            </w:tcMar>
          </w:tcPr>
          <w:p w:rsidR="003C4247" w:rsidRPr="00F3486C" w:rsidRDefault="003C4247" w:rsidP="0095056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F3486C">
              <w:rPr>
                <w:rFonts w:ascii="Times New Roman" w:eastAsia="Times New Roman" w:hAnsi="Times New Roman" w:cs="Times New Roman"/>
                <w:b/>
                <w:sz w:val="24"/>
                <w:szCs w:val="24"/>
                <w:lang w:val="en-GB"/>
              </w:rPr>
              <w:t xml:space="preserve">Technological factor </w:t>
            </w:r>
          </w:p>
        </w:tc>
        <w:tc>
          <w:tcPr>
            <w:tcW w:w="4665" w:type="dxa"/>
            <w:shd w:val="clear" w:color="auto" w:fill="auto"/>
            <w:tcMar>
              <w:top w:w="100" w:type="dxa"/>
              <w:left w:w="100" w:type="dxa"/>
              <w:bottom w:w="100" w:type="dxa"/>
              <w:right w:w="100" w:type="dxa"/>
            </w:tcMar>
          </w:tcPr>
          <w:p w:rsidR="003C4247" w:rsidRPr="00F3486C" w:rsidRDefault="003C4247" w:rsidP="003C4247">
            <w:pPr>
              <w:pStyle w:val="normal0"/>
              <w:widowControl w:val="0"/>
              <w:numPr>
                <w:ilvl w:val="0"/>
                <w:numId w:val="23"/>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3486C">
              <w:rPr>
                <w:rFonts w:ascii="Times New Roman" w:eastAsia="Times New Roman" w:hAnsi="Times New Roman" w:cs="Times New Roman"/>
                <w:sz w:val="24"/>
                <w:szCs w:val="24"/>
                <w:lang w:val="en-GB"/>
              </w:rPr>
              <w:t>R$D investment is projected to be GBP 42.58 billion in the year 2023 (Statista.com, 2023)</w:t>
            </w:r>
          </w:p>
          <w:p w:rsidR="003C4247" w:rsidRPr="00F3486C" w:rsidRDefault="003C4247" w:rsidP="003C4247">
            <w:pPr>
              <w:pStyle w:val="normal0"/>
              <w:widowControl w:val="0"/>
              <w:numPr>
                <w:ilvl w:val="0"/>
                <w:numId w:val="23"/>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3486C">
              <w:rPr>
                <w:rFonts w:ascii="Times New Roman" w:eastAsia="Times New Roman" w:hAnsi="Times New Roman" w:cs="Times New Roman"/>
                <w:sz w:val="24"/>
                <w:szCs w:val="24"/>
                <w:lang w:val="en-GB"/>
              </w:rPr>
              <w:t>Technologically advanced country</w:t>
            </w:r>
          </w:p>
          <w:p w:rsidR="003C4247" w:rsidRPr="00F3486C" w:rsidRDefault="003C4247" w:rsidP="003C4247">
            <w:pPr>
              <w:pStyle w:val="normal0"/>
              <w:widowControl w:val="0"/>
              <w:numPr>
                <w:ilvl w:val="0"/>
                <w:numId w:val="23"/>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3486C">
              <w:rPr>
                <w:rFonts w:ascii="Times New Roman" w:eastAsia="Times New Roman" w:hAnsi="Times New Roman" w:cs="Times New Roman"/>
                <w:sz w:val="24"/>
                <w:szCs w:val="24"/>
                <w:lang w:val="en-GB"/>
              </w:rPr>
              <w:t>Educated population</w:t>
            </w:r>
          </w:p>
          <w:p w:rsidR="003C4247" w:rsidRPr="00F3486C" w:rsidRDefault="003C4247" w:rsidP="003C4247">
            <w:pPr>
              <w:pStyle w:val="normal0"/>
              <w:widowControl w:val="0"/>
              <w:numPr>
                <w:ilvl w:val="0"/>
                <w:numId w:val="23"/>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3486C">
              <w:rPr>
                <w:rFonts w:ascii="Times New Roman" w:eastAsia="Times New Roman" w:hAnsi="Times New Roman" w:cs="Times New Roman"/>
                <w:sz w:val="24"/>
                <w:szCs w:val="24"/>
                <w:lang w:val="en-GB"/>
              </w:rPr>
              <w:t xml:space="preserve">High competition in technological improvement </w:t>
            </w:r>
          </w:p>
        </w:tc>
        <w:tc>
          <w:tcPr>
            <w:tcW w:w="2145" w:type="dxa"/>
            <w:shd w:val="clear" w:color="auto" w:fill="FFF2CC"/>
            <w:tcMar>
              <w:top w:w="100" w:type="dxa"/>
              <w:left w:w="100" w:type="dxa"/>
              <w:bottom w:w="100" w:type="dxa"/>
              <w:right w:w="100" w:type="dxa"/>
            </w:tcMar>
          </w:tcPr>
          <w:p w:rsidR="003C4247" w:rsidRPr="00F3486C" w:rsidRDefault="003C4247" w:rsidP="00950566">
            <w:pPr>
              <w:pStyle w:val="normal0"/>
              <w:widowControl w:val="0"/>
              <w:spacing w:line="360" w:lineRule="auto"/>
              <w:jc w:val="both"/>
              <w:rPr>
                <w:rFonts w:ascii="Times New Roman" w:eastAsia="Times New Roman" w:hAnsi="Times New Roman" w:cs="Times New Roman"/>
                <w:sz w:val="24"/>
                <w:szCs w:val="24"/>
                <w:lang w:val="en-GB"/>
              </w:rPr>
            </w:pPr>
            <w:r w:rsidRPr="00F3486C">
              <w:rPr>
                <w:rFonts w:ascii="Times New Roman" w:eastAsia="Times New Roman" w:hAnsi="Times New Roman" w:cs="Times New Roman"/>
                <w:sz w:val="24"/>
                <w:szCs w:val="24"/>
                <w:lang w:val="en-GB"/>
              </w:rPr>
              <w:t>Both Positive and Negative</w:t>
            </w:r>
          </w:p>
        </w:tc>
      </w:tr>
      <w:tr w:rsidR="003C4247" w:rsidRPr="00F3486C" w:rsidTr="00950566">
        <w:trPr>
          <w:cantSplit/>
          <w:tblHeader/>
        </w:trPr>
        <w:tc>
          <w:tcPr>
            <w:tcW w:w="2355" w:type="dxa"/>
            <w:shd w:val="clear" w:color="auto" w:fill="FFF2CC"/>
            <w:tcMar>
              <w:top w:w="100" w:type="dxa"/>
              <w:left w:w="100" w:type="dxa"/>
              <w:bottom w:w="100" w:type="dxa"/>
              <w:right w:w="100" w:type="dxa"/>
            </w:tcMar>
          </w:tcPr>
          <w:p w:rsidR="003C4247" w:rsidRPr="00F3486C" w:rsidRDefault="003C4247" w:rsidP="0095056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F3486C">
              <w:rPr>
                <w:rFonts w:ascii="Times New Roman" w:eastAsia="Times New Roman" w:hAnsi="Times New Roman" w:cs="Times New Roman"/>
                <w:b/>
                <w:sz w:val="24"/>
                <w:szCs w:val="24"/>
                <w:lang w:val="en-GB"/>
              </w:rPr>
              <w:lastRenderedPageBreak/>
              <w:t>Legal factor</w:t>
            </w:r>
          </w:p>
        </w:tc>
        <w:tc>
          <w:tcPr>
            <w:tcW w:w="4665" w:type="dxa"/>
            <w:shd w:val="clear" w:color="auto" w:fill="auto"/>
            <w:tcMar>
              <w:top w:w="100" w:type="dxa"/>
              <w:left w:w="100" w:type="dxa"/>
              <w:bottom w:w="100" w:type="dxa"/>
              <w:right w:w="100" w:type="dxa"/>
            </w:tcMar>
          </w:tcPr>
          <w:p w:rsidR="003C4247" w:rsidRPr="00F3486C" w:rsidRDefault="003C4247" w:rsidP="003C4247">
            <w:pPr>
              <w:pStyle w:val="normal0"/>
              <w:widowControl w:val="0"/>
              <w:numPr>
                <w:ilvl w:val="0"/>
                <w:numId w:val="21"/>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3486C">
              <w:rPr>
                <w:rFonts w:ascii="Times New Roman" w:eastAsia="Times New Roman" w:hAnsi="Times New Roman" w:cs="Times New Roman"/>
                <w:sz w:val="24"/>
                <w:szCs w:val="24"/>
                <w:lang w:val="en-GB"/>
              </w:rPr>
              <w:t xml:space="preserve">Changing legislation </w:t>
            </w:r>
          </w:p>
          <w:p w:rsidR="003C4247" w:rsidRPr="00F3486C" w:rsidRDefault="003C4247" w:rsidP="003C4247">
            <w:pPr>
              <w:pStyle w:val="normal0"/>
              <w:widowControl w:val="0"/>
              <w:numPr>
                <w:ilvl w:val="0"/>
                <w:numId w:val="21"/>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3486C">
              <w:rPr>
                <w:rFonts w:ascii="Times New Roman" w:eastAsia="Times New Roman" w:hAnsi="Times New Roman" w:cs="Times New Roman"/>
                <w:sz w:val="24"/>
                <w:szCs w:val="24"/>
                <w:lang w:val="en-GB"/>
              </w:rPr>
              <w:t xml:space="preserve">Strong legal policies </w:t>
            </w:r>
          </w:p>
          <w:p w:rsidR="003C4247" w:rsidRPr="00F3486C" w:rsidRDefault="003C4247" w:rsidP="003C4247">
            <w:pPr>
              <w:pStyle w:val="normal0"/>
              <w:widowControl w:val="0"/>
              <w:numPr>
                <w:ilvl w:val="0"/>
                <w:numId w:val="21"/>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3486C">
              <w:rPr>
                <w:rFonts w:ascii="Times New Roman" w:eastAsia="Times New Roman" w:hAnsi="Times New Roman" w:cs="Times New Roman"/>
                <w:sz w:val="24"/>
                <w:szCs w:val="24"/>
                <w:lang w:val="en-GB"/>
              </w:rPr>
              <w:t>Rising unrest equality issue</w:t>
            </w:r>
          </w:p>
          <w:p w:rsidR="003C4247" w:rsidRPr="00F3486C" w:rsidRDefault="003C4247" w:rsidP="003C4247">
            <w:pPr>
              <w:pStyle w:val="normal0"/>
              <w:widowControl w:val="0"/>
              <w:numPr>
                <w:ilvl w:val="0"/>
                <w:numId w:val="21"/>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3486C">
              <w:rPr>
                <w:rFonts w:ascii="Times New Roman" w:eastAsia="Times New Roman" w:hAnsi="Times New Roman" w:cs="Times New Roman"/>
                <w:sz w:val="24"/>
                <w:szCs w:val="24"/>
                <w:lang w:val="en-GB"/>
              </w:rPr>
              <w:t>Rising unrest liberty issue</w:t>
            </w:r>
          </w:p>
        </w:tc>
        <w:tc>
          <w:tcPr>
            <w:tcW w:w="2145" w:type="dxa"/>
            <w:shd w:val="clear" w:color="auto" w:fill="FFF2CC"/>
            <w:tcMar>
              <w:top w:w="100" w:type="dxa"/>
              <w:left w:w="100" w:type="dxa"/>
              <w:bottom w:w="100" w:type="dxa"/>
              <w:right w:w="100" w:type="dxa"/>
            </w:tcMar>
          </w:tcPr>
          <w:p w:rsidR="003C4247" w:rsidRPr="00F3486C" w:rsidRDefault="003C4247" w:rsidP="00950566">
            <w:pPr>
              <w:pStyle w:val="normal0"/>
              <w:widowControl w:val="0"/>
              <w:spacing w:line="360" w:lineRule="auto"/>
              <w:jc w:val="both"/>
              <w:rPr>
                <w:rFonts w:ascii="Times New Roman" w:eastAsia="Times New Roman" w:hAnsi="Times New Roman" w:cs="Times New Roman"/>
                <w:sz w:val="24"/>
                <w:szCs w:val="24"/>
                <w:lang w:val="en-GB"/>
              </w:rPr>
            </w:pPr>
            <w:r w:rsidRPr="00F3486C">
              <w:rPr>
                <w:rFonts w:ascii="Times New Roman" w:eastAsia="Times New Roman" w:hAnsi="Times New Roman" w:cs="Times New Roman"/>
                <w:sz w:val="24"/>
                <w:szCs w:val="24"/>
                <w:lang w:val="en-GB"/>
              </w:rPr>
              <w:t>Both positive and Negative</w:t>
            </w:r>
          </w:p>
        </w:tc>
      </w:tr>
      <w:tr w:rsidR="003C4247" w:rsidRPr="00F3486C" w:rsidTr="00950566">
        <w:trPr>
          <w:cantSplit/>
          <w:tblHeader/>
        </w:trPr>
        <w:tc>
          <w:tcPr>
            <w:tcW w:w="2355" w:type="dxa"/>
            <w:shd w:val="clear" w:color="auto" w:fill="FFF2CC"/>
            <w:tcMar>
              <w:top w:w="100" w:type="dxa"/>
              <w:left w:w="100" w:type="dxa"/>
              <w:bottom w:w="100" w:type="dxa"/>
              <w:right w:w="100" w:type="dxa"/>
            </w:tcMar>
          </w:tcPr>
          <w:p w:rsidR="003C4247" w:rsidRPr="00F3486C" w:rsidRDefault="003C4247" w:rsidP="0095056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F3486C">
              <w:rPr>
                <w:rFonts w:ascii="Times New Roman" w:eastAsia="Times New Roman" w:hAnsi="Times New Roman" w:cs="Times New Roman"/>
                <w:b/>
                <w:sz w:val="24"/>
                <w:szCs w:val="24"/>
                <w:lang w:val="en-GB"/>
              </w:rPr>
              <w:t>Environmental factor</w:t>
            </w:r>
          </w:p>
        </w:tc>
        <w:tc>
          <w:tcPr>
            <w:tcW w:w="4665" w:type="dxa"/>
            <w:shd w:val="clear" w:color="auto" w:fill="auto"/>
            <w:tcMar>
              <w:top w:w="100" w:type="dxa"/>
              <w:left w:w="100" w:type="dxa"/>
              <w:bottom w:w="100" w:type="dxa"/>
              <w:right w:w="100" w:type="dxa"/>
            </w:tcMar>
          </w:tcPr>
          <w:p w:rsidR="003C4247" w:rsidRPr="00F3486C" w:rsidRDefault="003C4247" w:rsidP="003C4247">
            <w:pPr>
              <w:pStyle w:val="normal0"/>
              <w:widowControl w:val="0"/>
              <w:numPr>
                <w:ilvl w:val="0"/>
                <w:numId w:val="22"/>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3486C">
              <w:rPr>
                <w:rFonts w:ascii="Times New Roman" w:eastAsia="Times New Roman" w:hAnsi="Times New Roman" w:cs="Times New Roman"/>
                <w:sz w:val="24"/>
                <w:szCs w:val="24"/>
                <w:lang w:val="en-GB"/>
              </w:rPr>
              <w:t>Impact of pollution</w:t>
            </w:r>
          </w:p>
          <w:p w:rsidR="003C4247" w:rsidRPr="00F3486C" w:rsidRDefault="003C4247" w:rsidP="003C4247">
            <w:pPr>
              <w:pStyle w:val="normal0"/>
              <w:widowControl w:val="0"/>
              <w:numPr>
                <w:ilvl w:val="0"/>
                <w:numId w:val="22"/>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3486C">
              <w:rPr>
                <w:rFonts w:ascii="Times New Roman" w:eastAsia="Times New Roman" w:hAnsi="Times New Roman" w:cs="Times New Roman"/>
                <w:sz w:val="24"/>
                <w:szCs w:val="24"/>
                <w:lang w:val="en-GB"/>
              </w:rPr>
              <w:t>Focusing on recycling</w:t>
            </w:r>
          </w:p>
          <w:p w:rsidR="003C4247" w:rsidRPr="00F3486C" w:rsidRDefault="003C4247" w:rsidP="003C4247">
            <w:pPr>
              <w:pStyle w:val="normal0"/>
              <w:widowControl w:val="0"/>
              <w:numPr>
                <w:ilvl w:val="0"/>
                <w:numId w:val="22"/>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3486C">
              <w:rPr>
                <w:rFonts w:ascii="Times New Roman" w:eastAsia="Times New Roman" w:hAnsi="Times New Roman" w:cs="Times New Roman"/>
                <w:sz w:val="24"/>
                <w:szCs w:val="24"/>
                <w:lang w:val="en-GB"/>
              </w:rPr>
              <w:t>Agenda of less plastic use</w:t>
            </w:r>
          </w:p>
          <w:p w:rsidR="003C4247" w:rsidRPr="00F3486C" w:rsidRDefault="003C4247" w:rsidP="003C4247">
            <w:pPr>
              <w:pStyle w:val="normal0"/>
              <w:widowControl w:val="0"/>
              <w:numPr>
                <w:ilvl w:val="0"/>
                <w:numId w:val="22"/>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3486C">
              <w:rPr>
                <w:rFonts w:ascii="Times New Roman" w:eastAsia="Times New Roman" w:hAnsi="Times New Roman" w:cs="Times New Roman"/>
                <w:sz w:val="24"/>
                <w:szCs w:val="24"/>
                <w:lang w:val="en-GB"/>
              </w:rPr>
              <w:t>Growth of the Tourism industry</w:t>
            </w:r>
          </w:p>
        </w:tc>
        <w:tc>
          <w:tcPr>
            <w:tcW w:w="2145" w:type="dxa"/>
            <w:shd w:val="clear" w:color="auto" w:fill="FFF2CC"/>
            <w:tcMar>
              <w:top w:w="100" w:type="dxa"/>
              <w:left w:w="100" w:type="dxa"/>
              <w:bottom w:w="100" w:type="dxa"/>
              <w:right w:w="100" w:type="dxa"/>
            </w:tcMar>
          </w:tcPr>
          <w:p w:rsidR="003C4247" w:rsidRPr="00F3486C" w:rsidRDefault="003C4247" w:rsidP="00950566">
            <w:pPr>
              <w:pStyle w:val="normal0"/>
              <w:widowControl w:val="0"/>
              <w:spacing w:line="360" w:lineRule="auto"/>
              <w:jc w:val="both"/>
              <w:rPr>
                <w:rFonts w:ascii="Times New Roman" w:eastAsia="Times New Roman" w:hAnsi="Times New Roman" w:cs="Times New Roman"/>
                <w:sz w:val="24"/>
                <w:szCs w:val="24"/>
                <w:lang w:val="en-GB"/>
              </w:rPr>
            </w:pPr>
            <w:r w:rsidRPr="00F3486C">
              <w:rPr>
                <w:rFonts w:ascii="Times New Roman" w:eastAsia="Times New Roman" w:hAnsi="Times New Roman" w:cs="Times New Roman"/>
                <w:sz w:val="24"/>
                <w:szCs w:val="24"/>
                <w:lang w:val="en-GB"/>
              </w:rPr>
              <w:t>Both positive and Negative</w:t>
            </w:r>
          </w:p>
        </w:tc>
      </w:tr>
    </w:tbl>
    <w:p w:rsidR="003C4247" w:rsidRPr="00F3486C" w:rsidRDefault="000260FB" w:rsidP="003C4247">
      <w:pPr>
        <w:pStyle w:val="normal0"/>
        <w:spacing w:line="360" w:lineRule="auto"/>
        <w:jc w:val="center"/>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t xml:space="preserve">Table </w:t>
      </w:r>
      <w:r w:rsidR="00E34522">
        <w:rPr>
          <w:rFonts w:ascii="Times New Roman" w:eastAsia="Times New Roman" w:hAnsi="Times New Roman" w:cs="Times New Roman"/>
          <w:b/>
          <w:sz w:val="24"/>
          <w:szCs w:val="24"/>
          <w:lang w:val="en-GB"/>
        </w:rPr>
        <w:t>5</w:t>
      </w:r>
      <w:r w:rsidR="003C4247" w:rsidRPr="00F3486C">
        <w:rPr>
          <w:rFonts w:ascii="Times New Roman" w:eastAsia="Times New Roman" w:hAnsi="Times New Roman" w:cs="Times New Roman"/>
          <w:b/>
          <w:sz w:val="24"/>
          <w:szCs w:val="24"/>
          <w:lang w:val="en-GB"/>
        </w:rPr>
        <w:t xml:space="preserve">: Pestle Analysis of the UK </w:t>
      </w:r>
    </w:p>
    <w:p w:rsidR="003C4247" w:rsidRPr="00F3486C" w:rsidRDefault="003C4247" w:rsidP="003C4247">
      <w:pPr>
        <w:pStyle w:val="normal0"/>
        <w:spacing w:line="360" w:lineRule="auto"/>
        <w:jc w:val="center"/>
        <w:rPr>
          <w:rFonts w:ascii="Times New Roman" w:eastAsia="Times New Roman" w:hAnsi="Times New Roman" w:cs="Times New Roman"/>
          <w:sz w:val="24"/>
          <w:szCs w:val="24"/>
          <w:lang w:val="en-GB"/>
        </w:rPr>
      </w:pPr>
      <w:r w:rsidRPr="00F3486C">
        <w:rPr>
          <w:rFonts w:ascii="Times New Roman" w:eastAsia="Times New Roman" w:hAnsi="Times New Roman" w:cs="Times New Roman"/>
          <w:b/>
          <w:sz w:val="24"/>
          <w:szCs w:val="24"/>
          <w:lang w:val="en-GB"/>
        </w:rPr>
        <w:t>(</w:t>
      </w:r>
      <w:r w:rsidRPr="00F3486C">
        <w:rPr>
          <w:rFonts w:ascii="Times New Roman" w:eastAsia="Times New Roman" w:hAnsi="Times New Roman" w:cs="Times New Roman"/>
          <w:sz w:val="24"/>
          <w:szCs w:val="24"/>
          <w:lang w:val="en-GB"/>
        </w:rPr>
        <w:t>Source: Created by author)</w:t>
      </w:r>
    </w:p>
    <w:p w:rsidR="003C4247" w:rsidRPr="00F3486C" w:rsidRDefault="003C4247" w:rsidP="003C4247">
      <w:pPr>
        <w:pStyle w:val="normal0"/>
        <w:spacing w:line="360" w:lineRule="auto"/>
        <w:jc w:val="both"/>
        <w:rPr>
          <w:rFonts w:ascii="Times New Roman" w:eastAsia="Times New Roman" w:hAnsi="Times New Roman" w:cs="Times New Roman"/>
          <w:b/>
          <w:sz w:val="24"/>
          <w:szCs w:val="24"/>
          <w:lang w:val="en-GB"/>
        </w:rPr>
      </w:pPr>
      <w:r w:rsidRPr="00F3486C">
        <w:rPr>
          <w:rFonts w:ascii="Times New Roman" w:eastAsia="Times New Roman" w:hAnsi="Times New Roman" w:cs="Times New Roman"/>
          <w:b/>
          <w:sz w:val="24"/>
          <w:szCs w:val="24"/>
          <w:lang w:val="en-GB"/>
        </w:rPr>
        <w:t>Analysis</w:t>
      </w:r>
    </w:p>
    <w:p w:rsidR="003C4247" w:rsidRPr="00F3486C" w:rsidRDefault="003C4247" w:rsidP="003C4247">
      <w:pPr>
        <w:pStyle w:val="normal0"/>
        <w:spacing w:line="360" w:lineRule="auto"/>
        <w:jc w:val="both"/>
        <w:rPr>
          <w:rFonts w:ascii="Times New Roman" w:eastAsia="Times New Roman" w:hAnsi="Times New Roman" w:cs="Times New Roman"/>
          <w:sz w:val="24"/>
          <w:szCs w:val="24"/>
          <w:lang w:val="en-GB"/>
        </w:rPr>
      </w:pPr>
      <w:r w:rsidRPr="00F3486C">
        <w:rPr>
          <w:rFonts w:ascii="Times New Roman" w:eastAsia="Times New Roman" w:hAnsi="Times New Roman" w:cs="Times New Roman"/>
          <w:sz w:val="24"/>
          <w:szCs w:val="24"/>
          <w:lang w:val="en-GB"/>
        </w:rPr>
        <w:t xml:space="preserve">Based on the PESTLE analysis, it can be said that the impact of political factors has both positive and negative influences on the company Verdant Leisure. The enhancement of international political tension negatively impacts the growth of the business of the company in the international market. The business expansion plan faces different complicated legal business policies. On the other hand, the impact of COVID has also been observed to impact the strengthening of new rules for engaging visitors based on the impact of these factors b. the turnover of the company after the pandemic has been observed to decrease noticeably. On the other hand, the high growth of GDP was observed to be a positive side for growing and expanding business at different levels and gaining the support of the government. In this context, the higher inflation rate has a negative impact on maintaining financial performance and providing different   low-budget facilities to visitors through managing corporate taxes. Additionally, the pressure of promoting a green environment has created extra pressure on companies to maintain their sustainable policies. However, Verdant Leisure is already promoting different sustainable policies that help in developing a positive reputation for the company in the tourism industry. </w:t>
      </w:r>
    </w:p>
    <w:p w:rsidR="003C4247" w:rsidRPr="00F3486C" w:rsidRDefault="003C4247" w:rsidP="003C4247">
      <w:pPr>
        <w:pStyle w:val="normal0"/>
        <w:spacing w:line="360" w:lineRule="auto"/>
        <w:jc w:val="both"/>
        <w:rPr>
          <w:rFonts w:ascii="Times New Roman" w:eastAsia="Times New Roman" w:hAnsi="Times New Roman" w:cs="Times New Roman"/>
          <w:sz w:val="24"/>
          <w:szCs w:val="24"/>
          <w:lang w:val="en-GB"/>
        </w:rPr>
      </w:pPr>
      <w:r w:rsidRPr="00F3486C">
        <w:rPr>
          <w:rFonts w:ascii="Times New Roman" w:eastAsia="Times New Roman" w:hAnsi="Times New Roman" w:cs="Times New Roman"/>
          <w:sz w:val="24"/>
          <w:szCs w:val="24"/>
          <w:lang w:val="en-GB"/>
        </w:rPr>
        <w:t xml:space="preserve">Besides the political and economic and legal factors, the social, technological, legal and environmental factors also influence the performance of the company in a great manner. In this context, the UK has been observed as an educated country. Almost 99% of the people are well educated and the unemployment rate is predicted to </w:t>
      </w:r>
      <w:r>
        <w:rPr>
          <w:rFonts w:ascii="Times New Roman" w:eastAsia="Times New Roman" w:hAnsi="Times New Roman" w:cs="Times New Roman"/>
          <w:sz w:val="24"/>
          <w:szCs w:val="24"/>
          <w:lang w:val="en-GB"/>
        </w:rPr>
        <w:t xml:space="preserve">increase to 4.1 in comparison </w:t>
      </w:r>
      <w:r w:rsidRPr="00F3486C">
        <w:rPr>
          <w:rFonts w:ascii="Times New Roman" w:eastAsia="Times New Roman" w:hAnsi="Times New Roman" w:cs="Times New Roman"/>
          <w:sz w:val="24"/>
          <w:szCs w:val="24"/>
          <w:lang w:val="en-GB"/>
        </w:rPr>
        <w:t>to</w:t>
      </w:r>
      <w:r>
        <w:rPr>
          <w:rFonts w:ascii="Times New Roman" w:eastAsia="Times New Roman" w:hAnsi="Times New Roman" w:cs="Times New Roman"/>
          <w:sz w:val="24"/>
          <w:szCs w:val="24"/>
          <w:lang w:val="en-GB"/>
        </w:rPr>
        <w:t xml:space="preserve"> the previous year</w:t>
      </w:r>
      <w:r w:rsidRPr="00F3486C">
        <w:rPr>
          <w:rFonts w:ascii="Times New Roman" w:eastAsia="Times New Roman" w:hAnsi="Times New Roman" w:cs="Times New Roman"/>
          <w:sz w:val="24"/>
          <w:szCs w:val="24"/>
          <w:lang w:val="en-GB"/>
        </w:rPr>
        <w:t xml:space="preserve">. Therefore, the company can </w:t>
      </w:r>
      <w:r w:rsidRPr="00F3486C">
        <w:rPr>
          <w:rFonts w:ascii="Times New Roman" w:eastAsia="Times New Roman" w:hAnsi="Times New Roman" w:cs="Times New Roman"/>
          <w:b/>
          <w:i/>
          <w:sz w:val="24"/>
          <w:szCs w:val="24"/>
          <w:lang w:val="en-GB"/>
        </w:rPr>
        <w:t xml:space="preserve">gain the opportunity to engage more employees </w:t>
      </w:r>
      <w:r w:rsidRPr="00F3486C">
        <w:rPr>
          <w:rFonts w:ascii="Times New Roman" w:eastAsia="Times New Roman" w:hAnsi="Times New Roman" w:cs="Times New Roman"/>
          <w:sz w:val="24"/>
          <w:szCs w:val="24"/>
          <w:lang w:val="en-GB"/>
        </w:rPr>
        <w:lastRenderedPageBreak/>
        <w:t xml:space="preserve">and expand business in different new destinations. However, the rise of equality issues can   raise issues in managing the operational work of the company in a proper way. </w:t>
      </w:r>
    </w:p>
    <w:p w:rsidR="003C4247" w:rsidRPr="00844898" w:rsidRDefault="003C4247" w:rsidP="00403FA7">
      <w:pPr>
        <w:pStyle w:val="Heading3"/>
        <w:rPr>
          <w:lang w:val="en-GB"/>
        </w:rPr>
      </w:pPr>
      <w:bookmarkStart w:id="14" w:name="_Toc132047598"/>
      <w:r w:rsidRPr="00844898">
        <w:rPr>
          <w:lang w:val="en-GB"/>
        </w:rPr>
        <w:t>Conducting an industry analysis by applying “Porter’s Five Forces Model”</w:t>
      </w:r>
      <w:bookmarkEnd w:id="14"/>
    </w:p>
    <w:tbl>
      <w:tblPr>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380"/>
        <w:gridCol w:w="1605"/>
        <w:gridCol w:w="1560"/>
        <w:gridCol w:w="1395"/>
      </w:tblGrid>
      <w:tr w:rsidR="003C4247" w:rsidRPr="00F3486C" w:rsidTr="00950566">
        <w:trPr>
          <w:cantSplit/>
          <w:tblHeader/>
        </w:trPr>
        <w:tc>
          <w:tcPr>
            <w:tcW w:w="4380" w:type="dxa"/>
            <w:shd w:val="clear" w:color="auto" w:fill="B6D7A8"/>
            <w:tcMar>
              <w:top w:w="100" w:type="dxa"/>
              <w:left w:w="100" w:type="dxa"/>
              <w:bottom w:w="100" w:type="dxa"/>
              <w:right w:w="100" w:type="dxa"/>
            </w:tcMar>
          </w:tcPr>
          <w:p w:rsidR="003C4247" w:rsidRPr="00F3486C" w:rsidRDefault="003C4247" w:rsidP="00950566">
            <w:pPr>
              <w:pStyle w:val="normal0"/>
              <w:spacing w:line="360" w:lineRule="auto"/>
              <w:jc w:val="both"/>
              <w:rPr>
                <w:rFonts w:ascii="Times New Roman" w:eastAsia="Times New Roman" w:hAnsi="Times New Roman" w:cs="Times New Roman"/>
                <w:b/>
                <w:i/>
                <w:sz w:val="24"/>
                <w:szCs w:val="24"/>
                <w:lang w:val="en-GB"/>
              </w:rPr>
            </w:pPr>
            <w:r w:rsidRPr="00F3486C">
              <w:rPr>
                <w:rFonts w:ascii="Times New Roman" w:eastAsia="Times New Roman" w:hAnsi="Times New Roman" w:cs="Times New Roman"/>
                <w:b/>
                <w:i/>
                <w:sz w:val="24"/>
                <w:szCs w:val="24"/>
                <w:lang w:val="en-GB"/>
              </w:rPr>
              <w:t>Forces</w:t>
            </w:r>
          </w:p>
        </w:tc>
        <w:tc>
          <w:tcPr>
            <w:tcW w:w="1605" w:type="dxa"/>
            <w:shd w:val="clear" w:color="auto" w:fill="B6D7A8"/>
            <w:tcMar>
              <w:top w:w="100" w:type="dxa"/>
              <w:left w:w="100" w:type="dxa"/>
              <w:bottom w:w="100" w:type="dxa"/>
              <w:right w:w="100" w:type="dxa"/>
            </w:tcMar>
          </w:tcPr>
          <w:p w:rsidR="003C4247" w:rsidRPr="00F3486C" w:rsidRDefault="003C4247" w:rsidP="0095056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F3486C">
              <w:rPr>
                <w:rFonts w:ascii="Times New Roman" w:eastAsia="Times New Roman" w:hAnsi="Times New Roman" w:cs="Times New Roman"/>
                <w:b/>
                <w:sz w:val="24"/>
                <w:szCs w:val="24"/>
                <w:lang w:val="en-GB"/>
              </w:rPr>
              <w:t>High</w:t>
            </w:r>
          </w:p>
        </w:tc>
        <w:tc>
          <w:tcPr>
            <w:tcW w:w="1560" w:type="dxa"/>
            <w:shd w:val="clear" w:color="auto" w:fill="B6D7A8"/>
            <w:tcMar>
              <w:top w:w="100" w:type="dxa"/>
              <w:left w:w="100" w:type="dxa"/>
              <w:bottom w:w="100" w:type="dxa"/>
              <w:right w:w="100" w:type="dxa"/>
            </w:tcMar>
          </w:tcPr>
          <w:p w:rsidR="003C4247" w:rsidRPr="00F3486C" w:rsidRDefault="003C4247" w:rsidP="0095056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F3486C">
              <w:rPr>
                <w:rFonts w:ascii="Times New Roman" w:eastAsia="Times New Roman" w:hAnsi="Times New Roman" w:cs="Times New Roman"/>
                <w:b/>
                <w:sz w:val="24"/>
                <w:szCs w:val="24"/>
                <w:lang w:val="en-GB"/>
              </w:rPr>
              <w:t xml:space="preserve">Medium </w:t>
            </w:r>
          </w:p>
        </w:tc>
        <w:tc>
          <w:tcPr>
            <w:tcW w:w="1395" w:type="dxa"/>
            <w:shd w:val="clear" w:color="auto" w:fill="B6D7A8"/>
            <w:tcMar>
              <w:top w:w="100" w:type="dxa"/>
              <w:left w:w="100" w:type="dxa"/>
              <w:bottom w:w="100" w:type="dxa"/>
              <w:right w:w="100" w:type="dxa"/>
            </w:tcMar>
          </w:tcPr>
          <w:p w:rsidR="003C4247" w:rsidRPr="00F3486C" w:rsidRDefault="003C4247" w:rsidP="0095056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F3486C">
              <w:rPr>
                <w:rFonts w:ascii="Times New Roman" w:eastAsia="Times New Roman" w:hAnsi="Times New Roman" w:cs="Times New Roman"/>
                <w:b/>
                <w:sz w:val="24"/>
                <w:szCs w:val="24"/>
                <w:lang w:val="en-GB"/>
              </w:rPr>
              <w:t xml:space="preserve">Low </w:t>
            </w:r>
          </w:p>
        </w:tc>
      </w:tr>
      <w:tr w:rsidR="003C4247" w:rsidRPr="00F3486C" w:rsidTr="00950566">
        <w:trPr>
          <w:cantSplit/>
          <w:tblHeader/>
        </w:trPr>
        <w:tc>
          <w:tcPr>
            <w:tcW w:w="4380" w:type="dxa"/>
            <w:shd w:val="clear" w:color="auto" w:fill="FFF2CC"/>
            <w:tcMar>
              <w:top w:w="100" w:type="dxa"/>
              <w:left w:w="100" w:type="dxa"/>
              <w:bottom w:w="100" w:type="dxa"/>
              <w:right w:w="100" w:type="dxa"/>
            </w:tcMar>
          </w:tcPr>
          <w:p w:rsidR="003C4247" w:rsidRPr="00F3486C" w:rsidRDefault="003C4247" w:rsidP="00950566">
            <w:pPr>
              <w:pStyle w:val="normal0"/>
              <w:spacing w:line="360" w:lineRule="auto"/>
              <w:jc w:val="both"/>
              <w:rPr>
                <w:rFonts w:ascii="Times New Roman" w:eastAsia="Times New Roman" w:hAnsi="Times New Roman" w:cs="Times New Roman"/>
                <w:b/>
                <w:i/>
                <w:sz w:val="24"/>
                <w:szCs w:val="24"/>
                <w:lang w:val="en-GB"/>
              </w:rPr>
            </w:pPr>
            <w:r w:rsidRPr="00F3486C">
              <w:rPr>
                <w:rFonts w:ascii="Times New Roman" w:eastAsia="Times New Roman" w:hAnsi="Times New Roman" w:cs="Times New Roman"/>
                <w:b/>
                <w:i/>
                <w:sz w:val="24"/>
                <w:szCs w:val="24"/>
                <w:lang w:val="en-GB"/>
              </w:rPr>
              <w:t>Threat of Substitute</w:t>
            </w:r>
          </w:p>
          <w:p w:rsidR="003C4247" w:rsidRPr="00F3486C" w:rsidRDefault="003C4247" w:rsidP="0095056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p>
        </w:tc>
        <w:tc>
          <w:tcPr>
            <w:tcW w:w="1605" w:type="dxa"/>
            <w:shd w:val="clear" w:color="auto" w:fill="auto"/>
            <w:tcMar>
              <w:top w:w="100" w:type="dxa"/>
              <w:left w:w="100" w:type="dxa"/>
              <w:bottom w:w="100" w:type="dxa"/>
              <w:right w:w="100" w:type="dxa"/>
            </w:tcMar>
          </w:tcPr>
          <w:p w:rsidR="003C4247" w:rsidRPr="00F3486C" w:rsidRDefault="003C4247" w:rsidP="0095056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p>
        </w:tc>
        <w:tc>
          <w:tcPr>
            <w:tcW w:w="1560" w:type="dxa"/>
            <w:shd w:val="clear" w:color="auto" w:fill="auto"/>
            <w:tcMar>
              <w:top w:w="100" w:type="dxa"/>
              <w:left w:w="100" w:type="dxa"/>
              <w:bottom w:w="100" w:type="dxa"/>
              <w:right w:w="100" w:type="dxa"/>
            </w:tcMar>
          </w:tcPr>
          <w:p w:rsidR="003C4247" w:rsidRPr="00F3486C" w:rsidRDefault="003C4247" w:rsidP="0095056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p>
        </w:tc>
        <w:tc>
          <w:tcPr>
            <w:tcW w:w="1395" w:type="dxa"/>
            <w:shd w:val="clear" w:color="auto" w:fill="FF0000"/>
            <w:tcMar>
              <w:top w:w="100" w:type="dxa"/>
              <w:left w:w="100" w:type="dxa"/>
              <w:bottom w:w="100" w:type="dxa"/>
              <w:right w:w="100" w:type="dxa"/>
            </w:tcMar>
          </w:tcPr>
          <w:p w:rsidR="003C4247" w:rsidRPr="00F3486C" w:rsidRDefault="003C4247" w:rsidP="0095056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p>
        </w:tc>
      </w:tr>
      <w:tr w:rsidR="003C4247" w:rsidRPr="00F3486C" w:rsidTr="00950566">
        <w:trPr>
          <w:cantSplit/>
          <w:tblHeader/>
        </w:trPr>
        <w:tc>
          <w:tcPr>
            <w:tcW w:w="4380" w:type="dxa"/>
            <w:shd w:val="clear" w:color="auto" w:fill="FFF2CC"/>
            <w:tcMar>
              <w:top w:w="100" w:type="dxa"/>
              <w:left w:w="100" w:type="dxa"/>
              <w:bottom w:w="100" w:type="dxa"/>
              <w:right w:w="100" w:type="dxa"/>
            </w:tcMar>
          </w:tcPr>
          <w:p w:rsidR="003C4247" w:rsidRPr="00F3486C" w:rsidRDefault="003C4247" w:rsidP="00950566">
            <w:pPr>
              <w:pStyle w:val="normal0"/>
              <w:spacing w:line="360" w:lineRule="auto"/>
              <w:jc w:val="both"/>
              <w:rPr>
                <w:rFonts w:ascii="Times New Roman" w:eastAsia="Times New Roman" w:hAnsi="Times New Roman" w:cs="Times New Roman"/>
                <w:b/>
                <w:sz w:val="24"/>
                <w:szCs w:val="24"/>
                <w:lang w:val="en-GB"/>
              </w:rPr>
            </w:pPr>
            <w:r w:rsidRPr="00F3486C">
              <w:rPr>
                <w:rFonts w:ascii="Times New Roman" w:eastAsia="Times New Roman" w:hAnsi="Times New Roman" w:cs="Times New Roman"/>
                <w:b/>
                <w:i/>
                <w:sz w:val="24"/>
                <w:szCs w:val="24"/>
                <w:lang w:val="en-GB"/>
              </w:rPr>
              <w:t>Bargaining Power of Buyer</w:t>
            </w:r>
          </w:p>
        </w:tc>
        <w:tc>
          <w:tcPr>
            <w:tcW w:w="1605" w:type="dxa"/>
            <w:shd w:val="clear" w:color="auto" w:fill="FF0000"/>
            <w:tcMar>
              <w:top w:w="100" w:type="dxa"/>
              <w:left w:w="100" w:type="dxa"/>
              <w:bottom w:w="100" w:type="dxa"/>
              <w:right w:w="100" w:type="dxa"/>
            </w:tcMar>
          </w:tcPr>
          <w:p w:rsidR="003C4247" w:rsidRPr="00F3486C" w:rsidRDefault="003C4247" w:rsidP="0095056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p>
        </w:tc>
        <w:tc>
          <w:tcPr>
            <w:tcW w:w="1560" w:type="dxa"/>
            <w:shd w:val="clear" w:color="auto" w:fill="auto"/>
            <w:tcMar>
              <w:top w:w="100" w:type="dxa"/>
              <w:left w:w="100" w:type="dxa"/>
              <w:bottom w:w="100" w:type="dxa"/>
              <w:right w:w="100" w:type="dxa"/>
            </w:tcMar>
          </w:tcPr>
          <w:p w:rsidR="003C4247" w:rsidRPr="00F3486C" w:rsidRDefault="003C4247" w:rsidP="0095056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p>
        </w:tc>
        <w:tc>
          <w:tcPr>
            <w:tcW w:w="1395" w:type="dxa"/>
            <w:shd w:val="clear" w:color="auto" w:fill="auto"/>
            <w:tcMar>
              <w:top w:w="100" w:type="dxa"/>
              <w:left w:w="100" w:type="dxa"/>
              <w:bottom w:w="100" w:type="dxa"/>
              <w:right w:w="100" w:type="dxa"/>
            </w:tcMar>
          </w:tcPr>
          <w:p w:rsidR="003C4247" w:rsidRPr="00F3486C" w:rsidRDefault="003C4247" w:rsidP="0095056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p>
        </w:tc>
      </w:tr>
      <w:tr w:rsidR="003C4247" w:rsidRPr="00F3486C" w:rsidTr="00950566">
        <w:trPr>
          <w:cantSplit/>
          <w:tblHeader/>
        </w:trPr>
        <w:tc>
          <w:tcPr>
            <w:tcW w:w="4380" w:type="dxa"/>
            <w:shd w:val="clear" w:color="auto" w:fill="FFF2CC"/>
            <w:tcMar>
              <w:top w:w="100" w:type="dxa"/>
              <w:left w:w="100" w:type="dxa"/>
              <w:bottom w:w="100" w:type="dxa"/>
              <w:right w:w="100" w:type="dxa"/>
            </w:tcMar>
          </w:tcPr>
          <w:p w:rsidR="003C4247" w:rsidRPr="00F3486C" w:rsidRDefault="003C4247" w:rsidP="00950566">
            <w:pPr>
              <w:pStyle w:val="normal0"/>
              <w:spacing w:line="360" w:lineRule="auto"/>
              <w:jc w:val="both"/>
              <w:rPr>
                <w:rFonts w:ascii="Times New Roman" w:eastAsia="Times New Roman" w:hAnsi="Times New Roman" w:cs="Times New Roman"/>
                <w:b/>
                <w:i/>
                <w:sz w:val="24"/>
                <w:szCs w:val="24"/>
                <w:lang w:val="en-GB"/>
              </w:rPr>
            </w:pPr>
            <w:r w:rsidRPr="00F3486C">
              <w:rPr>
                <w:rFonts w:ascii="Times New Roman" w:eastAsia="Times New Roman" w:hAnsi="Times New Roman" w:cs="Times New Roman"/>
                <w:b/>
                <w:i/>
                <w:sz w:val="24"/>
                <w:szCs w:val="24"/>
                <w:lang w:val="en-GB"/>
              </w:rPr>
              <w:t>Competitive Rivalry</w:t>
            </w:r>
          </w:p>
        </w:tc>
        <w:tc>
          <w:tcPr>
            <w:tcW w:w="1605" w:type="dxa"/>
            <w:shd w:val="clear" w:color="auto" w:fill="auto"/>
            <w:tcMar>
              <w:top w:w="100" w:type="dxa"/>
              <w:left w:w="100" w:type="dxa"/>
              <w:bottom w:w="100" w:type="dxa"/>
              <w:right w:w="100" w:type="dxa"/>
            </w:tcMar>
          </w:tcPr>
          <w:p w:rsidR="003C4247" w:rsidRPr="00F3486C" w:rsidRDefault="003C4247" w:rsidP="0095056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p>
        </w:tc>
        <w:tc>
          <w:tcPr>
            <w:tcW w:w="1560" w:type="dxa"/>
            <w:shd w:val="clear" w:color="auto" w:fill="FF0000"/>
            <w:tcMar>
              <w:top w:w="100" w:type="dxa"/>
              <w:left w:w="100" w:type="dxa"/>
              <w:bottom w:w="100" w:type="dxa"/>
              <w:right w:w="100" w:type="dxa"/>
            </w:tcMar>
          </w:tcPr>
          <w:p w:rsidR="003C4247" w:rsidRPr="00F3486C" w:rsidRDefault="003C4247" w:rsidP="0095056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p>
        </w:tc>
        <w:tc>
          <w:tcPr>
            <w:tcW w:w="1395" w:type="dxa"/>
            <w:shd w:val="clear" w:color="auto" w:fill="auto"/>
            <w:tcMar>
              <w:top w:w="100" w:type="dxa"/>
              <w:left w:w="100" w:type="dxa"/>
              <w:bottom w:w="100" w:type="dxa"/>
              <w:right w:w="100" w:type="dxa"/>
            </w:tcMar>
          </w:tcPr>
          <w:p w:rsidR="003C4247" w:rsidRPr="00F3486C" w:rsidRDefault="003C4247" w:rsidP="0095056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p>
        </w:tc>
      </w:tr>
      <w:tr w:rsidR="003C4247" w:rsidRPr="00F3486C" w:rsidTr="00950566">
        <w:trPr>
          <w:cantSplit/>
          <w:tblHeader/>
        </w:trPr>
        <w:tc>
          <w:tcPr>
            <w:tcW w:w="4380" w:type="dxa"/>
            <w:shd w:val="clear" w:color="auto" w:fill="FFF2CC"/>
            <w:tcMar>
              <w:top w:w="100" w:type="dxa"/>
              <w:left w:w="100" w:type="dxa"/>
              <w:bottom w:w="100" w:type="dxa"/>
              <w:right w:w="100" w:type="dxa"/>
            </w:tcMar>
          </w:tcPr>
          <w:p w:rsidR="003C4247" w:rsidRPr="00F3486C" w:rsidRDefault="003C4247" w:rsidP="00950566">
            <w:pPr>
              <w:pStyle w:val="normal0"/>
              <w:spacing w:line="360" w:lineRule="auto"/>
              <w:jc w:val="both"/>
              <w:rPr>
                <w:rFonts w:ascii="Times New Roman" w:eastAsia="Times New Roman" w:hAnsi="Times New Roman" w:cs="Times New Roman"/>
                <w:b/>
                <w:i/>
                <w:sz w:val="24"/>
                <w:szCs w:val="24"/>
                <w:lang w:val="en-GB"/>
              </w:rPr>
            </w:pPr>
            <w:r w:rsidRPr="00F3486C">
              <w:rPr>
                <w:rFonts w:ascii="Times New Roman" w:eastAsia="Times New Roman" w:hAnsi="Times New Roman" w:cs="Times New Roman"/>
                <w:b/>
                <w:i/>
                <w:sz w:val="24"/>
                <w:szCs w:val="24"/>
                <w:lang w:val="en-GB"/>
              </w:rPr>
              <w:t>Bargaining power of the supplier's</w:t>
            </w:r>
          </w:p>
          <w:p w:rsidR="003C4247" w:rsidRPr="00F3486C" w:rsidRDefault="003C4247" w:rsidP="0095056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p>
        </w:tc>
        <w:tc>
          <w:tcPr>
            <w:tcW w:w="1605" w:type="dxa"/>
            <w:shd w:val="clear" w:color="auto" w:fill="auto"/>
            <w:tcMar>
              <w:top w:w="100" w:type="dxa"/>
              <w:left w:w="100" w:type="dxa"/>
              <w:bottom w:w="100" w:type="dxa"/>
              <w:right w:w="100" w:type="dxa"/>
            </w:tcMar>
          </w:tcPr>
          <w:p w:rsidR="003C4247" w:rsidRPr="00F3486C" w:rsidRDefault="003C4247" w:rsidP="0095056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p>
        </w:tc>
        <w:tc>
          <w:tcPr>
            <w:tcW w:w="1560" w:type="dxa"/>
            <w:shd w:val="clear" w:color="auto" w:fill="auto"/>
            <w:tcMar>
              <w:top w:w="100" w:type="dxa"/>
              <w:left w:w="100" w:type="dxa"/>
              <w:bottom w:w="100" w:type="dxa"/>
              <w:right w:w="100" w:type="dxa"/>
            </w:tcMar>
          </w:tcPr>
          <w:p w:rsidR="003C4247" w:rsidRPr="00F3486C" w:rsidRDefault="003C4247" w:rsidP="0095056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p>
        </w:tc>
        <w:tc>
          <w:tcPr>
            <w:tcW w:w="1395" w:type="dxa"/>
            <w:shd w:val="clear" w:color="auto" w:fill="FF0000"/>
            <w:tcMar>
              <w:top w:w="100" w:type="dxa"/>
              <w:left w:w="100" w:type="dxa"/>
              <w:bottom w:w="100" w:type="dxa"/>
              <w:right w:w="100" w:type="dxa"/>
            </w:tcMar>
          </w:tcPr>
          <w:p w:rsidR="003C4247" w:rsidRPr="00F3486C" w:rsidRDefault="003C4247" w:rsidP="0095056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p>
        </w:tc>
      </w:tr>
      <w:tr w:rsidR="003C4247" w:rsidRPr="00F3486C" w:rsidTr="00950566">
        <w:trPr>
          <w:cantSplit/>
          <w:tblHeader/>
        </w:trPr>
        <w:tc>
          <w:tcPr>
            <w:tcW w:w="4380" w:type="dxa"/>
            <w:shd w:val="clear" w:color="auto" w:fill="FFF2CC"/>
            <w:tcMar>
              <w:top w:w="100" w:type="dxa"/>
              <w:left w:w="100" w:type="dxa"/>
              <w:bottom w:w="100" w:type="dxa"/>
              <w:right w:w="100" w:type="dxa"/>
            </w:tcMar>
          </w:tcPr>
          <w:p w:rsidR="003C4247" w:rsidRPr="00F3486C" w:rsidRDefault="003C4247" w:rsidP="00950566">
            <w:pPr>
              <w:pStyle w:val="normal0"/>
              <w:spacing w:line="360" w:lineRule="auto"/>
              <w:jc w:val="both"/>
              <w:rPr>
                <w:rFonts w:ascii="Times New Roman" w:eastAsia="Times New Roman" w:hAnsi="Times New Roman" w:cs="Times New Roman"/>
                <w:b/>
                <w:i/>
                <w:sz w:val="24"/>
                <w:szCs w:val="24"/>
                <w:lang w:val="en-GB"/>
              </w:rPr>
            </w:pPr>
            <w:r w:rsidRPr="00F3486C">
              <w:rPr>
                <w:rFonts w:ascii="Times New Roman" w:eastAsia="Times New Roman" w:hAnsi="Times New Roman" w:cs="Times New Roman"/>
                <w:b/>
                <w:i/>
                <w:sz w:val="24"/>
                <w:szCs w:val="24"/>
                <w:lang w:val="en-GB"/>
              </w:rPr>
              <w:t xml:space="preserve">Threat of new entrants </w:t>
            </w:r>
          </w:p>
          <w:p w:rsidR="003C4247" w:rsidRPr="00F3486C" w:rsidRDefault="003C4247" w:rsidP="00950566">
            <w:pPr>
              <w:pStyle w:val="normal0"/>
              <w:spacing w:line="360" w:lineRule="auto"/>
              <w:jc w:val="both"/>
              <w:rPr>
                <w:rFonts w:ascii="Times New Roman" w:eastAsia="Times New Roman" w:hAnsi="Times New Roman" w:cs="Times New Roman"/>
                <w:sz w:val="24"/>
                <w:szCs w:val="24"/>
                <w:lang w:val="en-GB"/>
              </w:rPr>
            </w:pPr>
          </w:p>
        </w:tc>
        <w:tc>
          <w:tcPr>
            <w:tcW w:w="1605" w:type="dxa"/>
            <w:shd w:val="clear" w:color="auto" w:fill="auto"/>
            <w:tcMar>
              <w:top w:w="100" w:type="dxa"/>
              <w:left w:w="100" w:type="dxa"/>
              <w:bottom w:w="100" w:type="dxa"/>
              <w:right w:w="100" w:type="dxa"/>
            </w:tcMar>
          </w:tcPr>
          <w:p w:rsidR="003C4247" w:rsidRPr="00F3486C" w:rsidRDefault="003C4247" w:rsidP="0095056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p>
        </w:tc>
        <w:tc>
          <w:tcPr>
            <w:tcW w:w="1560" w:type="dxa"/>
            <w:shd w:val="clear" w:color="auto" w:fill="FF0000"/>
            <w:tcMar>
              <w:top w:w="100" w:type="dxa"/>
              <w:left w:w="100" w:type="dxa"/>
              <w:bottom w:w="100" w:type="dxa"/>
              <w:right w:w="100" w:type="dxa"/>
            </w:tcMar>
          </w:tcPr>
          <w:p w:rsidR="003C4247" w:rsidRPr="00F3486C" w:rsidRDefault="003C4247" w:rsidP="0095056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p>
        </w:tc>
        <w:tc>
          <w:tcPr>
            <w:tcW w:w="1395" w:type="dxa"/>
            <w:shd w:val="clear" w:color="auto" w:fill="auto"/>
            <w:tcMar>
              <w:top w:w="100" w:type="dxa"/>
              <w:left w:w="100" w:type="dxa"/>
              <w:bottom w:w="100" w:type="dxa"/>
              <w:right w:w="100" w:type="dxa"/>
            </w:tcMar>
          </w:tcPr>
          <w:p w:rsidR="003C4247" w:rsidRPr="00F3486C" w:rsidRDefault="003C4247" w:rsidP="0095056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p>
        </w:tc>
      </w:tr>
    </w:tbl>
    <w:p w:rsidR="003C4247" w:rsidRPr="00F3486C" w:rsidRDefault="000260FB" w:rsidP="003C4247">
      <w:pPr>
        <w:pStyle w:val="normal0"/>
        <w:spacing w:line="360" w:lineRule="auto"/>
        <w:jc w:val="center"/>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t xml:space="preserve">Table </w:t>
      </w:r>
      <w:r w:rsidR="00E34522">
        <w:rPr>
          <w:rFonts w:ascii="Times New Roman" w:eastAsia="Times New Roman" w:hAnsi="Times New Roman" w:cs="Times New Roman"/>
          <w:b/>
          <w:sz w:val="24"/>
          <w:szCs w:val="24"/>
          <w:lang w:val="en-GB"/>
        </w:rPr>
        <w:t>6</w:t>
      </w:r>
      <w:r w:rsidR="003C4247" w:rsidRPr="00F3486C">
        <w:rPr>
          <w:rFonts w:ascii="Times New Roman" w:eastAsia="Times New Roman" w:hAnsi="Times New Roman" w:cs="Times New Roman"/>
          <w:b/>
          <w:sz w:val="24"/>
          <w:szCs w:val="24"/>
          <w:lang w:val="en-GB"/>
        </w:rPr>
        <w:t>: Porter five forces of Verdant Leisure</w:t>
      </w:r>
    </w:p>
    <w:p w:rsidR="003C4247" w:rsidRPr="00F3486C" w:rsidRDefault="003C4247" w:rsidP="003C4247">
      <w:pPr>
        <w:pStyle w:val="normal0"/>
        <w:spacing w:line="360" w:lineRule="auto"/>
        <w:jc w:val="center"/>
        <w:rPr>
          <w:rFonts w:ascii="Times New Roman" w:eastAsia="Times New Roman" w:hAnsi="Times New Roman" w:cs="Times New Roman"/>
          <w:sz w:val="24"/>
          <w:szCs w:val="24"/>
          <w:lang w:val="en-GB"/>
        </w:rPr>
      </w:pPr>
      <w:r w:rsidRPr="00F3486C">
        <w:rPr>
          <w:rFonts w:ascii="Times New Roman" w:eastAsia="Times New Roman" w:hAnsi="Times New Roman" w:cs="Times New Roman"/>
          <w:sz w:val="24"/>
          <w:szCs w:val="24"/>
          <w:lang w:val="en-GB"/>
        </w:rPr>
        <w:t>(Source: Created by author)</w:t>
      </w:r>
    </w:p>
    <w:p w:rsidR="003C4247" w:rsidRPr="00F3486C" w:rsidRDefault="003C4247" w:rsidP="003C4247">
      <w:pPr>
        <w:pStyle w:val="normal0"/>
        <w:spacing w:line="360" w:lineRule="auto"/>
        <w:jc w:val="both"/>
        <w:rPr>
          <w:rFonts w:ascii="Times New Roman" w:eastAsia="Times New Roman" w:hAnsi="Times New Roman" w:cs="Times New Roman"/>
          <w:b/>
          <w:sz w:val="24"/>
          <w:szCs w:val="24"/>
          <w:lang w:val="en-GB"/>
        </w:rPr>
      </w:pPr>
      <w:r w:rsidRPr="00F3486C">
        <w:rPr>
          <w:rFonts w:ascii="Times New Roman" w:eastAsia="Times New Roman" w:hAnsi="Times New Roman" w:cs="Times New Roman"/>
          <w:b/>
          <w:sz w:val="24"/>
          <w:szCs w:val="24"/>
          <w:lang w:val="en-GB"/>
        </w:rPr>
        <w:t>Analysis</w:t>
      </w:r>
    </w:p>
    <w:p w:rsidR="003C4247" w:rsidRPr="00F3486C" w:rsidRDefault="003C4247" w:rsidP="003C4247">
      <w:pPr>
        <w:pStyle w:val="normal0"/>
        <w:spacing w:line="360" w:lineRule="auto"/>
        <w:jc w:val="both"/>
        <w:rPr>
          <w:rFonts w:ascii="Times New Roman" w:eastAsia="Times New Roman" w:hAnsi="Times New Roman" w:cs="Times New Roman"/>
          <w:sz w:val="24"/>
          <w:szCs w:val="24"/>
          <w:lang w:val="en-GB"/>
        </w:rPr>
      </w:pPr>
      <w:r w:rsidRPr="00F3486C">
        <w:rPr>
          <w:rFonts w:ascii="Times New Roman" w:eastAsia="Times New Roman" w:hAnsi="Times New Roman" w:cs="Times New Roman"/>
          <w:sz w:val="24"/>
          <w:szCs w:val="24"/>
          <w:lang w:val="en-GB"/>
        </w:rPr>
        <w:t xml:space="preserve">Porter’s five forces are helpful in analysing the competition of a company in the market and identifying the different threats of expanding business in the market. In this context, the Threat of substitutes of the company Verdant Leisure has been observed as low in the tourism industry as verdant leisure is a well-reputed company and has a strong position in the tourism market. Additionally, it also needs more time to compete with the company </w:t>
      </w:r>
      <w:r w:rsidRPr="00F3486C">
        <w:rPr>
          <w:rFonts w:ascii="Times New Roman" w:eastAsia="Times New Roman" w:hAnsi="Times New Roman" w:cs="Times New Roman"/>
          <w:b/>
          <w:i/>
          <w:sz w:val="24"/>
          <w:szCs w:val="24"/>
          <w:lang w:val="en-GB"/>
        </w:rPr>
        <w:t xml:space="preserve">Verdant Leisure </w:t>
      </w:r>
      <w:r w:rsidRPr="00F3486C">
        <w:rPr>
          <w:rFonts w:ascii="Times New Roman" w:eastAsia="Times New Roman" w:hAnsi="Times New Roman" w:cs="Times New Roman"/>
          <w:sz w:val="24"/>
          <w:szCs w:val="24"/>
          <w:lang w:val="en-GB"/>
        </w:rPr>
        <w:t>with new substitutes. Therefore, this force has been observed as low within the company.  On the other hand, the bargaining power of the buyers is considered a strong force as the customers</w:t>
      </w:r>
      <w:r w:rsidRPr="00F3486C">
        <w:rPr>
          <w:rFonts w:ascii="Times New Roman" w:eastAsia="Times New Roman" w:hAnsi="Times New Roman" w:cs="Times New Roman"/>
          <w:b/>
          <w:i/>
          <w:sz w:val="24"/>
          <w:szCs w:val="24"/>
          <w:lang w:val="en-GB"/>
        </w:rPr>
        <w:t xml:space="preserve"> have many options available to switch from one Travel Company</w:t>
      </w:r>
      <w:r w:rsidRPr="00F3486C">
        <w:rPr>
          <w:rFonts w:ascii="Times New Roman" w:eastAsia="Times New Roman" w:hAnsi="Times New Roman" w:cs="Times New Roman"/>
          <w:sz w:val="24"/>
          <w:szCs w:val="24"/>
          <w:lang w:val="en-GB"/>
        </w:rPr>
        <w:t xml:space="preserve"> t</w:t>
      </w:r>
      <w:r w:rsidRPr="00F3486C">
        <w:rPr>
          <w:rFonts w:ascii="Times New Roman" w:eastAsia="Times New Roman" w:hAnsi="Times New Roman" w:cs="Times New Roman"/>
          <w:b/>
          <w:i/>
          <w:sz w:val="24"/>
          <w:szCs w:val="24"/>
          <w:lang w:val="en-GB"/>
        </w:rPr>
        <w:t xml:space="preserve">o another. </w:t>
      </w:r>
      <w:r w:rsidRPr="00F3486C">
        <w:rPr>
          <w:rFonts w:ascii="Times New Roman" w:eastAsia="Times New Roman" w:hAnsi="Times New Roman" w:cs="Times New Roman"/>
          <w:sz w:val="24"/>
          <w:szCs w:val="24"/>
          <w:lang w:val="en-GB"/>
        </w:rPr>
        <w:t xml:space="preserve">Based on the view of Dewi (2020) almost all reputed travel and tourism companies provide similar offers and facilities. Therefore, customers shift their choice according to the available offers provided by different industries. Therefore, this force has been observed as a strong force for the company to compete in the market. </w:t>
      </w:r>
    </w:p>
    <w:p w:rsidR="003C4247" w:rsidRPr="00F3486C" w:rsidRDefault="003C4247" w:rsidP="003C4247">
      <w:pPr>
        <w:pStyle w:val="normal0"/>
        <w:spacing w:line="360" w:lineRule="auto"/>
        <w:jc w:val="both"/>
        <w:rPr>
          <w:rFonts w:ascii="Times New Roman" w:eastAsia="Times New Roman" w:hAnsi="Times New Roman" w:cs="Times New Roman"/>
          <w:sz w:val="24"/>
          <w:szCs w:val="24"/>
          <w:lang w:val="en-GB"/>
        </w:rPr>
      </w:pPr>
      <w:r w:rsidRPr="00F3486C">
        <w:rPr>
          <w:rFonts w:ascii="Times New Roman" w:eastAsia="Times New Roman" w:hAnsi="Times New Roman" w:cs="Times New Roman"/>
          <w:sz w:val="24"/>
          <w:szCs w:val="24"/>
          <w:lang w:val="en-GB"/>
        </w:rPr>
        <w:t>In this context, the company faced major competition from the market. In this context, the major competitors have been identified such as “</w:t>
      </w:r>
      <w:r w:rsidRPr="00F3486C">
        <w:rPr>
          <w:rFonts w:ascii="Times New Roman" w:eastAsia="Times New Roman" w:hAnsi="Times New Roman" w:cs="Times New Roman"/>
          <w:b/>
          <w:i/>
          <w:sz w:val="24"/>
          <w:szCs w:val="24"/>
          <w:lang w:val="en-GB"/>
        </w:rPr>
        <w:t>York House Leisure”, “Cottages, Beverley Holidays”, and “Hagans Leisure Ltd”</w:t>
      </w:r>
      <w:r w:rsidRPr="00F3486C">
        <w:rPr>
          <w:rFonts w:ascii="Times New Roman" w:eastAsia="Times New Roman" w:hAnsi="Times New Roman" w:cs="Times New Roman"/>
          <w:sz w:val="24"/>
          <w:szCs w:val="24"/>
          <w:lang w:val="en-GB"/>
        </w:rPr>
        <w:t xml:space="preserve"> (Verdantleisure.co.uk, 2023). This can be said that   </w:t>
      </w:r>
      <w:r w:rsidRPr="00F3486C">
        <w:rPr>
          <w:rFonts w:ascii="Times New Roman" w:eastAsia="Times New Roman" w:hAnsi="Times New Roman" w:cs="Times New Roman"/>
          <w:sz w:val="24"/>
          <w:szCs w:val="24"/>
          <w:lang w:val="en-GB"/>
        </w:rPr>
        <w:lastRenderedPageBreak/>
        <w:t>there are continuer threats remaining in the industry to grow in the market. In</w:t>
      </w:r>
      <w:r>
        <w:rPr>
          <w:rFonts w:ascii="Times New Roman" w:eastAsia="Times New Roman" w:hAnsi="Times New Roman" w:cs="Times New Roman"/>
          <w:sz w:val="24"/>
          <w:szCs w:val="24"/>
          <w:lang w:val="en-GB"/>
        </w:rPr>
        <w:t xml:space="preserve"> addition, the performances of</w:t>
      </w:r>
      <w:r w:rsidRPr="00F3486C">
        <w:rPr>
          <w:rFonts w:ascii="Times New Roman" w:eastAsia="Times New Roman" w:hAnsi="Times New Roman" w:cs="Times New Roman"/>
          <w:sz w:val="24"/>
          <w:szCs w:val="24"/>
          <w:lang w:val="en-GB"/>
        </w:rPr>
        <w:t xml:space="preserve"> the company al</w:t>
      </w:r>
      <w:r>
        <w:rPr>
          <w:rFonts w:ascii="Times New Roman" w:eastAsia="Times New Roman" w:hAnsi="Times New Roman" w:cs="Times New Roman"/>
          <w:sz w:val="24"/>
          <w:szCs w:val="24"/>
          <w:lang w:val="en-GB"/>
        </w:rPr>
        <w:t>ways determine the success rate</w:t>
      </w:r>
      <w:r w:rsidRPr="00F3486C">
        <w:rPr>
          <w:rFonts w:ascii="Times New Roman" w:eastAsia="Times New Roman" w:hAnsi="Times New Roman" w:cs="Times New Roman"/>
          <w:sz w:val="24"/>
          <w:szCs w:val="24"/>
          <w:lang w:val="en-GB"/>
        </w:rPr>
        <w:t xml:space="preserve"> of failure bin operations. Therefore, according to the business performance the market competition of the company either increases or decreases. Therefore, this force is considered a medium force.  According to Jeyacheya and Hampton (2020), most travel and tourism companies depend on a group of local suppliers. In this case, the major number of suppliers is associated with different companies and   well-running companies get the power to engage them with the business process according to their needs. The company’s success rate does not depend much on the suppliers. Therefore this force is considered low in the tourism industry as well for the company Verdant Leisure. </w:t>
      </w:r>
    </w:p>
    <w:p w:rsidR="003C4247" w:rsidRDefault="003C4247">
      <w:pPr>
        <w:pStyle w:val="normal0"/>
        <w:spacing w:line="360" w:lineRule="auto"/>
        <w:jc w:val="both"/>
        <w:rPr>
          <w:rFonts w:ascii="Times New Roman" w:eastAsia="Times New Roman" w:hAnsi="Times New Roman" w:cs="Times New Roman"/>
          <w:sz w:val="24"/>
          <w:szCs w:val="24"/>
          <w:lang w:val="en-GB"/>
        </w:rPr>
      </w:pPr>
      <w:r w:rsidRPr="00F3486C">
        <w:rPr>
          <w:rFonts w:ascii="Times New Roman" w:eastAsia="Times New Roman" w:hAnsi="Times New Roman" w:cs="Times New Roman"/>
          <w:sz w:val="24"/>
          <w:szCs w:val="24"/>
          <w:lang w:val="en-GB"/>
        </w:rPr>
        <w:t>In this context, the threats of the new entrants have been considered as a medium force in the company. The new companies need to develop barter policies to take the position of a successful company. Therefore, the new organisation has to face a struggle for overtaking the position of the company.</w:t>
      </w:r>
    </w:p>
    <w:p w:rsidR="00DF09A6" w:rsidRPr="00A30C65" w:rsidRDefault="00DF09A6" w:rsidP="00DF09A6">
      <w:pPr>
        <w:pStyle w:val="Heading3"/>
        <w:rPr>
          <w:lang w:val="en-GB"/>
        </w:rPr>
      </w:pPr>
      <w:bookmarkStart w:id="15" w:name="_Toc132047599"/>
      <w:r w:rsidRPr="00A30C65">
        <w:rPr>
          <w:lang w:val="en-GB"/>
        </w:rPr>
        <w:t>Summarising the findings with SWOT analysis</w:t>
      </w:r>
      <w:bookmarkEnd w:id="15"/>
      <w:r w:rsidRPr="00A30C65">
        <w:rPr>
          <w:lang w:val="en-GB"/>
        </w:rPr>
        <w:t xml:space="preserve"> </w:t>
      </w:r>
    </w:p>
    <w:tbl>
      <w:tblPr>
        <w:tblStyle w:val="a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4"/>
        <w:gridCol w:w="4515"/>
      </w:tblGrid>
      <w:tr w:rsidR="00DF09A6" w:rsidTr="00950566">
        <w:trPr>
          <w:cantSplit/>
          <w:tblHeader/>
        </w:trPr>
        <w:tc>
          <w:tcPr>
            <w:tcW w:w="4514" w:type="dxa"/>
            <w:shd w:val="clear" w:color="auto" w:fill="auto"/>
            <w:tcMar>
              <w:top w:w="100" w:type="dxa"/>
              <w:left w:w="100" w:type="dxa"/>
              <w:bottom w:w="100" w:type="dxa"/>
              <w:right w:w="100" w:type="dxa"/>
            </w:tcMar>
          </w:tcPr>
          <w:p w:rsidR="00DF09A6" w:rsidRPr="00A30C65" w:rsidRDefault="00DF09A6" w:rsidP="00950566">
            <w:pPr>
              <w:pStyle w:val="normal0"/>
              <w:widowControl w:val="0"/>
              <w:spacing w:line="360" w:lineRule="auto"/>
              <w:jc w:val="both"/>
              <w:rPr>
                <w:rFonts w:ascii="Times New Roman" w:eastAsia="Times New Roman" w:hAnsi="Times New Roman" w:cs="Times New Roman"/>
                <w:b/>
                <w:sz w:val="24"/>
                <w:szCs w:val="24"/>
                <w:lang w:val="en-GB"/>
              </w:rPr>
            </w:pPr>
            <w:r w:rsidRPr="00A30C65">
              <w:rPr>
                <w:rFonts w:ascii="Times New Roman" w:eastAsia="Times New Roman" w:hAnsi="Times New Roman" w:cs="Times New Roman"/>
                <w:b/>
                <w:sz w:val="24"/>
                <w:szCs w:val="24"/>
                <w:lang w:val="en-GB"/>
              </w:rPr>
              <w:t xml:space="preserve">Strengths </w:t>
            </w:r>
          </w:p>
        </w:tc>
        <w:tc>
          <w:tcPr>
            <w:tcW w:w="4514" w:type="dxa"/>
            <w:shd w:val="clear" w:color="auto" w:fill="auto"/>
            <w:tcMar>
              <w:top w:w="100" w:type="dxa"/>
              <w:left w:w="100" w:type="dxa"/>
              <w:bottom w:w="100" w:type="dxa"/>
              <w:right w:w="100" w:type="dxa"/>
            </w:tcMar>
          </w:tcPr>
          <w:p w:rsidR="00DF09A6" w:rsidRPr="00A30C65" w:rsidRDefault="00DF09A6" w:rsidP="00950566">
            <w:pPr>
              <w:pStyle w:val="normal0"/>
              <w:widowControl w:val="0"/>
              <w:spacing w:line="360" w:lineRule="auto"/>
              <w:jc w:val="both"/>
              <w:rPr>
                <w:rFonts w:ascii="Times New Roman" w:eastAsia="Times New Roman" w:hAnsi="Times New Roman" w:cs="Times New Roman"/>
                <w:b/>
                <w:sz w:val="24"/>
                <w:szCs w:val="24"/>
                <w:lang w:val="en-GB"/>
              </w:rPr>
            </w:pPr>
            <w:r w:rsidRPr="00A30C65">
              <w:rPr>
                <w:rFonts w:ascii="Times New Roman" w:eastAsia="Times New Roman" w:hAnsi="Times New Roman" w:cs="Times New Roman"/>
                <w:b/>
                <w:sz w:val="24"/>
                <w:szCs w:val="24"/>
                <w:lang w:val="en-GB"/>
              </w:rPr>
              <w:t xml:space="preserve">Weaknesses </w:t>
            </w:r>
          </w:p>
        </w:tc>
      </w:tr>
      <w:tr w:rsidR="00DF09A6" w:rsidTr="00950566">
        <w:trPr>
          <w:cantSplit/>
          <w:tblHeader/>
        </w:trPr>
        <w:tc>
          <w:tcPr>
            <w:tcW w:w="4514" w:type="dxa"/>
            <w:shd w:val="clear" w:color="auto" w:fill="auto"/>
            <w:tcMar>
              <w:top w:w="100" w:type="dxa"/>
              <w:left w:w="100" w:type="dxa"/>
              <w:bottom w:w="100" w:type="dxa"/>
              <w:right w:w="100" w:type="dxa"/>
            </w:tcMar>
          </w:tcPr>
          <w:p w:rsidR="00DF09A6" w:rsidRPr="00A30C65" w:rsidRDefault="00DF09A6" w:rsidP="00950566">
            <w:pPr>
              <w:pStyle w:val="normal0"/>
              <w:widowControl w:val="0"/>
              <w:numPr>
                <w:ilvl w:val="0"/>
                <w:numId w:val="14"/>
              </w:numPr>
              <w:spacing w:line="360" w:lineRule="auto"/>
              <w:jc w:val="both"/>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t>The total number of employees in VLL is 91 in the UK (Globaldatabase.com, 2023)</w:t>
            </w:r>
          </w:p>
          <w:p w:rsidR="00DF09A6" w:rsidRPr="00A30C65" w:rsidRDefault="00DF09A6" w:rsidP="00950566">
            <w:pPr>
              <w:pStyle w:val="normal0"/>
              <w:widowControl w:val="0"/>
              <w:numPr>
                <w:ilvl w:val="0"/>
                <w:numId w:val="14"/>
              </w:numPr>
              <w:spacing w:line="360" w:lineRule="auto"/>
              <w:jc w:val="both"/>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t>The profit of the company after tax is £2.1 million in the year 2021 (Globaldatabase.com, 2023)</w:t>
            </w:r>
          </w:p>
          <w:p w:rsidR="00DF09A6" w:rsidRPr="00A30C65" w:rsidRDefault="00DF09A6" w:rsidP="00950566">
            <w:pPr>
              <w:pStyle w:val="normal0"/>
              <w:widowControl w:val="0"/>
              <w:numPr>
                <w:ilvl w:val="0"/>
                <w:numId w:val="14"/>
              </w:numPr>
              <w:spacing w:line="360" w:lineRule="auto"/>
              <w:jc w:val="both"/>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t>Achievement of Bronze award (Verdantleisure.co.uk, 2023)</w:t>
            </w:r>
          </w:p>
          <w:p w:rsidR="00DF09A6" w:rsidRPr="00A30C65" w:rsidRDefault="00DF09A6" w:rsidP="00950566">
            <w:pPr>
              <w:pStyle w:val="normal0"/>
              <w:widowControl w:val="0"/>
              <w:numPr>
                <w:ilvl w:val="0"/>
                <w:numId w:val="14"/>
              </w:numPr>
              <w:spacing w:line="360" w:lineRule="auto"/>
              <w:jc w:val="both"/>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t>The rate of literacy in the UK is 99% in the year 2023 (Worldpopulationreview.com, 2023)</w:t>
            </w:r>
          </w:p>
        </w:tc>
        <w:tc>
          <w:tcPr>
            <w:tcW w:w="4514" w:type="dxa"/>
            <w:shd w:val="clear" w:color="auto" w:fill="auto"/>
            <w:tcMar>
              <w:top w:w="100" w:type="dxa"/>
              <w:left w:w="100" w:type="dxa"/>
              <w:bottom w:w="100" w:type="dxa"/>
              <w:right w:w="100" w:type="dxa"/>
            </w:tcMar>
          </w:tcPr>
          <w:p w:rsidR="00DF09A6" w:rsidRPr="00A30C65" w:rsidRDefault="00DF09A6" w:rsidP="00950566">
            <w:pPr>
              <w:pStyle w:val="normal0"/>
              <w:widowControl w:val="0"/>
              <w:numPr>
                <w:ilvl w:val="0"/>
                <w:numId w:val="14"/>
              </w:numPr>
              <w:spacing w:line="360" w:lineRule="auto"/>
              <w:jc w:val="both"/>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t>Turnover of the company has decreased by 29.29% in the year 2021 (Globaldatabase.com, 2023)</w:t>
            </w:r>
          </w:p>
          <w:p w:rsidR="00DF09A6" w:rsidRPr="00A30C65" w:rsidRDefault="00DF09A6" w:rsidP="00950566">
            <w:pPr>
              <w:pStyle w:val="normal0"/>
              <w:widowControl w:val="0"/>
              <w:numPr>
                <w:ilvl w:val="0"/>
                <w:numId w:val="14"/>
              </w:numPr>
              <w:spacing w:line="360" w:lineRule="auto"/>
              <w:jc w:val="both"/>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t>VLL is smashing 28% of its YoY sales target for transforming customer experience (Attacat.co.uk, 2023)</w:t>
            </w:r>
          </w:p>
          <w:p w:rsidR="00DF09A6" w:rsidRPr="00A30C65" w:rsidRDefault="00DF09A6" w:rsidP="00950566">
            <w:pPr>
              <w:pStyle w:val="normal0"/>
              <w:widowControl w:val="0"/>
              <w:numPr>
                <w:ilvl w:val="0"/>
                <w:numId w:val="14"/>
              </w:numPr>
              <w:spacing w:line="360" w:lineRule="auto"/>
              <w:jc w:val="both"/>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t>The pressure of promoting green environment and sustainability on the economical practices (Verdantleisure.co.uk, 2023)</w:t>
            </w:r>
          </w:p>
          <w:p w:rsidR="00DF09A6" w:rsidRPr="00A30C65" w:rsidRDefault="00DF09A6" w:rsidP="00950566">
            <w:pPr>
              <w:pStyle w:val="normal0"/>
              <w:widowControl w:val="0"/>
              <w:numPr>
                <w:ilvl w:val="0"/>
                <w:numId w:val="14"/>
              </w:numPr>
              <w:spacing w:line="360" w:lineRule="auto"/>
              <w:jc w:val="both"/>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t>The high inflation rate of 6.2% in the UK (Statista.com, 2023)</w:t>
            </w:r>
          </w:p>
        </w:tc>
      </w:tr>
      <w:tr w:rsidR="00DF09A6" w:rsidTr="00950566">
        <w:trPr>
          <w:cantSplit/>
          <w:tblHeader/>
        </w:trPr>
        <w:tc>
          <w:tcPr>
            <w:tcW w:w="4514" w:type="dxa"/>
            <w:shd w:val="clear" w:color="auto" w:fill="auto"/>
            <w:tcMar>
              <w:top w:w="100" w:type="dxa"/>
              <w:left w:w="100" w:type="dxa"/>
              <w:bottom w:w="100" w:type="dxa"/>
              <w:right w:w="100" w:type="dxa"/>
            </w:tcMar>
          </w:tcPr>
          <w:p w:rsidR="00DF09A6" w:rsidRPr="00A30C65" w:rsidRDefault="00DF09A6" w:rsidP="00950566">
            <w:pPr>
              <w:pStyle w:val="normal0"/>
              <w:widowControl w:val="0"/>
              <w:spacing w:line="360" w:lineRule="auto"/>
              <w:jc w:val="both"/>
              <w:rPr>
                <w:rFonts w:ascii="Times New Roman" w:eastAsia="Times New Roman" w:hAnsi="Times New Roman" w:cs="Times New Roman"/>
                <w:b/>
                <w:sz w:val="24"/>
                <w:szCs w:val="24"/>
                <w:lang w:val="en-GB"/>
              </w:rPr>
            </w:pPr>
            <w:r w:rsidRPr="00A30C65">
              <w:rPr>
                <w:rFonts w:ascii="Times New Roman" w:eastAsia="Times New Roman" w:hAnsi="Times New Roman" w:cs="Times New Roman"/>
                <w:b/>
                <w:sz w:val="24"/>
                <w:szCs w:val="24"/>
                <w:lang w:val="en-GB"/>
              </w:rPr>
              <w:t xml:space="preserve">Opportunities </w:t>
            </w:r>
          </w:p>
        </w:tc>
        <w:tc>
          <w:tcPr>
            <w:tcW w:w="4514" w:type="dxa"/>
            <w:shd w:val="clear" w:color="auto" w:fill="auto"/>
            <w:tcMar>
              <w:top w:w="100" w:type="dxa"/>
              <w:left w:w="100" w:type="dxa"/>
              <w:bottom w:w="100" w:type="dxa"/>
              <w:right w:w="100" w:type="dxa"/>
            </w:tcMar>
          </w:tcPr>
          <w:p w:rsidR="00DF09A6" w:rsidRPr="00A30C65" w:rsidRDefault="00DF09A6" w:rsidP="00950566">
            <w:pPr>
              <w:pStyle w:val="normal0"/>
              <w:widowControl w:val="0"/>
              <w:spacing w:line="360" w:lineRule="auto"/>
              <w:jc w:val="both"/>
              <w:rPr>
                <w:rFonts w:ascii="Times New Roman" w:eastAsia="Times New Roman" w:hAnsi="Times New Roman" w:cs="Times New Roman"/>
                <w:b/>
                <w:sz w:val="24"/>
                <w:szCs w:val="24"/>
                <w:lang w:val="en-GB"/>
              </w:rPr>
            </w:pPr>
            <w:r w:rsidRPr="00A30C65">
              <w:rPr>
                <w:rFonts w:ascii="Times New Roman" w:eastAsia="Times New Roman" w:hAnsi="Times New Roman" w:cs="Times New Roman"/>
                <w:b/>
                <w:sz w:val="24"/>
                <w:szCs w:val="24"/>
                <w:lang w:val="en-GB"/>
              </w:rPr>
              <w:t xml:space="preserve">Threats </w:t>
            </w:r>
          </w:p>
        </w:tc>
      </w:tr>
      <w:tr w:rsidR="00DF09A6" w:rsidTr="00950566">
        <w:trPr>
          <w:cantSplit/>
          <w:tblHeader/>
        </w:trPr>
        <w:tc>
          <w:tcPr>
            <w:tcW w:w="4514" w:type="dxa"/>
            <w:shd w:val="clear" w:color="auto" w:fill="auto"/>
            <w:tcMar>
              <w:top w:w="100" w:type="dxa"/>
              <w:left w:w="100" w:type="dxa"/>
              <w:bottom w:w="100" w:type="dxa"/>
              <w:right w:w="100" w:type="dxa"/>
            </w:tcMar>
          </w:tcPr>
          <w:p w:rsidR="00DF09A6" w:rsidRPr="00A30C65" w:rsidRDefault="00DF09A6" w:rsidP="00950566">
            <w:pPr>
              <w:pStyle w:val="normal0"/>
              <w:widowControl w:val="0"/>
              <w:numPr>
                <w:ilvl w:val="0"/>
                <w:numId w:val="18"/>
              </w:numPr>
              <w:spacing w:line="360" w:lineRule="auto"/>
              <w:jc w:val="both"/>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lastRenderedPageBreak/>
              <w:t>30% discount on the services attracts potential customers for lodges and caravans (Verdantleisure.co.uk, 2023)</w:t>
            </w:r>
          </w:p>
          <w:p w:rsidR="00DF09A6" w:rsidRPr="00A30C65" w:rsidRDefault="00DF09A6" w:rsidP="00950566">
            <w:pPr>
              <w:pStyle w:val="normal0"/>
              <w:widowControl w:val="0"/>
              <w:numPr>
                <w:ilvl w:val="0"/>
                <w:numId w:val="18"/>
              </w:numPr>
              <w:spacing w:line="360" w:lineRule="auto"/>
              <w:jc w:val="both"/>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t>R&amp;D investment of the UK government is projected to be GBP 42.58 billion in the year 2023 (Statista.com, 2023)</w:t>
            </w:r>
          </w:p>
          <w:p w:rsidR="00DF09A6" w:rsidRPr="00A30C65" w:rsidRDefault="00DF09A6" w:rsidP="00950566">
            <w:pPr>
              <w:pStyle w:val="normal0"/>
              <w:widowControl w:val="0"/>
              <w:numPr>
                <w:ilvl w:val="0"/>
                <w:numId w:val="18"/>
              </w:numPr>
              <w:spacing w:line="360" w:lineRule="auto"/>
              <w:jc w:val="both"/>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t>The "Green Tourism scheme" of the company enhanced the environmentally conscious nature (Verdantleisure.co.uk, 2023)</w:t>
            </w:r>
          </w:p>
        </w:tc>
        <w:tc>
          <w:tcPr>
            <w:tcW w:w="4514" w:type="dxa"/>
            <w:shd w:val="clear" w:color="auto" w:fill="auto"/>
            <w:tcMar>
              <w:top w:w="100" w:type="dxa"/>
              <w:left w:w="100" w:type="dxa"/>
              <w:bottom w:w="100" w:type="dxa"/>
              <w:right w:w="100" w:type="dxa"/>
            </w:tcMar>
          </w:tcPr>
          <w:p w:rsidR="00DF09A6" w:rsidRPr="00A30C65" w:rsidRDefault="00DF09A6" w:rsidP="00950566">
            <w:pPr>
              <w:pStyle w:val="normal0"/>
              <w:widowControl w:val="0"/>
              <w:numPr>
                <w:ilvl w:val="0"/>
                <w:numId w:val="18"/>
              </w:numPr>
              <w:spacing w:line="360" w:lineRule="auto"/>
              <w:jc w:val="both"/>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t>The top competitors of VLL are “York House Leisure”, “Beverley Holidays”, “Hagans Leisure Ltd” and “Cottages” (Zoominfo.com, 2023)</w:t>
            </w:r>
          </w:p>
          <w:p w:rsidR="00DF09A6" w:rsidRPr="00A30C65" w:rsidRDefault="00DF09A6" w:rsidP="00950566">
            <w:pPr>
              <w:pStyle w:val="normal0"/>
              <w:widowControl w:val="0"/>
              <w:numPr>
                <w:ilvl w:val="0"/>
                <w:numId w:val="18"/>
              </w:numPr>
              <w:spacing w:line="360" w:lineRule="auto"/>
              <w:jc w:val="both"/>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t>Enhancement of international tension due to domestic resilience, as well as an international partnership have created challenges for the company in the UK (Gov.uk, 2023)</w:t>
            </w:r>
          </w:p>
          <w:p w:rsidR="00DF09A6" w:rsidRPr="00A30C65" w:rsidRDefault="00DF09A6" w:rsidP="00950566">
            <w:pPr>
              <w:pStyle w:val="normal0"/>
              <w:widowControl w:val="0"/>
              <w:numPr>
                <w:ilvl w:val="0"/>
                <w:numId w:val="18"/>
              </w:numPr>
              <w:spacing w:line="360" w:lineRule="auto"/>
              <w:jc w:val="both"/>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t>Severe recession period and unprecedented drop in GDP during the pandemic situation (Parliament.uk, 2023)</w:t>
            </w:r>
          </w:p>
        </w:tc>
      </w:tr>
    </w:tbl>
    <w:p w:rsidR="00DF09A6" w:rsidRPr="00A30C65" w:rsidRDefault="00DF09A6" w:rsidP="00DF09A6">
      <w:pPr>
        <w:pStyle w:val="normal0"/>
        <w:spacing w:line="360" w:lineRule="auto"/>
        <w:jc w:val="center"/>
        <w:rPr>
          <w:rFonts w:ascii="Times New Roman" w:eastAsia="Times New Roman" w:hAnsi="Times New Roman" w:cs="Times New Roman"/>
          <w:b/>
          <w:sz w:val="24"/>
          <w:szCs w:val="24"/>
          <w:lang w:val="en-GB"/>
        </w:rPr>
      </w:pPr>
      <w:r w:rsidRPr="00A30C65">
        <w:rPr>
          <w:rFonts w:ascii="Times New Roman" w:eastAsia="Times New Roman" w:hAnsi="Times New Roman" w:cs="Times New Roman"/>
          <w:b/>
          <w:sz w:val="24"/>
          <w:szCs w:val="24"/>
          <w:lang w:val="en-GB"/>
        </w:rPr>
        <w:t xml:space="preserve">Table </w:t>
      </w:r>
      <w:r w:rsidR="00E34522">
        <w:rPr>
          <w:rFonts w:ascii="Times New Roman" w:eastAsia="Times New Roman" w:hAnsi="Times New Roman" w:cs="Times New Roman"/>
          <w:b/>
          <w:sz w:val="24"/>
          <w:szCs w:val="24"/>
          <w:lang w:val="en-GB"/>
        </w:rPr>
        <w:t>7</w:t>
      </w:r>
      <w:r w:rsidRPr="00A30C65">
        <w:rPr>
          <w:rFonts w:ascii="Times New Roman" w:eastAsia="Times New Roman" w:hAnsi="Times New Roman" w:cs="Times New Roman"/>
          <w:b/>
          <w:sz w:val="24"/>
          <w:szCs w:val="24"/>
          <w:lang w:val="en-GB"/>
        </w:rPr>
        <w:t xml:space="preserve">: SWOT </w:t>
      </w:r>
    </w:p>
    <w:p w:rsidR="00DF09A6" w:rsidRPr="00A30C65" w:rsidRDefault="00DF09A6" w:rsidP="00DF09A6">
      <w:pPr>
        <w:pStyle w:val="normal0"/>
        <w:spacing w:line="360" w:lineRule="auto"/>
        <w:jc w:val="center"/>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t>(Source: Gov.uk, 2023)</w:t>
      </w:r>
    </w:p>
    <w:p w:rsidR="00DF09A6" w:rsidRPr="00A30C65" w:rsidRDefault="00DF09A6" w:rsidP="00DF09A6">
      <w:pPr>
        <w:pStyle w:val="normal0"/>
        <w:spacing w:line="360" w:lineRule="auto"/>
        <w:jc w:val="both"/>
        <w:rPr>
          <w:rFonts w:ascii="Times New Roman" w:eastAsia="Times New Roman" w:hAnsi="Times New Roman" w:cs="Times New Roman"/>
          <w:b/>
          <w:sz w:val="24"/>
          <w:szCs w:val="24"/>
          <w:lang w:val="en-GB"/>
        </w:rPr>
      </w:pPr>
      <w:r w:rsidRPr="00A30C65">
        <w:rPr>
          <w:rFonts w:ascii="Times New Roman" w:eastAsia="Times New Roman" w:hAnsi="Times New Roman" w:cs="Times New Roman"/>
          <w:b/>
          <w:sz w:val="24"/>
          <w:szCs w:val="24"/>
          <w:lang w:val="en-GB"/>
        </w:rPr>
        <w:t xml:space="preserve">Analysis </w:t>
      </w:r>
    </w:p>
    <w:p w:rsidR="00DF09A6" w:rsidRPr="00A30C65" w:rsidRDefault="00DF09A6" w:rsidP="00DF09A6">
      <w:pPr>
        <w:pStyle w:val="normal0"/>
        <w:spacing w:line="360" w:lineRule="auto"/>
        <w:jc w:val="both"/>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t xml:space="preserve">The high rate of profit enhancement of the company has enhanced the business opportunities in the competitive environment. As per the opinion of Torkkeli </w:t>
      </w:r>
      <w:r w:rsidRPr="00A30C65">
        <w:rPr>
          <w:rFonts w:ascii="Times New Roman" w:eastAsia="Times New Roman" w:hAnsi="Times New Roman" w:cs="Times New Roman"/>
          <w:i/>
          <w:sz w:val="24"/>
          <w:szCs w:val="24"/>
          <w:lang w:val="en-GB"/>
        </w:rPr>
        <w:t xml:space="preserve">et al. </w:t>
      </w:r>
      <w:r w:rsidRPr="00A30C65">
        <w:rPr>
          <w:rFonts w:ascii="Times New Roman" w:eastAsia="Times New Roman" w:hAnsi="Times New Roman" w:cs="Times New Roman"/>
          <w:sz w:val="24"/>
          <w:szCs w:val="24"/>
          <w:lang w:val="en-GB"/>
        </w:rPr>
        <w:t xml:space="preserve">(2019, p. 50), the subjective nature of the business environment can be ensured while enabling market competency. 99% literacy rate of the UK population in the year 2023 is a strength for the company while accepting the changing business culture (Worldpopulationreview.com, 2023). On the other hand, a decrease in turnover by 29.29% in 2021 due to the emergence of the crisis can be a weakness of the company while dealing with the market requirements (Globaldatabase.com, 2023). High rate of inflation in the UK has decreased the market demand of the company which can be referred to as a weakness. </w:t>
      </w:r>
    </w:p>
    <w:p w:rsidR="00DF09A6" w:rsidRPr="00A30C65" w:rsidRDefault="00DF09A6" w:rsidP="00DF09A6">
      <w:pPr>
        <w:pStyle w:val="normal0"/>
        <w:spacing w:line="360" w:lineRule="auto"/>
        <w:jc w:val="center"/>
        <w:rPr>
          <w:rFonts w:ascii="Times New Roman" w:eastAsia="Times New Roman" w:hAnsi="Times New Roman" w:cs="Times New Roman"/>
          <w:sz w:val="24"/>
          <w:szCs w:val="24"/>
          <w:lang w:val="en-GB"/>
        </w:rPr>
      </w:pPr>
      <w:r w:rsidRPr="00A30C65">
        <w:rPr>
          <w:rFonts w:ascii="Times New Roman" w:eastAsia="Times New Roman" w:hAnsi="Times New Roman" w:cs="Times New Roman"/>
          <w:noProof/>
          <w:sz w:val="24"/>
          <w:szCs w:val="24"/>
        </w:rPr>
        <w:lastRenderedPageBreak/>
        <w:drawing>
          <wp:inline distT="114300" distB="114300" distL="114300" distR="114300">
            <wp:extent cx="5543550" cy="3943350"/>
            <wp:effectExtent l="25400" t="25400" r="25400" b="25400"/>
            <wp:docPr id="6" name="image2.png"/>
            <wp:cNvGraphicFramePr/>
            <a:graphic xmlns:a="http://schemas.openxmlformats.org/drawingml/2006/main">
              <a:graphicData uri="http://schemas.openxmlformats.org/drawingml/2006/picture">
                <pic:pic xmlns:pic="http://schemas.openxmlformats.org/drawingml/2006/picture">
                  <pic:nvPicPr>
                    <pic:cNvPr id="3" name="image2.png"/>
                    <pic:cNvPicPr/>
                  </pic:nvPicPr>
                  <pic:blipFill>
                    <a:blip r:embed="rId9"/>
                    <a:stretch>
                      <a:fillRect/>
                    </a:stretch>
                  </pic:blipFill>
                  <pic:spPr>
                    <a:xfrm>
                      <a:off x="0" y="0"/>
                      <a:ext cx="5543550" cy="3943350"/>
                    </a:xfrm>
                    <a:prstGeom prst="rect">
                      <a:avLst/>
                    </a:prstGeom>
                    <a:ln w="25400">
                      <a:solidFill>
                        <a:srgbClr val="000000"/>
                      </a:solidFill>
                      <a:prstDash val="solid"/>
                    </a:ln>
                  </pic:spPr>
                </pic:pic>
              </a:graphicData>
            </a:graphic>
          </wp:inline>
        </w:drawing>
      </w:r>
    </w:p>
    <w:p w:rsidR="00DF09A6" w:rsidRPr="00A30C65" w:rsidRDefault="00DF09A6" w:rsidP="00DF09A6">
      <w:pPr>
        <w:pStyle w:val="normal0"/>
        <w:spacing w:line="360" w:lineRule="auto"/>
        <w:jc w:val="center"/>
        <w:rPr>
          <w:rFonts w:ascii="Times New Roman" w:eastAsia="Times New Roman" w:hAnsi="Times New Roman" w:cs="Times New Roman"/>
          <w:b/>
          <w:sz w:val="24"/>
          <w:szCs w:val="24"/>
          <w:lang w:val="en-GB"/>
        </w:rPr>
      </w:pPr>
      <w:r w:rsidRPr="00A30C65">
        <w:rPr>
          <w:rFonts w:ascii="Times New Roman" w:eastAsia="Times New Roman" w:hAnsi="Times New Roman" w:cs="Times New Roman"/>
          <w:b/>
          <w:sz w:val="24"/>
          <w:szCs w:val="24"/>
          <w:lang w:val="en-GB"/>
        </w:rPr>
        <w:t>Figure</w:t>
      </w:r>
      <w:r>
        <w:rPr>
          <w:rFonts w:ascii="Times New Roman" w:eastAsia="Times New Roman" w:hAnsi="Times New Roman" w:cs="Times New Roman"/>
          <w:b/>
          <w:sz w:val="24"/>
          <w:szCs w:val="24"/>
          <w:lang w:val="en-GB"/>
        </w:rPr>
        <w:t xml:space="preserve"> </w:t>
      </w:r>
      <w:r w:rsidR="004E739E">
        <w:rPr>
          <w:rFonts w:ascii="Times New Roman" w:eastAsia="Times New Roman" w:hAnsi="Times New Roman" w:cs="Times New Roman"/>
          <w:b/>
          <w:sz w:val="24"/>
          <w:szCs w:val="24"/>
          <w:lang w:val="en-GB"/>
        </w:rPr>
        <w:t>3</w:t>
      </w:r>
      <w:r w:rsidRPr="00A30C65">
        <w:rPr>
          <w:rFonts w:ascii="Times New Roman" w:eastAsia="Times New Roman" w:hAnsi="Times New Roman" w:cs="Times New Roman"/>
          <w:b/>
          <w:sz w:val="24"/>
          <w:szCs w:val="24"/>
          <w:lang w:val="en-GB"/>
        </w:rPr>
        <w:t xml:space="preserve">: Revenue growth in VLL </w:t>
      </w:r>
    </w:p>
    <w:p w:rsidR="00DF09A6" w:rsidRPr="00A30C65" w:rsidRDefault="00DF09A6" w:rsidP="00DF09A6">
      <w:pPr>
        <w:pStyle w:val="normal0"/>
        <w:spacing w:line="360" w:lineRule="auto"/>
        <w:jc w:val="center"/>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t>(Source: Globaldatabase.com, 2023)</w:t>
      </w:r>
    </w:p>
    <w:p w:rsidR="00DF09A6" w:rsidRPr="00A30C65" w:rsidRDefault="00DF09A6">
      <w:pPr>
        <w:pStyle w:val="normal0"/>
        <w:spacing w:line="360" w:lineRule="auto"/>
        <w:jc w:val="both"/>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t xml:space="preserve">A discount of 30% for potential customers has enhanced the business opportunities in the competitive environment. A high rate of R&amp;D investment of GBP 42.58 billion has ensured the competencies of VLL in the competitive market (Statista.com, 2023). Moreover, the presence of competitors such as “York House Leisure”, “Beverley Holidays”, “Hagans Leisure Ltd” and “Cottages” can be referred to as the threat to the company (Zoominfo.com, 2023). The Recession period in the UK has created challenges in the company while attracting customers during the pandemic situation. Based on the above figure, high revenue growth in the company can ensure its competency while dealing with the market situation. </w:t>
      </w:r>
    </w:p>
    <w:p w:rsidR="00640434" w:rsidRPr="00A30C65" w:rsidRDefault="00C66887">
      <w:pPr>
        <w:pStyle w:val="Heading2"/>
        <w:rPr>
          <w:lang w:val="en-GB"/>
        </w:rPr>
      </w:pPr>
      <w:bookmarkStart w:id="16" w:name="_Toc132047600"/>
      <w:r w:rsidRPr="00A30C65">
        <w:rPr>
          <w:lang w:val="en-GB"/>
        </w:rPr>
        <w:lastRenderedPageBreak/>
        <w:t>2. Strategic growth options, choices and action points</w:t>
      </w:r>
      <w:bookmarkEnd w:id="16"/>
      <w:r w:rsidRPr="00A30C65">
        <w:rPr>
          <w:lang w:val="en-GB"/>
        </w:rPr>
        <w:t xml:space="preserve"> </w:t>
      </w:r>
    </w:p>
    <w:p w:rsidR="00640434" w:rsidRPr="00A30C65" w:rsidRDefault="00C66887">
      <w:pPr>
        <w:pStyle w:val="Heading3"/>
        <w:rPr>
          <w:lang w:val="en-GB"/>
        </w:rPr>
      </w:pPr>
      <w:bookmarkStart w:id="17" w:name="_Toc132047601"/>
      <w:r w:rsidRPr="00A30C65">
        <w:rPr>
          <w:lang w:val="en-GB"/>
        </w:rPr>
        <w:t>Applying the "Ansoff Matrix model"</w:t>
      </w:r>
      <w:bookmarkEnd w:id="17"/>
      <w:r w:rsidRPr="00A30C65">
        <w:rPr>
          <w:lang w:val="en-GB"/>
        </w:rPr>
        <w:t xml:space="preserve"> </w:t>
      </w:r>
    </w:p>
    <w:p w:rsidR="00640434" w:rsidRPr="00A30C65" w:rsidRDefault="00C66887">
      <w:pPr>
        <w:pStyle w:val="normal0"/>
        <w:spacing w:line="360" w:lineRule="auto"/>
        <w:jc w:val="center"/>
        <w:rPr>
          <w:rFonts w:ascii="Times New Roman" w:eastAsia="Times New Roman" w:hAnsi="Times New Roman" w:cs="Times New Roman"/>
          <w:b/>
          <w:sz w:val="24"/>
          <w:szCs w:val="24"/>
          <w:lang w:val="en-GB"/>
        </w:rPr>
      </w:pPr>
      <w:r w:rsidRPr="00A30C65">
        <w:rPr>
          <w:rFonts w:ascii="Times New Roman" w:eastAsia="Times New Roman" w:hAnsi="Times New Roman" w:cs="Times New Roman"/>
          <w:b/>
          <w:noProof/>
          <w:sz w:val="24"/>
          <w:szCs w:val="24"/>
        </w:rPr>
        <w:drawing>
          <wp:inline distT="114300" distB="114300" distL="114300" distR="114300">
            <wp:extent cx="5731200" cy="3733800"/>
            <wp:effectExtent l="25400" t="25400" r="25400" b="2540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a:stretch>
                      <a:fillRect/>
                    </a:stretch>
                  </pic:blipFill>
                  <pic:spPr>
                    <a:xfrm>
                      <a:off x="0" y="0"/>
                      <a:ext cx="5731200" cy="3733800"/>
                    </a:xfrm>
                    <a:prstGeom prst="rect">
                      <a:avLst/>
                    </a:prstGeom>
                    <a:ln w="25400">
                      <a:solidFill>
                        <a:srgbClr val="000000"/>
                      </a:solidFill>
                      <a:prstDash val="solid"/>
                    </a:ln>
                  </pic:spPr>
                </pic:pic>
              </a:graphicData>
            </a:graphic>
          </wp:inline>
        </w:drawing>
      </w:r>
    </w:p>
    <w:p w:rsidR="00640434" w:rsidRPr="00A30C65" w:rsidRDefault="00EF3CD0">
      <w:pPr>
        <w:pStyle w:val="normal0"/>
        <w:spacing w:line="360" w:lineRule="auto"/>
        <w:jc w:val="center"/>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t xml:space="preserve">Figure </w:t>
      </w:r>
      <w:r w:rsidR="004E739E">
        <w:rPr>
          <w:rFonts w:ascii="Times New Roman" w:eastAsia="Times New Roman" w:hAnsi="Times New Roman" w:cs="Times New Roman"/>
          <w:b/>
          <w:sz w:val="24"/>
          <w:szCs w:val="24"/>
          <w:lang w:val="en-GB"/>
        </w:rPr>
        <w:t>4</w:t>
      </w:r>
      <w:r w:rsidR="00C66887" w:rsidRPr="00A30C65">
        <w:rPr>
          <w:rFonts w:ascii="Times New Roman" w:eastAsia="Times New Roman" w:hAnsi="Times New Roman" w:cs="Times New Roman"/>
          <w:b/>
          <w:sz w:val="24"/>
          <w:szCs w:val="24"/>
          <w:lang w:val="en-GB"/>
        </w:rPr>
        <w:t xml:space="preserve">: Ansoff Matrix </w:t>
      </w:r>
    </w:p>
    <w:p w:rsidR="00640434" w:rsidRPr="00A30C65" w:rsidRDefault="00C66887">
      <w:pPr>
        <w:pStyle w:val="normal0"/>
        <w:spacing w:line="360" w:lineRule="auto"/>
        <w:jc w:val="center"/>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t>(Source: Created by Author)</w:t>
      </w:r>
    </w:p>
    <w:p w:rsidR="00640434" w:rsidRPr="00A30C65" w:rsidRDefault="00C66887">
      <w:pPr>
        <w:pStyle w:val="normal0"/>
        <w:spacing w:line="360" w:lineRule="auto"/>
        <w:jc w:val="both"/>
        <w:rPr>
          <w:rFonts w:ascii="Times New Roman" w:eastAsia="Times New Roman" w:hAnsi="Times New Roman" w:cs="Times New Roman"/>
          <w:b/>
          <w:sz w:val="24"/>
          <w:szCs w:val="24"/>
          <w:lang w:val="en-GB"/>
        </w:rPr>
      </w:pPr>
      <w:r w:rsidRPr="00A30C65">
        <w:rPr>
          <w:rFonts w:ascii="Times New Roman" w:eastAsia="Times New Roman" w:hAnsi="Times New Roman" w:cs="Times New Roman"/>
          <w:b/>
          <w:sz w:val="24"/>
          <w:szCs w:val="24"/>
          <w:lang w:val="en-GB"/>
        </w:rPr>
        <w:t xml:space="preserve">Analysis </w:t>
      </w:r>
    </w:p>
    <w:p w:rsidR="00640434" w:rsidRPr="00A30C65" w:rsidRDefault="00C66887">
      <w:pPr>
        <w:pStyle w:val="normal0"/>
        <w:spacing w:line="360" w:lineRule="auto"/>
        <w:jc w:val="both"/>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t xml:space="preserve">The </w:t>
      </w:r>
      <w:r w:rsidRPr="00A30C65">
        <w:rPr>
          <w:rFonts w:ascii="Times New Roman" w:eastAsia="Times New Roman" w:hAnsi="Times New Roman" w:cs="Times New Roman"/>
          <w:b/>
          <w:i/>
          <w:sz w:val="24"/>
          <w:szCs w:val="24"/>
          <w:lang w:val="en-GB"/>
        </w:rPr>
        <w:t>market penetration</w:t>
      </w:r>
      <w:r w:rsidRPr="00A30C65">
        <w:rPr>
          <w:rFonts w:ascii="Times New Roman" w:eastAsia="Times New Roman" w:hAnsi="Times New Roman" w:cs="Times New Roman"/>
          <w:sz w:val="24"/>
          <w:szCs w:val="24"/>
          <w:lang w:val="en-GB"/>
        </w:rPr>
        <w:t xml:space="preserve"> of VLL can be created with the strategic implementation of business networks in their holiday parks. According to the opinion of de Vasconcellos </w:t>
      </w:r>
      <w:r w:rsidRPr="00A30C65">
        <w:rPr>
          <w:rFonts w:ascii="Times New Roman" w:eastAsia="Times New Roman" w:hAnsi="Times New Roman" w:cs="Times New Roman"/>
          <w:i/>
          <w:sz w:val="24"/>
          <w:szCs w:val="24"/>
          <w:lang w:val="en-GB"/>
        </w:rPr>
        <w:t xml:space="preserve">et al. </w:t>
      </w:r>
      <w:r w:rsidRPr="00A30C65">
        <w:rPr>
          <w:rFonts w:ascii="Times New Roman" w:eastAsia="Times New Roman" w:hAnsi="Times New Roman" w:cs="Times New Roman"/>
          <w:sz w:val="24"/>
          <w:szCs w:val="24"/>
          <w:lang w:val="en-GB"/>
        </w:rPr>
        <w:t xml:space="preserve">(2021, p. 412), penetration for services can be ensured for maintaining the market competency while understanding subjective performance. The </w:t>
      </w:r>
      <w:r w:rsidRPr="00A30C65">
        <w:rPr>
          <w:rFonts w:ascii="Times New Roman" w:eastAsia="Times New Roman" w:hAnsi="Times New Roman" w:cs="Times New Roman"/>
          <w:b/>
          <w:i/>
          <w:sz w:val="24"/>
          <w:szCs w:val="24"/>
          <w:lang w:val="en-GB"/>
        </w:rPr>
        <w:t xml:space="preserve">market development </w:t>
      </w:r>
      <w:r w:rsidRPr="00A30C65">
        <w:rPr>
          <w:rFonts w:ascii="Times New Roman" w:eastAsia="Times New Roman" w:hAnsi="Times New Roman" w:cs="Times New Roman"/>
          <w:sz w:val="24"/>
          <w:szCs w:val="24"/>
          <w:lang w:val="en-GB"/>
        </w:rPr>
        <w:t>can be done by utilising effective strategies such as promoting the products and services efficiently. The leisure homes of VLL in the UK have regulated the organisational development with effective facilitation of the human resources. The</w:t>
      </w:r>
      <w:r w:rsidRPr="00A30C65">
        <w:rPr>
          <w:rFonts w:ascii="Times New Roman" w:eastAsia="Times New Roman" w:hAnsi="Times New Roman" w:cs="Times New Roman"/>
          <w:b/>
          <w:i/>
          <w:sz w:val="24"/>
          <w:szCs w:val="24"/>
          <w:lang w:val="en-GB"/>
        </w:rPr>
        <w:t xml:space="preserve"> diversification </w:t>
      </w:r>
      <w:r w:rsidRPr="00A30C65">
        <w:rPr>
          <w:rFonts w:ascii="Times New Roman" w:eastAsia="Times New Roman" w:hAnsi="Times New Roman" w:cs="Times New Roman"/>
          <w:sz w:val="24"/>
          <w:szCs w:val="24"/>
          <w:lang w:val="en-GB"/>
        </w:rPr>
        <w:t xml:space="preserve">has regulated the competency in the holiday homes of VLL which is effective for promoting the diversified culture (Verdantleisure.co.uk, 2023). As opined by Ojiambo and Kinyua (2022), the “product development strategy” of a company can be ensured to maintain the marketing dimensions. Self-catered services have been ensured for structuring the </w:t>
      </w:r>
      <w:r w:rsidRPr="00A30C65">
        <w:rPr>
          <w:rFonts w:ascii="Times New Roman" w:eastAsia="Times New Roman" w:hAnsi="Times New Roman" w:cs="Times New Roman"/>
          <w:b/>
          <w:i/>
          <w:sz w:val="24"/>
          <w:szCs w:val="24"/>
          <w:lang w:val="en-GB"/>
        </w:rPr>
        <w:t xml:space="preserve">differentiated services </w:t>
      </w:r>
      <w:r w:rsidRPr="00A30C65">
        <w:rPr>
          <w:rFonts w:ascii="Times New Roman" w:eastAsia="Times New Roman" w:hAnsi="Times New Roman" w:cs="Times New Roman"/>
          <w:sz w:val="24"/>
          <w:szCs w:val="24"/>
          <w:lang w:val="en-GB"/>
        </w:rPr>
        <w:t xml:space="preserve">in the operational measures. The 10 parks in Southern Scotland and North East England have been managed with effective production facilities in the operational services (Verdantleisure.co.uk, </w:t>
      </w:r>
      <w:r w:rsidRPr="00A30C65">
        <w:rPr>
          <w:rFonts w:ascii="Times New Roman" w:eastAsia="Times New Roman" w:hAnsi="Times New Roman" w:cs="Times New Roman"/>
          <w:sz w:val="24"/>
          <w:szCs w:val="24"/>
          <w:lang w:val="en-GB"/>
        </w:rPr>
        <w:lastRenderedPageBreak/>
        <w:t xml:space="preserve">2023). Encouragement of tourists can be done to incorporate the leisure facility with effective recreation of the business services. </w:t>
      </w:r>
    </w:p>
    <w:p w:rsidR="00640434" w:rsidRPr="00A30C65" w:rsidRDefault="00C66887">
      <w:pPr>
        <w:pStyle w:val="Heading3"/>
        <w:rPr>
          <w:lang w:val="en-GB"/>
        </w:rPr>
      </w:pPr>
      <w:bookmarkStart w:id="18" w:name="_Toc132047602"/>
      <w:r w:rsidRPr="00A30C65">
        <w:rPr>
          <w:lang w:val="en-GB"/>
        </w:rPr>
        <w:t>Porter’s Generic strategies</w:t>
      </w:r>
      <w:bookmarkEnd w:id="18"/>
      <w:r w:rsidRPr="00A30C65">
        <w:rPr>
          <w:lang w:val="en-GB"/>
        </w:rPr>
        <w:t xml:space="preserve"> </w:t>
      </w:r>
    </w:p>
    <w:p w:rsidR="00640434" w:rsidRPr="00A30C65" w:rsidRDefault="00C66887">
      <w:pPr>
        <w:pStyle w:val="normal0"/>
        <w:spacing w:line="360" w:lineRule="auto"/>
        <w:jc w:val="center"/>
        <w:rPr>
          <w:rFonts w:ascii="Times New Roman" w:eastAsia="Times New Roman" w:hAnsi="Times New Roman" w:cs="Times New Roman"/>
          <w:sz w:val="24"/>
          <w:szCs w:val="24"/>
          <w:lang w:val="en-GB"/>
        </w:rPr>
      </w:pPr>
      <w:r w:rsidRPr="00A30C65">
        <w:rPr>
          <w:rFonts w:ascii="Times New Roman" w:eastAsia="Times New Roman" w:hAnsi="Times New Roman" w:cs="Times New Roman"/>
          <w:noProof/>
          <w:sz w:val="24"/>
          <w:szCs w:val="24"/>
        </w:rPr>
        <w:drawing>
          <wp:inline distT="114300" distB="114300" distL="114300" distR="114300">
            <wp:extent cx="3838575" cy="3867150"/>
            <wp:effectExtent l="25400" t="25400" r="25400" b="25400"/>
            <wp:docPr id="1" name="image3.png"/>
            <wp:cNvGraphicFramePr/>
            <a:graphic xmlns:a="http://schemas.openxmlformats.org/drawingml/2006/main">
              <a:graphicData uri="http://schemas.openxmlformats.org/drawingml/2006/picture">
                <pic:pic xmlns:pic="http://schemas.openxmlformats.org/drawingml/2006/picture">
                  <pic:nvPicPr>
                    <pic:cNvPr id="1" name="image3.png"/>
                    <pic:cNvPicPr/>
                  </pic:nvPicPr>
                  <pic:blipFill>
                    <a:blip r:embed="rId11"/>
                    <a:stretch>
                      <a:fillRect/>
                    </a:stretch>
                  </pic:blipFill>
                  <pic:spPr>
                    <a:xfrm>
                      <a:off x="0" y="0"/>
                      <a:ext cx="3838575" cy="3867150"/>
                    </a:xfrm>
                    <a:prstGeom prst="rect">
                      <a:avLst/>
                    </a:prstGeom>
                    <a:ln w="25400">
                      <a:solidFill>
                        <a:srgbClr val="000000"/>
                      </a:solidFill>
                      <a:prstDash val="solid"/>
                    </a:ln>
                  </pic:spPr>
                </pic:pic>
              </a:graphicData>
            </a:graphic>
          </wp:inline>
        </w:drawing>
      </w:r>
    </w:p>
    <w:p w:rsidR="00640434" w:rsidRPr="00A30C65" w:rsidRDefault="00EF3CD0">
      <w:pPr>
        <w:pStyle w:val="normal0"/>
        <w:spacing w:line="360" w:lineRule="auto"/>
        <w:jc w:val="center"/>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t xml:space="preserve">Figure </w:t>
      </w:r>
      <w:r w:rsidR="004E739E">
        <w:rPr>
          <w:rFonts w:ascii="Times New Roman" w:eastAsia="Times New Roman" w:hAnsi="Times New Roman" w:cs="Times New Roman"/>
          <w:b/>
          <w:sz w:val="24"/>
          <w:szCs w:val="24"/>
          <w:lang w:val="en-GB"/>
        </w:rPr>
        <w:t>5</w:t>
      </w:r>
      <w:r w:rsidR="00C66887" w:rsidRPr="00A30C65">
        <w:rPr>
          <w:rFonts w:ascii="Times New Roman" w:eastAsia="Times New Roman" w:hAnsi="Times New Roman" w:cs="Times New Roman"/>
          <w:b/>
          <w:sz w:val="24"/>
          <w:szCs w:val="24"/>
          <w:lang w:val="en-GB"/>
        </w:rPr>
        <w:t>: “Porter’s Generic Strategies”</w:t>
      </w:r>
    </w:p>
    <w:p w:rsidR="00640434" w:rsidRPr="00A30C65" w:rsidRDefault="00C66887">
      <w:pPr>
        <w:pStyle w:val="normal0"/>
        <w:spacing w:line="360" w:lineRule="auto"/>
        <w:jc w:val="center"/>
        <w:rPr>
          <w:rFonts w:ascii="Times New Roman" w:eastAsia="Times New Roman" w:hAnsi="Times New Roman" w:cs="Times New Roman"/>
          <w:b/>
          <w:sz w:val="24"/>
          <w:szCs w:val="24"/>
          <w:lang w:val="en-GB"/>
        </w:rPr>
      </w:pPr>
      <w:r w:rsidRPr="00A30C65">
        <w:rPr>
          <w:rFonts w:ascii="Times New Roman" w:eastAsia="Times New Roman" w:hAnsi="Times New Roman" w:cs="Times New Roman"/>
          <w:sz w:val="24"/>
          <w:szCs w:val="24"/>
          <w:lang w:val="en-GB"/>
        </w:rPr>
        <w:t>(Source: Njuguna and Waithaka, 2020, p. 260)</w:t>
      </w:r>
    </w:p>
    <w:p w:rsidR="00640434" w:rsidRDefault="00C66887">
      <w:pPr>
        <w:pStyle w:val="normal0"/>
        <w:spacing w:line="360" w:lineRule="auto"/>
        <w:jc w:val="both"/>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t xml:space="preserve">The “Porter’s Generic Strategies” include four dimensions such as “Cost leadership”, “Differentiation”, “Cost focus” and “Differentiation focus”. The “cost leadership strategy” of a company ensures the pricing procedures which can integrate the product development with effective financial outcomes (Njuguna and Waithaka, 2020, p. 260). The annual site fee of VLL ranges from £2,995 to £7,448 which depends on </w:t>
      </w:r>
      <w:r w:rsidR="003C7068" w:rsidRPr="00A30C65">
        <w:rPr>
          <w:rFonts w:ascii="Times New Roman" w:eastAsia="Times New Roman" w:hAnsi="Times New Roman" w:cs="Times New Roman"/>
          <w:sz w:val="24"/>
          <w:szCs w:val="24"/>
          <w:lang w:val="en-GB"/>
        </w:rPr>
        <w:t>pitches</w:t>
      </w:r>
      <w:r w:rsidRPr="00A30C65">
        <w:rPr>
          <w:rFonts w:ascii="Times New Roman" w:eastAsia="Times New Roman" w:hAnsi="Times New Roman" w:cs="Times New Roman"/>
          <w:sz w:val="24"/>
          <w:szCs w:val="24"/>
          <w:lang w:val="en-GB"/>
        </w:rPr>
        <w:t xml:space="preserve"> and park location (Verdantleisure.co.uk, 2023). This inclusive service charges and rates are helpful for the company in maintaining its </w:t>
      </w:r>
      <w:r w:rsidRPr="00A30C65">
        <w:rPr>
          <w:rFonts w:ascii="Times New Roman" w:eastAsia="Times New Roman" w:hAnsi="Times New Roman" w:cs="Times New Roman"/>
          <w:b/>
          <w:i/>
          <w:sz w:val="24"/>
          <w:szCs w:val="24"/>
          <w:lang w:val="en-GB"/>
        </w:rPr>
        <w:t>“cost leadership”</w:t>
      </w:r>
      <w:r w:rsidRPr="00A30C65">
        <w:rPr>
          <w:rFonts w:ascii="Times New Roman" w:eastAsia="Times New Roman" w:hAnsi="Times New Roman" w:cs="Times New Roman"/>
          <w:sz w:val="24"/>
          <w:szCs w:val="24"/>
          <w:lang w:val="en-GB"/>
        </w:rPr>
        <w:t xml:space="preserve"> in focus. Effective segmentation of leisure services irrespective of the gender can be beneficial for formulating prominent measures while offering jobs and services to different individuals. Facilitation of experienced holidays throughout the season has integrated their strategy of </w:t>
      </w:r>
      <w:r w:rsidRPr="00A30C65">
        <w:rPr>
          <w:rFonts w:ascii="Times New Roman" w:eastAsia="Times New Roman" w:hAnsi="Times New Roman" w:cs="Times New Roman"/>
          <w:b/>
          <w:i/>
          <w:sz w:val="24"/>
          <w:szCs w:val="24"/>
          <w:lang w:val="en-GB"/>
        </w:rPr>
        <w:t>“differentiation focused”</w:t>
      </w:r>
      <w:r w:rsidRPr="00A30C65">
        <w:rPr>
          <w:rFonts w:ascii="Times New Roman" w:eastAsia="Times New Roman" w:hAnsi="Times New Roman" w:cs="Times New Roman"/>
          <w:sz w:val="24"/>
          <w:szCs w:val="24"/>
          <w:lang w:val="en-GB"/>
        </w:rPr>
        <w:t xml:space="preserve"> while ensuring the market competencies. Effective discounts of the company at the range of attractions have been enabled for maintaining the leisure services in an diversified way. </w:t>
      </w:r>
    </w:p>
    <w:p w:rsidR="00EF3CD0" w:rsidRPr="00F3486C" w:rsidRDefault="00EF3CD0" w:rsidP="00403FA7">
      <w:pPr>
        <w:pStyle w:val="Heading3"/>
        <w:rPr>
          <w:lang w:val="en-GB"/>
        </w:rPr>
      </w:pPr>
      <w:bookmarkStart w:id="19" w:name="_Toc132047603"/>
      <w:r w:rsidRPr="00F3486C">
        <w:rPr>
          <w:lang w:val="en-GB"/>
        </w:rPr>
        <w:lastRenderedPageBreak/>
        <w:t>BCG matrix</w:t>
      </w:r>
      <w:bookmarkEnd w:id="19"/>
      <w:r w:rsidRPr="00F3486C">
        <w:rPr>
          <w:lang w:val="en-GB"/>
        </w:rPr>
        <w:t xml:space="preserve"> </w:t>
      </w:r>
    </w:p>
    <w:tbl>
      <w:tblPr>
        <w:tblW w:w="87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215"/>
        <w:gridCol w:w="4500"/>
      </w:tblGrid>
      <w:tr w:rsidR="00EF3CD0" w:rsidRPr="00F3486C" w:rsidTr="00950566">
        <w:trPr>
          <w:cantSplit/>
          <w:tblHeader/>
          <w:jc w:val="center"/>
        </w:trPr>
        <w:tc>
          <w:tcPr>
            <w:tcW w:w="4215" w:type="dxa"/>
            <w:shd w:val="clear" w:color="auto" w:fill="auto"/>
            <w:tcMar>
              <w:top w:w="100" w:type="dxa"/>
              <w:left w:w="100" w:type="dxa"/>
              <w:bottom w:w="100" w:type="dxa"/>
              <w:right w:w="100" w:type="dxa"/>
            </w:tcMar>
          </w:tcPr>
          <w:p w:rsidR="00EF3CD0" w:rsidRPr="00F3486C" w:rsidRDefault="00EF3CD0" w:rsidP="00950566">
            <w:pPr>
              <w:pStyle w:val="normal0"/>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lang w:val="en-GB"/>
              </w:rPr>
            </w:pPr>
            <w:r w:rsidRPr="00F3486C">
              <w:rPr>
                <w:rFonts w:ascii="Times New Roman" w:eastAsia="Times New Roman" w:hAnsi="Times New Roman" w:cs="Times New Roman"/>
                <w:b/>
                <w:sz w:val="24"/>
                <w:szCs w:val="24"/>
                <w:lang w:val="en-GB"/>
              </w:rPr>
              <w:t xml:space="preserve">Dog </w:t>
            </w:r>
          </w:p>
          <w:p w:rsidR="00EF3CD0" w:rsidRPr="00F3486C" w:rsidRDefault="00EF3CD0" w:rsidP="00EF3CD0">
            <w:pPr>
              <w:pStyle w:val="normal0"/>
              <w:widowControl w:val="0"/>
              <w:numPr>
                <w:ilvl w:val="0"/>
                <w:numId w:val="28"/>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3486C">
              <w:rPr>
                <w:rFonts w:ascii="Times New Roman" w:eastAsia="Times New Roman" w:hAnsi="Times New Roman" w:cs="Times New Roman"/>
                <w:sz w:val="24"/>
                <w:szCs w:val="24"/>
                <w:lang w:val="en-GB"/>
              </w:rPr>
              <w:t>Pandemic effect on financial performances</w:t>
            </w:r>
          </w:p>
          <w:p w:rsidR="00EF3CD0" w:rsidRPr="00F3486C" w:rsidRDefault="00EF3CD0" w:rsidP="00EF3CD0">
            <w:pPr>
              <w:pStyle w:val="normal0"/>
              <w:widowControl w:val="0"/>
              <w:numPr>
                <w:ilvl w:val="0"/>
                <w:numId w:val="28"/>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3486C">
              <w:rPr>
                <w:rFonts w:ascii="Times New Roman" w:eastAsia="Times New Roman" w:hAnsi="Times New Roman" w:cs="Times New Roman"/>
                <w:sz w:val="24"/>
                <w:szCs w:val="24"/>
                <w:lang w:val="en-GB"/>
              </w:rPr>
              <w:t>Complicacy in  maintaining  strategy</w:t>
            </w:r>
          </w:p>
        </w:tc>
        <w:tc>
          <w:tcPr>
            <w:tcW w:w="4500" w:type="dxa"/>
            <w:shd w:val="clear" w:color="auto" w:fill="auto"/>
            <w:tcMar>
              <w:top w:w="100" w:type="dxa"/>
              <w:left w:w="100" w:type="dxa"/>
              <w:bottom w:w="100" w:type="dxa"/>
              <w:right w:w="100" w:type="dxa"/>
            </w:tcMar>
          </w:tcPr>
          <w:p w:rsidR="00EF3CD0" w:rsidRPr="00F3486C" w:rsidRDefault="00EF3CD0" w:rsidP="00950566">
            <w:pPr>
              <w:pStyle w:val="normal0"/>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lang w:val="en-GB"/>
              </w:rPr>
            </w:pPr>
            <w:r w:rsidRPr="00F3486C">
              <w:rPr>
                <w:rFonts w:ascii="Times New Roman" w:eastAsia="Times New Roman" w:hAnsi="Times New Roman" w:cs="Times New Roman"/>
                <w:b/>
                <w:sz w:val="24"/>
                <w:szCs w:val="24"/>
                <w:lang w:val="en-GB"/>
              </w:rPr>
              <w:t xml:space="preserve">Cash Cow </w:t>
            </w:r>
          </w:p>
          <w:p w:rsidR="00EF3CD0" w:rsidRPr="00F3486C" w:rsidRDefault="00EF3CD0" w:rsidP="00EF3CD0">
            <w:pPr>
              <w:pStyle w:val="normal0"/>
              <w:widowControl w:val="0"/>
              <w:numPr>
                <w:ilvl w:val="0"/>
                <w:numId w:val="25"/>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3486C">
              <w:rPr>
                <w:rFonts w:ascii="Times New Roman" w:eastAsia="Times New Roman" w:hAnsi="Times New Roman" w:cs="Times New Roman"/>
                <w:sz w:val="24"/>
                <w:szCs w:val="24"/>
                <w:lang w:val="en-GB"/>
              </w:rPr>
              <w:t xml:space="preserve">Low growth </w:t>
            </w:r>
          </w:p>
          <w:p w:rsidR="00EF3CD0" w:rsidRPr="00F3486C" w:rsidRDefault="00EF3CD0" w:rsidP="00EF3CD0">
            <w:pPr>
              <w:pStyle w:val="normal0"/>
              <w:widowControl w:val="0"/>
              <w:numPr>
                <w:ilvl w:val="0"/>
                <w:numId w:val="25"/>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3486C">
              <w:rPr>
                <w:rFonts w:ascii="Times New Roman" w:eastAsia="Times New Roman" w:hAnsi="Times New Roman" w:cs="Times New Roman"/>
                <w:sz w:val="24"/>
                <w:szCs w:val="24"/>
                <w:lang w:val="en-GB"/>
              </w:rPr>
              <w:t>High market share</w:t>
            </w:r>
          </w:p>
        </w:tc>
      </w:tr>
      <w:tr w:rsidR="00EF3CD0" w:rsidRPr="00F3486C" w:rsidTr="00950566">
        <w:trPr>
          <w:cantSplit/>
          <w:tblHeader/>
          <w:jc w:val="center"/>
        </w:trPr>
        <w:tc>
          <w:tcPr>
            <w:tcW w:w="4215" w:type="dxa"/>
            <w:shd w:val="clear" w:color="auto" w:fill="auto"/>
            <w:tcMar>
              <w:top w:w="100" w:type="dxa"/>
              <w:left w:w="100" w:type="dxa"/>
              <w:bottom w:w="100" w:type="dxa"/>
              <w:right w:w="100" w:type="dxa"/>
            </w:tcMar>
          </w:tcPr>
          <w:p w:rsidR="00EF3CD0" w:rsidRPr="00F3486C" w:rsidRDefault="00EF3CD0" w:rsidP="00950566">
            <w:pPr>
              <w:pStyle w:val="normal0"/>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lang w:val="en-GB"/>
              </w:rPr>
            </w:pPr>
            <w:r w:rsidRPr="00F3486C">
              <w:rPr>
                <w:rFonts w:ascii="Times New Roman" w:eastAsia="Times New Roman" w:hAnsi="Times New Roman" w:cs="Times New Roman"/>
                <w:b/>
                <w:sz w:val="24"/>
                <w:szCs w:val="24"/>
                <w:lang w:val="en-GB"/>
              </w:rPr>
              <w:t xml:space="preserve">Question mark </w:t>
            </w:r>
          </w:p>
          <w:p w:rsidR="00EF3CD0" w:rsidRPr="00F3486C" w:rsidRDefault="00EF3CD0" w:rsidP="00EF3CD0">
            <w:pPr>
              <w:pStyle w:val="normal0"/>
              <w:widowControl w:val="0"/>
              <w:numPr>
                <w:ilvl w:val="0"/>
                <w:numId w:val="26"/>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3486C">
              <w:rPr>
                <w:rFonts w:ascii="Times New Roman" w:eastAsia="Times New Roman" w:hAnsi="Times New Roman" w:cs="Times New Roman"/>
                <w:sz w:val="24"/>
                <w:szCs w:val="24"/>
                <w:lang w:val="en-GB"/>
              </w:rPr>
              <w:t xml:space="preserve">High Competition </w:t>
            </w:r>
          </w:p>
          <w:p w:rsidR="00EF3CD0" w:rsidRPr="00F3486C" w:rsidRDefault="00EF3CD0" w:rsidP="00EF3CD0">
            <w:pPr>
              <w:pStyle w:val="normal0"/>
              <w:widowControl w:val="0"/>
              <w:numPr>
                <w:ilvl w:val="0"/>
                <w:numId w:val="26"/>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3486C">
              <w:rPr>
                <w:rFonts w:ascii="Times New Roman" w:eastAsia="Times New Roman" w:hAnsi="Times New Roman" w:cs="Times New Roman"/>
                <w:sz w:val="24"/>
                <w:szCs w:val="24"/>
                <w:lang w:val="en-GB"/>
              </w:rPr>
              <w:t xml:space="preserve">Low Market growth </w:t>
            </w:r>
          </w:p>
          <w:p w:rsidR="00EF3CD0" w:rsidRPr="00F3486C" w:rsidRDefault="00EF3CD0" w:rsidP="00EF3CD0">
            <w:pPr>
              <w:pStyle w:val="normal0"/>
              <w:widowControl w:val="0"/>
              <w:numPr>
                <w:ilvl w:val="0"/>
                <w:numId w:val="26"/>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3486C">
              <w:rPr>
                <w:rFonts w:ascii="Times New Roman" w:eastAsia="Times New Roman" w:hAnsi="Times New Roman" w:cs="Times New Roman"/>
                <w:sz w:val="24"/>
                <w:szCs w:val="24"/>
                <w:lang w:val="en-GB"/>
              </w:rPr>
              <w:t xml:space="preserve">Low Revenue </w:t>
            </w:r>
          </w:p>
        </w:tc>
        <w:tc>
          <w:tcPr>
            <w:tcW w:w="4500" w:type="dxa"/>
            <w:shd w:val="clear" w:color="auto" w:fill="auto"/>
            <w:tcMar>
              <w:top w:w="100" w:type="dxa"/>
              <w:left w:w="100" w:type="dxa"/>
              <w:bottom w:w="100" w:type="dxa"/>
              <w:right w:w="100" w:type="dxa"/>
            </w:tcMar>
          </w:tcPr>
          <w:p w:rsidR="00EF3CD0" w:rsidRPr="00F3486C" w:rsidRDefault="00EF3CD0" w:rsidP="00950566">
            <w:pPr>
              <w:pStyle w:val="normal0"/>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lang w:val="en-GB"/>
              </w:rPr>
            </w:pPr>
            <w:r w:rsidRPr="00F3486C">
              <w:rPr>
                <w:rFonts w:ascii="Times New Roman" w:eastAsia="Times New Roman" w:hAnsi="Times New Roman" w:cs="Times New Roman"/>
                <w:b/>
                <w:sz w:val="24"/>
                <w:szCs w:val="24"/>
                <w:lang w:val="en-GB"/>
              </w:rPr>
              <w:t xml:space="preserve">Star </w:t>
            </w:r>
          </w:p>
          <w:p w:rsidR="00EF3CD0" w:rsidRPr="00F3486C" w:rsidRDefault="00EF3CD0" w:rsidP="00EF3CD0">
            <w:pPr>
              <w:pStyle w:val="normal0"/>
              <w:widowControl w:val="0"/>
              <w:numPr>
                <w:ilvl w:val="0"/>
                <w:numId w:val="27"/>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3486C">
              <w:rPr>
                <w:rFonts w:ascii="Times New Roman" w:eastAsia="Times New Roman" w:hAnsi="Times New Roman" w:cs="Times New Roman"/>
                <w:sz w:val="24"/>
                <w:szCs w:val="24"/>
                <w:lang w:val="en-GB"/>
              </w:rPr>
              <w:t xml:space="preserve">Sustainable tourism </w:t>
            </w:r>
          </w:p>
          <w:p w:rsidR="00EF3CD0" w:rsidRPr="00F3486C" w:rsidRDefault="00EF3CD0" w:rsidP="00EF3CD0">
            <w:pPr>
              <w:pStyle w:val="normal0"/>
              <w:widowControl w:val="0"/>
              <w:numPr>
                <w:ilvl w:val="0"/>
                <w:numId w:val="27"/>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3486C">
              <w:rPr>
                <w:rFonts w:ascii="Times New Roman" w:eastAsia="Times New Roman" w:hAnsi="Times New Roman" w:cs="Times New Roman"/>
                <w:sz w:val="24"/>
                <w:szCs w:val="24"/>
                <w:lang w:val="en-GB"/>
              </w:rPr>
              <w:t>High market share</w:t>
            </w:r>
          </w:p>
          <w:p w:rsidR="00EF3CD0" w:rsidRPr="00F3486C" w:rsidRDefault="00EF3CD0" w:rsidP="00EF3CD0">
            <w:pPr>
              <w:pStyle w:val="normal0"/>
              <w:widowControl w:val="0"/>
              <w:numPr>
                <w:ilvl w:val="0"/>
                <w:numId w:val="27"/>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3486C">
              <w:rPr>
                <w:rFonts w:ascii="Times New Roman" w:eastAsia="Times New Roman" w:hAnsi="Times New Roman" w:cs="Times New Roman"/>
                <w:sz w:val="24"/>
                <w:szCs w:val="24"/>
                <w:lang w:val="en-GB"/>
              </w:rPr>
              <w:t xml:space="preserve">High Customer satisfaction </w:t>
            </w:r>
          </w:p>
          <w:p w:rsidR="00EF3CD0" w:rsidRPr="00F3486C" w:rsidRDefault="00EF3CD0" w:rsidP="00950566">
            <w:pPr>
              <w:pStyle w:val="normal0"/>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lang w:val="en-GB"/>
              </w:rPr>
            </w:pPr>
          </w:p>
        </w:tc>
      </w:tr>
    </w:tbl>
    <w:p w:rsidR="00EF3CD0" w:rsidRPr="00F3486C" w:rsidRDefault="00E34522" w:rsidP="00EF3CD0">
      <w:pPr>
        <w:pStyle w:val="normal0"/>
        <w:spacing w:line="360" w:lineRule="auto"/>
        <w:jc w:val="center"/>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t xml:space="preserve">Table </w:t>
      </w:r>
      <w:r w:rsidR="0032448A">
        <w:rPr>
          <w:rFonts w:ascii="Times New Roman" w:eastAsia="Times New Roman" w:hAnsi="Times New Roman" w:cs="Times New Roman"/>
          <w:b/>
          <w:sz w:val="24"/>
          <w:szCs w:val="24"/>
          <w:lang w:val="en-GB"/>
        </w:rPr>
        <w:t>8</w:t>
      </w:r>
      <w:r w:rsidR="00EF3CD0" w:rsidRPr="00F3486C">
        <w:rPr>
          <w:rFonts w:ascii="Times New Roman" w:eastAsia="Times New Roman" w:hAnsi="Times New Roman" w:cs="Times New Roman"/>
          <w:b/>
          <w:sz w:val="24"/>
          <w:szCs w:val="24"/>
          <w:lang w:val="en-GB"/>
        </w:rPr>
        <w:t>:’ BCG Matrix</w:t>
      </w:r>
    </w:p>
    <w:p w:rsidR="00EF3CD0" w:rsidRPr="00F3486C" w:rsidRDefault="00EF3CD0" w:rsidP="00EF3CD0">
      <w:pPr>
        <w:pStyle w:val="normal0"/>
        <w:spacing w:line="360" w:lineRule="auto"/>
        <w:jc w:val="center"/>
        <w:rPr>
          <w:rFonts w:ascii="Times New Roman" w:eastAsia="Times New Roman" w:hAnsi="Times New Roman" w:cs="Times New Roman"/>
          <w:sz w:val="24"/>
          <w:szCs w:val="24"/>
          <w:lang w:val="en-GB"/>
        </w:rPr>
      </w:pPr>
      <w:r w:rsidRPr="00F3486C">
        <w:rPr>
          <w:rFonts w:ascii="Times New Roman" w:eastAsia="Times New Roman" w:hAnsi="Times New Roman" w:cs="Times New Roman"/>
          <w:sz w:val="24"/>
          <w:szCs w:val="24"/>
          <w:lang w:val="en-GB"/>
        </w:rPr>
        <w:t>(Source: Created by author)</w:t>
      </w:r>
    </w:p>
    <w:p w:rsidR="00EF3CD0" w:rsidRPr="00F3486C" w:rsidRDefault="00EF3CD0" w:rsidP="00EF3CD0">
      <w:pPr>
        <w:pStyle w:val="normal0"/>
        <w:spacing w:line="360" w:lineRule="auto"/>
        <w:jc w:val="both"/>
        <w:rPr>
          <w:rFonts w:ascii="Times New Roman" w:eastAsia="Times New Roman" w:hAnsi="Times New Roman" w:cs="Times New Roman"/>
          <w:b/>
          <w:i/>
          <w:sz w:val="24"/>
          <w:szCs w:val="24"/>
          <w:lang w:val="en-GB"/>
        </w:rPr>
      </w:pPr>
      <w:r w:rsidRPr="00F3486C">
        <w:rPr>
          <w:rFonts w:ascii="Times New Roman" w:eastAsia="Times New Roman" w:hAnsi="Times New Roman" w:cs="Times New Roman"/>
          <w:b/>
          <w:i/>
          <w:sz w:val="24"/>
          <w:szCs w:val="24"/>
          <w:lang w:val="en-GB"/>
        </w:rPr>
        <w:t xml:space="preserve">Analysis </w:t>
      </w:r>
    </w:p>
    <w:p w:rsidR="00EF3CD0" w:rsidRPr="00A30C65" w:rsidRDefault="00EF3CD0">
      <w:pPr>
        <w:pStyle w:val="normal0"/>
        <w:spacing w:line="360" w:lineRule="auto"/>
        <w:jc w:val="both"/>
        <w:rPr>
          <w:rFonts w:ascii="Times New Roman" w:eastAsia="Times New Roman" w:hAnsi="Times New Roman" w:cs="Times New Roman"/>
          <w:sz w:val="24"/>
          <w:szCs w:val="24"/>
          <w:lang w:val="en-GB"/>
        </w:rPr>
      </w:pPr>
      <w:r w:rsidRPr="00F3486C">
        <w:rPr>
          <w:rFonts w:ascii="Times New Roman" w:eastAsia="Times New Roman" w:hAnsi="Times New Roman" w:cs="Times New Roman"/>
          <w:sz w:val="24"/>
          <w:szCs w:val="24"/>
          <w:lang w:val="en-GB"/>
        </w:rPr>
        <w:t>The above-mentioned table represents the tourism company Verdant leisure who now have high market share through adopting sustainable and green tourism</w:t>
      </w:r>
      <w:r>
        <w:rPr>
          <w:rFonts w:ascii="Times New Roman" w:eastAsia="Times New Roman" w:hAnsi="Times New Roman" w:cs="Times New Roman"/>
          <w:sz w:val="24"/>
          <w:szCs w:val="24"/>
          <w:lang w:val="en-GB"/>
        </w:rPr>
        <w:t xml:space="preserve"> business approach that is consid</w:t>
      </w:r>
      <w:r w:rsidRPr="00F3486C">
        <w:rPr>
          <w:rFonts w:ascii="Times New Roman" w:eastAsia="Times New Roman" w:hAnsi="Times New Roman" w:cs="Times New Roman"/>
          <w:sz w:val="24"/>
          <w:szCs w:val="24"/>
          <w:lang w:val="en-GB"/>
        </w:rPr>
        <w:t>e</w:t>
      </w:r>
      <w:r>
        <w:rPr>
          <w:rFonts w:ascii="Times New Roman" w:eastAsia="Times New Roman" w:hAnsi="Times New Roman" w:cs="Times New Roman"/>
          <w:sz w:val="24"/>
          <w:szCs w:val="24"/>
          <w:lang w:val="en-GB"/>
        </w:rPr>
        <w:t>re</w:t>
      </w:r>
      <w:r w:rsidRPr="00F3486C">
        <w:rPr>
          <w:rFonts w:ascii="Times New Roman" w:eastAsia="Times New Roman" w:hAnsi="Times New Roman" w:cs="Times New Roman"/>
          <w:sz w:val="24"/>
          <w:szCs w:val="24"/>
          <w:lang w:val="en-GB"/>
        </w:rPr>
        <w:t xml:space="preserve">d as the star product. On the other hand, the growing competition has an impact on the business and increases the risk of low market share, and a decrease in revenue, which comes under a question mark (Verdantleisure.co.uk, 2023). In addition, the pandemic affects the financial status of the company comes under the dog and low growth with a high market share comes under the cash cow </w:t>
      </w:r>
    </w:p>
    <w:p w:rsidR="00640434" w:rsidRPr="00A30C65" w:rsidRDefault="00C66887">
      <w:pPr>
        <w:pStyle w:val="Heading3"/>
        <w:rPr>
          <w:lang w:val="en-GB"/>
        </w:rPr>
      </w:pPr>
      <w:bookmarkStart w:id="20" w:name="_Toc132047604"/>
      <w:r w:rsidRPr="00A30C65">
        <w:rPr>
          <w:lang w:val="en-GB"/>
        </w:rPr>
        <w:t>Applying SFA framework</w:t>
      </w:r>
      <w:bookmarkEnd w:id="20"/>
      <w:r w:rsidRPr="00A30C65">
        <w:rPr>
          <w:lang w:val="en-GB"/>
        </w:rPr>
        <w:t xml:space="preserve"> </w:t>
      </w:r>
    </w:p>
    <w:tbl>
      <w:tblPr>
        <w:tblStyle w:val="a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258"/>
        <w:gridCol w:w="2257"/>
        <w:gridCol w:w="2257"/>
        <w:gridCol w:w="2257"/>
      </w:tblGrid>
      <w:tr w:rsidR="001C4453">
        <w:trPr>
          <w:cantSplit/>
          <w:tblHeader/>
        </w:trPr>
        <w:tc>
          <w:tcPr>
            <w:tcW w:w="2257" w:type="dxa"/>
            <w:shd w:val="clear" w:color="auto" w:fill="auto"/>
            <w:tcMar>
              <w:top w:w="100" w:type="dxa"/>
              <w:left w:w="100" w:type="dxa"/>
              <w:bottom w:w="100" w:type="dxa"/>
              <w:right w:w="100" w:type="dxa"/>
            </w:tcMar>
          </w:tcPr>
          <w:p w:rsidR="00640434" w:rsidRPr="00A30C65" w:rsidRDefault="00C6688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A30C65">
              <w:rPr>
                <w:rFonts w:ascii="Times New Roman" w:eastAsia="Times New Roman" w:hAnsi="Times New Roman" w:cs="Times New Roman"/>
                <w:b/>
                <w:sz w:val="24"/>
                <w:szCs w:val="24"/>
                <w:lang w:val="en-GB"/>
              </w:rPr>
              <w:t xml:space="preserve">Angles of approach </w:t>
            </w:r>
          </w:p>
        </w:tc>
        <w:tc>
          <w:tcPr>
            <w:tcW w:w="2257" w:type="dxa"/>
            <w:shd w:val="clear" w:color="auto" w:fill="auto"/>
            <w:tcMar>
              <w:top w:w="100" w:type="dxa"/>
              <w:left w:w="100" w:type="dxa"/>
              <w:bottom w:w="100" w:type="dxa"/>
              <w:right w:w="100" w:type="dxa"/>
            </w:tcMar>
          </w:tcPr>
          <w:p w:rsidR="00640434" w:rsidRPr="00A30C65" w:rsidRDefault="00C6688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A30C65">
              <w:rPr>
                <w:rFonts w:ascii="Times New Roman" w:eastAsia="Times New Roman" w:hAnsi="Times New Roman" w:cs="Times New Roman"/>
                <w:b/>
                <w:sz w:val="24"/>
                <w:szCs w:val="24"/>
                <w:lang w:val="en-GB"/>
              </w:rPr>
              <w:t xml:space="preserve">Pricing strategy </w:t>
            </w:r>
          </w:p>
        </w:tc>
        <w:tc>
          <w:tcPr>
            <w:tcW w:w="2257" w:type="dxa"/>
            <w:shd w:val="clear" w:color="auto" w:fill="auto"/>
            <w:tcMar>
              <w:top w:w="100" w:type="dxa"/>
              <w:left w:w="100" w:type="dxa"/>
              <w:bottom w:w="100" w:type="dxa"/>
              <w:right w:w="100" w:type="dxa"/>
            </w:tcMar>
          </w:tcPr>
          <w:p w:rsidR="00640434" w:rsidRPr="00A30C65" w:rsidRDefault="00C6688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A30C65">
              <w:rPr>
                <w:rFonts w:ascii="Times New Roman" w:eastAsia="Times New Roman" w:hAnsi="Times New Roman" w:cs="Times New Roman"/>
                <w:b/>
                <w:sz w:val="24"/>
                <w:szCs w:val="24"/>
                <w:lang w:val="en-GB"/>
              </w:rPr>
              <w:t xml:space="preserve">Service development </w:t>
            </w:r>
          </w:p>
        </w:tc>
        <w:tc>
          <w:tcPr>
            <w:tcW w:w="2257" w:type="dxa"/>
            <w:shd w:val="clear" w:color="auto" w:fill="auto"/>
            <w:tcMar>
              <w:top w:w="100" w:type="dxa"/>
              <w:left w:w="100" w:type="dxa"/>
              <w:bottom w:w="100" w:type="dxa"/>
              <w:right w:w="100" w:type="dxa"/>
            </w:tcMar>
          </w:tcPr>
          <w:p w:rsidR="00640434" w:rsidRPr="00A30C65" w:rsidRDefault="00C6688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A30C65">
              <w:rPr>
                <w:rFonts w:ascii="Times New Roman" w:eastAsia="Times New Roman" w:hAnsi="Times New Roman" w:cs="Times New Roman"/>
                <w:b/>
                <w:sz w:val="24"/>
                <w:szCs w:val="24"/>
                <w:lang w:val="en-GB"/>
              </w:rPr>
              <w:t xml:space="preserve">Managerial orientations </w:t>
            </w:r>
          </w:p>
        </w:tc>
      </w:tr>
      <w:tr w:rsidR="001C4453">
        <w:trPr>
          <w:cantSplit/>
          <w:tblHeader/>
        </w:trPr>
        <w:tc>
          <w:tcPr>
            <w:tcW w:w="2257" w:type="dxa"/>
            <w:shd w:val="clear" w:color="auto" w:fill="auto"/>
            <w:tcMar>
              <w:top w:w="100" w:type="dxa"/>
              <w:left w:w="100" w:type="dxa"/>
              <w:bottom w:w="100" w:type="dxa"/>
              <w:right w:w="100" w:type="dxa"/>
            </w:tcMar>
          </w:tcPr>
          <w:p w:rsidR="00640434" w:rsidRPr="00A30C65" w:rsidRDefault="00C6688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A30C65">
              <w:rPr>
                <w:rFonts w:ascii="Times New Roman" w:eastAsia="Times New Roman" w:hAnsi="Times New Roman" w:cs="Times New Roman"/>
                <w:b/>
                <w:sz w:val="24"/>
                <w:szCs w:val="24"/>
                <w:lang w:val="en-GB"/>
              </w:rPr>
              <w:t xml:space="preserve">Suitability </w:t>
            </w:r>
          </w:p>
        </w:tc>
        <w:tc>
          <w:tcPr>
            <w:tcW w:w="2257" w:type="dxa"/>
            <w:shd w:val="clear" w:color="auto" w:fill="auto"/>
            <w:tcMar>
              <w:top w:w="100" w:type="dxa"/>
              <w:left w:w="100" w:type="dxa"/>
              <w:bottom w:w="100" w:type="dxa"/>
              <w:right w:w="100" w:type="dxa"/>
            </w:tcMar>
          </w:tcPr>
          <w:p w:rsidR="00640434" w:rsidRPr="00A30C65" w:rsidRDefault="00C6688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A30C65">
              <w:rPr>
                <w:rFonts w:ascii="Times New Roman" w:eastAsia="Times New Roman" w:hAnsi="Times New Roman" w:cs="Times New Roman"/>
                <w:b/>
                <w:sz w:val="24"/>
                <w:szCs w:val="24"/>
                <w:lang w:val="en-GB"/>
              </w:rPr>
              <w:t>8</w:t>
            </w:r>
          </w:p>
        </w:tc>
        <w:tc>
          <w:tcPr>
            <w:tcW w:w="2257" w:type="dxa"/>
            <w:shd w:val="clear" w:color="auto" w:fill="auto"/>
            <w:tcMar>
              <w:top w:w="100" w:type="dxa"/>
              <w:left w:w="100" w:type="dxa"/>
              <w:bottom w:w="100" w:type="dxa"/>
              <w:right w:w="100" w:type="dxa"/>
            </w:tcMar>
          </w:tcPr>
          <w:p w:rsidR="00640434" w:rsidRPr="00A30C65" w:rsidRDefault="00C6688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A30C65">
              <w:rPr>
                <w:rFonts w:ascii="Times New Roman" w:eastAsia="Times New Roman" w:hAnsi="Times New Roman" w:cs="Times New Roman"/>
                <w:b/>
                <w:sz w:val="24"/>
                <w:szCs w:val="24"/>
                <w:lang w:val="en-GB"/>
              </w:rPr>
              <w:t>9</w:t>
            </w:r>
          </w:p>
        </w:tc>
        <w:tc>
          <w:tcPr>
            <w:tcW w:w="2257" w:type="dxa"/>
            <w:shd w:val="clear" w:color="auto" w:fill="auto"/>
            <w:tcMar>
              <w:top w:w="100" w:type="dxa"/>
              <w:left w:w="100" w:type="dxa"/>
              <w:bottom w:w="100" w:type="dxa"/>
              <w:right w:w="100" w:type="dxa"/>
            </w:tcMar>
          </w:tcPr>
          <w:p w:rsidR="00640434" w:rsidRPr="00A30C65" w:rsidRDefault="00C6688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A30C65">
              <w:rPr>
                <w:rFonts w:ascii="Times New Roman" w:eastAsia="Times New Roman" w:hAnsi="Times New Roman" w:cs="Times New Roman"/>
                <w:b/>
                <w:sz w:val="24"/>
                <w:szCs w:val="24"/>
                <w:lang w:val="en-GB"/>
              </w:rPr>
              <w:t>7</w:t>
            </w:r>
          </w:p>
        </w:tc>
      </w:tr>
      <w:tr w:rsidR="001C4453">
        <w:trPr>
          <w:cantSplit/>
          <w:tblHeader/>
        </w:trPr>
        <w:tc>
          <w:tcPr>
            <w:tcW w:w="2257" w:type="dxa"/>
            <w:shd w:val="clear" w:color="auto" w:fill="auto"/>
            <w:tcMar>
              <w:top w:w="100" w:type="dxa"/>
              <w:left w:w="100" w:type="dxa"/>
              <w:bottom w:w="100" w:type="dxa"/>
              <w:right w:w="100" w:type="dxa"/>
            </w:tcMar>
          </w:tcPr>
          <w:p w:rsidR="00640434" w:rsidRPr="00A30C65" w:rsidRDefault="00C6688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A30C65">
              <w:rPr>
                <w:rFonts w:ascii="Times New Roman" w:eastAsia="Times New Roman" w:hAnsi="Times New Roman" w:cs="Times New Roman"/>
                <w:b/>
                <w:sz w:val="24"/>
                <w:szCs w:val="24"/>
                <w:lang w:val="en-GB"/>
              </w:rPr>
              <w:t xml:space="preserve">Feasibility </w:t>
            </w:r>
          </w:p>
        </w:tc>
        <w:tc>
          <w:tcPr>
            <w:tcW w:w="2257" w:type="dxa"/>
            <w:shd w:val="clear" w:color="auto" w:fill="auto"/>
            <w:tcMar>
              <w:top w:w="100" w:type="dxa"/>
              <w:left w:w="100" w:type="dxa"/>
              <w:bottom w:w="100" w:type="dxa"/>
              <w:right w:w="100" w:type="dxa"/>
            </w:tcMar>
          </w:tcPr>
          <w:p w:rsidR="00640434" w:rsidRPr="00A30C65" w:rsidRDefault="00C6688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A30C65">
              <w:rPr>
                <w:rFonts w:ascii="Times New Roman" w:eastAsia="Times New Roman" w:hAnsi="Times New Roman" w:cs="Times New Roman"/>
                <w:b/>
                <w:sz w:val="24"/>
                <w:szCs w:val="24"/>
                <w:lang w:val="en-GB"/>
              </w:rPr>
              <w:t>9</w:t>
            </w:r>
          </w:p>
        </w:tc>
        <w:tc>
          <w:tcPr>
            <w:tcW w:w="2257" w:type="dxa"/>
            <w:shd w:val="clear" w:color="auto" w:fill="auto"/>
            <w:tcMar>
              <w:top w:w="100" w:type="dxa"/>
              <w:left w:w="100" w:type="dxa"/>
              <w:bottom w:w="100" w:type="dxa"/>
              <w:right w:w="100" w:type="dxa"/>
            </w:tcMar>
          </w:tcPr>
          <w:p w:rsidR="00640434" w:rsidRPr="00A30C65" w:rsidRDefault="00C6688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A30C65">
              <w:rPr>
                <w:rFonts w:ascii="Times New Roman" w:eastAsia="Times New Roman" w:hAnsi="Times New Roman" w:cs="Times New Roman"/>
                <w:b/>
                <w:sz w:val="24"/>
                <w:szCs w:val="24"/>
                <w:lang w:val="en-GB"/>
              </w:rPr>
              <w:t>8</w:t>
            </w:r>
          </w:p>
        </w:tc>
        <w:tc>
          <w:tcPr>
            <w:tcW w:w="2257" w:type="dxa"/>
            <w:shd w:val="clear" w:color="auto" w:fill="auto"/>
            <w:tcMar>
              <w:top w:w="100" w:type="dxa"/>
              <w:left w:w="100" w:type="dxa"/>
              <w:bottom w:w="100" w:type="dxa"/>
              <w:right w:w="100" w:type="dxa"/>
            </w:tcMar>
          </w:tcPr>
          <w:p w:rsidR="00640434" w:rsidRPr="00A30C65" w:rsidRDefault="00C6688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A30C65">
              <w:rPr>
                <w:rFonts w:ascii="Times New Roman" w:eastAsia="Times New Roman" w:hAnsi="Times New Roman" w:cs="Times New Roman"/>
                <w:b/>
                <w:sz w:val="24"/>
                <w:szCs w:val="24"/>
                <w:lang w:val="en-GB"/>
              </w:rPr>
              <w:t>8</w:t>
            </w:r>
          </w:p>
        </w:tc>
      </w:tr>
      <w:tr w:rsidR="001C4453">
        <w:trPr>
          <w:cantSplit/>
          <w:tblHeader/>
        </w:trPr>
        <w:tc>
          <w:tcPr>
            <w:tcW w:w="2257" w:type="dxa"/>
            <w:shd w:val="clear" w:color="auto" w:fill="auto"/>
            <w:tcMar>
              <w:top w:w="100" w:type="dxa"/>
              <w:left w:w="100" w:type="dxa"/>
              <w:bottom w:w="100" w:type="dxa"/>
              <w:right w:w="100" w:type="dxa"/>
            </w:tcMar>
          </w:tcPr>
          <w:p w:rsidR="00640434" w:rsidRPr="00A30C65" w:rsidRDefault="00C6688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A30C65">
              <w:rPr>
                <w:rFonts w:ascii="Times New Roman" w:eastAsia="Times New Roman" w:hAnsi="Times New Roman" w:cs="Times New Roman"/>
                <w:b/>
                <w:sz w:val="24"/>
                <w:szCs w:val="24"/>
                <w:lang w:val="en-GB"/>
              </w:rPr>
              <w:t xml:space="preserve">Acceptability </w:t>
            </w:r>
          </w:p>
        </w:tc>
        <w:tc>
          <w:tcPr>
            <w:tcW w:w="2257" w:type="dxa"/>
            <w:shd w:val="clear" w:color="auto" w:fill="auto"/>
            <w:tcMar>
              <w:top w:w="100" w:type="dxa"/>
              <w:left w:w="100" w:type="dxa"/>
              <w:bottom w:w="100" w:type="dxa"/>
              <w:right w:w="100" w:type="dxa"/>
            </w:tcMar>
          </w:tcPr>
          <w:p w:rsidR="00640434" w:rsidRPr="00A30C65" w:rsidRDefault="00C6688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A30C65">
              <w:rPr>
                <w:rFonts w:ascii="Times New Roman" w:eastAsia="Times New Roman" w:hAnsi="Times New Roman" w:cs="Times New Roman"/>
                <w:b/>
                <w:sz w:val="24"/>
                <w:szCs w:val="24"/>
                <w:lang w:val="en-GB"/>
              </w:rPr>
              <w:t>7</w:t>
            </w:r>
          </w:p>
        </w:tc>
        <w:tc>
          <w:tcPr>
            <w:tcW w:w="2257" w:type="dxa"/>
            <w:shd w:val="clear" w:color="auto" w:fill="auto"/>
            <w:tcMar>
              <w:top w:w="100" w:type="dxa"/>
              <w:left w:w="100" w:type="dxa"/>
              <w:bottom w:w="100" w:type="dxa"/>
              <w:right w:w="100" w:type="dxa"/>
            </w:tcMar>
          </w:tcPr>
          <w:p w:rsidR="00640434" w:rsidRPr="00A30C65" w:rsidRDefault="00C6688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A30C65">
              <w:rPr>
                <w:rFonts w:ascii="Times New Roman" w:eastAsia="Times New Roman" w:hAnsi="Times New Roman" w:cs="Times New Roman"/>
                <w:b/>
                <w:sz w:val="24"/>
                <w:szCs w:val="24"/>
                <w:lang w:val="en-GB"/>
              </w:rPr>
              <w:t>8</w:t>
            </w:r>
          </w:p>
        </w:tc>
        <w:tc>
          <w:tcPr>
            <w:tcW w:w="2257" w:type="dxa"/>
            <w:shd w:val="clear" w:color="auto" w:fill="auto"/>
            <w:tcMar>
              <w:top w:w="100" w:type="dxa"/>
              <w:left w:w="100" w:type="dxa"/>
              <w:bottom w:w="100" w:type="dxa"/>
              <w:right w:w="100" w:type="dxa"/>
            </w:tcMar>
          </w:tcPr>
          <w:p w:rsidR="00640434" w:rsidRPr="00A30C65" w:rsidRDefault="00C6688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A30C65">
              <w:rPr>
                <w:rFonts w:ascii="Times New Roman" w:eastAsia="Times New Roman" w:hAnsi="Times New Roman" w:cs="Times New Roman"/>
                <w:b/>
                <w:sz w:val="24"/>
                <w:szCs w:val="24"/>
                <w:lang w:val="en-GB"/>
              </w:rPr>
              <w:t>9</w:t>
            </w:r>
          </w:p>
        </w:tc>
      </w:tr>
    </w:tbl>
    <w:p w:rsidR="00640434" w:rsidRPr="00A30C65" w:rsidRDefault="00E34522">
      <w:pPr>
        <w:pStyle w:val="normal0"/>
        <w:spacing w:line="360" w:lineRule="auto"/>
        <w:jc w:val="center"/>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t>Table</w:t>
      </w:r>
      <w:r w:rsidR="0032448A">
        <w:rPr>
          <w:rFonts w:ascii="Times New Roman" w:eastAsia="Times New Roman" w:hAnsi="Times New Roman" w:cs="Times New Roman"/>
          <w:b/>
          <w:sz w:val="24"/>
          <w:szCs w:val="24"/>
          <w:lang w:val="en-GB"/>
        </w:rPr>
        <w:t xml:space="preserve"> 9</w:t>
      </w:r>
      <w:r w:rsidR="00C66887" w:rsidRPr="00A30C65">
        <w:rPr>
          <w:rFonts w:ascii="Times New Roman" w:eastAsia="Times New Roman" w:hAnsi="Times New Roman" w:cs="Times New Roman"/>
          <w:b/>
          <w:sz w:val="24"/>
          <w:szCs w:val="24"/>
          <w:lang w:val="en-GB"/>
        </w:rPr>
        <w:t xml:space="preserve">: SFA framework </w:t>
      </w:r>
    </w:p>
    <w:p w:rsidR="00640434" w:rsidRPr="00A30C65" w:rsidRDefault="00C66887">
      <w:pPr>
        <w:pStyle w:val="normal0"/>
        <w:spacing w:line="360" w:lineRule="auto"/>
        <w:jc w:val="center"/>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t>(Source: Created by Author)</w:t>
      </w:r>
    </w:p>
    <w:p w:rsidR="00640434" w:rsidRPr="00A30C65" w:rsidRDefault="00C66887">
      <w:pPr>
        <w:pStyle w:val="normal0"/>
        <w:spacing w:line="360" w:lineRule="auto"/>
        <w:jc w:val="both"/>
        <w:rPr>
          <w:rFonts w:ascii="Times New Roman" w:eastAsia="Times New Roman" w:hAnsi="Times New Roman" w:cs="Times New Roman"/>
          <w:b/>
          <w:sz w:val="24"/>
          <w:szCs w:val="24"/>
          <w:lang w:val="en-GB"/>
        </w:rPr>
      </w:pPr>
      <w:r w:rsidRPr="00A30C65">
        <w:rPr>
          <w:rFonts w:ascii="Times New Roman" w:eastAsia="Times New Roman" w:hAnsi="Times New Roman" w:cs="Times New Roman"/>
          <w:b/>
          <w:sz w:val="24"/>
          <w:szCs w:val="24"/>
          <w:lang w:val="en-GB"/>
        </w:rPr>
        <w:t xml:space="preserve">Analysis </w:t>
      </w:r>
    </w:p>
    <w:p w:rsidR="00640434" w:rsidRDefault="00C66887">
      <w:pPr>
        <w:pStyle w:val="normal0"/>
        <w:spacing w:line="360" w:lineRule="auto"/>
        <w:jc w:val="both"/>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lastRenderedPageBreak/>
        <w:t xml:space="preserve">Suitability of the strategies such as pricing strategy and service development strategy can be ensured by effective and spontaneous business understanding. According to the views of Mat </w:t>
      </w:r>
      <w:r w:rsidRPr="00A30C65">
        <w:rPr>
          <w:rFonts w:ascii="Times New Roman" w:eastAsia="Times New Roman" w:hAnsi="Times New Roman" w:cs="Times New Roman"/>
          <w:i/>
          <w:sz w:val="24"/>
          <w:szCs w:val="24"/>
          <w:lang w:val="en-GB"/>
        </w:rPr>
        <w:t xml:space="preserve">et al. </w:t>
      </w:r>
      <w:r w:rsidRPr="00A30C65">
        <w:rPr>
          <w:rFonts w:ascii="Times New Roman" w:eastAsia="Times New Roman" w:hAnsi="Times New Roman" w:cs="Times New Roman"/>
          <w:sz w:val="24"/>
          <w:szCs w:val="24"/>
          <w:lang w:val="en-GB"/>
        </w:rPr>
        <w:t xml:space="preserve">(2019, p. 120), the SFA framework for product and service development can be ensured for dealing with the competitive advantage. The pricing strategy of VLL is effective for dealing with the protocols enabled to services. The acceptability of those strategies related to pricing is high for maintaining the business objectives. The feasibility of service development can be ensured to integrate the business objectives of a company in a suitable way (Aslam </w:t>
      </w:r>
      <w:r w:rsidRPr="00A30C65">
        <w:rPr>
          <w:rFonts w:ascii="Times New Roman" w:eastAsia="Times New Roman" w:hAnsi="Times New Roman" w:cs="Times New Roman"/>
          <w:i/>
          <w:sz w:val="24"/>
          <w:szCs w:val="24"/>
          <w:lang w:val="en-GB"/>
        </w:rPr>
        <w:t xml:space="preserve">et al. </w:t>
      </w:r>
      <w:r w:rsidRPr="00A30C65">
        <w:rPr>
          <w:rFonts w:ascii="Times New Roman" w:eastAsia="Times New Roman" w:hAnsi="Times New Roman" w:cs="Times New Roman"/>
          <w:sz w:val="24"/>
          <w:szCs w:val="24"/>
          <w:lang w:val="en-GB"/>
        </w:rPr>
        <w:t xml:space="preserve">2020, p. 124). The company is working with the "home insurance providers" such as Leisuredays and Towergate for maintaining their managerial orientations (Verdantleisure.co.uk, 2023). The maintenance of business objectives in VLL has enabled competency development in the business situation in the UK. </w:t>
      </w:r>
    </w:p>
    <w:p w:rsidR="00EF3CD0" w:rsidRPr="00F3486C" w:rsidRDefault="00EF3CD0" w:rsidP="00403FA7">
      <w:pPr>
        <w:pStyle w:val="Heading3"/>
        <w:rPr>
          <w:lang w:val="en-GB"/>
        </w:rPr>
      </w:pPr>
      <w:bookmarkStart w:id="21" w:name="_Toc132047605"/>
      <w:r w:rsidRPr="00F3486C">
        <w:rPr>
          <w:lang w:val="en-GB"/>
        </w:rPr>
        <w:t>Conducting stakeholder analysis by applying “Mendelow's Stakeholder Matrix” to assess the acceptability of options</w:t>
      </w:r>
      <w:bookmarkEnd w:id="21"/>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4"/>
        <w:gridCol w:w="4515"/>
      </w:tblGrid>
      <w:tr w:rsidR="00EF3CD0" w:rsidRPr="00F3486C" w:rsidTr="00950566">
        <w:trPr>
          <w:cantSplit/>
          <w:tblHeader/>
        </w:trPr>
        <w:tc>
          <w:tcPr>
            <w:tcW w:w="4514" w:type="dxa"/>
            <w:shd w:val="clear" w:color="auto" w:fill="auto"/>
            <w:tcMar>
              <w:top w:w="100" w:type="dxa"/>
              <w:left w:w="100" w:type="dxa"/>
              <w:bottom w:w="100" w:type="dxa"/>
              <w:right w:w="100" w:type="dxa"/>
            </w:tcMar>
          </w:tcPr>
          <w:p w:rsidR="00EF3CD0" w:rsidRPr="00F3486C" w:rsidRDefault="00EF3CD0" w:rsidP="00950566">
            <w:pPr>
              <w:pStyle w:val="normal0"/>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lang w:val="en-GB"/>
              </w:rPr>
            </w:pPr>
            <w:r w:rsidRPr="00F3486C">
              <w:rPr>
                <w:rFonts w:ascii="Times New Roman" w:eastAsia="Times New Roman" w:hAnsi="Times New Roman" w:cs="Times New Roman"/>
                <w:b/>
                <w:sz w:val="24"/>
                <w:szCs w:val="24"/>
                <w:lang w:val="en-GB"/>
              </w:rPr>
              <w:t xml:space="preserve">Key Players  </w:t>
            </w:r>
          </w:p>
          <w:p w:rsidR="00EF3CD0" w:rsidRPr="00F3486C" w:rsidRDefault="00EF3CD0" w:rsidP="00EF3CD0">
            <w:pPr>
              <w:pStyle w:val="normal0"/>
              <w:widowControl w:val="0"/>
              <w:numPr>
                <w:ilvl w:val="0"/>
                <w:numId w:val="29"/>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3486C">
              <w:rPr>
                <w:rFonts w:ascii="Times New Roman" w:eastAsia="Times New Roman" w:hAnsi="Times New Roman" w:cs="Times New Roman"/>
                <w:sz w:val="24"/>
                <w:szCs w:val="24"/>
                <w:lang w:val="en-GB"/>
              </w:rPr>
              <w:t xml:space="preserve"> Regulatory body of the company </w:t>
            </w:r>
          </w:p>
          <w:p w:rsidR="00EF3CD0" w:rsidRPr="00F3486C" w:rsidRDefault="00EF3CD0" w:rsidP="00EF3CD0">
            <w:pPr>
              <w:pStyle w:val="normal0"/>
              <w:widowControl w:val="0"/>
              <w:numPr>
                <w:ilvl w:val="0"/>
                <w:numId w:val="29"/>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3486C">
              <w:rPr>
                <w:rFonts w:ascii="Times New Roman" w:eastAsia="Times New Roman" w:hAnsi="Times New Roman" w:cs="Times New Roman"/>
                <w:sz w:val="24"/>
                <w:szCs w:val="24"/>
                <w:lang w:val="en-GB"/>
              </w:rPr>
              <w:t xml:space="preserve"> Investors </w:t>
            </w:r>
          </w:p>
          <w:p w:rsidR="00EF3CD0" w:rsidRPr="00F3486C" w:rsidRDefault="00EF3CD0" w:rsidP="00EF3CD0">
            <w:pPr>
              <w:pStyle w:val="normal0"/>
              <w:widowControl w:val="0"/>
              <w:numPr>
                <w:ilvl w:val="0"/>
                <w:numId w:val="29"/>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3486C">
              <w:rPr>
                <w:rFonts w:ascii="Times New Roman" w:eastAsia="Times New Roman" w:hAnsi="Times New Roman" w:cs="Times New Roman"/>
                <w:sz w:val="24"/>
                <w:szCs w:val="24"/>
                <w:lang w:val="en-GB"/>
              </w:rPr>
              <w:t>Managers</w:t>
            </w:r>
          </w:p>
          <w:p w:rsidR="00EF3CD0" w:rsidRPr="00F3486C" w:rsidRDefault="00EF3CD0" w:rsidP="00EF3CD0">
            <w:pPr>
              <w:pStyle w:val="normal0"/>
              <w:widowControl w:val="0"/>
              <w:numPr>
                <w:ilvl w:val="0"/>
                <w:numId w:val="29"/>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3486C">
              <w:rPr>
                <w:rFonts w:ascii="Times New Roman" w:eastAsia="Times New Roman" w:hAnsi="Times New Roman" w:cs="Times New Roman"/>
                <w:sz w:val="24"/>
                <w:szCs w:val="24"/>
                <w:lang w:val="en-GB"/>
              </w:rPr>
              <w:t>Customers</w:t>
            </w:r>
          </w:p>
          <w:p w:rsidR="00EF3CD0" w:rsidRPr="00F3486C" w:rsidRDefault="00EF3CD0" w:rsidP="00EF3CD0">
            <w:pPr>
              <w:pStyle w:val="normal0"/>
              <w:widowControl w:val="0"/>
              <w:numPr>
                <w:ilvl w:val="0"/>
                <w:numId w:val="29"/>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3486C">
              <w:rPr>
                <w:rFonts w:ascii="Times New Roman" w:eastAsia="Times New Roman" w:hAnsi="Times New Roman" w:cs="Times New Roman"/>
                <w:sz w:val="24"/>
                <w:szCs w:val="24"/>
                <w:lang w:val="en-GB"/>
              </w:rPr>
              <w:t xml:space="preserve">Sponsorers </w:t>
            </w:r>
          </w:p>
          <w:p w:rsidR="00EF3CD0" w:rsidRPr="00F3486C" w:rsidRDefault="00EF3CD0" w:rsidP="00EF3CD0">
            <w:pPr>
              <w:pStyle w:val="normal0"/>
              <w:widowControl w:val="0"/>
              <w:numPr>
                <w:ilvl w:val="0"/>
                <w:numId w:val="29"/>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3486C">
              <w:rPr>
                <w:rFonts w:ascii="Times New Roman" w:eastAsia="Times New Roman" w:hAnsi="Times New Roman" w:cs="Times New Roman"/>
                <w:sz w:val="24"/>
                <w:szCs w:val="24"/>
                <w:lang w:val="en-GB"/>
              </w:rPr>
              <w:t xml:space="preserve">Partners </w:t>
            </w:r>
          </w:p>
        </w:tc>
        <w:tc>
          <w:tcPr>
            <w:tcW w:w="4514" w:type="dxa"/>
            <w:shd w:val="clear" w:color="auto" w:fill="auto"/>
            <w:tcMar>
              <w:top w:w="100" w:type="dxa"/>
              <w:left w:w="100" w:type="dxa"/>
              <w:bottom w:w="100" w:type="dxa"/>
              <w:right w:w="100" w:type="dxa"/>
            </w:tcMar>
          </w:tcPr>
          <w:p w:rsidR="00EF3CD0" w:rsidRPr="00F3486C" w:rsidRDefault="00EF3CD0" w:rsidP="00950566">
            <w:pPr>
              <w:pStyle w:val="normal0"/>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lang w:val="en-GB"/>
              </w:rPr>
            </w:pPr>
            <w:r w:rsidRPr="00F3486C">
              <w:rPr>
                <w:rFonts w:ascii="Times New Roman" w:eastAsia="Times New Roman" w:hAnsi="Times New Roman" w:cs="Times New Roman"/>
                <w:b/>
                <w:sz w:val="24"/>
                <w:szCs w:val="24"/>
                <w:lang w:val="en-GB"/>
              </w:rPr>
              <w:t xml:space="preserve">Keep satisfied </w:t>
            </w:r>
          </w:p>
          <w:p w:rsidR="00EF3CD0" w:rsidRPr="00F3486C" w:rsidRDefault="00EF3CD0" w:rsidP="00EF3CD0">
            <w:pPr>
              <w:pStyle w:val="normal0"/>
              <w:widowControl w:val="0"/>
              <w:numPr>
                <w:ilvl w:val="0"/>
                <w:numId w:val="32"/>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3486C">
              <w:rPr>
                <w:rFonts w:ascii="Times New Roman" w:eastAsia="Times New Roman" w:hAnsi="Times New Roman" w:cs="Times New Roman"/>
                <w:sz w:val="24"/>
                <w:szCs w:val="24"/>
                <w:lang w:val="en-GB"/>
              </w:rPr>
              <w:t xml:space="preserve">Customers </w:t>
            </w:r>
          </w:p>
          <w:p w:rsidR="00EF3CD0" w:rsidRPr="00F3486C" w:rsidRDefault="00EF3CD0" w:rsidP="00EF3CD0">
            <w:pPr>
              <w:pStyle w:val="normal0"/>
              <w:widowControl w:val="0"/>
              <w:numPr>
                <w:ilvl w:val="0"/>
                <w:numId w:val="32"/>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3486C">
              <w:rPr>
                <w:rFonts w:ascii="Times New Roman" w:eastAsia="Times New Roman" w:hAnsi="Times New Roman" w:cs="Times New Roman"/>
                <w:sz w:val="24"/>
                <w:szCs w:val="24"/>
                <w:lang w:val="en-GB"/>
              </w:rPr>
              <w:t>Employees</w:t>
            </w:r>
          </w:p>
          <w:p w:rsidR="00EF3CD0" w:rsidRPr="00F3486C" w:rsidRDefault="00EF3CD0" w:rsidP="00EF3CD0">
            <w:pPr>
              <w:pStyle w:val="normal0"/>
              <w:widowControl w:val="0"/>
              <w:numPr>
                <w:ilvl w:val="0"/>
                <w:numId w:val="32"/>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3486C">
              <w:rPr>
                <w:rFonts w:ascii="Times New Roman" w:eastAsia="Times New Roman" w:hAnsi="Times New Roman" w:cs="Times New Roman"/>
                <w:sz w:val="24"/>
                <w:szCs w:val="24"/>
                <w:lang w:val="en-GB"/>
              </w:rPr>
              <w:t xml:space="preserve">Police </w:t>
            </w:r>
          </w:p>
          <w:p w:rsidR="00EF3CD0" w:rsidRPr="00F3486C" w:rsidRDefault="00EF3CD0" w:rsidP="00EF3CD0">
            <w:pPr>
              <w:pStyle w:val="normal0"/>
              <w:widowControl w:val="0"/>
              <w:numPr>
                <w:ilvl w:val="0"/>
                <w:numId w:val="32"/>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3486C">
              <w:rPr>
                <w:rFonts w:ascii="Times New Roman" w:eastAsia="Times New Roman" w:hAnsi="Times New Roman" w:cs="Times New Roman"/>
                <w:sz w:val="24"/>
                <w:szCs w:val="24"/>
                <w:lang w:val="en-GB"/>
              </w:rPr>
              <w:t xml:space="preserve">Administration </w:t>
            </w:r>
          </w:p>
          <w:p w:rsidR="00EF3CD0" w:rsidRPr="00F3486C" w:rsidRDefault="00EF3CD0" w:rsidP="00EF3CD0">
            <w:pPr>
              <w:pStyle w:val="normal0"/>
              <w:widowControl w:val="0"/>
              <w:numPr>
                <w:ilvl w:val="0"/>
                <w:numId w:val="32"/>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3486C">
              <w:rPr>
                <w:rFonts w:ascii="Times New Roman" w:eastAsia="Times New Roman" w:hAnsi="Times New Roman" w:cs="Times New Roman"/>
                <w:sz w:val="24"/>
                <w:szCs w:val="24"/>
                <w:lang w:val="en-GB"/>
              </w:rPr>
              <w:t xml:space="preserve">Governments </w:t>
            </w:r>
          </w:p>
          <w:p w:rsidR="00EF3CD0" w:rsidRPr="00F3486C" w:rsidRDefault="00EF3CD0" w:rsidP="00EF3CD0">
            <w:pPr>
              <w:pStyle w:val="normal0"/>
              <w:widowControl w:val="0"/>
              <w:numPr>
                <w:ilvl w:val="0"/>
                <w:numId w:val="32"/>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3486C">
              <w:rPr>
                <w:rFonts w:ascii="Times New Roman" w:eastAsia="Times New Roman" w:hAnsi="Times New Roman" w:cs="Times New Roman"/>
                <w:sz w:val="24"/>
                <w:szCs w:val="24"/>
                <w:lang w:val="en-GB"/>
              </w:rPr>
              <w:t>Local partners</w:t>
            </w:r>
          </w:p>
        </w:tc>
      </w:tr>
      <w:tr w:rsidR="00EF3CD0" w:rsidRPr="00F3486C" w:rsidTr="00950566">
        <w:trPr>
          <w:cantSplit/>
          <w:tblHeader/>
        </w:trPr>
        <w:tc>
          <w:tcPr>
            <w:tcW w:w="4514" w:type="dxa"/>
            <w:shd w:val="clear" w:color="auto" w:fill="auto"/>
            <w:tcMar>
              <w:top w:w="100" w:type="dxa"/>
              <w:left w:w="100" w:type="dxa"/>
              <w:bottom w:w="100" w:type="dxa"/>
              <w:right w:w="100" w:type="dxa"/>
            </w:tcMar>
          </w:tcPr>
          <w:p w:rsidR="00EF3CD0" w:rsidRPr="00F3486C" w:rsidRDefault="00EF3CD0" w:rsidP="00950566">
            <w:pPr>
              <w:pStyle w:val="normal0"/>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lang w:val="en-GB"/>
              </w:rPr>
            </w:pPr>
            <w:r w:rsidRPr="00F3486C">
              <w:rPr>
                <w:rFonts w:ascii="Times New Roman" w:eastAsia="Times New Roman" w:hAnsi="Times New Roman" w:cs="Times New Roman"/>
                <w:b/>
                <w:sz w:val="24"/>
                <w:szCs w:val="24"/>
                <w:lang w:val="en-GB"/>
              </w:rPr>
              <w:t>Keep informed</w:t>
            </w:r>
          </w:p>
          <w:p w:rsidR="00EF3CD0" w:rsidRPr="00F3486C" w:rsidRDefault="00EF3CD0" w:rsidP="00EF3CD0">
            <w:pPr>
              <w:pStyle w:val="normal0"/>
              <w:widowControl w:val="0"/>
              <w:numPr>
                <w:ilvl w:val="0"/>
                <w:numId w:val="30"/>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3486C">
              <w:rPr>
                <w:rFonts w:ascii="Times New Roman" w:eastAsia="Times New Roman" w:hAnsi="Times New Roman" w:cs="Times New Roman"/>
                <w:sz w:val="24"/>
                <w:szCs w:val="24"/>
                <w:lang w:val="en-GB"/>
              </w:rPr>
              <w:t xml:space="preserve"> Consumer</w:t>
            </w:r>
          </w:p>
          <w:p w:rsidR="00EF3CD0" w:rsidRPr="00F3486C" w:rsidRDefault="00EF3CD0" w:rsidP="00EF3CD0">
            <w:pPr>
              <w:pStyle w:val="normal0"/>
              <w:widowControl w:val="0"/>
              <w:numPr>
                <w:ilvl w:val="0"/>
                <w:numId w:val="30"/>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3486C">
              <w:rPr>
                <w:rFonts w:ascii="Times New Roman" w:eastAsia="Times New Roman" w:hAnsi="Times New Roman" w:cs="Times New Roman"/>
                <w:sz w:val="24"/>
                <w:szCs w:val="24"/>
                <w:lang w:val="en-GB"/>
              </w:rPr>
              <w:t>Government</w:t>
            </w:r>
          </w:p>
          <w:p w:rsidR="00EF3CD0" w:rsidRPr="00F3486C" w:rsidRDefault="00EF3CD0" w:rsidP="00EF3CD0">
            <w:pPr>
              <w:pStyle w:val="normal0"/>
              <w:widowControl w:val="0"/>
              <w:numPr>
                <w:ilvl w:val="0"/>
                <w:numId w:val="30"/>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3486C">
              <w:rPr>
                <w:rFonts w:ascii="Times New Roman" w:eastAsia="Times New Roman" w:hAnsi="Times New Roman" w:cs="Times New Roman"/>
                <w:sz w:val="24"/>
                <w:szCs w:val="24"/>
                <w:lang w:val="en-GB"/>
              </w:rPr>
              <w:t xml:space="preserve"> Investors </w:t>
            </w:r>
          </w:p>
          <w:p w:rsidR="00EF3CD0" w:rsidRPr="00F3486C" w:rsidRDefault="00EF3CD0" w:rsidP="00EF3CD0">
            <w:pPr>
              <w:pStyle w:val="normal0"/>
              <w:widowControl w:val="0"/>
              <w:numPr>
                <w:ilvl w:val="0"/>
                <w:numId w:val="30"/>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3486C">
              <w:rPr>
                <w:rFonts w:ascii="Times New Roman" w:eastAsia="Times New Roman" w:hAnsi="Times New Roman" w:cs="Times New Roman"/>
                <w:sz w:val="24"/>
                <w:szCs w:val="24"/>
                <w:lang w:val="en-GB"/>
              </w:rPr>
              <w:t xml:space="preserve"> Local associations </w:t>
            </w:r>
            <w:r w:rsidRPr="00F3486C">
              <w:rPr>
                <w:rFonts w:ascii="Times New Roman" w:eastAsia="Times New Roman" w:hAnsi="Times New Roman" w:cs="Times New Roman"/>
                <w:sz w:val="24"/>
                <w:szCs w:val="24"/>
                <w:lang w:val="en-GB"/>
              </w:rPr>
              <w:tab/>
            </w:r>
            <w:r w:rsidRPr="00F3486C">
              <w:rPr>
                <w:rFonts w:ascii="Times New Roman" w:eastAsia="Times New Roman" w:hAnsi="Times New Roman" w:cs="Times New Roman"/>
                <w:sz w:val="24"/>
                <w:szCs w:val="24"/>
                <w:lang w:val="en-GB"/>
              </w:rPr>
              <w:tab/>
            </w:r>
          </w:p>
        </w:tc>
        <w:tc>
          <w:tcPr>
            <w:tcW w:w="4514" w:type="dxa"/>
            <w:shd w:val="clear" w:color="auto" w:fill="auto"/>
            <w:tcMar>
              <w:top w:w="100" w:type="dxa"/>
              <w:left w:w="100" w:type="dxa"/>
              <w:bottom w:w="100" w:type="dxa"/>
              <w:right w:w="100" w:type="dxa"/>
            </w:tcMar>
          </w:tcPr>
          <w:p w:rsidR="00EF3CD0" w:rsidRPr="00F3486C" w:rsidRDefault="00EF3CD0" w:rsidP="00950566">
            <w:pPr>
              <w:pStyle w:val="normal0"/>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lang w:val="en-GB"/>
              </w:rPr>
            </w:pPr>
            <w:r w:rsidRPr="00F3486C">
              <w:rPr>
                <w:rFonts w:ascii="Times New Roman" w:eastAsia="Times New Roman" w:hAnsi="Times New Roman" w:cs="Times New Roman"/>
                <w:b/>
                <w:sz w:val="24"/>
                <w:szCs w:val="24"/>
                <w:lang w:val="en-GB"/>
              </w:rPr>
              <w:t xml:space="preserve">Minimal effort </w:t>
            </w:r>
          </w:p>
          <w:p w:rsidR="00EF3CD0" w:rsidRPr="00F3486C" w:rsidRDefault="00EF3CD0" w:rsidP="00EF3CD0">
            <w:pPr>
              <w:pStyle w:val="normal0"/>
              <w:widowControl w:val="0"/>
              <w:numPr>
                <w:ilvl w:val="0"/>
                <w:numId w:val="31"/>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3486C">
              <w:rPr>
                <w:rFonts w:ascii="Times New Roman" w:eastAsia="Times New Roman" w:hAnsi="Times New Roman" w:cs="Times New Roman"/>
                <w:sz w:val="24"/>
                <w:szCs w:val="24"/>
                <w:lang w:val="en-GB"/>
              </w:rPr>
              <w:t xml:space="preserve">Less importance of partnering </w:t>
            </w:r>
          </w:p>
          <w:p w:rsidR="00EF3CD0" w:rsidRPr="00F3486C" w:rsidRDefault="00EF3CD0" w:rsidP="00EF3CD0">
            <w:pPr>
              <w:pStyle w:val="normal0"/>
              <w:widowControl w:val="0"/>
              <w:numPr>
                <w:ilvl w:val="0"/>
                <w:numId w:val="31"/>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3486C">
              <w:rPr>
                <w:rFonts w:ascii="Times New Roman" w:eastAsia="Times New Roman" w:hAnsi="Times New Roman" w:cs="Times New Roman"/>
                <w:sz w:val="24"/>
                <w:szCs w:val="24"/>
                <w:lang w:val="en-GB"/>
              </w:rPr>
              <w:t xml:space="preserve">Sponsors </w:t>
            </w:r>
          </w:p>
          <w:p w:rsidR="00EF3CD0" w:rsidRPr="00F3486C" w:rsidRDefault="00EF3CD0" w:rsidP="0095056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p>
        </w:tc>
      </w:tr>
    </w:tbl>
    <w:p w:rsidR="00EF3CD0" w:rsidRPr="00F3486C" w:rsidRDefault="00E34522" w:rsidP="00EF3CD0">
      <w:pPr>
        <w:pStyle w:val="normal0"/>
        <w:spacing w:line="360" w:lineRule="auto"/>
        <w:jc w:val="center"/>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t xml:space="preserve">Table </w:t>
      </w:r>
      <w:r w:rsidR="0032448A">
        <w:rPr>
          <w:rFonts w:ascii="Times New Roman" w:eastAsia="Times New Roman" w:hAnsi="Times New Roman" w:cs="Times New Roman"/>
          <w:b/>
          <w:sz w:val="24"/>
          <w:szCs w:val="24"/>
          <w:lang w:val="en-GB"/>
        </w:rPr>
        <w:t>10</w:t>
      </w:r>
      <w:r w:rsidR="00EF3CD0" w:rsidRPr="00F3486C">
        <w:rPr>
          <w:rFonts w:ascii="Times New Roman" w:eastAsia="Times New Roman" w:hAnsi="Times New Roman" w:cs="Times New Roman"/>
          <w:b/>
          <w:sz w:val="24"/>
          <w:szCs w:val="24"/>
          <w:lang w:val="en-GB"/>
        </w:rPr>
        <w:t xml:space="preserve">: Stakeholders Matrix </w:t>
      </w:r>
    </w:p>
    <w:p w:rsidR="00EF3CD0" w:rsidRPr="00F3486C" w:rsidRDefault="00EF3CD0" w:rsidP="00EF3CD0">
      <w:pPr>
        <w:pStyle w:val="normal0"/>
        <w:spacing w:line="360" w:lineRule="auto"/>
        <w:jc w:val="center"/>
        <w:rPr>
          <w:rFonts w:ascii="Times New Roman" w:eastAsia="Times New Roman" w:hAnsi="Times New Roman" w:cs="Times New Roman"/>
          <w:sz w:val="24"/>
          <w:szCs w:val="24"/>
          <w:lang w:val="en-GB"/>
        </w:rPr>
      </w:pPr>
      <w:r w:rsidRPr="00F3486C">
        <w:rPr>
          <w:rFonts w:ascii="Times New Roman" w:eastAsia="Times New Roman" w:hAnsi="Times New Roman" w:cs="Times New Roman"/>
          <w:sz w:val="24"/>
          <w:szCs w:val="24"/>
          <w:lang w:val="en-GB"/>
        </w:rPr>
        <w:t>(Source: Created by author)</w:t>
      </w:r>
    </w:p>
    <w:p w:rsidR="00EF3CD0" w:rsidRPr="00F3486C" w:rsidRDefault="00EF3CD0" w:rsidP="00EF3CD0">
      <w:pPr>
        <w:pStyle w:val="normal0"/>
        <w:spacing w:line="360" w:lineRule="auto"/>
        <w:jc w:val="both"/>
        <w:rPr>
          <w:rFonts w:ascii="Times New Roman" w:eastAsia="Times New Roman" w:hAnsi="Times New Roman" w:cs="Times New Roman"/>
          <w:b/>
          <w:sz w:val="24"/>
          <w:szCs w:val="24"/>
          <w:lang w:val="en-GB"/>
        </w:rPr>
      </w:pPr>
      <w:r w:rsidRPr="00F3486C">
        <w:rPr>
          <w:rFonts w:ascii="Times New Roman" w:eastAsia="Times New Roman" w:hAnsi="Times New Roman" w:cs="Times New Roman"/>
          <w:b/>
          <w:sz w:val="24"/>
          <w:szCs w:val="24"/>
          <w:lang w:val="en-GB"/>
        </w:rPr>
        <w:t>Analysis</w:t>
      </w:r>
    </w:p>
    <w:p w:rsidR="00EF3CD0" w:rsidRPr="00A30C65" w:rsidRDefault="00EF3CD0">
      <w:pPr>
        <w:pStyle w:val="normal0"/>
        <w:spacing w:line="360" w:lineRule="auto"/>
        <w:jc w:val="both"/>
        <w:rPr>
          <w:rFonts w:ascii="Times New Roman" w:eastAsia="Times New Roman" w:hAnsi="Times New Roman" w:cs="Times New Roman"/>
          <w:sz w:val="24"/>
          <w:szCs w:val="24"/>
          <w:lang w:val="en-GB"/>
        </w:rPr>
      </w:pPr>
      <w:r w:rsidRPr="00F3486C">
        <w:rPr>
          <w:rFonts w:ascii="Times New Roman" w:eastAsia="Times New Roman" w:hAnsi="Times New Roman" w:cs="Times New Roman"/>
          <w:sz w:val="24"/>
          <w:szCs w:val="24"/>
          <w:lang w:val="en-GB"/>
        </w:rPr>
        <w:t xml:space="preserve">This table has been of help in </w:t>
      </w:r>
      <w:r>
        <w:rPr>
          <w:rFonts w:ascii="Times New Roman" w:eastAsia="Times New Roman" w:hAnsi="Times New Roman" w:cs="Times New Roman"/>
          <w:sz w:val="24"/>
          <w:szCs w:val="24"/>
          <w:lang w:val="en-GB"/>
        </w:rPr>
        <w:t>developing</w:t>
      </w:r>
      <w:r w:rsidRPr="00F3486C">
        <w:rPr>
          <w:rFonts w:ascii="Times New Roman" w:eastAsia="Times New Roman" w:hAnsi="Times New Roman" w:cs="Times New Roman"/>
          <w:sz w:val="24"/>
          <w:szCs w:val="24"/>
          <w:lang w:val="en-GB"/>
        </w:rPr>
        <w:t xml:space="preserve"> the understanding about the key performances of the company verdant leisure. In this context, the major stakeholders and their role has been identified through the analysis of the table.  Based on the view of Reypens </w:t>
      </w:r>
      <w:r w:rsidRPr="00F3486C">
        <w:rPr>
          <w:rFonts w:ascii="Times New Roman" w:eastAsia="Times New Roman" w:hAnsi="Times New Roman" w:cs="Times New Roman"/>
          <w:i/>
          <w:sz w:val="24"/>
          <w:szCs w:val="24"/>
          <w:lang w:val="en-GB"/>
        </w:rPr>
        <w:t>et al.</w:t>
      </w:r>
      <w:r w:rsidRPr="00F3486C">
        <w:rPr>
          <w:rFonts w:ascii="Times New Roman" w:eastAsia="Times New Roman" w:hAnsi="Times New Roman" w:cs="Times New Roman"/>
          <w:sz w:val="24"/>
          <w:szCs w:val="24"/>
          <w:lang w:val="en-GB"/>
        </w:rPr>
        <w:t xml:space="preserve"> (2021) stakeholders, the matrix helps in understanding the key role of the partners and identifying </w:t>
      </w:r>
      <w:r w:rsidRPr="00F3486C">
        <w:rPr>
          <w:rFonts w:ascii="Times New Roman" w:eastAsia="Times New Roman" w:hAnsi="Times New Roman" w:cs="Times New Roman"/>
          <w:sz w:val="24"/>
          <w:szCs w:val="24"/>
          <w:lang w:val="en-GB"/>
        </w:rPr>
        <w:lastRenderedPageBreak/>
        <w:t>their key roles. In this context, it has been observed that the tourism company has been focused on developing the business performance by involving</w:t>
      </w:r>
      <w:r w:rsidRPr="00F3486C">
        <w:rPr>
          <w:rFonts w:ascii="Times New Roman" w:eastAsia="Times New Roman" w:hAnsi="Times New Roman" w:cs="Times New Roman"/>
          <w:b/>
          <w:i/>
          <w:sz w:val="24"/>
          <w:szCs w:val="24"/>
          <w:lang w:val="en-GB"/>
        </w:rPr>
        <w:t xml:space="preserve"> key players </w:t>
      </w:r>
      <w:r w:rsidRPr="00F3486C">
        <w:rPr>
          <w:rFonts w:ascii="Times New Roman" w:eastAsia="Times New Roman" w:hAnsi="Times New Roman" w:cs="Times New Roman"/>
          <w:sz w:val="24"/>
          <w:szCs w:val="24"/>
          <w:lang w:val="en-GB"/>
        </w:rPr>
        <w:t xml:space="preserve">such as investors, managers, and sponsors to expand the business and engage more numbers of visitors who </w:t>
      </w:r>
      <w:r w:rsidRPr="00F3486C">
        <w:rPr>
          <w:rFonts w:ascii="Times New Roman" w:eastAsia="Times New Roman" w:hAnsi="Times New Roman" w:cs="Times New Roman"/>
          <w:b/>
          <w:i/>
          <w:sz w:val="24"/>
          <w:szCs w:val="24"/>
          <w:lang w:val="en-GB"/>
        </w:rPr>
        <w:t xml:space="preserve">play a great role in managing the entire task process </w:t>
      </w:r>
      <w:r w:rsidRPr="00F3486C">
        <w:rPr>
          <w:rFonts w:ascii="Times New Roman" w:eastAsia="Times New Roman" w:hAnsi="Times New Roman" w:cs="Times New Roman"/>
          <w:sz w:val="24"/>
          <w:szCs w:val="24"/>
          <w:lang w:val="en-GB"/>
        </w:rPr>
        <w:t xml:space="preserve">of the company. In addition, the company has been focused on providing necessary information to the consumers, governments, investors and local associations or partners to conduct the business without any interruption. In this context, by using different online platforms and websites the company provides information to the visitors about the necessary changes. In this context,   it can be said that this can help in developing the organisational performance of the company in an effective way. </w:t>
      </w:r>
    </w:p>
    <w:p w:rsidR="00640434" w:rsidRPr="00A30C65" w:rsidRDefault="00C66887">
      <w:pPr>
        <w:pStyle w:val="Heading1"/>
        <w:rPr>
          <w:lang w:val="en-GB"/>
        </w:rPr>
      </w:pPr>
      <w:bookmarkStart w:id="22" w:name="_Toc132047606"/>
      <w:r w:rsidRPr="00A30C65">
        <w:rPr>
          <w:lang w:val="en-GB"/>
        </w:rPr>
        <w:t>Conclusion and recommendations</w:t>
      </w:r>
      <w:bookmarkEnd w:id="22"/>
      <w:r w:rsidRPr="00A30C65">
        <w:rPr>
          <w:lang w:val="en-GB"/>
        </w:rPr>
        <w:t xml:space="preserve"> </w:t>
      </w:r>
    </w:p>
    <w:p w:rsidR="00640434" w:rsidRPr="00A30C65" w:rsidRDefault="00C66887">
      <w:pPr>
        <w:pStyle w:val="Heading2"/>
        <w:rPr>
          <w:lang w:val="en-GB"/>
        </w:rPr>
      </w:pPr>
      <w:bookmarkStart w:id="23" w:name="_Toc132047607"/>
      <w:r w:rsidRPr="00A30C65">
        <w:rPr>
          <w:lang w:val="en-GB"/>
        </w:rPr>
        <w:t>Conclusion</w:t>
      </w:r>
      <w:bookmarkEnd w:id="23"/>
      <w:r w:rsidRPr="00A30C65">
        <w:rPr>
          <w:lang w:val="en-GB"/>
        </w:rPr>
        <w:t xml:space="preserve"> </w:t>
      </w:r>
    </w:p>
    <w:p w:rsidR="00640434" w:rsidRDefault="00C66887">
      <w:pPr>
        <w:pStyle w:val="normal0"/>
        <w:spacing w:line="360" w:lineRule="auto"/>
        <w:jc w:val="both"/>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t xml:space="preserve">The strategic management of a company can be ensured for maintaining the business facilitation for subjective performance. It can be concluded that the market demand of an SME can be obtained by promoting the market objectives in a specified way. Maintenance of the differentiation tools and the catering facility management process can help in acquiring the business in a competitive environment. Generic strategies for pricing and product orientation have to be integrated for maintaining effective product performance in the business procedures. VLL has regulated competitive advantage in the market because of the strategic business dimensions in their subjective performance. </w:t>
      </w:r>
    </w:p>
    <w:p w:rsidR="00EF3CD0" w:rsidRPr="00F3486C" w:rsidRDefault="00EF3CD0" w:rsidP="00A57965">
      <w:pPr>
        <w:pStyle w:val="Heading2"/>
        <w:rPr>
          <w:lang w:val="en-GB"/>
        </w:rPr>
      </w:pPr>
      <w:bookmarkStart w:id="24" w:name="_Toc132047608"/>
      <w:r w:rsidRPr="00F3486C">
        <w:rPr>
          <w:lang w:val="en-GB"/>
        </w:rPr>
        <w:t>Recommendation</w:t>
      </w:r>
      <w:bookmarkEnd w:id="24"/>
      <w:r w:rsidRPr="00F3486C">
        <w:rPr>
          <w:lang w:val="en-GB"/>
        </w:rPr>
        <w:t xml:space="preserve"> </w:t>
      </w:r>
    </w:p>
    <w:p w:rsidR="00EF3CD0" w:rsidRPr="00F3486C" w:rsidRDefault="00EF3CD0" w:rsidP="00EF3CD0">
      <w:pPr>
        <w:pStyle w:val="normal0"/>
        <w:spacing w:line="360" w:lineRule="auto"/>
        <w:jc w:val="both"/>
        <w:rPr>
          <w:rFonts w:ascii="Times New Roman" w:eastAsia="Times New Roman" w:hAnsi="Times New Roman" w:cs="Times New Roman"/>
          <w:b/>
          <w:i/>
          <w:sz w:val="24"/>
          <w:szCs w:val="24"/>
          <w:lang w:val="en-GB"/>
        </w:rPr>
      </w:pPr>
      <w:r w:rsidRPr="00F3486C">
        <w:rPr>
          <w:rFonts w:ascii="Times New Roman" w:eastAsia="Times New Roman" w:hAnsi="Times New Roman" w:cs="Times New Roman"/>
          <w:b/>
          <w:i/>
          <w:sz w:val="24"/>
          <w:szCs w:val="24"/>
          <w:lang w:val="en-GB"/>
        </w:rPr>
        <w:t xml:space="preserve">Improvement requires an online booking facility </w:t>
      </w:r>
    </w:p>
    <w:p w:rsidR="00EF3CD0" w:rsidRPr="00F3486C" w:rsidRDefault="00EF3CD0" w:rsidP="00EF3CD0">
      <w:pPr>
        <w:pStyle w:val="normal0"/>
        <w:spacing w:line="360" w:lineRule="auto"/>
        <w:jc w:val="both"/>
        <w:rPr>
          <w:rFonts w:ascii="Times New Roman" w:eastAsia="Times New Roman" w:hAnsi="Times New Roman" w:cs="Times New Roman"/>
          <w:b/>
          <w:i/>
          <w:sz w:val="24"/>
          <w:szCs w:val="24"/>
          <w:lang w:val="en-GB"/>
        </w:rPr>
      </w:pPr>
      <w:r w:rsidRPr="00F3486C">
        <w:rPr>
          <w:rFonts w:ascii="Times New Roman" w:eastAsia="Times New Roman" w:hAnsi="Times New Roman" w:cs="Times New Roman"/>
          <w:sz w:val="24"/>
          <w:szCs w:val="24"/>
          <w:lang w:val="en-GB"/>
        </w:rPr>
        <w:t xml:space="preserve">The tourism company has launched a personal website to design </w:t>
      </w:r>
      <w:r>
        <w:rPr>
          <w:rFonts w:ascii="Times New Roman" w:eastAsia="Times New Roman" w:hAnsi="Times New Roman" w:cs="Times New Roman"/>
          <w:sz w:val="24"/>
          <w:szCs w:val="24"/>
          <w:lang w:val="en-GB"/>
        </w:rPr>
        <w:t>its</w:t>
      </w:r>
      <w:r w:rsidRPr="00F3486C">
        <w:rPr>
          <w:rFonts w:ascii="Times New Roman" w:eastAsia="Times New Roman" w:hAnsi="Times New Roman" w:cs="Times New Roman"/>
          <w:sz w:val="24"/>
          <w:szCs w:val="24"/>
          <w:lang w:val="en-GB"/>
        </w:rPr>
        <w:t xml:space="preserve"> services more accurately and improve the functions of the company in an effective way. In this context, the company has conducted major changes within the organisation; data shows that the company has driven a 19% increase in the</w:t>
      </w:r>
      <w:r w:rsidRPr="00F3486C">
        <w:rPr>
          <w:rFonts w:ascii="Times New Roman" w:eastAsia="Times New Roman" w:hAnsi="Times New Roman" w:cs="Times New Roman"/>
          <w:b/>
          <w:i/>
          <w:sz w:val="24"/>
          <w:szCs w:val="24"/>
          <w:lang w:val="en-GB"/>
        </w:rPr>
        <w:t xml:space="preserve"> online bookings of tickets.</w:t>
      </w:r>
      <w:r w:rsidRPr="00F3486C">
        <w:rPr>
          <w:rFonts w:ascii="Times New Roman" w:eastAsia="Times New Roman" w:hAnsi="Times New Roman" w:cs="Times New Roman"/>
          <w:sz w:val="24"/>
          <w:szCs w:val="24"/>
          <w:lang w:val="en-GB"/>
        </w:rPr>
        <w:t xml:space="preserve"> However, this can be considered as a very low growth of this service. Therefore, the company </w:t>
      </w:r>
      <w:r w:rsidRPr="00F3486C">
        <w:rPr>
          <w:rFonts w:ascii="Times New Roman" w:eastAsia="Times New Roman" w:hAnsi="Times New Roman" w:cs="Times New Roman"/>
          <w:b/>
          <w:i/>
          <w:sz w:val="24"/>
          <w:szCs w:val="24"/>
          <w:lang w:val="en-GB"/>
        </w:rPr>
        <w:t>needs to further develop a strategy to increase the online booking services</w:t>
      </w:r>
      <w:r w:rsidRPr="00F3486C">
        <w:rPr>
          <w:rFonts w:ascii="Times New Roman" w:eastAsia="Times New Roman" w:hAnsi="Times New Roman" w:cs="Times New Roman"/>
          <w:sz w:val="24"/>
          <w:szCs w:val="24"/>
          <w:lang w:val="en-GB"/>
        </w:rPr>
        <w:t xml:space="preserve"> that provide more convenient services to visitors. In this case, more advertisement is required to be done by the company to promote its new business features. In addition, this can help in </w:t>
      </w:r>
      <w:r w:rsidRPr="00F3486C">
        <w:rPr>
          <w:rFonts w:ascii="Times New Roman" w:eastAsia="Times New Roman" w:hAnsi="Times New Roman" w:cs="Times New Roman"/>
          <w:b/>
          <w:i/>
          <w:sz w:val="24"/>
          <w:szCs w:val="24"/>
          <w:lang w:val="en-GB"/>
        </w:rPr>
        <w:t>increasing the relationship between the organisation and customers</w:t>
      </w:r>
      <w:r w:rsidRPr="00F3486C">
        <w:rPr>
          <w:rFonts w:ascii="Times New Roman" w:eastAsia="Times New Roman" w:hAnsi="Times New Roman" w:cs="Times New Roman"/>
          <w:sz w:val="24"/>
          <w:szCs w:val="24"/>
          <w:lang w:val="en-GB"/>
        </w:rPr>
        <w:t>. Based on the view of Lee and Lee (2020)</w:t>
      </w:r>
      <w:r>
        <w:rPr>
          <w:rFonts w:ascii="Times New Roman" w:eastAsia="Times New Roman" w:hAnsi="Times New Roman" w:cs="Times New Roman"/>
          <w:sz w:val="24"/>
          <w:szCs w:val="24"/>
          <w:lang w:val="en-GB"/>
        </w:rPr>
        <w:t>,</w:t>
      </w:r>
      <w:r w:rsidRPr="00F3486C">
        <w:rPr>
          <w:rFonts w:ascii="Times New Roman" w:eastAsia="Times New Roman" w:hAnsi="Times New Roman" w:cs="Times New Roman"/>
          <w:sz w:val="24"/>
          <w:szCs w:val="24"/>
          <w:lang w:val="en-GB"/>
        </w:rPr>
        <w:t xml:space="preserve"> direct connection with potential customers helps in providing knowledge about customer preferences. In this case, by </w:t>
      </w:r>
      <w:r w:rsidRPr="00F3486C">
        <w:rPr>
          <w:rFonts w:ascii="Times New Roman" w:eastAsia="Times New Roman" w:hAnsi="Times New Roman" w:cs="Times New Roman"/>
          <w:b/>
          <w:i/>
          <w:sz w:val="24"/>
          <w:szCs w:val="24"/>
          <w:lang w:val="en-GB"/>
        </w:rPr>
        <w:t xml:space="preserve">Promoting online advertising </w:t>
      </w:r>
      <w:r w:rsidRPr="00F3486C">
        <w:rPr>
          <w:rFonts w:ascii="Times New Roman" w:eastAsia="Times New Roman" w:hAnsi="Times New Roman" w:cs="Times New Roman"/>
          <w:sz w:val="24"/>
          <w:szCs w:val="24"/>
          <w:lang w:val="en-GB"/>
        </w:rPr>
        <w:t xml:space="preserve">the organisation can develop relations with consumers. Therefore, this can help in </w:t>
      </w:r>
      <w:r w:rsidRPr="00F3486C">
        <w:rPr>
          <w:rFonts w:ascii="Times New Roman" w:eastAsia="Times New Roman" w:hAnsi="Times New Roman" w:cs="Times New Roman"/>
          <w:b/>
          <w:i/>
          <w:sz w:val="24"/>
          <w:szCs w:val="24"/>
          <w:lang w:val="en-GB"/>
        </w:rPr>
        <w:t xml:space="preserve">developing the involvement of the customers in a </w:t>
      </w:r>
      <w:r w:rsidRPr="00F3486C">
        <w:rPr>
          <w:rFonts w:ascii="Times New Roman" w:eastAsia="Times New Roman" w:hAnsi="Times New Roman" w:cs="Times New Roman"/>
          <w:b/>
          <w:i/>
          <w:sz w:val="24"/>
          <w:szCs w:val="24"/>
          <w:lang w:val="en-GB"/>
        </w:rPr>
        <w:lastRenderedPageBreak/>
        <w:t>huge manner.</w:t>
      </w:r>
      <w:r w:rsidRPr="00F3486C">
        <w:rPr>
          <w:rFonts w:ascii="Times New Roman" w:eastAsia="Times New Roman" w:hAnsi="Times New Roman" w:cs="Times New Roman"/>
          <w:sz w:val="24"/>
          <w:szCs w:val="24"/>
          <w:lang w:val="en-GB"/>
        </w:rPr>
        <w:t xml:space="preserve"> As a result, the revenue of the company can be increased through it. Therefore, the company can become able to gain high competitive advantages in the market by providing fast services to its potential consumers via an online portal. </w:t>
      </w:r>
    </w:p>
    <w:p w:rsidR="00EF3CD0" w:rsidRPr="00F3486C" w:rsidRDefault="00EF3CD0" w:rsidP="00A57965">
      <w:pPr>
        <w:pStyle w:val="Heading2"/>
        <w:rPr>
          <w:lang w:val="en-GB"/>
        </w:rPr>
      </w:pPr>
      <w:bookmarkStart w:id="25" w:name="_Toc132047609"/>
      <w:r w:rsidRPr="00F3486C">
        <w:rPr>
          <w:lang w:val="en-GB"/>
        </w:rPr>
        <w:t>Timeline</w:t>
      </w:r>
      <w:bookmarkEnd w:id="25"/>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850"/>
        <w:gridCol w:w="4305"/>
        <w:gridCol w:w="1845"/>
      </w:tblGrid>
      <w:tr w:rsidR="00EF3CD0" w:rsidRPr="00F3486C" w:rsidTr="00950566">
        <w:trPr>
          <w:cantSplit/>
          <w:tblHeader/>
        </w:trPr>
        <w:tc>
          <w:tcPr>
            <w:tcW w:w="2850" w:type="dxa"/>
            <w:shd w:val="clear" w:color="auto" w:fill="auto"/>
            <w:tcMar>
              <w:top w:w="100" w:type="dxa"/>
              <w:left w:w="100" w:type="dxa"/>
              <w:bottom w:w="100" w:type="dxa"/>
              <w:right w:w="100" w:type="dxa"/>
            </w:tcMar>
          </w:tcPr>
          <w:p w:rsidR="00EF3CD0" w:rsidRPr="00F3486C" w:rsidRDefault="00EF3CD0" w:rsidP="00950566">
            <w:pPr>
              <w:pStyle w:val="normal0"/>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lang w:val="en-GB"/>
              </w:rPr>
            </w:pPr>
            <w:r w:rsidRPr="00F3486C">
              <w:rPr>
                <w:rFonts w:ascii="Times New Roman" w:eastAsia="Times New Roman" w:hAnsi="Times New Roman" w:cs="Times New Roman"/>
                <w:b/>
                <w:sz w:val="24"/>
                <w:szCs w:val="24"/>
                <w:lang w:val="en-GB"/>
              </w:rPr>
              <w:t xml:space="preserve">Plan </w:t>
            </w:r>
          </w:p>
        </w:tc>
        <w:tc>
          <w:tcPr>
            <w:tcW w:w="4305" w:type="dxa"/>
            <w:shd w:val="clear" w:color="auto" w:fill="auto"/>
            <w:tcMar>
              <w:top w:w="100" w:type="dxa"/>
              <w:left w:w="100" w:type="dxa"/>
              <w:bottom w:w="100" w:type="dxa"/>
              <w:right w:w="100" w:type="dxa"/>
            </w:tcMar>
          </w:tcPr>
          <w:p w:rsidR="00EF3CD0" w:rsidRPr="00F3486C" w:rsidRDefault="00EF3CD0" w:rsidP="00950566">
            <w:pPr>
              <w:pStyle w:val="normal0"/>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lang w:val="en-GB"/>
              </w:rPr>
            </w:pPr>
            <w:r w:rsidRPr="00F3486C">
              <w:rPr>
                <w:rFonts w:ascii="Times New Roman" w:eastAsia="Times New Roman" w:hAnsi="Times New Roman" w:cs="Times New Roman"/>
                <w:b/>
                <w:sz w:val="24"/>
                <w:szCs w:val="24"/>
                <w:lang w:val="en-GB"/>
              </w:rPr>
              <w:t>process</w:t>
            </w:r>
          </w:p>
        </w:tc>
        <w:tc>
          <w:tcPr>
            <w:tcW w:w="1845" w:type="dxa"/>
            <w:shd w:val="clear" w:color="auto" w:fill="auto"/>
            <w:tcMar>
              <w:top w:w="100" w:type="dxa"/>
              <w:left w:w="100" w:type="dxa"/>
              <w:bottom w:w="100" w:type="dxa"/>
              <w:right w:w="100" w:type="dxa"/>
            </w:tcMar>
          </w:tcPr>
          <w:p w:rsidR="00EF3CD0" w:rsidRPr="00F3486C" w:rsidRDefault="00EF3CD0" w:rsidP="00950566">
            <w:pPr>
              <w:pStyle w:val="normal0"/>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lang w:val="en-GB"/>
              </w:rPr>
            </w:pPr>
            <w:r w:rsidRPr="00F3486C">
              <w:rPr>
                <w:rFonts w:ascii="Times New Roman" w:eastAsia="Times New Roman" w:hAnsi="Times New Roman" w:cs="Times New Roman"/>
                <w:b/>
                <w:sz w:val="24"/>
                <w:szCs w:val="24"/>
                <w:lang w:val="en-GB"/>
              </w:rPr>
              <w:t xml:space="preserve">Weeks </w:t>
            </w:r>
          </w:p>
        </w:tc>
      </w:tr>
      <w:tr w:rsidR="00EF3CD0" w:rsidRPr="00F3486C" w:rsidTr="00950566">
        <w:trPr>
          <w:cantSplit/>
          <w:tblHeader/>
        </w:trPr>
        <w:tc>
          <w:tcPr>
            <w:tcW w:w="2850" w:type="dxa"/>
            <w:shd w:val="clear" w:color="auto" w:fill="auto"/>
            <w:tcMar>
              <w:top w:w="100" w:type="dxa"/>
              <w:left w:w="100" w:type="dxa"/>
              <w:bottom w:w="100" w:type="dxa"/>
              <w:right w:w="100" w:type="dxa"/>
            </w:tcMar>
          </w:tcPr>
          <w:p w:rsidR="00EF3CD0" w:rsidRPr="00F3486C" w:rsidRDefault="00EF3CD0" w:rsidP="0095056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3486C">
              <w:rPr>
                <w:rFonts w:ascii="Times New Roman" w:eastAsia="Times New Roman" w:hAnsi="Times New Roman" w:cs="Times New Roman"/>
                <w:sz w:val="24"/>
                <w:szCs w:val="24"/>
                <w:lang w:val="en-GB"/>
              </w:rPr>
              <w:t xml:space="preserve"> Improving online websites</w:t>
            </w:r>
          </w:p>
        </w:tc>
        <w:tc>
          <w:tcPr>
            <w:tcW w:w="4305" w:type="dxa"/>
            <w:shd w:val="clear" w:color="auto" w:fill="auto"/>
            <w:tcMar>
              <w:top w:w="100" w:type="dxa"/>
              <w:left w:w="100" w:type="dxa"/>
              <w:bottom w:w="100" w:type="dxa"/>
              <w:right w:w="100" w:type="dxa"/>
            </w:tcMar>
          </w:tcPr>
          <w:p w:rsidR="00EF3CD0" w:rsidRPr="00F3486C" w:rsidRDefault="00EF3CD0" w:rsidP="00EF3CD0">
            <w:pPr>
              <w:pStyle w:val="normal0"/>
              <w:widowControl w:val="0"/>
              <w:numPr>
                <w:ilvl w:val="0"/>
                <w:numId w:val="34"/>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3486C">
              <w:rPr>
                <w:rFonts w:ascii="Times New Roman" w:eastAsia="Times New Roman" w:hAnsi="Times New Roman" w:cs="Times New Roman"/>
                <w:sz w:val="24"/>
                <w:szCs w:val="24"/>
                <w:lang w:val="en-GB"/>
              </w:rPr>
              <w:t xml:space="preserve"> Hiring technical experts</w:t>
            </w:r>
          </w:p>
          <w:p w:rsidR="00EF3CD0" w:rsidRPr="00F3486C" w:rsidRDefault="00EF3CD0" w:rsidP="00EF3CD0">
            <w:pPr>
              <w:pStyle w:val="normal0"/>
              <w:widowControl w:val="0"/>
              <w:numPr>
                <w:ilvl w:val="0"/>
                <w:numId w:val="34"/>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3486C">
              <w:rPr>
                <w:rFonts w:ascii="Times New Roman" w:eastAsia="Times New Roman" w:hAnsi="Times New Roman" w:cs="Times New Roman"/>
                <w:sz w:val="24"/>
                <w:szCs w:val="24"/>
                <w:lang w:val="en-GB"/>
              </w:rPr>
              <w:t>Involving efficient employees</w:t>
            </w:r>
          </w:p>
        </w:tc>
        <w:tc>
          <w:tcPr>
            <w:tcW w:w="1845" w:type="dxa"/>
            <w:shd w:val="clear" w:color="auto" w:fill="auto"/>
            <w:tcMar>
              <w:top w:w="100" w:type="dxa"/>
              <w:left w:w="100" w:type="dxa"/>
              <w:bottom w:w="100" w:type="dxa"/>
              <w:right w:w="100" w:type="dxa"/>
            </w:tcMar>
          </w:tcPr>
          <w:p w:rsidR="00EF3CD0" w:rsidRPr="00F3486C" w:rsidRDefault="00EF3CD0" w:rsidP="0095056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3486C">
              <w:rPr>
                <w:rFonts w:ascii="Times New Roman" w:eastAsia="Times New Roman" w:hAnsi="Times New Roman" w:cs="Times New Roman"/>
                <w:sz w:val="24"/>
                <w:szCs w:val="24"/>
                <w:lang w:val="en-GB"/>
              </w:rPr>
              <w:t xml:space="preserve">4 weeks </w:t>
            </w:r>
          </w:p>
        </w:tc>
      </w:tr>
      <w:tr w:rsidR="00EF3CD0" w:rsidRPr="00F3486C" w:rsidTr="00950566">
        <w:trPr>
          <w:cantSplit/>
          <w:tblHeader/>
        </w:trPr>
        <w:tc>
          <w:tcPr>
            <w:tcW w:w="2850" w:type="dxa"/>
            <w:shd w:val="clear" w:color="auto" w:fill="auto"/>
            <w:tcMar>
              <w:top w:w="100" w:type="dxa"/>
              <w:left w:w="100" w:type="dxa"/>
              <w:bottom w:w="100" w:type="dxa"/>
              <w:right w:w="100" w:type="dxa"/>
            </w:tcMar>
          </w:tcPr>
          <w:p w:rsidR="00EF3CD0" w:rsidRPr="00F3486C" w:rsidRDefault="00EF3CD0" w:rsidP="0095056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3486C">
              <w:rPr>
                <w:rFonts w:ascii="Times New Roman" w:eastAsia="Times New Roman" w:hAnsi="Times New Roman" w:cs="Times New Roman"/>
                <w:sz w:val="24"/>
                <w:szCs w:val="24"/>
                <w:lang w:val="en-GB"/>
              </w:rPr>
              <w:t xml:space="preserve">Enhancing customer engagement </w:t>
            </w:r>
          </w:p>
        </w:tc>
        <w:tc>
          <w:tcPr>
            <w:tcW w:w="4305" w:type="dxa"/>
            <w:shd w:val="clear" w:color="auto" w:fill="auto"/>
            <w:tcMar>
              <w:top w:w="100" w:type="dxa"/>
              <w:left w:w="100" w:type="dxa"/>
              <w:bottom w:w="100" w:type="dxa"/>
              <w:right w:w="100" w:type="dxa"/>
            </w:tcMar>
          </w:tcPr>
          <w:p w:rsidR="00EF3CD0" w:rsidRPr="00F3486C" w:rsidRDefault="00EF3CD0" w:rsidP="00EF3CD0">
            <w:pPr>
              <w:pStyle w:val="normal0"/>
              <w:widowControl w:val="0"/>
              <w:numPr>
                <w:ilvl w:val="0"/>
                <w:numId w:val="33"/>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3486C">
              <w:rPr>
                <w:rFonts w:ascii="Times New Roman" w:eastAsia="Times New Roman" w:hAnsi="Times New Roman" w:cs="Times New Roman"/>
                <w:sz w:val="24"/>
                <w:szCs w:val="24"/>
                <w:lang w:val="en-GB"/>
              </w:rPr>
              <w:t xml:space="preserve"> Promoting advertising </w:t>
            </w:r>
          </w:p>
          <w:p w:rsidR="00EF3CD0" w:rsidRPr="00F3486C" w:rsidRDefault="00EF3CD0" w:rsidP="00EF3CD0">
            <w:pPr>
              <w:pStyle w:val="normal0"/>
              <w:widowControl w:val="0"/>
              <w:numPr>
                <w:ilvl w:val="0"/>
                <w:numId w:val="33"/>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3486C">
              <w:rPr>
                <w:rFonts w:ascii="Times New Roman" w:eastAsia="Times New Roman" w:hAnsi="Times New Roman" w:cs="Times New Roman"/>
                <w:sz w:val="24"/>
                <w:szCs w:val="24"/>
                <w:lang w:val="en-GB"/>
              </w:rPr>
              <w:t xml:space="preserve">Online advertisement strategy  development </w:t>
            </w:r>
          </w:p>
        </w:tc>
        <w:tc>
          <w:tcPr>
            <w:tcW w:w="1845" w:type="dxa"/>
            <w:shd w:val="clear" w:color="auto" w:fill="auto"/>
            <w:tcMar>
              <w:top w:w="100" w:type="dxa"/>
              <w:left w:w="100" w:type="dxa"/>
              <w:bottom w:w="100" w:type="dxa"/>
              <w:right w:w="100" w:type="dxa"/>
            </w:tcMar>
          </w:tcPr>
          <w:p w:rsidR="00EF3CD0" w:rsidRPr="00F3486C" w:rsidRDefault="00EF3CD0" w:rsidP="0095056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3486C">
              <w:rPr>
                <w:rFonts w:ascii="Times New Roman" w:eastAsia="Times New Roman" w:hAnsi="Times New Roman" w:cs="Times New Roman"/>
                <w:sz w:val="24"/>
                <w:szCs w:val="24"/>
                <w:lang w:val="en-GB"/>
              </w:rPr>
              <w:t>4 weeks</w:t>
            </w:r>
          </w:p>
        </w:tc>
      </w:tr>
    </w:tbl>
    <w:p w:rsidR="00EF3CD0" w:rsidRPr="00F3486C" w:rsidRDefault="00E34522" w:rsidP="00EF3CD0">
      <w:pPr>
        <w:pStyle w:val="normal0"/>
        <w:spacing w:line="360" w:lineRule="auto"/>
        <w:jc w:val="center"/>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t>Table 1</w:t>
      </w:r>
      <w:r w:rsidR="0032448A">
        <w:rPr>
          <w:rFonts w:ascii="Times New Roman" w:eastAsia="Times New Roman" w:hAnsi="Times New Roman" w:cs="Times New Roman"/>
          <w:b/>
          <w:sz w:val="24"/>
          <w:szCs w:val="24"/>
          <w:lang w:val="en-GB"/>
        </w:rPr>
        <w:t>1</w:t>
      </w:r>
      <w:r w:rsidR="00EF3CD0" w:rsidRPr="00F3486C">
        <w:rPr>
          <w:rFonts w:ascii="Times New Roman" w:eastAsia="Times New Roman" w:hAnsi="Times New Roman" w:cs="Times New Roman"/>
          <w:b/>
          <w:sz w:val="24"/>
          <w:szCs w:val="24"/>
          <w:lang w:val="en-GB"/>
        </w:rPr>
        <w:t xml:space="preserve">: Timeline  </w:t>
      </w:r>
    </w:p>
    <w:p w:rsidR="00EF3CD0" w:rsidRPr="00F3486C" w:rsidRDefault="00EF3CD0" w:rsidP="00EF3CD0">
      <w:pPr>
        <w:pStyle w:val="normal0"/>
        <w:spacing w:line="360" w:lineRule="auto"/>
        <w:jc w:val="center"/>
        <w:rPr>
          <w:rFonts w:ascii="Times New Roman" w:eastAsia="Times New Roman" w:hAnsi="Times New Roman" w:cs="Times New Roman"/>
          <w:sz w:val="24"/>
          <w:szCs w:val="24"/>
          <w:lang w:val="en-GB"/>
        </w:rPr>
      </w:pPr>
      <w:r w:rsidRPr="00F3486C">
        <w:rPr>
          <w:rFonts w:ascii="Times New Roman" w:eastAsia="Times New Roman" w:hAnsi="Times New Roman" w:cs="Times New Roman"/>
          <w:sz w:val="24"/>
          <w:szCs w:val="24"/>
          <w:lang w:val="en-GB"/>
        </w:rPr>
        <w:t>(Source: Created by author)</w:t>
      </w:r>
    </w:p>
    <w:p w:rsidR="00EF3CD0" w:rsidRPr="00F3486C" w:rsidRDefault="00EF3CD0" w:rsidP="00EF3CD0">
      <w:pPr>
        <w:pStyle w:val="normal0"/>
        <w:spacing w:line="360" w:lineRule="auto"/>
        <w:jc w:val="both"/>
        <w:rPr>
          <w:rFonts w:ascii="Times New Roman" w:eastAsia="Times New Roman" w:hAnsi="Times New Roman" w:cs="Times New Roman"/>
          <w:b/>
          <w:sz w:val="24"/>
          <w:szCs w:val="24"/>
          <w:lang w:val="en-GB"/>
        </w:rPr>
      </w:pPr>
      <w:r w:rsidRPr="00F3486C">
        <w:rPr>
          <w:rFonts w:ascii="Times New Roman" w:eastAsia="Times New Roman" w:hAnsi="Times New Roman" w:cs="Times New Roman"/>
          <w:b/>
          <w:sz w:val="24"/>
          <w:szCs w:val="24"/>
          <w:lang w:val="en-GB"/>
        </w:rPr>
        <w:t>Analysis</w:t>
      </w:r>
    </w:p>
    <w:p w:rsidR="00EF3CD0" w:rsidRPr="00F3486C" w:rsidRDefault="00EF3CD0" w:rsidP="00EF3CD0">
      <w:pPr>
        <w:pStyle w:val="normal0"/>
        <w:spacing w:line="360" w:lineRule="auto"/>
        <w:jc w:val="both"/>
        <w:rPr>
          <w:rFonts w:ascii="Times New Roman" w:eastAsia="Times New Roman" w:hAnsi="Times New Roman" w:cs="Times New Roman"/>
          <w:b/>
          <w:sz w:val="24"/>
          <w:szCs w:val="24"/>
          <w:lang w:val="en-GB"/>
        </w:rPr>
      </w:pPr>
      <w:r>
        <w:rPr>
          <w:rFonts w:ascii="Times New Roman" w:eastAsia="Times New Roman" w:hAnsi="Times New Roman" w:cs="Times New Roman"/>
          <w:sz w:val="24"/>
          <w:szCs w:val="24"/>
          <w:lang w:val="en-GB"/>
        </w:rPr>
        <w:t>In this case,</w:t>
      </w:r>
      <w:r w:rsidRPr="00F3486C">
        <w:rPr>
          <w:rFonts w:ascii="Times New Roman" w:eastAsia="Times New Roman" w:hAnsi="Times New Roman" w:cs="Times New Roman"/>
          <w:sz w:val="24"/>
          <w:szCs w:val="24"/>
          <w:lang w:val="en-GB"/>
        </w:rPr>
        <w:t xml:space="preserve"> the strategic implementation process can be developed by involving the efficien</w:t>
      </w:r>
      <w:r>
        <w:rPr>
          <w:rFonts w:ascii="Times New Roman" w:eastAsia="Times New Roman" w:hAnsi="Times New Roman" w:cs="Times New Roman"/>
          <w:sz w:val="24"/>
          <w:szCs w:val="24"/>
          <w:lang w:val="en-GB"/>
        </w:rPr>
        <w:t xml:space="preserve">t </w:t>
      </w:r>
      <w:r w:rsidRPr="00F3486C">
        <w:rPr>
          <w:rFonts w:ascii="Times New Roman" w:eastAsia="Times New Roman" w:hAnsi="Times New Roman" w:cs="Times New Roman"/>
          <w:sz w:val="24"/>
          <w:szCs w:val="24"/>
          <w:lang w:val="en-GB"/>
        </w:rPr>
        <w:t xml:space="preserve">employees to manage the technical parts of the company in an efficient way. In addition, hiring technical experts can help in developing the organisational process of the company in an effective way. In addition, organisations through promoting online advertisements engage more customers and develop effective strategies in an efficient way. </w:t>
      </w:r>
    </w:p>
    <w:p w:rsidR="00EF3CD0" w:rsidRPr="00F3486C" w:rsidRDefault="00EF3CD0" w:rsidP="00EF3CD0">
      <w:pPr>
        <w:pStyle w:val="Heading2"/>
        <w:rPr>
          <w:lang w:val="en-GB"/>
        </w:rPr>
      </w:pPr>
      <w:bookmarkStart w:id="26" w:name="_Toc132047610"/>
      <w:r w:rsidRPr="00F3486C">
        <w:rPr>
          <w:lang w:val="en-GB"/>
        </w:rPr>
        <w:t>Process of implementation of the proposed strategic Direction</w:t>
      </w:r>
      <w:bookmarkEnd w:id="26"/>
      <w:r w:rsidRPr="00F3486C">
        <w:rPr>
          <w:lang w:val="en-GB"/>
        </w:rPr>
        <w:t xml:space="preserve"> </w:t>
      </w:r>
    </w:p>
    <w:p w:rsidR="00EF3CD0" w:rsidRPr="00F3486C" w:rsidRDefault="00EF3CD0" w:rsidP="00EF3CD0">
      <w:pPr>
        <w:pStyle w:val="normal0"/>
        <w:spacing w:line="360" w:lineRule="auto"/>
        <w:jc w:val="both"/>
        <w:rPr>
          <w:rFonts w:ascii="Times New Roman" w:eastAsia="Times New Roman" w:hAnsi="Times New Roman" w:cs="Times New Roman"/>
          <w:sz w:val="24"/>
          <w:szCs w:val="24"/>
          <w:lang w:val="en-GB"/>
        </w:rPr>
      </w:pPr>
      <w:r w:rsidRPr="00F3486C">
        <w:rPr>
          <w:rFonts w:ascii="Times New Roman" w:eastAsia="Times New Roman" w:hAnsi="Times New Roman" w:cs="Times New Roman"/>
          <w:sz w:val="24"/>
          <w:szCs w:val="24"/>
          <w:lang w:val="en-GB"/>
        </w:rPr>
        <w:t xml:space="preserve">The company can implement the strategic development by developing a proper plan and selecting a timeline of the planning.  Based on the view of Karim </w:t>
      </w:r>
      <w:r w:rsidRPr="00F3486C">
        <w:rPr>
          <w:rFonts w:ascii="Times New Roman" w:eastAsia="Times New Roman" w:hAnsi="Times New Roman" w:cs="Times New Roman"/>
          <w:i/>
          <w:sz w:val="24"/>
          <w:szCs w:val="24"/>
          <w:lang w:val="en-GB"/>
        </w:rPr>
        <w:t>et al.</w:t>
      </w:r>
      <w:r w:rsidRPr="00F3486C">
        <w:rPr>
          <w:rFonts w:ascii="Times New Roman" w:eastAsia="Times New Roman" w:hAnsi="Times New Roman" w:cs="Times New Roman"/>
          <w:sz w:val="24"/>
          <w:szCs w:val="24"/>
          <w:lang w:val="en-GB"/>
        </w:rPr>
        <w:t xml:space="preserve"> (2019) </w:t>
      </w:r>
      <w:r w:rsidRPr="00F3486C">
        <w:rPr>
          <w:rFonts w:ascii="Times New Roman" w:eastAsia="Times New Roman" w:hAnsi="Times New Roman" w:cs="Times New Roman"/>
          <w:b/>
          <w:i/>
          <w:sz w:val="24"/>
          <w:szCs w:val="24"/>
          <w:lang w:val="en-GB"/>
        </w:rPr>
        <w:t xml:space="preserve">hiring efficient and experienced technical experts </w:t>
      </w:r>
      <w:r w:rsidRPr="00F3486C">
        <w:rPr>
          <w:rFonts w:ascii="Times New Roman" w:eastAsia="Times New Roman" w:hAnsi="Times New Roman" w:cs="Times New Roman"/>
          <w:sz w:val="24"/>
          <w:szCs w:val="24"/>
          <w:lang w:val="en-GB"/>
        </w:rPr>
        <w:t xml:space="preserve">can help in developing and managing the organisational performance in an effective way. In this case, this can help in developing and managing organisational performance in an effective way.  </w:t>
      </w:r>
    </w:p>
    <w:p w:rsidR="00EF3CD0" w:rsidRPr="00F3486C" w:rsidRDefault="00EF3CD0" w:rsidP="00EF3CD0">
      <w:pPr>
        <w:pStyle w:val="normal0"/>
        <w:spacing w:line="360" w:lineRule="auto"/>
        <w:jc w:val="both"/>
        <w:rPr>
          <w:rFonts w:ascii="Times New Roman" w:eastAsia="Times New Roman" w:hAnsi="Times New Roman" w:cs="Times New Roman"/>
          <w:sz w:val="24"/>
          <w:szCs w:val="24"/>
          <w:lang w:val="en-GB"/>
        </w:rPr>
      </w:pPr>
      <w:r w:rsidRPr="00F3486C">
        <w:rPr>
          <w:rFonts w:ascii="Times New Roman" w:eastAsia="Times New Roman" w:hAnsi="Times New Roman" w:cs="Times New Roman"/>
          <w:sz w:val="24"/>
          <w:szCs w:val="24"/>
          <w:lang w:val="en-GB"/>
        </w:rPr>
        <w:t xml:space="preserve">Therefore, the technical experts can identify the issues and areas of improvement in an efficient way. In this case, this can help in developing the organisational performances and managing the work process that can help in improving the engagement of the visitors to their website. In addition, the development of the personal website of the companies can help in enhancing more numbers of attendances of the visitors in the web portal of the company. </w:t>
      </w:r>
    </w:p>
    <w:p w:rsidR="00EF3CD0" w:rsidRPr="00F3486C" w:rsidRDefault="00EF3CD0" w:rsidP="00EF3CD0">
      <w:pPr>
        <w:pStyle w:val="normal0"/>
        <w:spacing w:line="360" w:lineRule="auto"/>
        <w:jc w:val="both"/>
        <w:rPr>
          <w:rFonts w:ascii="Times New Roman" w:eastAsia="Times New Roman" w:hAnsi="Times New Roman" w:cs="Times New Roman"/>
          <w:sz w:val="24"/>
          <w:szCs w:val="24"/>
          <w:lang w:val="en-GB"/>
        </w:rPr>
      </w:pPr>
      <w:r w:rsidRPr="00F3486C">
        <w:rPr>
          <w:rFonts w:ascii="Times New Roman" w:eastAsia="Times New Roman" w:hAnsi="Times New Roman" w:cs="Times New Roman"/>
          <w:sz w:val="24"/>
          <w:szCs w:val="24"/>
          <w:lang w:val="en-GB"/>
        </w:rPr>
        <w:t xml:space="preserve">On the other hand, promoting online advertising can help in providing necessary end formations to customers and providing the necessary information to the customers. As per the view of Gil-Gomez </w:t>
      </w:r>
      <w:r w:rsidRPr="00F3486C">
        <w:rPr>
          <w:rFonts w:ascii="Times New Roman" w:eastAsia="Times New Roman" w:hAnsi="Times New Roman" w:cs="Times New Roman"/>
          <w:i/>
          <w:sz w:val="24"/>
          <w:szCs w:val="24"/>
          <w:lang w:val="en-GB"/>
        </w:rPr>
        <w:t xml:space="preserve">et al. </w:t>
      </w:r>
      <w:r w:rsidRPr="00F3486C">
        <w:rPr>
          <w:rFonts w:ascii="Times New Roman" w:eastAsia="Times New Roman" w:hAnsi="Times New Roman" w:cs="Times New Roman"/>
          <w:sz w:val="24"/>
          <w:szCs w:val="24"/>
          <w:lang w:val="en-GB"/>
        </w:rPr>
        <w:t xml:space="preserve">(2020), this can help in developing the organisational performance </w:t>
      </w:r>
      <w:r w:rsidRPr="00F3486C">
        <w:rPr>
          <w:rFonts w:ascii="Times New Roman" w:eastAsia="Times New Roman" w:hAnsi="Times New Roman" w:cs="Times New Roman"/>
          <w:sz w:val="24"/>
          <w:szCs w:val="24"/>
          <w:lang w:val="en-GB"/>
        </w:rPr>
        <w:lastRenderedPageBreak/>
        <w:t xml:space="preserve">of the company in an effective way and developing the relationship with the consumers. Therefore, they can become able to gain information about the interest of the consumers and which specific offers attract the visitors most. This allows the organisation to develop a proper strategy for providing services to attract more customers. </w:t>
      </w:r>
    </w:p>
    <w:p w:rsidR="00EF3CD0" w:rsidRPr="00F3486C" w:rsidRDefault="00EF3CD0" w:rsidP="00EF3CD0">
      <w:pPr>
        <w:pStyle w:val="Heading2"/>
        <w:rPr>
          <w:lang w:val="en-GB"/>
        </w:rPr>
      </w:pPr>
      <w:bookmarkStart w:id="27" w:name="_Toc132047611"/>
      <w:r w:rsidRPr="00F3486C">
        <w:rPr>
          <w:lang w:val="en-GB"/>
        </w:rPr>
        <w:t>Potential consequences</w:t>
      </w:r>
      <w:bookmarkEnd w:id="27"/>
      <w:r w:rsidRPr="00F3486C">
        <w:rPr>
          <w:lang w:val="en-GB"/>
        </w:rPr>
        <w:t xml:space="preserve"> </w:t>
      </w:r>
    </w:p>
    <w:p w:rsidR="00EF3CD0" w:rsidRPr="00A30C65" w:rsidRDefault="00EF3CD0" w:rsidP="00EF3CD0">
      <w:pPr>
        <w:pStyle w:val="normal0"/>
        <w:spacing w:line="360" w:lineRule="auto"/>
        <w:jc w:val="both"/>
        <w:rPr>
          <w:rFonts w:ascii="Times New Roman" w:eastAsia="Times New Roman" w:hAnsi="Times New Roman" w:cs="Times New Roman"/>
          <w:sz w:val="24"/>
          <w:szCs w:val="24"/>
          <w:lang w:val="en-GB"/>
        </w:rPr>
      </w:pPr>
      <w:r w:rsidRPr="00F3486C">
        <w:rPr>
          <w:rFonts w:ascii="Times New Roman" w:eastAsia="Times New Roman" w:hAnsi="Times New Roman" w:cs="Times New Roman"/>
          <w:sz w:val="24"/>
          <w:szCs w:val="24"/>
          <w:lang w:val="en-GB"/>
        </w:rPr>
        <w:t>The effective implementation of the strategic management process can allow the company to increase the revenue volume of the company and manage the organisational process in a more effective way. In addition, the company can further develop its business strategy of the company through the effective involvement of efficient employees and technology experts. This can help in developing the organisational process of the company and managing the issues. In addition, it also makes the</w:t>
      </w:r>
      <w:r>
        <w:rPr>
          <w:rFonts w:ascii="Times New Roman" w:eastAsia="Times New Roman" w:hAnsi="Times New Roman" w:cs="Times New Roman"/>
          <w:sz w:val="24"/>
          <w:szCs w:val="24"/>
          <w:lang w:val="en-GB"/>
        </w:rPr>
        <w:t xml:space="preserve"> company aware of the upcoming </w:t>
      </w:r>
      <w:r w:rsidRPr="00F3486C">
        <w:rPr>
          <w:rFonts w:ascii="Times New Roman" w:eastAsia="Times New Roman" w:hAnsi="Times New Roman" w:cs="Times New Roman"/>
          <w:sz w:val="24"/>
          <w:szCs w:val="24"/>
          <w:lang w:val="en-GB"/>
        </w:rPr>
        <w:t xml:space="preserve">risks and helps in enhancing customer </w:t>
      </w:r>
      <w:r>
        <w:rPr>
          <w:rFonts w:ascii="Times New Roman" w:eastAsia="Times New Roman" w:hAnsi="Times New Roman" w:cs="Times New Roman"/>
          <w:sz w:val="24"/>
          <w:szCs w:val="24"/>
          <w:lang w:val="en-GB"/>
        </w:rPr>
        <w:t>engagement.</w:t>
      </w:r>
      <w:r w:rsidRPr="00F3486C">
        <w:rPr>
          <w:rFonts w:ascii="Times New Roman" w:eastAsia="Times New Roman" w:hAnsi="Times New Roman" w:cs="Times New Roman"/>
          <w:sz w:val="24"/>
          <w:szCs w:val="24"/>
          <w:lang w:val="en-GB"/>
        </w:rPr>
        <w:t xml:space="preserve"> Therefore, the company can become able of gaining high competitive advantages in the market.</w:t>
      </w:r>
    </w:p>
    <w:p w:rsidR="00640434" w:rsidRPr="00A30C65" w:rsidRDefault="00C66887">
      <w:pPr>
        <w:pStyle w:val="normal0"/>
        <w:spacing w:line="360" w:lineRule="auto"/>
        <w:jc w:val="both"/>
        <w:rPr>
          <w:rFonts w:ascii="Times New Roman" w:eastAsia="Times New Roman" w:hAnsi="Times New Roman" w:cs="Times New Roman"/>
          <w:b/>
          <w:sz w:val="24"/>
          <w:szCs w:val="24"/>
          <w:lang w:val="en-GB"/>
        </w:rPr>
      </w:pPr>
      <w:r w:rsidRPr="00A30C65">
        <w:rPr>
          <w:lang w:val="en-GB"/>
        </w:rPr>
        <w:br w:type="page"/>
      </w:r>
    </w:p>
    <w:p w:rsidR="00640434" w:rsidRPr="00A30C65" w:rsidRDefault="00C66887">
      <w:pPr>
        <w:pStyle w:val="Heading1"/>
        <w:rPr>
          <w:lang w:val="en-GB"/>
        </w:rPr>
      </w:pPr>
      <w:bookmarkStart w:id="28" w:name="_Toc132047612"/>
      <w:r w:rsidRPr="00A30C65">
        <w:rPr>
          <w:lang w:val="en-GB"/>
        </w:rPr>
        <w:lastRenderedPageBreak/>
        <w:t>References</w:t>
      </w:r>
      <w:bookmarkEnd w:id="28"/>
      <w:r w:rsidRPr="00A30C65">
        <w:rPr>
          <w:lang w:val="en-GB"/>
        </w:rPr>
        <w:t xml:space="preserve"> </w:t>
      </w:r>
    </w:p>
    <w:p w:rsidR="00CB1AE2" w:rsidRPr="00A30C65" w:rsidRDefault="00CB1AE2" w:rsidP="00CB1AE2">
      <w:pPr>
        <w:pStyle w:val="normal0"/>
        <w:spacing w:line="360" w:lineRule="auto"/>
        <w:jc w:val="both"/>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t>Abbar, S., Capozzi, F., Glas, R., Janka, H.T. and Tamborra, I., (2021). On the characteristics of fast neutrino flavor instabilities in three-dimensional core-collapse supernova models. Physical Review D, 103(6), p.063033.https://journals.aps.org/prd/abstract/10.1103/PhysRevD.103.063033</w:t>
      </w:r>
    </w:p>
    <w:p w:rsidR="00CB1AE2" w:rsidRPr="004F0C8C" w:rsidRDefault="00CB1AE2" w:rsidP="00CB1AE2">
      <w:pPr>
        <w:pStyle w:val="normal0"/>
        <w:spacing w:line="360" w:lineRule="auto"/>
        <w:jc w:val="both"/>
        <w:rPr>
          <w:rFonts w:ascii="Times New Roman" w:hAnsi="Times New Roman" w:cs="Times New Roman"/>
          <w:color w:val="222222"/>
          <w:sz w:val="24"/>
          <w:szCs w:val="24"/>
          <w:highlight w:val="white"/>
          <w:lang w:val="en-GB"/>
        </w:rPr>
      </w:pPr>
      <w:r w:rsidRPr="004F0C8C">
        <w:rPr>
          <w:rFonts w:ascii="Times New Roman" w:hAnsi="Times New Roman" w:cs="Times New Roman"/>
          <w:color w:val="222222"/>
          <w:sz w:val="24"/>
          <w:szCs w:val="24"/>
          <w:highlight w:val="white"/>
          <w:lang w:val="en-GB"/>
        </w:rPr>
        <w:t xml:space="preserve">Agrawal, R., Wankhede, V.A., Kumar, A., Upadhyay, A. and Garza-Reyes, J.A., (2022). Nexus of circular economy and sustainable business performance in the era of digitalization. </w:t>
      </w:r>
      <w:r w:rsidRPr="004F0C8C">
        <w:rPr>
          <w:rFonts w:ascii="Times New Roman" w:hAnsi="Times New Roman" w:cs="Times New Roman"/>
          <w:i/>
          <w:color w:val="222222"/>
          <w:sz w:val="24"/>
          <w:szCs w:val="24"/>
          <w:highlight w:val="white"/>
          <w:lang w:val="en-GB"/>
        </w:rPr>
        <w:t>International Journal of Productivity and Performance Management</w:t>
      </w:r>
      <w:r w:rsidRPr="004F0C8C">
        <w:rPr>
          <w:rFonts w:ascii="Times New Roman" w:hAnsi="Times New Roman" w:cs="Times New Roman"/>
          <w:color w:val="222222"/>
          <w:sz w:val="24"/>
          <w:szCs w:val="24"/>
          <w:highlight w:val="white"/>
          <w:lang w:val="en-GB"/>
        </w:rPr>
        <w:t xml:space="preserve">, </w:t>
      </w:r>
      <w:r w:rsidRPr="004F0C8C">
        <w:rPr>
          <w:rFonts w:ascii="Times New Roman" w:hAnsi="Times New Roman" w:cs="Times New Roman"/>
          <w:i/>
          <w:color w:val="222222"/>
          <w:sz w:val="24"/>
          <w:szCs w:val="24"/>
          <w:highlight w:val="white"/>
          <w:lang w:val="en-GB"/>
        </w:rPr>
        <w:t>71</w:t>
      </w:r>
      <w:r w:rsidRPr="004F0C8C">
        <w:rPr>
          <w:rFonts w:ascii="Times New Roman" w:hAnsi="Times New Roman" w:cs="Times New Roman"/>
          <w:color w:val="222222"/>
          <w:sz w:val="24"/>
          <w:szCs w:val="24"/>
          <w:highlight w:val="white"/>
          <w:lang w:val="en-GB"/>
        </w:rPr>
        <w:t>(3), pp.748-774.</w:t>
      </w:r>
    </w:p>
    <w:p w:rsidR="00CB1AE2" w:rsidRPr="00A30C65" w:rsidRDefault="00CB1AE2" w:rsidP="00CB1AE2">
      <w:pPr>
        <w:pStyle w:val="normal0"/>
        <w:spacing w:line="360" w:lineRule="auto"/>
        <w:jc w:val="both"/>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t>Akkermans, H., Van Oppen, W., Wynstra, F. and Voss, C., (2019). Contracting outsourced services with collaborative key performance indicators. Journal of Operations Management, 65(1), pp.22-47.https://onlinelibrary.wiley.com/doi/abs/10.1002/joom.1002</w:t>
      </w:r>
    </w:p>
    <w:p w:rsidR="00CB1AE2" w:rsidRPr="00A30C65" w:rsidRDefault="00CB1AE2" w:rsidP="00CB1AE2">
      <w:pPr>
        <w:pStyle w:val="normal0"/>
        <w:spacing w:line="360" w:lineRule="auto"/>
        <w:jc w:val="both"/>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t>Al-Haqan, A., Smith, F., Bader, L. and Bates, I., (2021). Competency development for pharmacy: Adopting and adapting the Global Competency Framework. Research in Social and Administrative Pharmacy, 17(4), pp.771-785.https://www.sciencedirect.com/science/article/pii/S1551741120305702</w:t>
      </w:r>
    </w:p>
    <w:p w:rsidR="00CB1AE2" w:rsidRPr="00A30C65" w:rsidRDefault="00CB1AE2" w:rsidP="00CB1AE2">
      <w:pPr>
        <w:pStyle w:val="normal0"/>
        <w:spacing w:line="360" w:lineRule="auto"/>
        <w:jc w:val="both"/>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t>Aslam, F., Aimin, W., Li, M. and Ur Rehman, K., (2020). Innovation in the era of IoT and industry 5.0: Absolute innovation management (AIM) framework. Information, 11(2), p.124.https://www.mdpi.com/648860</w:t>
      </w:r>
    </w:p>
    <w:p w:rsidR="00CB1AE2" w:rsidRPr="00A30C65" w:rsidRDefault="00CB1AE2" w:rsidP="00CB1AE2">
      <w:pPr>
        <w:pStyle w:val="normal0"/>
        <w:spacing w:line="360" w:lineRule="auto"/>
        <w:jc w:val="both"/>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t xml:space="preserve">Attacat.co.uk, (2023). </w:t>
      </w:r>
      <w:r w:rsidRPr="00A30C65">
        <w:rPr>
          <w:rFonts w:ascii="Times New Roman" w:eastAsia="Times New Roman" w:hAnsi="Times New Roman" w:cs="Times New Roman"/>
          <w:i/>
          <w:sz w:val="24"/>
          <w:szCs w:val="24"/>
          <w:lang w:val="en-GB"/>
        </w:rPr>
        <w:t xml:space="preserve">Smashing a 28% YoY sales target after transforming the customer experience. </w:t>
      </w:r>
      <w:r w:rsidRPr="00A30C65">
        <w:rPr>
          <w:rFonts w:ascii="Times New Roman" w:eastAsia="Times New Roman" w:hAnsi="Times New Roman" w:cs="Times New Roman"/>
          <w:sz w:val="24"/>
          <w:szCs w:val="24"/>
          <w:lang w:val="en-GB"/>
        </w:rPr>
        <w:t>Available at: https://www.attacat.co.uk/case-studies/verdant (Accessed: 10 April 2023)</w:t>
      </w:r>
    </w:p>
    <w:p w:rsidR="00CB1AE2" w:rsidRPr="00CB1AE2" w:rsidRDefault="00CB1AE2" w:rsidP="00CB1AE2">
      <w:pPr>
        <w:pStyle w:val="normal0"/>
        <w:spacing w:line="360" w:lineRule="auto"/>
        <w:jc w:val="both"/>
        <w:rPr>
          <w:rFonts w:ascii="Times New Roman" w:eastAsia="Times New Roman" w:hAnsi="Times New Roman" w:cs="Times New Roman"/>
          <w:sz w:val="24"/>
          <w:szCs w:val="24"/>
          <w:lang w:val="en-GB"/>
        </w:rPr>
      </w:pPr>
      <w:r w:rsidRPr="004F0C8C">
        <w:rPr>
          <w:rFonts w:ascii="Times New Roman" w:hAnsi="Times New Roman" w:cs="Times New Roman"/>
          <w:sz w:val="24"/>
          <w:szCs w:val="24"/>
          <w:lang w:val="en-GB"/>
        </w:rPr>
        <w:t>Attacat.co.uk, (2023).</w:t>
      </w:r>
      <w:r w:rsidRPr="004F0C8C">
        <w:rPr>
          <w:rFonts w:ascii="Times New Roman" w:hAnsi="Times New Roman" w:cs="Times New Roman"/>
          <w:i/>
          <w:sz w:val="24"/>
          <w:szCs w:val="24"/>
          <w:lang w:val="en-GB"/>
        </w:rPr>
        <w:t>Smashing a 28% YoY sales target after transforming the customer experience.</w:t>
      </w:r>
      <w:r w:rsidRPr="004F0C8C">
        <w:rPr>
          <w:rFonts w:ascii="Times New Roman" w:hAnsi="Times New Roman" w:cs="Times New Roman"/>
          <w:sz w:val="24"/>
          <w:szCs w:val="24"/>
          <w:lang w:val="en-GB"/>
        </w:rPr>
        <w:t xml:space="preserve"> Available at:  https://www.attacat.co.uk/case-studies/verdant</w:t>
      </w:r>
      <w:r w:rsidRPr="004F0C8C">
        <w:rPr>
          <w:rFonts w:ascii="Times New Roman" w:eastAsia="Times New Roman" w:hAnsi="Times New Roman" w:cs="Times New Roman"/>
          <w:sz w:val="24"/>
          <w:szCs w:val="24"/>
          <w:lang w:val="en-GB"/>
        </w:rPr>
        <w:t>(Accessed: 10 April 2023)</w:t>
      </w:r>
    </w:p>
    <w:p w:rsidR="00CB1AE2" w:rsidRPr="00A30C65" w:rsidRDefault="00CB1AE2" w:rsidP="00CB1AE2">
      <w:pPr>
        <w:pStyle w:val="normal0"/>
        <w:spacing w:line="360" w:lineRule="auto"/>
        <w:jc w:val="both"/>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t>Ayduğ, D., Hi̇mmetoğlu, B. And Agaoglu, E., (2020). Usage of benchmarking as organizational development technique in educational organizations. International Journal of Academic Research in Education, 6(1), pp.16-33.https://dergipark.org.tr/tr/doi/10.17985/ijare.814287</w:t>
      </w:r>
    </w:p>
    <w:p w:rsidR="00CB1AE2" w:rsidRPr="00A30C65" w:rsidRDefault="00CB1AE2" w:rsidP="00CB1AE2">
      <w:pPr>
        <w:pStyle w:val="normal0"/>
        <w:spacing w:line="360" w:lineRule="auto"/>
        <w:jc w:val="both"/>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t xml:space="preserve">B.co.uk, (2023). </w:t>
      </w:r>
      <w:r w:rsidRPr="00A30C65">
        <w:rPr>
          <w:rFonts w:ascii="Times New Roman" w:eastAsia="Times New Roman" w:hAnsi="Times New Roman" w:cs="Times New Roman"/>
          <w:i/>
          <w:sz w:val="24"/>
          <w:szCs w:val="24"/>
          <w:lang w:val="en-GB"/>
        </w:rPr>
        <w:t xml:space="preserve">Verdant Leisure. </w:t>
      </w:r>
      <w:r w:rsidRPr="00A30C65">
        <w:rPr>
          <w:rFonts w:ascii="Times New Roman" w:eastAsia="Times New Roman" w:hAnsi="Times New Roman" w:cs="Times New Roman"/>
          <w:sz w:val="24"/>
          <w:szCs w:val="24"/>
          <w:lang w:val="en-GB"/>
        </w:rPr>
        <w:t>Available at: https://www.b.co.uk/companies/verdant-leisure (Accessed: 10 April 2023)</w:t>
      </w:r>
    </w:p>
    <w:p w:rsidR="00CB1AE2" w:rsidRPr="00A30C65" w:rsidRDefault="00CB1AE2" w:rsidP="00CB1AE2">
      <w:pPr>
        <w:pStyle w:val="normal0"/>
        <w:spacing w:line="360" w:lineRule="auto"/>
        <w:jc w:val="both"/>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t xml:space="preserve">Cbinsights.com, (2023). </w:t>
      </w:r>
      <w:r w:rsidRPr="00A30C65">
        <w:rPr>
          <w:rFonts w:ascii="Times New Roman" w:eastAsia="Times New Roman" w:hAnsi="Times New Roman" w:cs="Times New Roman"/>
          <w:i/>
          <w:sz w:val="24"/>
          <w:szCs w:val="24"/>
          <w:lang w:val="en-GB"/>
        </w:rPr>
        <w:t xml:space="preserve">Funding, Valuation &amp; Revenue. </w:t>
      </w:r>
      <w:r w:rsidRPr="00A30C65">
        <w:rPr>
          <w:rFonts w:ascii="Times New Roman" w:eastAsia="Times New Roman" w:hAnsi="Times New Roman" w:cs="Times New Roman"/>
          <w:sz w:val="24"/>
          <w:szCs w:val="24"/>
          <w:lang w:val="en-GB"/>
        </w:rPr>
        <w:t>Available at: https://www.cbinsights.com/company/verdant-leisure/financials (Accessed: 10 April 2023)</w:t>
      </w:r>
    </w:p>
    <w:p w:rsidR="00CB1AE2" w:rsidRPr="00A30C65" w:rsidRDefault="00CB1AE2" w:rsidP="00CB1AE2">
      <w:pPr>
        <w:pStyle w:val="normal0"/>
        <w:spacing w:line="360" w:lineRule="auto"/>
        <w:jc w:val="both"/>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t xml:space="preserve">de Vasconcellos, S.L., da Silva Freitas, J.C. and Junges, F.M., (2021). Digital capabilities: Bridging the gap between creativity and performance. The Palgrave Handbook of Corporate </w:t>
      </w:r>
      <w:r w:rsidRPr="00A30C65">
        <w:rPr>
          <w:rFonts w:ascii="Times New Roman" w:eastAsia="Times New Roman" w:hAnsi="Times New Roman" w:cs="Times New Roman"/>
          <w:sz w:val="24"/>
          <w:szCs w:val="24"/>
          <w:lang w:val="en-GB"/>
        </w:rPr>
        <w:lastRenderedPageBreak/>
        <w:t>Sustainability in the Digital Era, pp.411-427.https://link.springer.com/chapter/10.1007/978-3-030-42412-1_21</w:t>
      </w:r>
    </w:p>
    <w:p w:rsidR="00CB1AE2" w:rsidRPr="004F0C8C" w:rsidRDefault="00CB1AE2" w:rsidP="00CB1AE2">
      <w:pPr>
        <w:pStyle w:val="normal0"/>
        <w:spacing w:line="360" w:lineRule="auto"/>
        <w:jc w:val="both"/>
        <w:rPr>
          <w:rFonts w:ascii="Times New Roman" w:hAnsi="Times New Roman" w:cs="Times New Roman"/>
          <w:color w:val="222222"/>
          <w:sz w:val="24"/>
          <w:szCs w:val="24"/>
          <w:highlight w:val="white"/>
          <w:lang w:val="en-GB"/>
        </w:rPr>
      </w:pPr>
      <w:r w:rsidRPr="004F0C8C">
        <w:rPr>
          <w:rFonts w:ascii="Times New Roman" w:hAnsi="Times New Roman" w:cs="Times New Roman"/>
          <w:color w:val="222222"/>
          <w:sz w:val="24"/>
          <w:szCs w:val="24"/>
          <w:highlight w:val="white"/>
          <w:lang w:val="en-GB"/>
        </w:rPr>
        <w:t>Dewi, N.P.R.C., (2020). Digital marketing strategy on travel tourism businesses in marketing 4.0 era. International Research Journal of Management, IT and Social Sciences, 7(3), pp.58-64.</w:t>
      </w:r>
    </w:p>
    <w:p w:rsidR="00CB1AE2" w:rsidRPr="004F0C8C" w:rsidRDefault="00CB1AE2" w:rsidP="00CB1AE2">
      <w:pPr>
        <w:pStyle w:val="normal0"/>
        <w:spacing w:line="360" w:lineRule="auto"/>
        <w:jc w:val="both"/>
        <w:rPr>
          <w:rFonts w:ascii="Times New Roman" w:hAnsi="Times New Roman" w:cs="Times New Roman"/>
          <w:color w:val="222222"/>
          <w:sz w:val="24"/>
          <w:szCs w:val="24"/>
          <w:highlight w:val="white"/>
          <w:lang w:val="en-GB"/>
        </w:rPr>
      </w:pPr>
      <w:r w:rsidRPr="004F0C8C">
        <w:rPr>
          <w:rFonts w:ascii="Times New Roman" w:hAnsi="Times New Roman" w:cs="Times New Roman"/>
          <w:color w:val="222222"/>
          <w:sz w:val="24"/>
          <w:szCs w:val="24"/>
          <w:highlight w:val="white"/>
          <w:lang w:val="en-GB"/>
        </w:rPr>
        <w:t xml:space="preserve">Gil-Gomez, H., Guerola-Navarro, V., Oltra-Badenes, R. and Lozano-Quilis, J.A., (2020). Customer relationship management: digital transformation and sustainable business model innovation. </w:t>
      </w:r>
      <w:r w:rsidRPr="004F0C8C">
        <w:rPr>
          <w:rFonts w:ascii="Times New Roman" w:hAnsi="Times New Roman" w:cs="Times New Roman"/>
          <w:i/>
          <w:color w:val="222222"/>
          <w:sz w:val="24"/>
          <w:szCs w:val="24"/>
          <w:highlight w:val="white"/>
          <w:lang w:val="en-GB"/>
        </w:rPr>
        <w:t>Economic research-Ekonomska istraživanja</w:t>
      </w:r>
      <w:r w:rsidRPr="004F0C8C">
        <w:rPr>
          <w:rFonts w:ascii="Times New Roman" w:hAnsi="Times New Roman" w:cs="Times New Roman"/>
          <w:color w:val="222222"/>
          <w:sz w:val="24"/>
          <w:szCs w:val="24"/>
          <w:highlight w:val="white"/>
          <w:lang w:val="en-GB"/>
        </w:rPr>
        <w:t xml:space="preserve">, </w:t>
      </w:r>
      <w:r w:rsidRPr="004F0C8C">
        <w:rPr>
          <w:rFonts w:ascii="Times New Roman" w:hAnsi="Times New Roman" w:cs="Times New Roman"/>
          <w:i/>
          <w:color w:val="222222"/>
          <w:sz w:val="24"/>
          <w:szCs w:val="24"/>
          <w:highlight w:val="white"/>
          <w:lang w:val="en-GB"/>
        </w:rPr>
        <w:t>33</w:t>
      </w:r>
      <w:r w:rsidRPr="004F0C8C">
        <w:rPr>
          <w:rFonts w:ascii="Times New Roman" w:hAnsi="Times New Roman" w:cs="Times New Roman"/>
          <w:color w:val="222222"/>
          <w:sz w:val="24"/>
          <w:szCs w:val="24"/>
          <w:highlight w:val="white"/>
          <w:lang w:val="en-GB"/>
        </w:rPr>
        <w:t>(1), pp.2733-2750.</w:t>
      </w:r>
    </w:p>
    <w:p w:rsidR="00CB1AE2" w:rsidRPr="00A30C65" w:rsidRDefault="00CB1AE2" w:rsidP="00CB1AE2">
      <w:pPr>
        <w:pStyle w:val="normal0"/>
        <w:spacing w:line="360" w:lineRule="auto"/>
        <w:jc w:val="both"/>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t xml:space="preserve">Globaldatabase.com, (2023). </w:t>
      </w:r>
      <w:r w:rsidRPr="00A30C65">
        <w:rPr>
          <w:rFonts w:ascii="Times New Roman" w:eastAsia="Times New Roman" w:hAnsi="Times New Roman" w:cs="Times New Roman"/>
          <w:i/>
          <w:sz w:val="24"/>
          <w:szCs w:val="24"/>
          <w:lang w:val="en-GB"/>
        </w:rPr>
        <w:t xml:space="preserve">Financial statements of VERDANT LEISURE LIMITED. </w:t>
      </w:r>
      <w:r w:rsidRPr="00A30C65">
        <w:rPr>
          <w:rFonts w:ascii="Times New Roman" w:eastAsia="Times New Roman" w:hAnsi="Times New Roman" w:cs="Times New Roman"/>
          <w:sz w:val="24"/>
          <w:szCs w:val="24"/>
          <w:lang w:val="en-GB"/>
        </w:rPr>
        <w:t>Available at: https://uk.globaldatabase.com/company/verdant-leisure-limited (Accessed: 10 April 2023)</w:t>
      </w:r>
    </w:p>
    <w:p w:rsidR="00CB1AE2" w:rsidRPr="00A30C65" w:rsidRDefault="00CB1AE2" w:rsidP="00CB1AE2">
      <w:pPr>
        <w:pStyle w:val="normal0"/>
        <w:spacing w:line="360" w:lineRule="auto"/>
        <w:jc w:val="both"/>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t>Gov.uk, (2023).</w:t>
      </w:r>
      <w:r w:rsidRPr="00A30C65">
        <w:rPr>
          <w:rFonts w:ascii="Times New Roman" w:eastAsia="Times New Roman" w:hAnsi="Times New Roman" w:cs="Times New Roman"/>
          <w:i/>
          <w:sz w:val="24"/>
          <w:szCs w:val="24"/>
          <w:lang w:val="en-GB"/>
        </w:rPr>
        <w:t xml:space="preserve"> Integrated Review Refresh 2023: Responding to a more contested and volatile world. </w:t>
      </w:r>
      <w:r w:rsidRPr="00A30C65">
        <w:rPr>
          <w:rFonts w:ascii="Times New Roman" w:eastAsia="Times New Roman" w:hAnsi="Times New Roman" w:cs="Times New Roman"/>
          <w:sz w:val="24"/>
          <w:szCs w:val="24"/>
          <w:lang w:val="en-GB"/>
        </w:rPr>
        <w:t>Available at: https://www.gov.uk/government/publications/integrated-review-refresh-2023-responding-to-a-more-contested-and-volatile-world/integrated-review-refresh-2023-responding-to-a-more-contested-and-volatile-world (Accessed: 10 April 2023)</w:t>
      </w:r>
    </w:p>
    <w:p w:rsidR="00CB1AE2" w:rsidRPr="004F0C8C" w:rsidRDefault="00CB1AE2" w:rsidP="00CB1AE2">
      <w:pPr>
        <w:pStyle w:val="normal0"/>
        <w:spacing w:line="360" w:lineRule="auto"/>
        <w:jc w:val="both"/>
        <w:rPr>
          <w:rFonts w:ascii="Times New Roman" w:hAnsi="Times New Roman" w:cs="Times New Roman"/>
          <w:color w:val="222222"/>
          <w:sz w:val="24"/>
          <w:szCs w:val="24"/>
          <w:highlight w:val="white"/>
          <w:lang w:val="en-GB"/>
        </w:rPr>
      </w:pPr>
      <w:r w:rsidRPr="004F0C8C">
        <w:rPr>
          <w:rFonts w:ascii="Times New Roman" w:hAnsi="Times New Roman" w:cs="Times New Roman"/>
          <w:color w:val="222222"/>
          <w:sz w:val="24"/>
          <w:szCs w:val="24"/>
          <w:highlight w:val="white"/>
          <w:lang w:val="en-GB"/>
        </w:rPr>
        <w:t>Jeyacheya, J. and Hampton, M.P., (2020). Wishful thinking or wise policy? Theorising tourism-led inclusive growth: Supply chains and host communities. World Development, 131, p.104960.</w:t>
      </w:r>
    </w:p>
    <w:p w:rsidR="00CB1AE2" w:rsidRPr="004F0C8C" w:rsidRDefault="00CB1AE2" w:rsidP="00CB1AE2">
      <w:pPr>
        <w:pStyle w:val="normal0"/>
        <w:spacing w:line="360" w:lineRule="auto"/>
        <w:jc w:val="both"/>
        <w:rPr>
          <w:rFonts w:ascii="Times New Roman" w:hAnsi="Times New Roman" w:cs="Times New Roman"/>
          <w:color w:val="222222"/>
          <w:sz w:val="24"/>
          <w:szCs w:val="24"/>
          <w:highlight w:val="white"/>
          <w:lang w:val="en-GB"/>
        </w:rPr>
      </w:pPr>
      <w:r w:rsidRPr="004F0C8C">
        <w:rPr>
          <w:rFonts w:ascii="Times New Roman" w:hAnsi="Times New Roman" w:cs="Times New Roman"/>
          <w:color w:val="222222"/>
          <w:sz w:val="24"/>
          <w:szCs w:val="24"/>
          <w:highlight w:val="white"/>
          <w:lang w:val="en-GB"/>
        </w:rPr>
        <w:t>Karim, M.M., Choudhury, M.M. and Latif, W.B., (2019). The impact of training and development on employees’ performance: an analysis of quantitative data. Noble International Journal of Business and Management Research, 3(2), pp.25-33.</w:t>
      </w:r>
    </w:p>
    <w:p w:rsidR="00CB1AE2" w:rsidRPr="00A30C65" w:rsidRDefault="00CB1AE2" w:rsidP="00CB1AE2">
      <w:pPr>
        <w:pStyle w:val="normal0"/>
        <w:spacing w:line="360" w:lineRule="auto"/>
        <w:jc w:val="both"/>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t>Kurniawan, R., Manurung, A.H., Hamsal, M. and Kosasih, W., (2021). Orchestrating internal and external resources to achieve agility and performance: the centrality of market orientation. Benchmarking: An International Journal, 28(2), pp.517-555.https://www.emerald.com/insight/content/doi/10.1108/BIJ-05-(2020)-0229/full/html</w:t>
      </w:r>
    </w:p>
    <w:p w:rsidR="00CB1AE2" w:rsidRPr="004F0C8C" w:rsidRDefault="00CB1AE2" w:rsidP="00CB1AE2">
      <w:pPr>
        <w:pStyle w:val="normal0"/>
        <w:spacing w:line="360" w:lineRule="auto"/>
        <w:jc w:val="both"/>
        <w:rPr>
          <w:rFonts w:ascii="Times New Roman" w:hAnsi="Times New Roman" w:cs="Times New Roman"/>
          <w:color w:val="222222"/>
          <w:sz w:val="24"/>
          <w:szCs w:val="24"/>
          <w:highlight w:val="white"/>
          <w:lang w:val="en-GB"/>
        </w:rPr>
      </w:pPr>
      <w:r w:rsidRPr="004F0C8C">
        <w:rPr>
          <w:rFonts w:ascii="Times New Roman" w:hAnsi="Times New Roman" w:cs="Times New Roman"/>
          <w:color w:val="222222"/>
          <w:sz w:val="24"/>
          <w:szCs w:val="24"/>
          <w:highlight w:val="white"/>
          <w:lang w:val="en-GB"/>
        </w:rPr>
        <w:t xml:space="preserve">Lee, S.M. and Lee, D., (2020). “Untact”: a new customer service strategy in the digital age. </w:t>
      </w:r>
      <w:r w:rsidRPr="004F0C8C">
        <w:rPr>
          <w:rFonts w:ascii="Times New Roman" w:hAnsi="Times New Roman" w:cs="Times New Roman"/>
          <w:i/>
          <w:color w:val="222222"/>
          <w:sz w:val="24"/>
          <w:szCs w:val="24"/>
          <w:highlight w:val="white"/>
          <w:lang w:val="en-GB"/>
        </w:rPr>
        <w:t>Service Business</w:t>
      </w:r>
      <w:r w:rsidRPr="004F0C8C">
        <w:rPr>
          <w:rFonts w:ascii="Times New Roman" w:hAnsi="Times New Roman" w:cs="Times New Roman"/>
          <w:color w:val="222222"/>
          <w:sz w:val="24"/>
          <w:szCs w:val="24"/>
          <w:highlight w:val="white"/>
          <w:lang w:val="en-GB"/>
        </w:rPr>
        <w:t xml:space="preserve">, </w:t>
      </w:r>
      <w:r w:rsidRPr="004F0C8C">
        <w:rPr>
          <w:rFonts w:ascii="Times New Roman" w:hAnsi="Times New Roman" w:cs="Times New Roman"/>
          <w:i/>
          <w:color w:val="222222"/>
          <w:sz w:val="24"/>
          <w:szCs w:val="24"/>
          <w:highlight w:val="white"/>
          <w:lang w:val="en-GB"/>
        </w:rPr>
        <w:t>14</w:t>
      </w:r>
      <w:r w:rsidRPr="004F0C8C">
        <w:rPr>
          <w:rFonts w:ascii="Times New Roman" w:hAnsi="Times New Roman" w:cs="Times New Roman"/>
          <w:color w:val="222222"/>
          <w:sz w:val="24"/>
          <w:szCs w:val="24"/>
          <w:highlight w:val="white"/>
          <w:lang w:val="en-GB"/>
        </w:rPr>
        <w:t>(1), pp.1-22. D., 2020. “Untact”: a new customer service strategy in the digital age. Service Business, 14(1), pp.1-22.</w:t>
      </w:r>
    </w:p>
    <w:p w:rsidR="00CB1AE2" w:rsidRPr="00A30C65" w:rsidRDefault="00CB1AE2" w:rsidP="00CB1AE2">
      <w:pPr>
        <w:pStyle w:val="normal0"/>
        <w:spacing w:line="360" w:lineRule="auto"/>
        <w:jc w:val="both"/>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t>Mat, N.H.N., Omar, K., Zabidi, Z.N., SAFRAH, H., SALLEH, Y.Y., Mohamed, W.N. and ABDUL, I.N.F., (2019). Framework for managing the climate change impact in Malaysian hotel industry. Journal of Sustainability Science and Management, 14(3), pp.117-124.https://www.researchgate.net/profile/Nik-Hazimah-Nik-Mat-2/publication/336209243_FRAMEWORK_FOR_MANAGING_THE_CLIMATE_CHANGE_IMPACT_IN_MALAYSIAN_HOTEL_INDUSTRY/links/5d944500458515202b7a23a2/FR</w:t>
      </w:r>
      <w:r w:rsidRPr="00A30C65">
        <w:rPr>
          <w:rFonts w:ascii="Times New Roman" w:eastAsia="Times New Roman" w:hAnsi="Times New Roman" w:cs="Times New Roman"/>
          <w:sz w:val="24"/>
          <w:szCs w:val="24"/>
          <w:lang w:val="en-GB"/>
        </w:rPr>
        <w:lastRenderedPageBreak/>
        <w:t>AMEWORK-FOR-MANAGING-THE-CLIMATE-CHANGE-IMPACT-IN-MALAYSIAN-HOTEL-INDUSTRY.pdf</w:t>
      </w:r>
    </w:p>
    <w:p w:rsidR="00CB1AE2" w:rsidRPr="00A30C65" w:rsidRDefault="00CB1AE2" w:rsidP="00CB1AE2">
      <w:pPr>
        <w:pStyle w:val="normal0"/>
        <w:spacing w:line="360" w:lineRule="auto"/>
        <w:jc w:val="both"/>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t>Njuguna, S.N. and Waithaka, P., (2020). Cost leadership strategy and organisational performance: A case of insurance companies in Nyeri County, Kenya. International Academic Journal of Human Resource and Business Administration, 3(9), pp.256-267.http://www.iajournals.org/articles/iajhrba_v3_i9_256_267.pdf</w:t>
      </w:r>
    </w:p>
    <w:p w:rsidR="00CB1AE2" w:rsidRPr="00A30C65" w:rsidRDefault="00CB1AE2" w:rsidP="00CB1AE2">
      <w:pPr>
        <w:pStyle w:val="normal0"/>
        <w:spacing w:line="360" w:lineRule="auto"/>
        <w:jc w:val="both"/>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t>Ojiambo, N.B. and Kinyua, G., (2022). Product Development Strategy as a Predictor of Organizational Performance in the Context of Shimo La Tewa Prison Enterprises in Kenya. International Journal of Managerial Studies and Research, 10(1), pp.01-08.https://www.joseheras.com/pdfs/ijmsr/v10-i1/1.pdf</w:t>
      </w:r>
    </w:p>
    <w:p w:rsidR="00CB1AE2" w:rsidRPr="00A30C65" w:rsidRDefault="00CB1AE2" w:rsidP="00CB1AE2">
      <w:pPr>
        <w:pStyle w:val="normal0"/>
        <w:spacing w:line="360" w:lineRule="auto"/>
        <w:jc w:val="both"/>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t xml:space="preserve">Palatinepe.com, (2023). </w:t>
      </w:r>
      <w:r w:rsidRPr="00A30C65">
        <w:rPr>
          <w:rFonts w:ascii="Times New Roman" w:eastAsia="Times New Roman" w:hAnsi="Times New Roman" w:cs="Times New Roman"/>
          <w:i/>
          <w:sz w:val="24"/>
          <w:szCs w:val="24"/>
          <w:lang w:val="en-GB"/>
        </w:rPr>
        <w:t xml:space="preserve">Verdant leisure continues investment drive with the acquisition of ninth leisure park. </w:t>
      </w:r>
      <w:r w:rsidRPr="00A30C65">
        <w:rPr>
          <w:rFonts w:ascii="Times New Roman" w:eastAsia="Times New Roman" w:hAnsi="Times New Roman" w:cs="Times New Roman"/>
          <w:sz w:val="24"/>
          <w:szCs w:val="24"/>
          <w:lang w:val="en-GB"/>
        </w:rPr>
        <w:t>Available at: https://palatinepe.com/verdant-leisure-continues-investment-drive-with-the-acquisition-of-ninth-leisure-park/ (Accessed: 10 April 2023)</w:t>
      </w:r>
    </w:p>
    <w:p w:rsidR="00CB1AE2" w:rsidRPr="00A30C65" w:rsidRDefault="00CB1AE2" w:rsidP="00CB1AE2">
      <w:pPr>
        <w:pStyle w:val="normal0"/>
        <w:spacing w:line="360" w:lineRule="auto"/>
        <w:jc w:val="both"/>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t xml:space="preserve">Parliament.uk, (2023). </w:t>
      </w:r>
      <w:r w:rsidRPr="00A30C65">
        <w:rPr>
          <w:rFonts w:ascii="Times New Roman" w:eastAsia="Times New Roman" w:hAnsi="Times New Roman" w:cs="Times New Roman"/>
          <w:i/>
          <w:sz w:val="24"/>
          <w:szCs w:val="24"/>
          <w:lang w:val="en-GB"/>
        </w:rPr>
        <w:t xml:space="preserve">Economic impact of covid-19 lockdowns. </w:t>
      </w:r>
      <w:r w:rsidRPr="00A30C65">
        <w:rPr>
          <w:rFonts w:ascii="Times New Roman" w:eastAsia="Times New Roman" w:hAnsi="Times New Roman" w:cs="Times New Roman"/>
          <w:sz w:val="24"/>
          <w:szCs w:val="24"/>
          <w:lang w:val="en-GB"/>
        </w:rPr>
        <w:t>Available at: https://commonslibrary.parliament.uk/research-briefings/cdp-2022-0215/#:~:text=Summary,a%20decline%20in%20economic%20activity. (Accessed: 10 April 2023)</w:t>
      </w:r>
    </w:p>
    <w:p w:rsidR="00CB1AE2" w:rsidRPr="00A30C65" w:rsidRDefault="00CB1AE2" w:rsidP="00CB1AE2">
      <w:pPr>
        <w:pStyle w:val="normal0"/>
        <w:spacing w:line="360" w:lineRule="auto"/>
        <w:jc w:val="both"/>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t>Qureshi, S., (2020). Why data matters for development? Exploring data justice, micro-entrepreneurship, mobile money and financial inclusion. Information Technology for Development, 26(2), pp.201-213.https://www.tandfonline.com/doi/abs/10.1080/02681102.(2020).1736820</w:t>
      </w:r>
    </w:p>
    <w:p w:rsidR="00CB1AE2" w:rsidRPr="004F0C8C" w:rsidRDefault="00CB1AE2" w:rsidP="00CB1AE2">
      <w:pPr>
        <w:pStyle w:val="normal0"/>
        <w:spacing w:line="360" w:lineRule="auto"/>
        <w:jc w:val="both"/>
        <w:rPr>
          <w:rFonts w:ascii="Times New Roman" w:hAnsi="Times New Roman" w:cs="Times New Roman"/>
          <w:color w:val="222222"/>
          <w:sz w:val="24"/>
          <w:szCs w:val="24"/>
          <w:highlight w:val="white"/>
          <w:lang w:val="en-GB"/>
        </w:rPr>
      </w:pPr>
      <w:r w:rsidRPr="004F0C8C">
        <w:rPr>
          <w:rFonts w:ascii="Times New Roman" w:hAnsi="Times New Roman" w:cs="Times New Roman"/>
          <w:color w:val="222222"/>
          <w:sz w:val="24"/>
          <w:szCs w:val="24"/>
          <w:highlight w:val="white"/>
          <w:lang w:val="en-GB"/>
        </w:rPr>
        <w:t>Reypens, C., Lievens, A. and Blazevic, V., (2021). Hybrid Orchestration in Multi-stakeholder Innovation Networks: Practices of mobilizing multiple, diverse stakeholders across organizational boundaries. Organization Studies, 42(1), pp.61-83.</w:t>
      </w:r>
    </w:p>
    <w:p w:rsidR="00CB1AE2" w:rsidRPr="004F0C8C" w:rsidRDefault="00CB1AE2" w:rsidP="00CB1AE2">
      <w:pPr>
        <w:pStyle w:val="normal0"/>
        <w:spacing w:line="360" w:lineRule="auto"/>
        <w:jc w:val="both"/>
        <w:rPr>
          <w:rFonts w:ascii="Times New Roman" w:hAnsi="Times New Roman" w:cs="Times New Roman"/>
          <w:sz w:val="24"/>
          <w:szCs w:val="24"/>
          <w:lang w:val="en-GB"/>
        </w:rPr>
      </w:pPr>
      <w:r w:rsidRPr="004F0C8C">
        <w:rPr>
          <w:rFonts w:ascii="Times New Roman" w:hAnsi="Times New Roman" w:cs="Times New Roman"/>
          <w:sz w:val="24"/>
          <w:szCs w:val="24"/>
          <w:lang w:val="en-GB"/>
        </w:rPr>
        <w:t xml:space="preserve">Statista.com, (2023). </w:t>
      </w:r>
      <w:r w:rsidRPr="004F0C8C">
        <w:rPr>
          <w:rFonts w:ascii="Times New Roman" w:hAnsi="Times New Roman" w:cs="Times New Roman"/>
          <w:i/>
          <w:sz w:val="24"/>
          <w:szCs w:val="24"/>
          <w:lang w:val="en-GB"/>
        </w:rPr>
        <w:t xml:space="preserve">Population of the UK 1871-2021. </w:t>
      </w:r>
      <w:r w:rsidRPr="004F0C8C">
        <w:rPr>
          <w:rFonts w:ascii="Times New Roman" w:hAnsi="Times New Roman" w:cs="Times New Roman"/>
          <w:sz w:val="24"/>
          <w:szCs w:val="24"/>
          <w:lang w:val="en-GB"/>
        </w:rPr>
        <w:t>Available at: https://www.statista.com/statistics/281296/uk-population/#:~:text=In%202021%2C%20the%20population%20of,of%20</w:t>
      </w:r>
      <w:r>
        <w:rPr>
          <w:rFonts w:ascii="Times New Roman" w:hAnsi="Times New Roman" w:cs="Times New Roman"/>
          <w:sz w:val="24"/>
          <w:szCs w:val="24"/>
          <w:lang w:val="en-GB"/>
        </w:rPr>
        <w:t>the%20twenty%2Dfirst%20century.</w:t>
      </w:r>
      <w:r w:rsidRPr="00CB1AE2">
        <w:rPr>
          <w:rFonts w:ascii="Times New Roman" w:eastAsia="Times New Roman" w:hAnsi="Times New Roman" w:cs="Times New Roman"/>
          <w:sz w:val="24"/>
          <w:szCs w:val="24"/>
          <w:lang w:val="en-GB"/>
        </w:rPr>
        <w:t xml:space="preserve"> </w:t>
      </w:r>
      <w:r w:rsidRPr="004F0C8C">
        <w:rPr>
          <w:rFonts w:ascii="Times New Roman" w:eastAsia="Times New Roman" w:hAnsi="Times New Roman" w:cs="Times New Roman"/>
          <w:sz w:val="24"/>
          <w:szCs w:val="24"/>
          <w:lang w:val="en-GB"/>
        </w:rPr>
        <w:t>(Accessed: 10 April 2023)</w:t>
      </w:r>
    </w:p>
    <w:p w:rsidR="00CB1AE2" w:rsidRPr="004F0C8C" w:rsidRDefault="00CB1AE2" w:rsidP="00CB1AE2">
      <w:pPr>
        <w:pStyle w:val="normal0"/>
        <w:spacing w:line="360" w:lineRule="auto"/>
        <w:jc w:val="both"/>
        <w:rPr>
          <w:rFonts w:ascii="Times New Roman" w:hAnsi="Times New Roman" w:cs="Times New Roman"/>
          <w:sz w:val="24"/>
          <w:szCs w:val="24"/>
          <w:lang w:val="en-GB"/>
        </w:rPr>
      </w:pPr>
      <w:r w:rsidRPr="004F0C8C">
        <w:rPr>
          <w:rFonts w:ascii="Times New Roman" w:hAnsi="Times New Roman" w:cs="Times New Roman"/>
          <w:sz w:val="24"/>
          <w:szCs w:val="24"/>
          <w:lang w:val="en-GB"/>
        </w:rPr>
        <w:t xml:space="preserve">Statista.com, (2023). </w:t>
      </w:r>
      <w:r w:rsidRPr="004F0C8C">
        <w:rPr>
          <w:rFonts w:ascii="Times New Roman" w:hAnsi="Times New Roman" w:cs="Times New Roman"/>
          <w:i/>
          <w:sz w:val="24"/>
          <w:szCs w:val="24"/>
          <w:lang w:val="en-GB"/>
        </w:rPr>
        <w:t>Scientific Research &amp; Development - United Kingdom</w:t>
      </w:r>
      <w:r w:rsidRPr="004F0C8C">
        <w:rPr>
          <w:rFonts w:ascii="Times New Roman" w:hAnsi="Times New Roman" w:cs="Times New Roman"/>
          <w:sz w:val="24"/>
          <w:szCs w:val="24"/>
          <w:lang w:val="en-GB"/>
        </w:rPr>
        <w:t>.Available at: https://www.statista.com/outlook/io/professional-scientific-technical-activities/scientific-research-development/united-kingdom[Accessed on: 10.04.2023]</w:t>
      </w:r>
    </w:p>
    <w:p w:rsidR="00CB1AE2" w:rsidRPr="004F0C8C" w:rsidRDefault="00CB1AE2" w:rsidP="00CB1AE2">
      <w:pPr>
        <w:pStyle w:val="normal0"/>
        <w:spacing w:line="360" w:lineRule="auto"/>
        <w:jc w:val="both"/>
        <w:rPr>
          <w:rFonts w:ascii="Times New Roman" w:hAnsi="Times New Roman" w:cs="Times New Roman"/>
          <w:sz w:val="24"/>
          <w:szCs w:val="24"/>
          <w:lang w:val="en-GB"/>
        </w:rPr>
      </w:pPr>
      <w:r w:rsidRPr="004F0C8C">
        <w:rPr>
          <w:rFonts w:ascii="Times New Roman" w:hAnsi="Times New Roman" w:cs="Times New Roman"/>
          <w:sz w:val="24"/>
          <w:szCs w:val="24"/>
          <w:lang w:val="en-GB"/>
        </w:rPr>
        <w:t xml:space="preserve">Statista.com, (2023). </w:t>
      </w:r>
      <w:r w:rsidRPr="004F0C8C">
        <w:rPr>
          <w:rFonts w:ascii="Times New Roman" w:hAnsi="Times New Roman" w:cs="Times New Roman"/>
          <w:i/>
          <w:sz w:val="24"/>
          <w:szCs w:val="24"/>
          <w:lang w:val="en-GB"/>
        </w:rPr>
        <w:t xml:space="preserve">The annual unemployment rate in the UK 2000-2027. </w:t>
      </w:r>
      <w:r w:rsidRPr="004F0C8C">
        <w:rPr>
          <w:rFonts w:ascii="Times New Roman" w:hAnsi="Times New Roman" w:cs="Times New Roman"/>
          <w:sz w:val="24"/>
          <w:szCs w:val="24"/>
          <w:lang w:val="en-GB"/>
        </w:rPr>
        <w:t>Available at: https://www.statista.com/statistics/374800/unemployment-rate-</w:t>
      </w:r>
      <w:r w:rsidRPr="004F0C8C">
        <w:rPr>
          <w:rFonts w:ascii="Times New Roman" w:hAnsi="Times New Roman" w:cs="Times New Roman"/>
          <w:sz w:val="24"/>
          <w:szCs w:val="24"/>
          <w:lang w:val="en-GB"/>
        </w:rPr>
        <w:lastRenderedPageBreak/>
        <w:t>forecast/#:~:text=In%202023%2C%20the%20annual%20unemployment,to%204.1%20percent%20by%202027.[Accessed on: 10.04.2023]</w:t>
      </w:r>
    </w:p>
    <w:p w:rsidR="00CB1AE2" w:rsidRPr="004F0C8C" w:rsidRDefault="00CB1AE2" w:rsidP="00CB1AE2">
      <w:pPr>
        <w:pStyle w:val="normal0"/>
        <w:spacing w:line="360" w:lineRule="auto"/>
        <w:jc w:val="both"/>
        <w:rPr>
          <w:rFonts w:ascii="Times New Roman" w:hAnsi="Times New Roman" w:cs="Times New Roman"/>
          <w:sz w:val="24"/>
          <w:szCs w:val="24"/>
          <w:lang w:val="en-GB"/>
        </w:rPr>
      </w:pPr>
      <w:r w:rsidRPr="004F0C8C">
        <w:rPr>
          <w:rFonts w:ascii="Times New Roman" w:hAnsi="Times New Roman" w:cs="Times New Roman"/>
          <w:sz w:val="24"/>
          <w:szCs w:val="24"/>
          <w:lang w:val="en-GB"/>
        </w:rPr>
        <w:t xml:space="preserve">Statista.com, (2023). </w:t>
      </w:r>
      <w:r w:rsidRPr="004F0C8C">
        <w:rPr>
          <w:rFonts w:ascii="Times New Roman" w:hAnsi="Times New Roman" w:cs="Times New Roman"/>
          <w:i/>
          <w:sz w:val="24"/>
          <w:szCs w:val="24"/>
          <w:lang w:val="en-GB"/>
        </w:rPr>
        <w:t xml:space="preserve">The core inflation rate of the UK 1989-2023. </w:t>
      </w:r>
      <w:r w:rsidRPr="004F0C8C">
        <w:rPr>
          <w:rFonts w:ascii="Times New Roman" w:hAnsi="Times New Roman" w:cs="Times New Roman"/>
          <w:sz w:val="24"/>
          <w:szCs w:val="24"/>
          <w:lang w:val="en-GB"/>
        </w:rPr>
        <w:t>Available at: https://www.statista.com/statistics/1317058/uk-core-inflation-rate/#:~:text=In%20February%202023%20the%20core,and%20ene</w:t>
      </w:r>
      <w:r>
        <w:rPr>
          <w:rFonts w:ascii="Times New Roman" w:hAnsi="Times New Roman" w:cs="Times New Roman"/>
          <w:sz w:val="24"/>
          <w:szCs w:val="24"/>
          <w:lang w:val="en-GB"/>
        </w:rPr>
        <w:t>rgy%20from%20its%20calculation.</w:t>
      </w:r>
      <w:r w:rsidRPr="00CB1AE2">
        <w:rPr>
          <w:rFonts w:ascii="Times New Roman" w:eastAsia="Times New Roman" w:hAnsi="Times New Roman" w:cs="Times New Roman"/>
          <w:sz w:val="24"/>
          <w:szCs w:val="24"/>
          <w:lang w:val="en-GB"/>
        </w:rPr>
        <w:t xml:space="preserve"> </w:t>
      </w:r>
      <w:r w:rsidRPr="004F0C8C">
        <w:rPr>
          <w:rFonts w:ascii="Times New Roman" w:eastAsia="Times New Roman" w:hAnsi="Times New Roman" w:cs="Times New Roman"/>
          <w:sz w:val="24"/>
          <w:szCs w:val="24"/>
          <w:lang w:val="en-GB"/>
        </w:rPr>
        <w:t>(Accessed: 10 April 2023)</w:t>
      </w:r>
    </w:p>
    <w:p w:rsidR="00CB1AE2" w:rsidRPr="004F0C8C" w:rsidRDefault="00CB1AE2" w:rsidP="00CB1AE2">
      <w:pPr>
        <w:pStyle w:val="normal0"/>
        <w:spacing w:line="360" w:lineRule="auto"/>
        <w:jc w:val="both"/>
        <w:rPr>
          <w:rFonts w:ascii="Times New Roman" w:hAnsi="Times New Roman" w:cs="Times New Roman"/>
          <w:sz w:val="24"/>
          <w:szCs w:val="24"/>
          <w:lang w:val="en-GB"/>
        </w:rPr>
      </w:pPr>
      <w:r w:rsidRPr="004F0C8C">
        <w:rPr>
          <w:rFonts w:ascii="Times New Roman" w:hAnsi="Times New Roman" w:cs="Times New Roman"/>
          <w:sz w:val="24"/>
          <w:szCs w:val="24"/>
          <w:lang w:val="en-GB"/>
        </w:rPr>
        <w:t>Statista.com, (2023)</w:t>
      </w:r>
      <w:r w:rsidRPr="004F0C8C">
        <w:rPr>
          <w:rFonts w:ascii="Times New Roman" w:hAnsi="Times New Roman" w:cs="Times New Roman"/>
          <w:i/>
          <w:sz w:val="24"/>
          <w:szCs w:val="24"/>
          <w:lang w:val="en-GB"/>
        </w:rPr>
        <w:t xml:space="preserve">.UK GDP - Statistics &amp; Facts. </w:t>
      </w:r>
      <w:r w:rsidRPr="004F0C8C">
        <w:rPr>
          <w:rFonts w:ascii="Times New Roman" w:hAnsi="Times New Roman" w:cs="Times New Roman"/>
          <w:sz w:val="24"/>
          <w:szCs w:val="24"/>
          <w:lang w:val="en-GB"/>
        </w:rPr>
        <w:t>Available at:  https://www.statista.com/topics/37</w:t>
      </w:r>
      <w:r>
        <w:rPr>
          <w:rFonts w:ascii="Times New Roman" w:hAnsi="Times New Roman" w:cs="Times New Roman"/>
          <w:sz w:val="24"/>
          <w:szCs w:val="24"/>
          <w:lang w:val="en-GB"/>
        </w:rPr>
        <w:t>95/gdp-of-the-uk/#topicOverview</w:t>
      </w:r>
      <w:r w:rsidRPr="004F0C8C">
        <w:rPr>
          <w:rFonts w:ascii="Times New Roman" w:eastAsia="Times New Roman" w:hAnsi="Times New Roman" w:cs="Times New Roman"/>
          <w:sz w:val="24"/>
          <w:szCs w:val="24"/>
          <w:lang w:val="en-GB"/>
        </w:rPr>
        <w:t>(Accessed: 10 April 2023)</w:t>
      </w:r>
    </w:p>
    <w:p w:rsidR="00CB1AE2" w:rsidRPr="00A30C65" w:rsidRDefault="00CB1AE2" w:rsidP="00CB1AE2">
      <w:pPr>
        <w:pStyle w:val="normal0"/>
        <w:spacing w:line="360" w:lineRule="auto"/>
        <w:jc w:val="both"/>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t>Torkkeli, L., Kuivalainen, O., Saarenketo, S. and Puumalainen, K., (2019). Institutional environment and network competence in successful SME internationalisation. International Marketing Review, 36(1), pp.31-55. https://www.emerald.com/insight/content/doi/10.1108/IMR-03-2017-0057/full/html</w:t>
      </w:r>
    </w:p>
    <w:p w:rsidR="00CB1AE2" w:rsidRPr="004F0C8C" w:rsidRDefault="00CB1AE2" w:rsidP="00CB1AE2">
      <w:pPr>
        <w:pStyle w:val="normal0"/>
        <w:spacing w:line="360" w:lineRule="auto"/>
        <w:jc w:val="both"/>
        <w:rPr>
          <w:rFonts w:ascii="Times New Roman" w:hAnsi="Times New Roman" w:cs="Times New Roman"/>
          <w:sz w:val="24"/>
          <w:szCs w:val="24"/>
          <w:lang w:val="en-GB"/>
        </w:rPr>
      </w:pPr>
      <w:r w:rsidRPr="004F0C8C">
        <w:rPr>
          <w:rFonts w:ascii="Times New Roman" w:hAnsi="Times New Roman" w:cs="Times New Roman"/>
          <w:sz w:val="24"/>
          <w:szCs w:val="24"/>
          <w:lang w:val="en-GB"/>
        </w:rPr>
        <w:t xml:space="preserve">Verdantleisure.co.uk, (2023). </w:t>
      </w:r>
      <w:r w:rsidRPr="004F0C8C">
        <w:rPr>
          <w:rFonts w:ascii="Times New Roman" w:hAnsi="Times New Roman" w:cs="Times New Roman"/>
          <w:i/>
          <w:sz w:val="24"/>
          <w:szCs w:val="24"/>
          <w:lang w:val="en-GB"/>
        </w:rPr>
        <w:t>British Travel Awards.</w:t>
      </w:r>
      <w:r w:rsidRPr="004F0C8C">
        <w:rPr>
          <w:rFonts w:ascii="Times New Roman" w:hAnsi="Times New Roman" w:cs="Times New Roman"/>
          <w:sz w:val="24"/>
          <w:szCs w:val="24"/>
          <w:lang w:val="en-GB"/>
        </w:rPr>
        <w:t xml:space="preserve"> Available at: https://www.verdantleisure.co.uk/about-us/our-awards/#:~:text=In%202019%2C%20we%20were%20awarded,UK%20Family%20Holiday%20Company%20category</w:t>
      </w:r>
      <w:r>
        <w:rPr>
          <w:rFonts w:ascii="Times New Roman" w:hAnsi="Times New Roman" w:cs="Times New Roman"/>
          <w:sz w:val="24"/>
          <w:szCs w:val="24"/>
          <w:lang w:val="en-GB"/>
        </w:rPr>
        <w:t xml:space="preserve">. </w:t>
      </w:r>
      <w:r w:rsidRPr="004F0C8C">
        <w:rPr>
          <w:rFonts w:ascii="Times New Roman" w:eastAsia="Times New Roman" w:hAnsi="Times New Roman" w:cs="Times New Roman"/>
          <w:sz w:val="24"/>
          <w:szCs w:val="24"/>
          <w:lang w:val="en-GB"/>
        </w:rPr>
        <w:t>(Accessed: 10 April 2023)</w:t>
      </w:r>
    </w:p>
    <w:p w:rsidR="00CB1AE2" w:rsidRPr="00A30C65" w:rsidRDefault="00CB1AE2" w:rsidP="00CB1AE2">
      <w:pPr>
        <w:pStyle w:val="normal0"/>
        <w:spacing w:line="360" w:lineRule="auto"/>
        <w:jc w:val="both"/>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t xml:space="preserve">Verdantleisure.co.uk, (2023). </w:t>
      </w:r>
      <w:r w:rsidRPr="00A30C65">
        <w:rPr>
          <w:rFonts w:ascii="Times New Roman" w:eastAsia="Times New Roman" w:hAnsi="Times New Roman" w:cs="Times New Roman"/>
          <w:i/>
          <w:sz w:val="24"/>
          <w:szCs w:val="24"/>
          <w:lang w:val="en-GB"/>
        </w:rPr>
        <w:t xml:space="preserve">Cookies Policy. </w:t>
      </w:r>
      <w:r w:rsidRPr="00A30C65">
        <w:rPr>
          <w:rFonts w:ascii="Times New Roman" w:eastAsia="Times New Roman" w:hAnsi="Times New Roman" w:cs="Times New Roman"/>
          <w:sz w:val="24"/>
          <w:szCs w:val="24"/>
          <w:lang w:val="en-GB"/>
        </w:rPr>
        <w:t>Available at: https://www.verdantleisure.co.uk/cookies-policy/ (Accessed: 10 April 2023)</w:t>
      </w:r>
    </w:p>
    <w:p w:rsidR="00CB1AE2" w:rsidRPr="00A30C65" w:rsidRDefault="00CB1AE2" w:rsidP="00CB1AE2">
      <w:pPr>
        <w:pStyle w:val="normal0"/>
        <w:spacing w:line="360" w:lineRule="auto"/>
        <w:jc w:val="both"/>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t xml:space="preserve">Verdantleisure.co.uk, (2023). </w:t>
      </w:r>
      <w:r w:rsidRPr="00A30C65">
        <w:rPr>
          <w:rFonts w:ascii="Times New Roman" w:eastAsia="Times New Roman" w:hAnsi="Times New Roman" w:cs="Times New Roman"/>
          <w:i/>
          <w:sz w:val="24"/>
          <w:szCs w:val="24"/>
          <w:lang w:val="en-GB"/>
        </w:rPr>
        <w:t xml:space="preserve">Our Privacy Policy. </w:t>
      </w:r>
      <w:r w:rsidRPr="00A30C65">
        <w:rPr>
          <w:rFonts w:ascii="Times New Roman" w:eastAsia="Times New Roman" w:hAnsi="Times New Roman" w:cs="Times New Roman"/>
          <w:sz w:val="24"/>
          <w:szCs w:val="24"/>
          <w:lang w:val="en-GB"/>
        </w:rPr>
        <w:t>Available at: https://www.verdantleisure.co.uk/privacy-policy/ (Accessed: 10 April 2023)</w:t>
      </w:r>
    </w:p>
    <w:p w:rsidR="00CB1AE2" w:rsidRPr="00A30C65" w:rsidRDefault="00CB1AE2" w:rsidP="00CB1AE2">
      <w:pPr>
        <w:pStyle w:val="normal0"/>
        <w:spacing w:line="360" w:lineRule="auto"/>
        <w:jc w:val="both"/>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t>Verdantleisure.co.uk, (2023).</w:t>
      </w:r>
      <w:r w:rsidRPr="00A30C65">
        <w:rPr>
          <w:rFonts w:ascii="Times New Roman" w:eastAsia="Times New Roman" w:hAnsi="Times New Roman" w:cs="Times New Roman"/>
          <w:i/>
          <w:sz w:val="24"/>
          <w:szCs w:val="24"/>
          <w:lang w:val="en-GB"/>
        </w:rPr>
        <w:t xml:space="preserve"> Our Verdant Leisure Parks. </w:t>
      </w:r>
      <w:r w:rsidRPr="00A30C65">
        <w:rPr>
          <w:rFonts w:ascii="Times New Roman" w:eastAsia="Times New Roman" w:hAnsi="Times New Roman" w:cs="Times New Roman"/>
          <w:sz w:val="24"/>
          <w:szCs w:val="24"/>
          <w:lang w:val="en-GB"/>
        </w:rPr>
        <w:t>Available at: https://www.verdantleisure.co.uk/about-us/#:~:text=Verdant%20Leisure%20is%20a%20bespoke,a%20holiday%20home%20or%20caravan. (Accessed: 10 April 2023)</w:t>
      </w:r>
    </w:p>
    <w:p w:rsidR="00CB1AE2" w:rsidRPr="004F0C8C" w:rsidRDefault="00CB1AE2" w:rsidP="00CB1AE2">
      <w:pPr>
        <w:pStyle w:val="normal0"/>
        <w:spacing w:line="360" w:lineRule="auto"/>
        <w:jc w:val="both"/>
        <w:rPr>
          <w:rFonts w:ascii="Times New Roman" w:hAnsi="Times New Roman" w:cs="Times New Roman"/>
          <w:color w:val="222222"/>
          <w:sz w:val="24"/>
          <w:szCs w:val="24"/>
          <w:highlight w:val="white"/>
          <w:lang w:val="en-GB"/>
        </w:rPr>
      </w:pPr>
      <w:r w:rsidRPr="004F0C8C">
        <w:rPr>
          <w:rFonts w:ascii="Times New Roman" w:hAnsi="Times New Roman" w:cs="Times New Roman"/>
          <w:color w:val="222222"/>
          <w:sz w:val="24"/>
          <w:szCs w:val="24"/>
          <w:highlight w:val="white"/>
          <w:lang w:val="en-GB"/>
        </w:rPr>
        <w:t xml:space="preserve">Verdantleisure.co.uk, (2023). </w:t>
      </w:r>
      <w:r w:rsidRPr="004F0C8C">
        <w:rPr>
          <w:rFonts w:ascii="Times New Roman" w:hAnsi="Times New Roman" w:cs="Times New Roman"/>
          <w:i/>
          <w:color w:val="222222"/>
          <w:sz w:val="24"/>
          <w:szCs w:val="24"/>
          <w:highlight w:val="white"/>
          <w:lang w:val="en-GB"/>
        </w:rPr>
        <w:t xml:space="preserve">Our Verdant Leisure Parks. </w:t>
      </w:r>
      <w:r w:rsidRPr="004F0C8C">
        <w:rPr>
          <w:rFonts w:ascii="Times New Roman" w:hAnsi="Times New Roman" w:cs="Times New Roman"/>
          <w:color w:val="222222"/>
          <w:sz w:val="24"/>
          <w:szCs w:val="24"/>
          <w:highlight w:val="white"/>
          <w:lang w:val="en-GB"/>
        </w:rPr>
        <w:t>Available at: https://www.verdantleisure.co.uk/about-us/#:~:text=Verdant%20Leisure%20is%20a%20bespoke,a%2</w:t>
      </w:r>
      <w:r>
        <w:rPr>
          <w:rFonts w:ascii="Times New Roman" w:hAnsi="Times New Roman" w:cs="Times New Roman"/>
          <w:color w:val="222222"/>
          <w:sz w:val="24"/>
          <w:szCs w:val="24"/>
          <w:highlight w:val="white"/>
          <w:lang w:val="en-GB"/>
        </w:rPr>
        <w:t>0holiday%20home%20or%20caravan.</w:t>
      </w:r>
      <w:r w:rsidRPr="00CB1AE2">
        <w:rPr>
          <w:rFonts w:ascii="Times New Roman" w:eastAsia="Times New Roman" w:hAnsi="Times New Roman" w:cs="Times New Roman"/>
          <w:sz w:val="24"/>
          <w:szCs w:val="24"/>
          <w:lang w:val="en-GB"/>
        </w:rPr>
        <w:t xml:space="preserve"> </w:t>
      </w:r>
      <w:r w:rsidRPr="004F0C8C">
        <w:rPr>
          <w:rFonts w:ascii="Times New Roman" w:eastAsia="Times New Roman" w:hAnsi="Times New Roman" w:cs="Times New Roman"/>
          <w:sz w:val="24"/>
          <w:szCs w:val="24"/>
          <w:lang w:val="en-GB"/>
        </w:rPr>
        <w:t>(Accessed: 10 April 2023)</w:t>
      </w:r>
    </w:p>
    <w:p w:rsidR="00CB1AE2" w:rsidRPr="00A30C65" w:rsidRDefault="00CB1AE2" w:rsidP="00CB1AE2">
      <w:pPr>
        <w:pStyle w:val="normal0"/>
        <w:spacing w:line="360" w:lineRule="auto"/>
        <w:jc w:val="both"/>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t xml:space="preserve">Verdantleisure.co.uk, (2023). </w:t>
      </w:r>
      <w:r w:rsidRPr="00A30C65">
        <w:rPr>
          <w:rFonts w:ascii="Times New Roman" w:eastAsia="Times New Roman" w:hAnsi="Times New Roman" w:cs="Times New Roman"/>
          <w:i/>
          <w:sz w:val="24"/>
          <w:szCs w:val="24"/>
          <w:lang w:val="en-GB"/>
        </w:rPr>
        <w:t xml:space="preserve">Site Fees for Owners. </w:t>
      </w:r>
      <w:r w:rsidRPr="00A30C65">
        <w:rPr>
          <w:rFonts w:ascii="Times New Roman" w:eastAsia="Times New Roman" w:hAnsi="Times New Roman" w:cs="Times New Roman"/>
          <w:sz w:val="24"/>
          <w:szCs w:val="24"/>
          <w:lang w:val="en-GB"/>
        </w:rPr>
        <w:t>Available at: https://www.verdantleisure.co.uk/ownership/site-fees/ (Accessed: 10 April 2023)</w:t>
      </w:r>
    </w:p>
    <w:p w:rsidR="00CB1AE2" w:rsidRPr="00A30C65" w:rsidRDefault="00CB1AE2" w:rsidP="00CB1AE2">
      <w:pPr>
        <w:pStyle w:val="normal0"/>
        <w:spacing w:line="360" w:lineRule="auto"/>
        <w:jc w:val="both"/>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t xml:space="preserve">Verdantleisure.co.uk, (2023). </w:t>
      </w:r>
      <w:r w:rsidRPr="00A30C65">
        <w:rPr>
          <w:rFonts w:ascii="Times New Roman" w:eastAsia="Times New Roman" w:hAnsi="Times New Roman" w:cs="Times New Roman"/>
          <w:i/>
          <w:sz w:val="24"/>
          <w:szCs w:val="24"/>
          <w:lang w:val="en-GB"/>
        </w:rPr>
        <w:t xml:space="preserve">Sustainability and Green Tourism. </w:t>
      </w:r>
      <w:r w:rsidRPr="00A30C65">
        <w:rPr>
          <w:rFonts w:ascii="Times New Roman" w:eastAsia="Times New Roman" w:hAnsi="Times New Roman" w:cs="Times New Roman"/>
          <w:sz w:val="24"/>
          <w:szCs w:val="24"/>
          <w:lang w:val="en-GB"/>
        </w:rPr>
        <w:t>Available at: https://www.verdantleisure.co.uk/about-us/sustainability/ (Accessed: 10 April 2023)</w:t>
      </w:r>
    </w:p>
    <w:p w:rsidR="00CB1AE2" w:rsidRPr="00A30C65" w:rsidRDefault="00CB1AE2" w:rsidP="00CB1AE2">
      <w:pPr>
        <w:pStyle w:val="normal0"/>
        <w:spacing w:line="360" w:lineRule="auto"/>
        <w:jc w:val="both"/>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lastRenderedPageBreak/>
        <w:t xml:space="preserve">Verdantleisure.co.uk, (2023). </w:t>
      </w:r>
      <w:r w:rsidRPr="00A30C65">
        <w:rPr>
          <w:rFonts w:ascii="Times New Roman" w:eastAsia="Times New Roman" w:hAnsi="Times New Roman" w:cs="Times New Roman"/>
          <w:i/>
          <w:sz w:val="24"/>
          <w:szCs w:val="24"/>
          <w:lang w:val="en-GB"/>
        </w:rPr>
        <w:t xml:space="preserve">Team Verdant Benefits. </w:t>
      </w:r>
      <w:r w:rsidRPr="00A30C65">
        <w:rPr>
          <w:rFonts w:ascii="Times New Roman" w:eastAsia="Times New Roman" w:hAnsi="Times New Roman" w:cs="Times New Roman"/>
          <w:sz w:val="24"/>
          <w:szCs w:val="24"/>
          <w:lang w:val="en-GB"/>
        </w:rPr>
        <w:t>Available at: https://www.verdantleisure.co.uk/about-us/join-team-verdant/why-verdant-leisure/team-verdant-benefits/ (Accessed: 10 April 2023)</w:t>
      </w:r>
    </w:p>
    <w:p w:rsidR="00CB1AE2" w:rsidRPr="00A30C65" w:rsidRDefault="00CB1AE2" w:rsidP="00CB1AE2">
      <w:pPr>
        <w:pStyle w:val="normal0"/>
        <w:spacing w:line="360" w:lineRule="auto"/>
        <w:jc w:val="both"/>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t xml:space="preserve">Verdantleisure.co.uk, (2023). </w:t>
      </w:r>
      <w:r w:rsidRPr="00A30C65">
        <w:rPr>
          <w:rFonts w:ascii="Times New Roman" w:eastAsia="Times New Roman" w:hAnsi="Times New Roman" w:cs="Times New Roman"/>
          <w:i/>
          <w:sz w:val="24"/>
          <w:szCs w:val="24"/>
          <w:lang w:val="en-GB"/>
        </w:rPr>
        <w:t xml:space="preserve">Team Verdant Values. </w:t>
      </w:r>
      <w:r w:rsidRPr="00A30C65">
        <w:rPr>
          <w:rFonts w:ascii="Times New Roman" w:eastAsia="Times New Roman" w:hAnsi="Times New Roman" w:cs="Times New Roman"/>
          <w:sz w:val="24"/>
          <w:szCs w:val="24"/>
          <w:lang w:val="en-GB"/>
        </w:rPr>
        <w:t>Available at: https://www.verdantleisure.co.uk/about-us/join-team-verdant/why-verdant-leisure/team-verdant-values/#:~:text=We%20treat%20our%20customers%2C%20colleagues,say%2C%20and%20people%20trust%20us. (Accessed: 10 April 2023)</w:t>
      </w:r>
    </w:p>
    <w:p w:rsidR="00CB1AE2" w:rsidRPr="00A30C65" w:rsidRDefault="00CB1AE2" w:rsidP="00CB1AE2">
      <w:pPr>
        <w:pStyle w:val="normal0"/>
        <w:spacing w:line="360" w:lineRule="auto"/>
        <w:jc w:val="both"/>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t xml:space="preserve">Worldpopulationreview.com, (2023). </w:t>
      </w:r>
      <w:r w:rsidRPr="00A30C65">
        <w:rPr>
          <w:rFonts w:ascii="Times New Roman" w:eastAsia="Times New Roman" w:hAnsi="Times New Roman" w:cs="Times New Roman"/>
          <w:i/>
          <w:sz w:val="24"/>
          <w:szCs w:val="24"/>
          <w:lang w:val="en-GB"/>
        </w:rPr>
        <w:t xml:space="preserve">Literacy Rate by Country 2023. </w:t>
      </w:r>
      <w:r w:rsidRPr="00A30C65">
        <w:rPr>
          <w:rFonts w:ascii="Times New Roman" w:eastAsia="Times New Roman" w:hAnsi="Times New Roman" w:cs="Times New Roman"/>
          <w:sz w:val="24"/>
          <w:szCs w:val="24"/>
          <w:lang w:val="en-GB"/>
        </w:rPr>
        <w:t>Available at: https://worldpopulationreview.com/country-rankings/literacy-rate-by-country (Accessed: 10 April 2023)</w:t>
      </w:r>
    </w:p>
    <w:p w:rsidR="00CB1AE2" w:rsidRDefault="00CB1AE2" w:rsidP="00CB1AE2">
      <w:pPr>
        <w:pStyle w:val="normal0"/>
        <w:spacing w:line="360" w:lineRule="auto"/>
        <w:jc w:val="both"/>
        <w:rPr>
          <w:rFonts w:ascii="Times New Roman" w:eastAsia="Times New Roman" w:hAnsi="Times New Roman" w:cs="Times New Roman"/>
          <w:sz w:val="24"/>
          <w:szCs w:val="24"/>
          <w:lang w:val="en-GB"/>
        </w:rPr>
      </w:pPr>
      <w:r w:rsidRPr="00A30C65">
        <w:rPr>
          <w:rFonts w:ascii="Times New Roman" w:eastAsia="Times New Roman" w:hAnsi="Times New Roman" w:cs="Times New Roman"/>
          <w:sz w:val="24"/>
          <w:szCs w:val="24"/>
          <w:lang w:val="en-GB"/>
        </w:rPr>
        <w:t xml:space="preserve">Zoominfo.com, (2023). </w:t>
      </w:r>
      <w:r w:rsidRPr="00A30C65">
        <w:rPr>
          <w:rFonts w:ascii="Times New Roman" w:eastAsia="Times New Roman" w:hAnsi="Times New Roman" w:cs="Times New Roman"/>
          <w:i/>
          <w:sz w:val="24"/>
          <w:szCs w:val="24"/>
          <w:lang w:val="en-GB"/>
        </w:rPr>
        <w:t xml:space="preserve">Verdant Leisure. </w:t>
      </w:r>
      <w:r w:rsidRPr="00A30C65">
        <w:rPr>
          <w:rFonts w:ascii="Times New Roman" w:eastAsia="Times New Roman" w:hAnsi="Times New Roman" w:cs="Times New Roman"/>
          <w:sz w:val="24"/>
          <w:szCs w:val="24"/>
          <w:lang w:val="en-GB"/>
        </w:rPr>
        <w:t>Available at: https://www.zoominfo.com/c/verdant-leisure-ltd/348601992#:~:text=Verdant%20Leisure%20top%20competitors%20include,companies%20has%20Verdant%20Leisure%20acquired%3F (Accessed: 10 April 2023)</w:t>
      </w:r>
    </w:p>
    <w:p w:rsidR="00CB1AE2" w:rsidRPr="004F0C8C" w:rsidRDefault="00CB1AE2" w:rsidP="00CB1AE2">
      <w:pPr>
        <w:pStyle w:val="normal0"/>
        <w:spacing w:line="360" w:lineRule="auto"/>
        <w:jc w:val="both"/>
        <w:rPr>
          <w:rFonts w:ascii="Times New Roman" w:eastAsia="Times New Roman" w:hAnsi="Times New Roman" w:cs="Times New Roman"/>
          <w:sz w:val="24"/>
          <w:szCs w:val="24"/>
          <w:lang w:val="en-GB"/>
        </w:rPr>
      </w:pPr>
    </w:p>
    <w:p w:rsidR="00CB1AE2" w:rsidRPr="00A30C65" w:rsidRDefault="00CB1AE2">
      <w:pPr>
        <w:pStyle w:val="normal0"/>
        <w:spacing w:line="360" w:lineRule="auto"/>
        <w:jc w:val="both"/>
        <w:rPr>
          <w:rFonts w:ascii="Times New Roman" w:eastAsia="Times New Roman" w:hAnsi="Times New Roman" w:cs="Times New Roman"/>
          <w:sz w:val="24"/>
          <w:szCs w:val="24"/>
          <w:lang w:val="en-GB"/>
        </w:rPr>
      </w:pPr>
    </w:p>
    <w:p w:rsidR="00640434" w:rsidRPr="00A30C65" w:rsidRDefault="00640434">
      <w:pPr>
        <w:pStyle w:val="normal0"/>
        <w:spacing w:line="360" w:lineRule="auto"/>
        <w:jc w:val="both"/>
        <w:rPr>
          <w:rFonts w:ascii="Times New Roman" w:eastAsia="Times New Roman" w:hAnsi="Times New Roman" w:cs="Times New Roman"/>
          <w:b/>
          <w:sz w:val="24"/>
          <w:szCs w:val="24"/>
          <w:lang w:val="en-GB"/>
        </w:rPr>
      </w:pPr>
    </w:p>
    <w:sectPr w:rsidR="00640434" w:rsidRPr="00A30C65" w:rsidSect="00640434">
      <w:footerReference w:type="default" r:id="rId12"/>
      <w:pgSz w:w="11909" w:h="16834"/>
      <w:pgMar w:top="1440" w:right="1440" w:bottom="1440" w:left="1440" w:header="720" w:footer="720" w:gutter="0"/>
      <w:pgNumType w:start="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45DC" w:rsidRDefault="00E445DC" w:rsidP="001C4453">
      <w:pPr>
        <w:spacing w:line="240" w:lineRule="auto"/>
      </w:pPr>
      <w:r>
        <w:separator/>
      </w:r>
    </w:p>
  </w:endnote>
  <w:endnote w:type="continuationSeparator" w:id="1">
    <w:p w:rsidR="00E445DC" w:rsidRDefault="00E445DC" w:rsidP="001C445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0434" w:rsidRDefault="00F81001">
    <w:pPr>
      <w:pStyle w:val="normal0"/>
      <w:jc w:val="right"/>
    </w:pPr>
    <w:r>
      <w:fldChar w:fldCharType="begin"/>
    </w:r>
    <w:r w:rsidR="00884F4C">
      <w:instrText>PAGE</w:instrText>
    </w:r>
    <w:r>
      <w:fldChar w:fldCharType="separate"/>
    </w:r>
    <w:r w:rsidR="00234FDC">
      <w:rPr>
        <w:noProof/>
      </w:rPr>
      <w:t>2</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45DC" w:rsidRDefault="00E445DC" w:rsidP="001C4453">
      <w:pPr>
        <w:spacing w:line="240" w:lineRule="auto"/>
      </w:pPr>
      <w:r>
        <w:separator/>
      </w:r>
    </w:p>
  </w:footnote>
  <w:footnote w:type="continuationSeparator" w:id="1">
    <w:p w:rsidR="00E445DC" w:rsidRDefault="00E445DC" w:rsidP="001C4453">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51246"/>
    <w:multiLevelType w:val="multilevel"/>
    <w:tmpl w:val="9370C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3C716F0"/>
    <w:multiLevelType w:val="multilevel"/>
    <w:tmpl w:val="362A59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F2F2BC2"/>
    <w:multiLevelType w:val="multilevel"/>
    <w:tmpl w:val="C47A1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17C6840"/>
    <w:multiLevelType w:val="multilevel"/>
    <w:tmpl w:val="636465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2580020"/>
    <w:multiLevelType w:val="multilevel"/>
    <w:tmpl w:val="ED56B1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60B56F9"/>
    <w:multiLevelType w:val="multilevel"/>
    <w:tmpl w:val="872AE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77C1690"/>
    <w:multiLevelType w:val="multilevel"/>
    <w:tmpl w:val="9BE677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78907A4"/>
    <w:multiLevelType w:val="multilevel"/>
    <w:tmpl w:val="C1F2FB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1BFB10E2"/>
    <w:multiLevelType w:val="multilevel"/>
    <w:tmpl w:val="C6DC96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1CB92139"/>
    <w:multiLevelType w:val="multilevel"/>
    <w:tmpl w:val="6AE8C6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912519B"/>
    <w:multiLevelType w:val="multilevel"/>
    <w:tmpl w:val="C0FCFB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2AE9630A"/>
    <w:multiLevelType w:val="multilevel"/>
    <w:tmpl w:val="896ED5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2F080967"/>
    <w:multiLevelType w:val="multilevel"/>
    <w:tmpl w:val="CEA406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2F870442"/>
    <w:multiLevelType w:val="multilevel"/>
    <w:tmpl w:val="274877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31042415"/>
    <w:multiLevelType w:val="multilevel"/>
    <w:tmpl w:val="E46C87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336D0EE3"/>
    <w:multiLevelType w:val="multilevel"/>
    <w:tmpl w:val="BD9467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368A78F0"/>
    <w:multiLevelType w:val="multilevel"/>
    <w:tmpl w:val="A81486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37AE5677"/>
    <w:multiLevelType w:val="multilevel"/>
    <w:tmpl w:val="B4D26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3A242788"/>
    <w:multiLevelType w:val="multilevel"/>
    <w:tmpl w:val="928ED3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477C23F8"/>
    <w:multiLevelType w:val="multilevel"/>
    <w:tmpl w:val="367E0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4A6A1BBE"/>
    <w:multiLevelType w:val="multilevel"/>
    <w:tmpl w:val="D81C2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520425CE"/>
    <w:multiLevelType w:val="multilevel"/>
    <w:tmpl w:val="1B108C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55CF2FD9"/>
    <w:multiLevelType w:val="multilevel"/>
    <w:tmpl w:val="86D28A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57F81A45"/>
    <w:multiLevelType w:val="multilevel"/>
    <w:tmpl w:val="66A2C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581861B6"/>
    <w:multiLevelType w:val="multilevel"/>
    <w:tmpl w:val="91E6B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592415ED"/>
    <w:multiLevelType w:val="multilevel"/>
    <w:tmpl w:val="A176A9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5BFA504C"/>
    <w:multiLevelType w:val="multilevel"/>
    <w:tmpl w:val="588E99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6186193D"/>
    <w:multiLevelType w:val="multilevel"/>
    <w:tmpl w:val="C65060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68932588"/>
    <w:multiLevelType w:val="multilevel"/>
    <w:tmpl w:val="38B61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69773652"/>
    <w:multiLevelType w:val="multilevel"/>
    <w:tmpl w:val="2FA05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6C154236"/>
    <w:multiLevelType w:val="multilevel"/>
    <w:tmpl w:val="CACA4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6CF65E2E"/>
    <w:multiLevelType w:val="multilevel"/>
    <w:tmpl w:val="A9CC83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6DF6358B"/>
    <w:multiLevelType w:val="multilevel"/>
    <w:tmpl w:val="B81E0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7ED763B6"/>
    <w:multiLevelType w:val="multilevel"/>
    <w:tmpl w:val="3884B2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3"/>
  </w:num>
  <w:num w:numId="2">
    <w:abstractNumId w:val="24"/>
  </w:num>
  <w:num w:numId="3">
    <w:abstractNumId w:val="31"/>
  </w:num>
  <w:num w:numId="4">
    <w:abstractNumId w:val="0"/>
  </w:num>
  <w:num w:numId="5">
    <w:abstractNumId w:val="21"/>
  </w:num>
  <w:num w:numId="6">
    <w:abstractNumId w:val="22"/>
  </w:num>
  <w:num w:numId="7">
    <w:abstractNumId w:val="7"/>
  </w:num>
  <w:num w:numId="8">
    <w:abstractNumId w:val="10"/>
  </w:num>
  <w:num w:numId="9">
    <w:abstractNumId w:val="26"/>
  </w:num>
  <w:num w:numId="10">
    <w:abstractNumId w:val="33"/>
  </w:num>
  <w:num w:numId="11">
    <w:abstractNumId w:val="16"/>
  </w:num>
  <w:num w:numId="12">
    <w:abstractNumId w:val="14"/>
  </w:num>
  <w:num w:numId="13">
    <w:abstractNumId w:val="20"/>
  </w:num>
  <w:num w:numId="14">
    <w:abstractNumId w:val="17"/>
  </w:num>
  <w:num w:numId="15">
    <w:abstractNumId w:val="29"/>
  </w:num>
  <w:num w:numId="16">
    <w:abstractNumId w:val="18"/>
  </w:num>
  <w:num w:numId="17">
    <w:abstractNumId w:val="4"/>
  </w:num>
  <w:num w:numId="18">
    <w:abstractNumId w:val="2"/>
  </w:num>
  <w:num w:numId="19">
    <w:abstractNumId w:val="30"/>
  </w:num>
  <w:num w:numId="20">
    <w:abstractNumId w:val="19"/>
  </w:num>
  <w:num w:numId="21">
    <w:abstractNumId w:val="8"/>
  </w:num>
  <w:num w:numId="22">
    <w:abstractNumId w:val="28"/>
  </w:num>
  <w:num w:numId="23">
    <w:abstractNumId w:val="3"/>
  </w:num>
  <w:num w:numId="24">
    <w:abstractNumId w:val="9"/>
  </w:num>
  <w:num w:numId="25">
    <w:abstractNumId w:val="32"/>
  </w:num>
  <w:num w:numId="26">
    <w:abstractNumId w:val="25"/>
  </w:num>
  <w:num w:numId="27">
    <w:abstractNumId w:val="15"/>
  </w:num>
  <w:num w:numId="28">
    <w:abstractNumId w:val="1"/>
  </w:num>
  <w:num w:numId="29">
    <w:abstractNumId w:val="13"/>
  </w:num>
  <w:num w:numId="30">
    <w:abstractNumId w:val="11"/>
  </w:num>
  <w:num w:numId="31">
    <w:abstractNumId w:val="12"/>
  </w:num>
  <w:num w:numId="32">
    <w:abstractNumId w:val="27"/>
  </w:num>
  <w:num w:numId="33">
    <w:abstractNumId w:val="5"/>
  </w:num>
  <w:num w:numId="3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40434"/>
    <w:rsid w:val="000260FB"/>
    <w:rsid w:val="000E5A36"/>
    <w:rsid w:val="001C4453"/>
    <w:rsid w:val="00234FDC"/>
    <w:rsid w:val="002D35DD"/>
    <w:rsid w:val="00312BCE"/>
    <w:rsid w:val="0032448A"/>
    <w:rsid w:val="00391E9C"/>
    <w:rsid w:val="003C4247"/>
    <w:rsid w:val="003C7068"/>
    <w:rsid w:val="00403FA7"/>
    <w:rsid w:val="004E739E"/>
    <w:rsid w:val="00640434"/>
    <w:rsid w:val="006B661B"/>
    <w:rsid w:val="00780575"/>
    <w:rsid w:val="008445E5"/>
    <w:rsid w:val="00884F4C"/>
    <w:rsid w:val="009023CC"/>
    <w:rsid w:val="009F584C"/>
    <w:rsid w:val="00A30C65"/>
    <w:rsid w:val="00A57965"/>
    <w:rsid w:val="00AB599F"/>
    <w:rsid w:val="00B06D60"/>
    <w:rsid w:val="00C018FE"/>
    <w:rsid w:val="00C66887"/>
    <w:rsid w:val="00CB1AE2"/>
    <w:rsid w:val="00CB7A77"/>
    <w:rsid w:val="00DB3356"/>
    <w:rsid w:val="00DF09A6"/>
    <w:rsid w:val="00E34522"/>
    <w:rsid w:val="00E445DC"/>
    <w:rsid w:val="00E55A0E"/>
    <w:rsid w:val="00ED1EEF"/>
    <w:rsid w:val="00EE74AB"/>
    <w:rsid w:val="00EF3CD0"/>
    <w:rsid w:val="00F810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453"/>
  </w:style>
  <w:style w:type="paragraph" w:styleId="Heading1">
    <w:name w:val="heading 1"/>
    <w:basedOn w:val="normal0"/>
    <w:next w:val="normal0"/>
    <w:rsid w:val="00640434"/>
    <w:pPr>
      <w:keepNext/>
      <w:keepLines/>
      <w:spacing w:line="360" w:lineRule="auto"/>
      <w:jc w:val="both"/>
      <w:outlineLvl w:val="0"/>
    </w:pPr>
    <w:rPr>
      <w:rFonts w:ascii="Times New Roman" w:eastAsia="Times New Roman" w:hAnsi="Times New Roman" w:cs="Times New Roman"/>
      <w:b/>
      <w:sz w:val="24"/>
      <w:szCs w:val="24"/>
    </w:rPr>
  </w:style>
  <w:style w:type="paragraph" w:styleId="Heading2">
    <w:name w:val="heading 2"/>
    <w:basedOn w:val="normal0"/>
    <w:next w:val="normal0"/>
    <w:rsid w:val="00640434"/>
    <w:pPr>
      <w:keepNext/>
      <w:keepLines/>
      <w:spacing w:line="360" w:lineRule="auto"/>
      <w:jc w:val="both"/>
      <w:outlineLvl w:val="1"/>
    </w:pPr>
    <w:rPr>
      <w:rFonts w:ascii="Times New Roman" w:eastAsia="Times New Roman" w:hAnsi="Times New Roman" w:cs="Times New Roman"/>
      <w:b/>
      <w:sz w:val="24"/>
      <w:szCs w:val="24"/>
    </w:rPr>
  </w:style>
  <w:style w:type="paragraph" w:styleId="Heading3">
    <w:name w:val="heading 3"/>
    <w:basedOn w:val="normal0"/>
    <w:next w:val="normal0"/>
    <w:rsid w:val="00640434"/>
    <w:pPr>
      <w:keepNext/>
      <w:keepLines/>
      <w:spacing w:line="360" w:lineRule="auto"/>
      <w:jc w:val="both"/>
      <w:outlineLvl w:val="2"/>
    </w:pPr>
    <w:rPr>
      <w:rFonts w:ascii="Times New Roman" w:eastAsia="Times New Roman" w:hAnsi="Times New Roman" w:cs="Times New Roman"/>
      <w:b/>
      <w:sz w:val="24"/>
      <w:szCs w:val="24"/>
    </w:rPr>
  </w:style>
  <w:style w:type="paragraph" w:styleId="Heading4">
    <w:name w:val="heading 4"/>
    <w:basedOn w:val="normal0"/>
    <w:next w:val="normal0"/>
    <w:rsid w:val="00640434"/>
    <w:pPr>
      <w:keepNext/>
      <w:keepLines/>
      <w:spacing w:before="280" w:after="80"/>
      <w:outlineLvl w:val="3"/>
    </w:pPr>
    <w:rPr>
      <w:color w:val="666666"/>
      <w:sz w:val="24"/>
      <w:szCs w:val="24"/>
    </w:rPr>
  </w:style>
  <w:style w:type="paragraph" w:styleId="Heading5">
    <w:name w:val="heading 5"/>
    <w:basedOn w:val="normal0"/>
    <w:next w:val="normal0"/>
    <w:rsid w:val="00640434"/>
    <w:pPr>
      <w:keepNext/>
      <w:keepLines/>
      <w:spacing w:before="240" w:after="80"/>
      <w:outlineLvl w:val="4"/>
    </w:pPr>
    <w:rPr>
      <w:color w:val="666666"/>
    </w:rPr>
  </w:style>
  <w:style w:type="paragraph" w:styleId="Heading6">
    <w:name w:val="heading 6"/>
    <w:basedOn w:val="normal0"/>
    <w:next w:val="normal0"/>
    <w:rsid w:val="0064043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40434"/>
  </w:style>
  <w:style w:type="paragraph" w:styleId="Title">
    <w:name w:val="Title"/>
    <w:basedOn w:val="normal0"/>
    <w:next w:val="normal0"/>
    <w:rsid w:val="00640434"/>
    <w:pPr>
      <w:keepNext/>
      <w:keepLines/>
      <w:spacing w:after="60"/>
    </w:pPr>
    <w:rPr>
      <w:sz w:val="52"/>
      <w:szCs w:val="52"/>
    </w:rPr>
  </w:style>
  <w:style w:type="paragraph" w:styleId="Subtitle">
    <w:name w:val="Subtitle"/>
    <w:basedOn w:val="normal0"/>
    <w:next w:val="normal0"/>
    <w:rsid w:val="00640434"/>
    <w:pPr>
      <w:keepNext/>
      <w:keepLines/>
      <w:spacing w:after="320"/>
    </w:pPr>
    <w:rPr>
      <w:color w:val="666666"/>
      <w:sz w:val="30"/>
      <w:szCs w:val="30"/>
    </w:rPr>
  </w:style>
  <w:style w:type="table" w:customStyle="1" w:styleId="a">
    <w:name w:val="a"/>
    <w:basedOn w:val="TableNormal"/>
    <w:rsid w:val="00640434"/>
    <w:tblPr>
      <w:tblStyleRowBandSize w:val="1"/>
      <w:tblStyleColBandSize w:val="1"/>
      <w:tblInd w:w="0" w:type="dxa"/>
      <w:tblCellMar>
        <w:top w:w="100" w:type="dxa"/>
        <w:left w:w="100" w:type="dxa"/>
        <w:bottom w:w="100" w:type="dxa"/>
        <w:right w:w="100" w:type="dxa"/>
      </w:tblCellMar>
    </w:tblPr>
  </w:style>
  <w:style w:type="table" w:customStyle="1" w:styleId="a0">
    <w:name w:val="a0"/>
    <w:basedOn w:val="TableNormal"/>
    <w:rsid w:val="00640434"/>
    <w:tblPr>
      <w:tblStyleRowBandSize w:val="1"/>
      <w:tblStyleColBandSize w:val="1"/>
      <w:tblInd w:w="0" w:type="dxa"/>
      <w:tblCellMar>
        <w:top w:w="100" w:type="dxa"/>
        <w:left w:w="100" w:type="dxa"/>
        <w:bottom w:w="100" w:type="dxa"/>
        <w:right w:w="100" w:type="dxa"/>
      </w:tblCellMar>
    </w:tblPr>
  </w:style>
  <w:style w:type="table" w:customStyle="1" w:styleId="a1">
    <w:name w:val="a1"/>
    <w:basedOn w:val="TableNormal"/>
    <w:rsid w:val="00640434"/>
    <w:tblPr>
      <w:tblStyleRowBandSize w:val="1"/>
      <w:tblStyleColBandSize w:val="1"/>
      <w:tblInd w:w="0" w:type="dxa"/>
      <w:tblCellMar>
        <w:top w:w="100" w:type="dxa"/>
        <w:left w:w="100" w:type="dxa"/>
        <w:bottom w:w="100" w:type="dxa"/>
        <w:right w:w="100" w:type="dxa"/>
      </w:tblCellMar>
    </w:tblPr>
  </w:style>
  <w:style w:type="table" w:customStyle="1" w:styleId="a2">
    <w:name w:val="a2"/>
    <w:basedOn w:val="TableNormal"/>
    <w:rsid w:val="00640434"/>
    <w:tblPr>
      <w:tblStyleRowBandSize w:val="1"/>
      <w:tblStyleColBandSize w:val="1"/>
      <w:tblInd w:w="0" w:type="dxa"/>
      <w:tblCellMar>
        <w:top w:w="100" w:type="dxa"/>
        <w:left w:w="100" w:type="dxa"/>
        <w:bottom w:w="100" w:type="dxa"/>
        <w:right w:w="100" w:type="dxa"/>
      </w:tblCellMar>
    </w:tblPr>
  </w:style>
  <w:style w:type="table" w:customStyle="1" w:styleId="a3">
    <w:name w:val="a3"/>
    <w:basedOn w:val="TableNormal"/>
    <w:rsid w:val="00640434"/>
    <w:tblPr>
      <w:tblStyleRowBandSize w:val="1"/>
      <w:tblStyleColBandSize w:val="1"/>
      <w:tblInd w:w="0" w:type="dxa"/>
      <w:tblCellMar>
        <w:top w:w="100" w:type="dxa"/>
        <w:left w:w="100" w:type="dxa"/>
        <w:bottom w:w="100" w:type="dxa"/>
        <w:right w:w="100" w:type="dxa"/>
      </w:tblCellMar>
    </w:tblPr>
  </w:style>
  <w:style w:type="table" w:customStyle="1" w:styleId="a4">
    <w:name w:val="a4"/>
    <w:basedOn w:val="TableNormal"/>
    <w:rsid w:val="00640434"/>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sid w:val="00640434"/>
    <w:pPr>
      <w:spacing w:line="240" w:lineRule="auto"/>
    </w:pPr>
    <w:rPr>
      <w:sz w:val="20"/>
      <w:szCs w:val="20"/>
    </w:rPr>
  </w:style>
  <w:style w:type="character" w:customStyle="1" w:styleId="CommentTextChar">
    <w:name w:val="Comment Text Char"/>
    <w:basedOn w:val="DefaultParagraphFont"/>
    <w:link w:val="CommentText"/>
    <w:uiPriority w:val="99"/>
    <w:semiHidden/>
    <w:rsid w:val="00640434"/>
    <w:rPr>
      <w:sz w:val="20"/>
      <w:szCs w:val="20"/>
    </w:rPr>
  </w:style>
  <w:style w:type="character" w:styleId="CommentReference">
    <w:name w:val="annotation reference"/>
    <w:basedOn w:val="DefaultParagraphFont"/>
    <w:uiPriority w:val="99"/>
    <w:semiHidden/>
    <w:unhideWhenUsed/>
    <w:rsid w:val="00640434"/>
    <w:rPr>
      <w:sz w:val="16"/>
      <w:szCs w:val="16"/>
    </w:rPr>
  </w:style>
  <w:style w:type="paragraph" w:styleId="BalloonText">
    <w:name w:val="Balloon Text"/>
    <w:basedOn w:val="Normal"/>
    <w:link w:val="BalloonTextChar"/>
    <w:uiPriority w:val="99"/>
    <w:semiHidden/>
    <w:unhideWhenUsed/>
    <w:rsid w:val="000E5A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5A36"/>
    <w:rPr>
      <w:rFonts w:ascii="Tahoma" w:hAnsi="Tahoma" w:cs="Tahoma"/>
      <w:sz w:val="16"/>
      <w:szCs w:val="16"/>
    </w:rPr>
  </w:style>
  <w:style w:type="paragraph" w:styleId="TOC1">
    <w:name w:val="toc 1"/>
    <w:basedOn w:val="Normal"/>
    <w:next w:val="Normal"/>
    <w:autoRedefine/>
    <w:uiPriority w:val="39"/>
    <w:unhideWhenUsed/>
    <w:rsid w:val="002D35DD"/>
    <w:pPr>
      <w:spacing w:after="100"/>
    </w:pPr>
  </w:style>
  <w:style w:type="paragraph" w:styleId="TOC2">
    <w:name w:val="toc 2"/>
    <w:basedOn w:val="Normal"/>
    <w:next w:val="Normal"/>
    <w:autoRedefine/>
    <w:uiPriority w:val="39"/>
    <w:unhideWhenUsed/>
    <w:rsid w:val="002D35DD"/>
    <w:pPr>
      <w:spacing w:after="100"/>
      <w:ind w:left="220"/>
    </w:pPr>
  </w:style>
  <w:style w:type="paragraph" w:styleId="TOC3">
    <w:name w:val="toc 3"/>
    <w:basedOn w:val="Normal"/>
    <w:next w:val="Normal"/>
    <w:autoRedefine/>
    <w:uiPriority w:val="39"/>
    <w:unhideWhenUsed/>
    <w:rsid w:val="002D35DD"/>
    <w:pPr>
      <w:spacing w:after="100"/>
      <w:ind w:left="440"/>
    </w:pPr>
  </w:style>
  <w:style w:type="character" w:styleId="Hyperlink">
    <w:name w:val="Hyperlink"/>
    <w:basedOn w:val="DefaultParagraphFont"/>
    <w:uiPriority w:val="99"/>
    <w:unhideWhenUsed/>
    <w:rsid w:val="002D35DD"/>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29</Pages>
  <Words>7079</Words>
  <Characters>40352</Characters>
  <Application>Microsoft Office Word</Application>
  <DocSecurity>0</DocSecurity>
  <Lines>336</Lines>
  <Paragraphs>94</Paragraphs>
  <ScaleCrop>false</ScaleCrop>
  <Company/>
  <LinksUpToDate>false</LinksUpToDate>
  <CharactersWithSpaces>47337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2023-04-10T13:24:00Z</dcterms:created>
  <dcterms:modified xsi:type="dcterms:W3CDTF">2023-04-10T14:03:00Z</dcterms:modified>
</cp:coreProperties>
</file>