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9BC" w:rsidRPr="00ED6E27" w:rsidRDefault="005429BC" w:rsidP="008C45C2">
      <w:pPr>
        <w:pStyle w:val="NormalWeb"/>
        <w:spacing w:before="0" w:beforeAutospacing="0" w:after="0" w:afterAutospacing="0"/>
        <w:jc w:val="center"/>
        <w:rPr>
          <w:b/>
          <w:bCs/>
          <w:color w:val="000000"/>
          <w:sz w:val="32"/>
          <w:szCs w:val="32"/>
        </w:rPr>
      </w:pPr>
    </w:p>
    <w:p w:rsidR="005429BC" w:rsidRPr="00ED6E27" w:rsidRDefault="005429BC" w:rsidP="008C45C2">
      <w:pPr>
        <w:pStyle w:val="NormalWeb"/>
        <w:spacing w:before="0" w:beforeAutospacing="0" w:after="0" w:afterAutospacing="0"/>
        <w:jc w:val="center"/>
        <w:rPr>
          <w:b/>
          <w:bCs/>
          <w:color w:val="000000"/>
          <w:sz w:val="32"/>
          <w:szCs w:val="32"/>
        </w:rPr>
      </w:pPr>
    </w:p>
    <w:p w:rsidR="005429BC" w:rsidRPr="00ED6E27" w:rsidRDefault="005429BC" w:rsidP="008C45C2">
      <w:pPr>
        <w:pStyle w:val="NormalWeb"/>
        <w:spacing w:before="0" w:beforeAutospacing="0" w:after="0" w:afterAutospacing="0"/>
        <w:jc w:val="center"/>
        <w:rPr>
          <w:b/>
          <w:bCs/>
          <w:color w:val="000000"/>
          <w:sz w:val="32"/>
          <w:szCs w:val="32"/>
        </w:rPr>
      </w:pPr>
    </w:p>
    <w:p w:rsidR="005429BC" w:rsidRPr="00ED6E27" w:rsidRDefault="005429BC" w:rsidP="008C45C2">
      <w:pPr>
        <w:pStyle w:val="NormalWeb"/>
        <w:spacing w:before="0" w:beforeAutospacing="0" w:after="0" w:afterAutospacing="0"/>
        <w:jc w:val="center"/>
        <w:rPr>
          <w:b/>
          <w:bCs/>
          <w:color w:val="000000"/>
          <w:sz w:val="32"/>
          <w:szCs w:val="32"/>
        </w:rPr>
      </w:pPr>
    </w:p>
    <w:p w:rsidR="005429BC" w:rsidRPr="00ED6E27" w:rsidRDefault="005429BC" w:rsidP="008C45C2">
      <w:pPr>
        <w:pStyle w:val="NormalWeb"/>
        <w:spacing w:before="0" w:beforeAutospacing="0" w:after="0" w:afterAutospacing="0"/>
        <w:jc w:val="center"/>
        <w:rPr>
          <w:b/>
          <w:bCs/>
          <w:color w:val="000000"/>
          <w:sz w:val="32"/>
          <w:szCs w:val="32"/>
        </w:rPr>
      </w:pPr>
    </w:p>
    <w:p w:rsidR="005429BC" w:rsidRPr="00ED6E27" w:rsidRDefault="005429BC" w:rsidP="008C45C2">
      <w:pPr>
        <w:pStyle w:val="NormalWeb"/>
        <w:spacing w:before="0" w:beforeAutospacing="0" w:after="0" w:afterAutospacing="0"/>
        <w:jc w:val="center"/>
        <w:rPr>
          <w:b/>
          <w:bCs/>
          <w:color w:val="000000"/>
          <w:sz w:val="32"/>
          <w:szCs w:val="32"/>
        </w:rPr>
      </w:pPr>
    </w:p>
    <w:p w:rsidR="005429BC" w:rsidRPr="00ED6E27" w:rsidRDefault="005429BC" w:rsidP="008C45C2">
      <w:pPr>
        <w:pStyle w:val="NormalWeb"/>
        <w:spacing w:before="0" w:beforeAutospacing="0" w:after="0" w:afterAutospacing="0"/>
        <w:jc w:val="center"/>
        <w:rPr>
          <w:b/>
          <w:bCs/>
          <w:color w:val="000000"/>
          <w:sz w:val="32"/>
          <w:szCs w:val="32"/>
        </w:rPr>
      </w:pPr>
    </w:p>
    <w:p w:rsidR="005429BC" w:rsidRPr="00ED6E27" w:rsidRDefault="005429BC" w:rsidP="008C45C2">
      <w:pPr>
        <w:pStyle w:val="NormalWeb"/>
        <w:spacing w:before="0" w:beforeAutospacing="0" w:after="0" w:afterAutospacing="0"/>
        <w:jc w:val="center"/>
        <w:rPr>
          <w:b/>
          <w:bCs/>
          <w:color w:val="000000"/>
          <w:sz w:val="32"/>
          <w:szCs w:val="32"/>
        </w:rPr>
      </w:pPr>
    </w:p>
    <w:p w:rsidR="005429BC" w:rsidRPr="00ED6E27" w:rsidRDefault="005429BC" w:rsidP="008C45C2">
      <w:pPr>
        <w:pStyle w:val="NormalWeb"/>
        <w:spacing w:before="0" w:beforeAutospacing="0" w:after="0" w:afterAutospacing="0"/>
        <w:jc w:val="center"/>
        <w:rPr>
          <w:b/>
          <w:bCs/>
          <w:color w:val="000000"/>
          <w:sz w:val="32"/>
          <w:szCs w:val="32"/>
        </w:rPr>
      </w:pPr>
    </w:p>
    <w:p w:rsidR="005429BC" w:rsidRPr="00ED6E27" w:rsidRDefault="005429BC" w:rsidP="008C45C2">
      <w:pPr>
        <w:pStyle w:val="NormalWeb"/>
        <w:spacing w:before="0" w:beforeAutospacing="0" w:after="0" w:afterAutospacing="0"/>
        <w:jc w:val="center"/>
        <w:rPr>
          <w:b/>
          <w:bCs/>
          <w:color w:val="000000"/>
          <w:sz w:val="32"/>
          <w:szCs w:val="32"/>
        </w:rPr>
      </w:pPr>
    </w:p>
    <w:p w:rsidR="008C45C2" w:rsidRPr="00ED6E27" w:rsidRDefault="00AE1CA3" w:rsidP="008C45C2">
      <w:pPr>
        <w:pStyle w:val="NormalWeb"/>
        <w:spacing w:before="0" w:beforeAutospacing="0" w:after="0" w:afterAutospacing="0"/>
        <w:jc w:val="center"/>
        <w:rPr>
          <w:sz w:val="32"/>
          <w:szCs w:val="32"/>
        </w:rPr>
      </w:pPr>
      <w:r w:rsidRPr="00ED6E27">
        <w:rPr>
          <w:b/>
          <w:bCs/>
          <w:color w:val="000000"/>
          <w:sz w:val="32"/>
          <w:szCs w:val="32"/>
        </w:rPr>
        <w:t>EVIDENCE BASED POLICIES AND APPLICATIONS</w:t>
      </w:r>
    </w:p>
    <w:p w:rsidR="005429BC" w:rsidRPr="00ED6E27" w:rsidRDefault="00AE1CA3">
      <w:pPr>
        <w:rPr>
          <w:rFonts w:ascii="Times New Roman" w:eastAsia="Times New Roman" w:hAnsi="Times New Roman" w:cs="Times New Roman"/>
          <w:b/>
          <w:sz w:val="24"/>
          <w:szCs w:val="24"/>
        </w:rPr>
      </w:pPr>
      <w:r w:rsidRPr="00ED6E27">
        <w:rPr>
          <w:rFonts w:ascii="Times New Roman" w:eastAsia="Times New Roman" w:hAnsi="Times New Roman" w:cs="Times New Roman"/>
          <w:b/>
          <w:sz w:val="24"/>
          <w:szCs w:val="24"/>
        </w:rPr>
        <w:br w:type="page"/>
      </w:r>
    </w:p>
    <w:sdt>
      <w:sdtPr>
        <w:rPr>
          <w:rFonts w:ascii="Arial" w:eastAsia="Arial" w:hAnsi="Arial" w:cs="Arial"/>
          <w:b w:val="0"/>
          <w:bCs w:val="0"/>
          <w:color w:val="auto"/>
          <w:sz w:val="22"/>
          <w:szCs w:val="22"/>
          <w:lang w:val="en-GB"/>
        </w:rPr>
        <w:id w:val="12938704"/>
        <w:docPartObj>
          <w:docPartGallery w:val="Table of Contents"/>
          <w:docPartUnique/>
        </w:docPartObj>
      </w:sdtPr>
      <w:sdtContent>
        <w:p w:rsidR="005429BC" w:rsidRPr="00ED6E27" w:rsidRDefault="00AE1CA3" w:rsidP="0051694C">
          <w:pPr>
            <w:pStyle w:val="TOCHeading"/>
            <w:spacing w:line="360" w:lineRule="auto"/>
            <w:jc w:val="center"/>
            <w:rPr>
              <w:rFonts w:ascii="Times New Roman" w:hAnsi="Times New Roman" w:cs="Times New Roman"/>
              <w:sz w:val="24"/>
              <w:szCs w:val="24"/>
              <w:lang w:val="en-GB"/>
            </w:rPr>
          </w:pPr>
          <w:r w:rsidRPr="00ED6E27">
            <w:rPr>
              <w:rFonts w:ascii="Times New Roman" w:hAnsi="Times New Roman" w:cs="Times New Roman"/>
              <w:color w:val="000000" w:themeColor="text1"/>
              <w:sz w:val="24"/>
              <w:szCs w:val="24"/>
              <w:lang w:val="en-GB"/>
            </w:rPr>
            <w:t>Table of Contents</w:t>
          </w:r>
        </w:p>
        <w:p w:rsidR="003B48E9" w:rsidRPr="00ED6E27" w:rsidRDefault="00D80AC1" w:rsidP="0051694C">
          <w:pPr>
            <w:pStyle w:val="TOC1"/>
            <w:tabs>
              <w:tab w:val="right" w:leader="dot" w:pos="9019"/>
            </w:tabs>
            <w:spacing w:line="360" w:lineRule="auto"/>
            <w:jc w:val="both"/>
            <w:rPr>
              <w:rFonts w:ascii="Times New Roman" w:eastAsiaTheme="minorEastAsia" w:hAnsi="Times New Roman" w:cs="Times New Roman"/>
              <w:noProof/>
              <w:sz w:val="24"/>
              <w:szCs w:val="24"/>
            </w:rPr>
          </w:pPr>
          <w:r w:rsidRPr="00ED6E27">
            <w:rPr>
              <w:rFonts w:ascii="Times New Roman" w:hAnsi="Times New Roman" w:cs="Times New Roman"/>
              <w:sz w:val="24"/>
              <w:szCs w:val="24"/>
            </w:rPr>
            <w:fldChar w:fldCharType="begin"/>
          </w:r>
          <w:r w:rsidR="00B20188" w:rsidRPr="00ED6E27">
            <w:rPr>
              <w:rFonts w:ascii="Times New Roman" w:hAnsi="Times New Roman" w:cs="Times New Roman"/>
              <w:sz w:val="24"/>
              <w:szCs w:val="24"/>
            </w:rPr>
            <w:instrText xml:space="preserve"> TOC \o "1-3" \h \z \u </w:instrText>
          </w:r>
          <w:r w:rsidRPr="00ED6E27">
            <w:rPr>
              <w:rFonts w:ascii="Times New Roman" w:hAnsi="Times New Roman" w:cs="Times New Roman"/>
              <w:sz w:val="24"/>
              <w:szCs w:val="24"/>
            </w:rPr>
            <w:fldChar w:fldCharType="separate"/>
          </w:r>
          <w:hyperlink w:anchor="_Toc133669498" w:history="1">
            <w:r w:rsidR="00AE1CA3" w:rsidRPr="00ED6E27">
              <w:rPr>
                <w:rStyle w:val="Hyperlink"/>
                <w:rFonts w:ascii="Times New Roman" w:hAnsi="Times New Roman" w:cs="Times New Roman"/>
                <w:noProof/>
                <w:sz w:val="24"/>
                <w:szCs w:val="24"/>
              </w:rPr>
              <w:t>Introduction</w:t>
            </w:r>
            <w:r w:rsidR="00AE1CA3" w:rsidRPr="00ED6E27">
              <w:rPr>
                <w:rFonts w:ascii="Times New Roman" w:hAnsi="Times New Roman" w:cs="Times New Roman"/>
                <w:noProof/>
                <w:webHidden/>
                <w:sz w:val="24"/>
                <w:szCs w:val="24"/>
              </w:rPr>
              <w:tab/>
            </w:r>
            <w:r w:rsidRPr="00ED6E27">
              <w:rPr>
                <w:rFonts w:ascii="Times New Roman" w:hAnsi="Times New Roman" w:cs="Times New Roman"/>
                <w:noProof/>
                <w:webHidden/>
                <w:sz w:val="24"/>
                <w:szCs w:val="24"/>
              </w:rPr>
              <w:fldChar w:fldCharType="begin"/>
            </w:r>
            <w:r w:rsidR="00AE1CA3" w:rsidRPr="00ED6E27">
              <w:rPr>
                <w:rFonts w:ascii="Times New Roman" w:hAnsi="Times New Roman" w:cs="Times New Roman"/>
                <w:noProof/>
                <w:webHidden/>
                <w:sz w:val="24"/>
                <w:szCs w:val="24"/>
              </w:rPr>
              <w:instrText xml:space="preserve"> PAGEREF _Toc133669498 \h </w:instrText>
            </w:r>
            <w:r w:rsidRPr="00ED6E27">
              <w:rPr>
                <w:rFonts w:ascii="Times New Roman" w:hAnsi="Times New Roman" w:cs="Times New Roman"/>
                <w:noProof/>
                <w:webHidden/>
                <w:sz w:val="24"/>
                <w:szCs w:val="24"/>
              </w:rPr>
            </w:r>
            <w:r w:rsidRPr="00ED6E27">
              <w:rPr>
                <w:rFonts w:ascii="Times New Roman" w:hAnsi="Times New Roman" w:cs="Times New Roman"/>
                <w:noProof/>
                <w:webHidden/>
                <w:sz w:val="24"/>
                <w:szCs w:val="24"/>
              </w:rPr>
              <w:fldChar w:fldCharType="separate"/>
            </w:r>
            <w:r w:rsidR="00AE1CA3" w:rsidRPr="00ED6E27">
              <w:rPr>
                <w:rFonts w:ascii="Times New Roman" w:hAnsi="Times New Roman" w:cs="Times New Roman"/>
                <w:noProof/>
                <w:webHidden/>
                <w:sz w:val="24"/>
                <w:szCs w:val="24"/>
              </w:rPr>
              <w:t>2</w:t>
            </w:r>
            <w:r w:rsidRPr="00ED6E27">
              <w:rPr>
                <w:rFonts w:ascii="Times New Roman" w:hAnsi="Times New Roman" w:cs="Times New Roman"/>
                <w:noProof/>
                <w:webHidden/>
                <w:sz w:val="24"/>
                <w:szCs w:val="24"/>
              </w:rPr>
              <w:fldChar w:fldCharType="end"/>
            </w:r>
          </w:hyperlink>
        </w:p>
        <w:p w:rsidR="003B48E9" w:rsidRPr="00ED6E27" w:rsidRDefault="00D80AC1" w:rsidP="0051694C">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669499" w:history="1">
            <w:r w:rsidR="00AE1CA3" w:rsidRPr="00ED6E27">
              <w:rPr>
                <w:rStyle w:val="Hyperlink"/>
                <w:rFonts w:ascii="Times New Roman" w:hAnsi="Times New Roman" w:cs="Times New Roman"/>
                <w:noProof/>
                <w:sz w:val="24"/>
                <w:szCs w:val="24"/>
              </w:rPr>
              <w:t>Discussing core ideas of evidence with the policing context</w:t>
            </w:r>
            <w:r w:rsidR="00AE1CA3" w:rsidRPr="00ED6E27">
              <w:rPr>
                <w:rFonts w:ascii="Times New Roman" w:hAnsi="Times New Roman" w:cs="Times New Roman"/>
                <w:noProof/>
                <w:webHidden/>
                <w:sz w:val="24"/>
                <w:szCs w:val="24"/>
              </w:rPr>
              <w:tab/>
            </w:r>
            <w:r w:rsidRPr="00ED6E27">
              <w:rPr>
                <w:rFonts w:ascii="Times New Roman" w:hAnsi="Times New Roman" w:cs="Times New Roman"/>
                <w:noProof/>
                <w:webHidden/>
                <w:sz w:val="24"/>
                <w:szCs w:val="24"/>
              </w:rPr>
              <w:fldChar w:fldCharType="begin"/>
            </w:r>
            <w:r w:rsidR="00AE1CA3" w:rsidRPr="00ED6E27">
              <w:rPr>
                <w:rFonts w:ascii="Times New Roman" w:hAnsi="Times New Roman" w:cs="Times New Roman"/>
                <w:noProof/>
                <w:webHidden/>
                <w:sz w:val="24"/>
                <w:szCs w:val="24"/>
              </w:rPr>
              <w:instrText xml:space="preserve"> PAGEREF _Toc133669499 \h </w:instrText>
            </w:r>
            <w:r w:rsidRPr="00ED6E27">
              <w:rPr>
                <w:rFonts w:ascii="Times New Roman" w:hAnsi="Times New Roman" w:cs="Times New Roman"/>
                <w:noProof/>
                <w:webHidden/>
                <w:sz w:val="24"/>
                <w:szCs w:val="24"/>
              </w:rPr>
            </w:r>
            <w:r w:rsidRPr="00ED6E27">
              <w:rPr>
                <w:rFonts w:ascii="Times New Roman" w:hAnsi="Times New Roman" w:cs="Times New Roman"/>
                <w:noProof/>
                <w:webHidden/>
                <w:sz w:val="24"/>
                <w:szCs w:val="24"/>
              </w:rPr>
              <w:fldChar w:fldCharType="separate"/>
            </w:r>
            <w:r w:rsidR="00AE1CA3" w:rsidRPr="00ED6E27">
              <w:rPr>
                <w:rFonts w:ascii="Times New Roman" w:hAnsi="Times New Roman" w:cs="Times New Roman"/>
                <w:noProof/>
                <w:webHidden/>
                <w:sz w:val="24"/>
                <w:szCs w:val="24"/>
              </w:rPr>
              <w:t>2</w:t>
            </w:r>
            <w:r w:rsidRPr="00ED6E27">
              <w:rPr>
                <w:rFonts w:ascii="Times New Roman" w:hAnsi="Times New Roman" w:cs="Times New Roman"/>
                <w:noProof/>
                <w:webHidden/>
                <w:sz w:val="24"/>
                <w:szCs w:val="24"/>
              </w:rPr>
              <w:fldChar w:fldCharType="end"/>
            </w:r>
          </w:hyperlink>
        </w:p>
        <w:p w:rsidR="003B48E9" w:rsidRPr="00ED6E27" w:rsidRDefault="00D80AC1" w:rsidP="0051694C">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669500" w:history="1">
            <w:r w:rsidR="00AE1CA3" w:rsidRPr="00ED6E27">
              <w:rPr>
                <w:rStyle w:val="Hyperlink"/>
                <w:rFonts w:ascii="Times New Roman" w:hAnsi="Times New Roman" w:cs="Times New Roman"/>
                <w:noProof/>
                <w:sz w:val="24"/>
                <w:szCs w:val="24"/>
              </w:rPr>
              <w:t>Criminological theories and its application</w:t>
            </w:r>
            <w:r w:rsidR="00AE1CA3" w:rsidRPr="00ED6E27">
              <w:rPr>
                <w:rFonts w:ascii="Times New Roman" w:hAnsi="Times New Roman" w:cs="Times New Roman"/>
                <w:noProof/>
                <w:webHidden/>
                <w:sz w:val="24"/>
                <w:szCs w:val="24"/>
              </w:rPr>
              <w:tab/>
            </w:r>
            <w:r w:rsidRPr="00ED6E27">
              <w:rPr>
                <w:rFonts w:ascii="Times New Roman" w:hAnsi="Times New Roman" w:cs="Times New Roman"/>
                <w:noProof/>
                <w:webHidden/>
                <w:sz w:val="24"/>
                <w:szCs w:val="24"/>
              </w:rPr>
              <w:fldChar w:fldCharType="begin"/>
            </w:r>
            <w:r w:rsidR="00AE1CA3" w:rsidRPr="00ED6E27">
              <w:rPr>
                <w:rFonts w:ascii="Times New Roman" w:hAnsi="Times New Roman" w:cs="Times New Roman"/>
                <w:noProof/>
                <w:webHidden/>
                <w:sz w:val="24"/>
                <w:szCs w:val="24"/>
              </w:rPr>
              <w:instrText xml:space="preserve"> PAGEREF _Toc133669500 \h </w:instrText>
            </w:r>
            <w:r w:rsidRPr="00ED6E27">
              <w:rPr>
                <w:rFonts w:ascii="Times New Roman" w:hAnsi="Times New Roman" w:cs="Times New Roman"/>
                <w:noProof/>
                <w:webHidden/>
                <w:sz w:val="24"/>
                <w:szCs w:val="24"/>
              </w:rPr>
            </w:r>
            <w:r w:rsidRPr="00ED6E27">
              <w:rPr>
                <w:rFonts w:ascii="Times New Roman" w:hAnsi="Times New Roman" w:cs="Times New Roman"/>
                <w:noProof/>
                <w:webHidden/>
                <w:sz w:val="24"/>
                <w:szCs w:val="24"/>
              </w:rPr>
              <w:fldChar w:fldCharType="separate"/>
            </w:r>
            <w:r w:rsidR="00AE1CA3" w:rsidRPr="00ED6E27">
              <w:rPr>
                <w:rFonts w:ascii="Times New Roman" w:hAnsi="Times New Roman" w:cs="Times New Roman"/>
                <w:noProof/>
                <w:webHidden/>
                <w:sz w:val="24"/>
                <w:szCs w:val="24"/>
              </w:rPr>
              <w:t>3</w:t>
            </w:r>
            <w:r w:rsidRPr="00ED6E27">
              <w:rPr>
                <w:rFonts w:ascii="Times New Roman" w:hAnsi="Times New Roman" w:cs="Times New Roman"/>
                <w:noProof/>
                <w:webHidden/>
                <w:sz w:val="24"/>
                <w:szCs w:val="24"/>
              </w:rPr>
              <w:fldChar w:fldCharType="end"/>
            </w:r>
          </w:hyperlink>
        </w:p>
        <w:p w:rsidR="003B48E9" w:rsidRPr="00ED6E27" w:rsidRDefault="00D80AC1" w:rsidP="0051694C">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669501" w:history="1">
            <w:r w:rsidR="00AE1CA3" w:rsidRPr="00ED6E27">
              <w:rPr>
                <w:rStyle w:val="Hyperlink"/>
                <w:rFonts w:ascii="Times New Roman" w:hAnsi="Times New Roman" w:cs="Times New Roman"/>
                <w:noProof/>
                <w:sz w:val="24"/>
                <w:szCs w:val="24"/>
              </w:rPr>
              <w:t>Explanation of body-worn cameras as well as its purpose</w:t>
            </w:r>
            <w:r w:rsidR="00AE1CA3" w:rsidRPr="00ED6E27">
              <w:rPr>
                <w:rFonts w:ascii="Times New Roman" w:hAnsi="Times New Roman" w:cs="Times New Roman"/>
                <w:noProof/>
                <w:webHidden/>
                <w:sz w:val="24"/>
                <w:szCs w:val="24"/>
              </w:rPr>
              <w:tab/>
            </w:r>
            <w:r w:rsidRPr="00ED6E27">
              <w:rPr>
                <w:rFonts w:ascii="Times New Roman" w:hAnsi="Times New Roman" w:cs="Times New Roman"/>
                <w:noProof/>
                <w:webHidden/>
                <w:sz w:val="24"/>
                <w:szCs w:val="24"/>
              </w:rPr>
              <w:fldChar w:fldCharType="begin"/>
            </w:r>
            <w:r w:rsidR="00AE1CA3" w:rsidRPr="00ED6E27">
              <w:rPr>
                <w:rFonts w:ascii="Times New Roman" w:hAnsi="Times New Roman" w:cs="Times New Roman"/>
                <w:noProof/>
                <w:webHidden/>
                <w:sz w:val="24"/>
                <w:szCs w:val="24"/>
              </w:rPr>
              <w:instrText xml:space="preserve"> PAGEREF _Toc133669501 \h </w:instrText>
            </w:r>
            <w:r w:rsidRPr="00ED6E27">
              <w:rPr>
                <w:rFonts w:ascii="Times New Roman" w:hAnsi="Times New Roman" w:cs="Times New Roman"/>
                <w:noProof/>
                <w:webHidden/>
                <w:sz w:val="24"/>
                <w:szCs w:val="24"/>
              </w:rPr>
            </w:r>
            <w:r w:rsidRPr="00ED6E27">
              <w:rPr>
                <w:rFonts w:ascii="Times New Roman" w:hAnsi="Times New Roman" w:cs="Times New Roman"/>
                <w:noProof/>
                <w:webHidden/>
                <w:sz w:val="24"/>
                <w:szCs w:val="24"/>
              </w:rPr>
              <w:fldChar w:fldCharType="separate"/>
            </w:r>
            <w:r w:rsidR="00AE1CA3" w:rsidRPr="00ED6E27">
              <w:rPr>
                <w:rFonts w:ascii="Times New Roman" w:hAnsi="Times New Roman" w:cs="Times New Roman"/>
                <w:noProof/>
                <w:webHidden/>
                <w:sz w:val="24"/>
                <w:szCs w:val="24"/>
              </w:rPr>
              <w:t>3</w:t>
            </w:r>
            <w:r w:rsidRPr="00ED6E27">
              <w:rPr>
                <w:rFonts w:ascii="Times New Roman" w:hAnsi="Times New Roman" w:cs="Times New Roman"/>
                <w:noProof/>
                <w:webHidden/>
                <w:sz w:val="24"/>
                <w:szCs w:val="24"/>
              </w:rPr>
              <w:fldChar w:fldCharType="end"/>
            </w:r>
          </w:hyperlink>
        </w:p>
        <w:p w:rsidR="003B48E9" w:rsidRPr="00ED6E27" w:rsidRDefault="00D80AC1" w:rsidP="0051694C">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669502" w:history="1">
            <w:r w:rsidR="00AE1CA3" w:rsidRPr="00ED6E27">
              <w:rPr>
                <w:rStyle w:val="Hyperlink"/>
                <w:rFonts w:ascii="Times New Roman" w:hAnsi="Times New Roman" w:cs="Times New Roman"/>
                <w:noProof/>
                <w:sz w:val="24"/>
                <w:szCs w:val="24"/>
              </w:rPr>
              <w:t>Discussing strengths, weaknesses and ethical limitations of body-worn cameras</w:t>
            </w:r>
            <w:r w:rsidR="00AE1CA3" w:rsidRPr="00ED6E27">
              <w:rPr>
                <w:rFonts w:ascii="Times New Roman" w:hAnsi="Times New Roman" w:cs="Times New Roman"/>
                <w:noProof/>
                <w:webHidden/>
                <w:sz w:val="24"/>
                <w:szCs w:val="24"/>
              </w:rPr>
              <w:tab/>
            </w:r>
            <w:r w:rsidRPr="00ED6E27">
              <w:rPr>
                <w:rFonts w:ascii="Times New Roman" w:hAnsi="Times New Roman" w:cs="Times New Roman"/>
                <w:noProof/>
                <w:webHidden/>
                <w:sz w:val="24"/>
                <w:szCs w:val="24"/>
              </w:rPr>
              <w:fldChar w:fldCharType="begin"/>
            </w:r>
            <w:r w:rsidR="00AE1CA3" w:rsidRPr="00ED6E27">
              <w:rPr>
                <w:rFonts w:ascii="Times New Roman" w:hAnsi="Times New Roman" w:cs="Times New Roman"/>
                <w:noProof/>
                <w:webHidden/>
                <w:sz w:val="24"/>
                <w:szCs w:val="24"/>
              </w:rPr>
              <w:instrText xml:space="preserve"> PAGEREF _Toc133669502 \h </w:instrText>
            </w:r>
            <w:r w:rsidRPr="00ED6E27">
              <w:rPr>
                <w:rFonts w:ascii="Times New Roman" w:hAnsi="Times New Roman" w:cs="Times New Roman"/>
                <w:noProof/>
                <w:webHidden/>
                <w:sz w:val="24"/>
                <w:szCs w:val="24"/>
              </w:rPr>
            </w:r>
            <w:r w:rsidRPr="00ED6E27">
              <w:rPr>
                <w:rFonts w:ascii="Times New Roman" w:hAnsi="Times New Roman" w:cs="Times New Roman"/>
                <w:noProof/>
                <w:webHidden/>
                <w:sz w:val="24"/>
                <w:szCs w:val="24"/>
              </w:rPr>
              <w:fldChar w:fldCharType="separate"/>
            </w:r>
            <w:r w:rsidR="00AE1CA3" w:rsidRPr="00ED6E27">
              <w:rPr>
                <w:rFonts w:ascii="Times New Roman" w:hAnsi="Times New Roman" w:cs="Times New Roman"/>
                <w:noProof/>
                <w:webHidden/>
                <w:sz w:val="24"/>
                <w:szCs w:val="24"/>
              </w:rPr>
              <w:t>4</w:t>
            </w:r>
            <w:r w:rsidRPr="00ED6E27">
              <w:rPr>
                <w:rFonts w:ascii="Times New Roman" w:hAnsi="Times New Roman" w:cs="Times New Roman"/>
                <w:noProof/>
                <w:webHidden/>
                <w:sz w:val="24"/>
                <w:szCs w:val="24"/>
              </w:rPr>
              <w:fldChar w:fldCharType="end"/>
            </w:r>
          </w:hyperlink>
        </w:p>
        <w:p w:rsidR="003B48E9" w:rsidRPr="00ED6E27" w:rsidRDefault="00D80AC1" w:rsidP="0051694C">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669503" w:history="1">
            <w:r w:rsidR="00AE1CA3" w:rsidRPr="00ED6E27">
              <w:rPr>
                <w:rStyle w:val="Hyperlink"/>
                <w:rFonts w:ascii="Times New Roman" w:hAnsi="Times New Roman" w:cs="Times New Roman"/>
                <w:noProof/>
                <w:sz w:val="24"/>
                <w:szCs w:val="24"/>
              </w:rPr>
              <w:t>Evaluating evidence in the respect of crime topic</w:t>
            </w:r>
            <w:r w:rsidR="00AE1CA3" w:rsidRPr="00ED6E27">
              <w:rPr>
                <w:rFonts w:ascii="Times New Roman" w:hAnsi="Times New Roman" w:cs="Times New Roman"/>
                <w:noProof/>
                <w:webHidden/>
                <w:sz w:val="24"/>
                <w:szCs w:val="24"/>
              </w:rPr>
              <w:tab/>
            </w:r>
            <w:r w:rsidRPr="00ED6E27">
              <w:rPr>
                <w:rFonts w:ascii="Times New Roman" w:hAnsi="Times New Roman" w:cs="Times New Roman"/>
                <w:noProof/>
                <w:webHidden/>
                <w:sz w:val="24"/>
                <w:szCs w:val="24"/>
              </w:rPr>
              <w:fldChar w:fldCharType="begin"/>
            </w:r>
            <w:r w:rsidR="00AE1CA3" w:rsidRPr="00ED6E27">
              <w:rPr>
                <w:rFonts w:ascii="Times New Roman" w:hAnsi="Times New Roman" w:cs="Times New Roman"/>
                <w:noProof/>
                <w:webHidden/>
                <w:sz w:val="24"/>
                <w:szCs w:val="24"/>
              </w:rPr>
              <w:instrText xml:space="preserve"> PAGEREF _Toc133669503 \h </w:instrText>
            </w:r>
            <w:r w:rsidRPr="00ED6E27">
              <w:rPr>
                <w:rFonts w:ascii="Times New Roman" w:hAnsi="Times New Roman" w:cs="Times New Roman"/>
                <w:noProof/>
                <w:webHidden/>
                <w:sz w:val="24"/>
                <w:szCs w:val="24"/>
              </w:rPr>
            </w:r>
            <w:r w:rsidRPr="00ED6E27">
              <w:rPr>
                <w:rFonts w:ascii="Times New Roman" w:hAnsi="Times New Roman" w:cs="Times New Roman"/>
                <w:noProof/>
                <w:webHidden/>
                <w:sz w:val="24"/>
                <w:szCs w:val="24"/>
              </w:rPr>
              <w:fldChar w:fldCharType="separate"/>
            </w:r>
            <w:r w:rsidR="00AE1CA3" w:rsidRPr="00ED6E27">
              <w:rPr>
                <w:rFonts w:ascii="Times New Roman" w:hAnsi="Times New Roman" w:cs="Times New Roman"/>
                <w:noProof/>
                <w:webHidden/>
                <w:sz w:val="24"/>
                <w:szCs w:val="24"/>
              </w:rPr>
              <w:t>5</w:t>
            </w:r>
            <w:r w:rsidRPr="00ED6E27">
              <w:rPr>
                <w:rFonts w:ascii="Times New Roman" w:hAnsi="Times New Roman" w:cs="Times New Roman"/>
                <w:noProof/>
                <w:webHidden/>
                <w:sz w:val="24"/>
                <w:szCs w:val="24"/>
              </w:rPr>
              <w:fldChar w:fldCharType="end"/>
            </w:r>
          </w:hyperlink>
        </w:p>
        <w:p w:rsidR="003B48E9" w:rsidRPr="00ED6E27" w:rsidRDefault="00D80AC1" w:rsidP="0051694C">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669504" w:history="1">
            <w:r w:rsidR="00AE1CA3" w:rsidRPr="00ED6E27">
              <w:rPr>
                <w:rStyle w:val="Hyperlink"/>
                <w:rFonts w:ascii="Times New Roman" w:hAnsi="Times New Roman" w:cs="Times New Roman"/>
                <w:noProof/>
                <w:sz w:val="24"/>
                <w:szCs w:val="24"/>
              </w:rPr>
              <w:t>Conclusion</w:t>
            </w:r>
            <w:r w:rsidR="00AE1CA3" w:rsidRPr="00ED6E27">
              <w:rPr>
                <w:rFonts w:ascii="Times New Roman" w:hAnsi="Times New Roman" w:cs="Times New Roman"/>
                <w:noProof/>
                <w:webHidden/>
                <w:sz w:val="24"/>
                <w:szCs w:val="24"/>
              </w:rPr>
              <w:tab/>
            </w:r>
            <w:r w:rsidRPr="00ED6E27">
              <w:rPr>
                <w:rFonts w:ascii="Times New Roman" w:hAnsi="Times New Roman" w:cs="Times New Roman"/>
                <w:noProof/>
                <w:webHidden/>
                <w:sz w:val="24"/>
                <w:szCs w:val="24"/>
              </w:rPr>
              <w:fldChar w:fldCharType="begin"/>
            </w:r>
            <w:r w:rsidR="00AE1CA3" w:rsidRPr="00ED6E27">
              <w:rPr>
                <w:rFonts w:ascii="Times New Roman" w:hAnsi="Times New Roman" w:cs="Times New Roman"/>
                <w:noProof/>
                <w:webHidden/>
                <w:sz w:val="24"/>
                <w:szCs w:val="24"/>
              </w:rPr>
              <w:instrText xml:space="preserve"> PAGEREF _Toc133669504 \h </w:instrText>
            </w:r>
            <w:r w:rsidRPr="00ED6E27">
              <w:rPr>
                <w:rFonts w:ascii="Times New Roman" w:hAnsi="Times New Roman" w:cs="Times New Roman"/>
                <w:noProof/>
                <w:webHidden/>
                <w:sz w:val="24"/>
                <w:szCs w:val="24"/>
              </w:rPr>
            </w:r>
            <w:r w:rsidRPr="00ED6E27">
              <w:rPr>
                <w:rFonts w:ascii="Times New Roman" w:hAnsi="Times New Roman" w:cs="Times New Roman"/>
                <w:noProof/>
                <w:webHidden/>
                <w:sz w:val="24"/>
                <w:szCs w:val="24"/>
              </w:rPr>
              <w:fldChar w:fldCharType="separate"/>
            </w:r>
            <w:r w:rsidR="00AE1CA3" w:rsidRPr="00ED6E27">
              <w:rPr>
                <w:rFonts w:ascii="Times New Roman" w:hAnsi="Times New Roman" w:cs="Times New Roman"/>
                <w:noProof/>
                <w:webHidden/>
                <w:sz w:val="24"/>
                <w:szCs w:val="24"/>
              </w:rPr>
              <w:t>7</w:t>
            </w:r>
            <w:r w:rsidRPr="00ED6E27">
              <w:rPr>
                <w:rFonts w:ascii="Times New Roman" w:hAnsi="Times New Roman" w:cs="Times New Roman"/>
                <w:noProof/>
                <w:webHidden/>
                <w:sz w:val="24"/>
                <w:szCs w:val="24"/>
              </w:rPr>
              <w:fldChar w:fldCharType="end"/>
            </w:r>
          </w:hyperlink>
        </w:p>
        <w:p w:rsidR="003B48E9" w:rsidRPr="00ED6E27" w:rsidRDefault="00D80AC1" w:rsidP="0051694C">
          <w:pPr>
            <w:pStyle w:val="TOC1"/>
            <w:tabs>
              <w:tab w:val="right" w:leader="dot" w:pos="9019"/>
            </w:tabs>
            <w:spacing w:line="360" w:lineRule="auto"/>
            <w:jc w:val="both"/>
            <w:rPr>
              <w:rFonts w:asciiTheme="minorHAnsi" w:eastAsiaTheme="minorEastAsia" w:hAnsiTheme="minorHAnsi" w:cstheme="minorBidi"/>
              <w:noProof/>
            </w:rPr>
          </w:pPr>
          <w:hyperlink w:anchor="_Toc133669505" w:history="1">
            <w:r w:rsidR="00AE1CA3" w:rsidRPr="00ED6E27">
              <w:rPr>
                <w:rStyle w:val="Hyperlink"/>
                <w:rFonts w:ascii="Times New Roman" w:hAnsi="Times New Roman" w:cs="Times New Roman"/>
                <w:noProof/>
                <w:sz w:val="24"/>
                <w:szCs w:val="24"/>
              </w:rPr>
              <w:t>References</w:t>
            </w:r>
            <w:r w:rsidR="00AE1CA3" w:rsidRPr="00ED6E27">
              <w:rPr>
                <w:rFonts w:ascii="Times New Roman" w:hAnsi="Times New Roman" w:cs="Times New Roman"/>
                <w:noProof/>
                <w:webHidden/>
                <w:sz w:val="24"/>
                <w:szCs w:val="24"/>
              </w:rPr>
              <w:tab/>
            </w:r>
            <w:r w:rsidRPr="00ED6E27">
              <w:rPr>
                <w:rFonts w:ascii="Times New Roman" w:hAnsi="Times New Roman" w:cs="Times New Roman"/>
                <w:noProof/>
                <w:webHidden/>
                <w:sz w:val="24"/>
                <w:szCs w:val="24"/>
              </w:rPr>
              <w:fldChar w:fldCharType="begin"/>
            </w:r>
            <w:r w:rsidR="00AE1CA3" w:rsidRPr="00ED6E27">
              <w:rPr>
                <w:rFonts w:ascii="Times New Roman" w:hAnsi="Times New Roman" w:cs="Times New Roman"/>
                <w:noProof/>
                <w:webHidden/>
                <w:sz w:val="24"/>
                <w:szCs w:val="24"/>
              </w:rPr>
              <w:instrText xml:space="preserve"> PAGEREF _Toc133669505 \h </w:instrText>
            </w:r>
            <w:r w:rsidRPr="00ED6E27">
              <w:rPr>
                <w:rFonts w:ascii="Times New Roman" w:hAnsi="Times New Roman" w:cs="Times New Roman"/>
                <w:noProof/>
                <w:webHidden/>
                <w:sz w:val="24"/>
                <w:szCs w:val="24"/>
              </w:rPr>
            </w:r>
            <w:r w:rsidRPr="00ED6E27">
              <w:rPr>
                <w:rFonts w:ascii="Times New Roman" w:hAnsi="Times New Roman" w:cs="Times New Roman"/>
                <w:noProof/>
                <w:webHidden/>
                <w:sz w:val="24"/>
                <w:szCs w:val="24"/>
              </w:rPr>
              <w:fldChar w:fldCharType="separate"/>
            </w:r>
            <w:r w:rsidR="00AE1CA3" w:rsidRPr="00ED6E27">
              <w:rPr>
                <w:rFonts w:ascii="Times New Roman" w:hAnsi="Times New Roman" w:cs="Times New Roman"/>
                <w:noProof/>
                <w:webHidden/>
                <w:sz w:val="24"/>
                <w:szCs w:val="24"/>
              </w:rPr>
              <w:t>8</w:t>
            </w:r>
            <w:r w:rsidRPr="00ED6E27">
              <w:rPr>
                <w:rFonts w:ascii="Times New Roman" w:hAnsi="Times New Roman" w:cs="Times New Roman"/>
                <w:noProof/>
                <w:webHidden/>
                <w:sz w:val="24"/>
                <w:szCs w:val="24"/>
              </w:rPr>
              <w:fldChar w:fldCharType="end"/>
            </w:r>
          </w:hyperlink>
        </w:p>
        <w:p w:rsidR="005429BC" w:rsidRPr="00ED6E27" w:rsidRDefault="00D80AC1" w:rsidP="0051694C">
          <w:pPr>
            <w:spacing w:before="480" w:line="360" w:lineRule="auto"/>
          </w:pPr>
          <w:r w:rsidRPr="00ED6E27">
            <w:rPr>
              <w:rFonts w:ascii="Times New Roman" w:hAnsi="Times New Roman" w:cs="Times New Roman"/>
              <w:sz w:val="24"/>
              <w:szCs w:val="24"/>
            </w:rPr>
            <w:fldChar w:fldCharType="end"/>
          </w:r>
        </w:p>
      </w:sdtContent>
    </w:sdt>
    <w:p w:rsidR="008C45C2" w:rsidRPr="00ED6E27" w:rsidRDefault="00AE1CA3" w:rsidP="005429BC">
      <w:pPr>
        <w:spacing w:before="480"/>
        <w:rPr>
          <w:rFonts w:ascii="Times New Roman" w:eastAsia="Times New Roman" w:hAnsi="Times New Roman" w:cs="Times New Roman"/>
          <w:b/>
          <w:sz w:val="24"/>
          <w:szCs w:val="24"/>
        </w:rPr>
      </w:pPr>
      <w:r w:rsidRPr="00ED6E27">
        <w:rPr>
          <w:rFonts w:ascii="Times New Roman" w:eastAsia="Times New Roman" w:hAnsi="Times New Roman" w:cs="Times New Roman"/>
          <w:b/>
          <w:sz w:val="24"/>
          <w:szCs w:val="24"/>
        </w:rPr>
        <w:br w:type="page"/>
      </w:r>
    </w:p>
    <w:p w:rsidR="008C45C2" w:rsidRPr="00ED6E27" w:rsidRDefault="008C45C2" w:rsidP="005429BC">
      <w:pPr>
        <w:spacing w:before="480"/>
        <w:rPr>
          <w:rFonts w:ascii="Times New Roman" w:eastAsia="Times New Roman" w:hAnsi="Times New Roman" w:cs="Times New Roman"/>
          <w:b/>
          <w:sz w:val="24"/>
          <w:szCs w:val="24"/>
        </w:rPr>
      </w:pPr>
    </w:p>
    <w:p w:rsidR="008B4EC5" w:rsidRPr="00ED6E27" w:rsidRDefault="00AE1CA3" w:rsidP="008C45C2">
      <w:pPr>
        <w:pStyle w:val="Heading1"/>
        <w:rPr>
          <w:lang w:val="en-GB"/>
        </w:rPr>
      </w:pPr>
      <w:bookmarkStart w:id="0" w:name="_Toc133669498"/>
      <w:r w:rsidRPr="00ED6E27">
        <w:rPr>
          <w:lang w:val="en-GB"/>
        </w:rPr>
        <w:t>Introduction</w:t>
      </w:r>
      <w:bookmarkEnd w:id="0"/>
      <w:r w:rsidRPr="00ED6E27">
        <w:rPr>
          <w:lang w:val="en-GB"/>
        </w:rPr>
        <w:t xml:space="preserve"> </w:t>
      </w:r>
    </w:p>
    <w:p w:rsidR="008B4EC5" w:rsidRPr="00ED6E27" w:rsidRDefault="00AE1CA3">
      <w:pPr>
        <w:pStyle w:val="normal0"/>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Evidence-based policing (EBP) is commonly recognised as making the best use of accumulated evidence to inform, and challenge policing practices,  policing policies and decisions. EBP refers to an approach towards making better tactical decisions for the benefit of police departments. This essay will focus on the application of body-worn cameras in collecting necessary evidence. </w:t>
      </w:r>
    </w:p>
    <w:p w:rsidR="00E473BA" w:rsidRPr="00ED6E27" w:rsidRDefault="00AE1CA3" w:rsidP="009479B8">
      <w:pPr>
        <w:pStyle w:val="Heading1"/>
        <w:rPr>
          <w:lang w:val="en-GB"/>
        </w:rPr>
      </w:pPr>
      <w:bookmarkStart w:id="1" w:name="_Toc133669499"/>
      <w:r w:rsidRPr="00ED6E27">
        <w:rPr>
          <w:lang w:val="en-GB"/>
        </w:rPr>
        <w:t>Discussing core ideas of evidence within the policing context</w:t>
      </w:r>
      <w:bookmarkEnd w:id="1"/>
      <w:r w:rsidRPr="00ED6E27">
        <w:rPr>
          <w:lang w:val="en-GB"/>
        </w:rPr>
        <w:t xml:space="preserve"> </w:t>
      </w:r>
    </w:p>
    <w:p w:rsidR="00E473BA" w:rsidRPr="00ED6E27" w:rsidRDefault="00AE1CA3" w:rsidP="00E473BA">
      <w:pPr>
        <w:pStyle w:val="normal0"/>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Evidence-Based Policing (EBP) refers to good and solid evidence to question and notify the policing strategies, decisions and practice. This approach is used by everyone in policing. The EBP approach is also recognised, supported and collaborated on by scholars and others. Researchers can construct a better understanding of the issue by discussing and describing the nature, range, and viable reasons for the questions and understanding the situations of the changes (College.police. UK 2023). Another alternative that a researcher can adopt is to understand the impact of the policing int</w:t>
      </w:r>
      <w:r w:rsidR="00893EF2" w:rsidRPr="00ED6E27">
        <w:rPr>
          <w:rFonts w:ascii="Times New Roman" w:eastAsia="Times New Roman" w:hAnsi="Times New Roman" w:cs="Times New Roman"/>
          <w:sz w:val="24"/>
          <w:szCs w:val="24"/>
          <w:lang w:val="en-GB"/>
        </w:rPr>
        <w:t xml:space="preserve">ervention. </w:t>
      </w:r>
      <w:r w:rsidR="00F7795B" w:rsidRPr="00ED6E27">
        <w:rPr>
          <w:rFonts w:ascii="Times New Roman" w:eastAsia="Times New Roman" w:hAnsi="Times New Roman" w:cs="Times New Roman"/>
          <w:sz w:val="24"/>
          <w:szCs w:val="24"/>
          <w:lang w:val="en-GB"/>
        </w:rPr>
        <w:t xml:space="preserve">It can be ensured to </w:t>
      </w:r>
      <w:r w:rsidR="00893EF2" w:rsidRPr="00ED6E27">
        <w:rPr>
          <w:rFonts w:ascii="Times New Roman" w:eastAsia="Times New Roman" w:hAnsi="Times New Roman" w:cs="Times New Roman"/>
          <w:sz w:val="24"/>
          <w:szCs w:val="24"/>
          <w:lang w:val="en-GB"/>
        </w:rPr>
        <w:t>evaluate</w:t>
      </w:r>
      <w:r w:rsidRPr="00ED6E27">
        <w:rPr>
          <w:rFonts w:ascii="Times New Roman" w:eastAsia="Times New Roman" w:hAnsi="Times New Roman" w:cs="Times New Roman"/>
          <w:sz w:val="24"/>
          <w:szCs w:val="24"/>
          <w:lang w:val="en-GB"/>
        </w:rPr>
        <w:t xml:space="preserve"> the effect of “policing intervention” </w:t>
      </w:r>
      <w:r w:rsidR="00893EF2" w:rsidRPr="00ED6E27">
        <w:rPr>
          <w:rFonts w:ascii="Times New Roman" w:eastAsia="Times New Roman" w:hAnsi="Times New Roman" w:cs="Times New Roman"/>
          <w:sz w:val="24"/>
          <w:szCs w:val="24"/>
          <w:lang w:val="en-GB"/>
        </w:rPr>
        <w:t xml:space="preserve">by understanding </w:t>
      </w:r>
      <w:r w:rsidRPr="00ED6E27">
        <w:rPr>
          <w:rFonts w:ascii="Times New Roman" w:eastAsia="Times New Roman" w:hAnsi="Times New Roman" w:cs="Times New Roman"/>
          <w:sz w:val="24"/>
          <w:szCs w:val="24"/>
          <w:lang w:val="en-GB"/>
        </w:rPr>
        <w:t>th</w:t>
      </w:r>
      <w:r w:rsidR="00634FF8" w:rsidRPr="00ED6E27">
        <w:rPr>
          <w:rFonts w:ascii="Times New Roman" w:eastAsia="Times New Roman" w:hAnsi="Times New Roman" w:cs="Times New Roman"/>
          <w:sz w:val="24"/>
          <w:szCs w:val="24"/>
          <w:lang w:val="en-GB"/>
        </w:rPr>
        <w:t xml:space="preserve">e impact of new capabilities in </w:t>
      </w:r>
      <w:r w:rsidRPr="00ED6E27">
        <w:rPr>
          <w:rFonts w:ascii="Times New Roman" w:eastAsia="Times New Roman" w:hAnsi="Times New Roman" w:cs="Times New Roman"/>
          <w:sz w:val="24"/>
          <w:szCs w:val="24"/>
          <w:lang w:val="en-GB"/>
        </w:rPr>
        <w:t>specific conditions or explor</w:t>
      </w:r>
      <w:r w:rsidR="00893EF2" w:rsidRPr="00ED6E27">
        <w:rPr>
          <w:rFonts w:ascii="Times New Roman" w:eastAsia="Times New Roman" w:hAnsi="Times New Roman" w:cs="Times New Roman"/>
          <w:sz w:val="24"/>
          <w:szCs w:val="24"/>
          <w:lang w:val="en-GB"/>
        </w:rPr>
        <w:t xml:space="preserve">ing the reasons for </w:t>
      </w:r>
      <w:r w:rsidRPr="00ED6E27">
        <w:rPr>
          <w:rFonts w:ascii="Times New Roman" w:eastAsia="Times New Roman" w:hAnsi="Times New Roman" w:cs="Times New Roman"/>
          <w:sz w:val="24"/>
          <w:szCs w:val="24"/>
          <w:lang w:val="en-GB"/>
        </w:rPr>
        <w:t>"changing in policing". A researcher needs to take certain careful measures regarding the conduct of the research, critical review, limitations and the way to the conclusion of the research. The evidence can be documented and gathered cautiously so that it can be used during the interrogation or implication of the evidence.</w:t>
      </w:r>
    </w:p>
    <w:p w:rsidR="00E473BA" w:rsidRPr="00ED6E27" w:rsidRDefault="00AE1CA3" w:rsidP="00E473BA">
      <w:pPr>
        <w:pStyle w:val="normal0"/>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"Body-worn cameras" have been seen as one of the most important ways to understand and provide evidence to improve "law enforcement" practices more smoothly. This is an advanced technology that can be put in places like eyeglasses or as a button on shirts that help to provide original and real-time evidence for research (Nij.ojp.gov 2023). "Body-worn cameras" provide clear and transparent evidence that resolves the problem of lack of confidence and faith. It also provides a good level of public observation to the officers during the questioning and low complaints to be registered as opposed to "law enforcement". This approach may solve issues very fastly and conveniently related to the lawsuits that conduct serious problems of certain officers' criminality. The video seized by the cameras helped to provide proof of the facts and help in a faster outcome of the crime. Instances captured on cameras sometimes provide great evidence for an arrest. Advocates often proposed that the camera worn on the body helps to understand and instrumented the nature of crime and with that, it also decreases the time of the paperwork of the officers in a crime.                         </w:t>
      </w:r>
    </w:p>
    <w:p w:rsidR="009479B8" w:rsidRPr="00ED6E27" w:rsidRDefault="009479B8" w:rsidP="00E473BA">
      <w:pPr>
        <w:pStyle w:val="normal0"/>
        <w:spacing w:line="360" w:lineRule="auto"/>
        <w:jc w:val="both"/>
        <w:rPr>
          <w:rFonts w:ascii="Times New Roman" w:eastAsia="Times New Roman" w:hAnsi="Times New Roman" w:cs="Times New Roman"/>
          <w:b/>
          <w:sz w:val="24"/>
          <w:szCs w:val="24"/>
          <w:lang w:val="en-GB"/>
        </w:rPr>
      </w:pPr>
    </w:p>
    <w:p w:rsidR="00E473BA" w:rsidRPr="00ED6E27" w:rsidRDefault="00AE1CA3" w:rsidP="009479B8">
      <w:pPr>
        <w:pStyle w:val="Heading1"/>
        <w:rPr>
          <w:lang w:val="en-GB"/>
        </w:rPr>
      </w:pPr>
      <w:bookmarkStart w:id="2" w:name="_Toc133669500"/>
      <w:r w:rsidRPr="00ED6E27">
        <w:rPr>
          <w:lang w:val="en-GB"/>
        </w:rPr>
        <w:lastRenderedPageBreak/>
        <w:t>Criminological theories and their application</w:t>
      </w:r>
      <w:bookmarkEnd w:id="2"/>
      <w:r w:rsidRPr="00ED6E27">
        <w:rPr>
          <w:lang w:val="en-GB"/>
        </w:rPr>
        <w:t xml:space="preserve"> </w:t>
      </w:r>
    </w:p>
    <w:p w:rsidR="00E473BA" w:rsidRPr="00ED6E27" w:rsidRDefault="00AE1CA3" w:rsidP="00E473BA">
      <w:pPr>
        <w:pStyle w:val="normal0"/>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Criminology is related to the scientific study of crime related to </w:t>
      </w:r>
      <w:r w:rsidRPr="00ED6E27">
        <w:rPr>
          <w:rFonts w:ascii="Times New Roman" w:eastAsia="Times New Roman" w:hAnsi="Times New Roman" w:cs="Times New Roman"/>
          <w:b/>
          <w:i/>
          <w:sz w:val="24"/>
          <w:szCs w:val="24"/>
          <w:lang w:val="en-GB"/>
        </w:rPr>
        <w:t>social, psychological, and biological factors</w:t>
      </w:r>
      <w:r w:rsidRPr="00ED6E27">
        <w:rPr>
          <w:rFonts w:ascii="Times New Roman" w:eastAsia="Times New Roman" w:hAnsi="Times New Roman" w:cs="Times New Roman"/>
          <w:sz w:val="24"/>
          <w:szCs w:val="24"/>
          <w:lang w:val="en-GB"/>
        </w:rPr>
        <w:t xml:space="preserve">. It is also added by research work understanding and analysing the reason behind the crime with geographical references. It requires a deep knowledge of complicated criminal </w:t>
      </w:r>
      <w:r w:rsidR="00F7795B" w:rsidRPr="00ED6E27">
        <w:rPr>
          <w:rFonts w:ascii="Times New Roman" w:eastAsia="Times New Roman" w:hAnsi="Times New Roman" w:cs="Times New Roman"/>
          <w:sz w:val="24"/>
          <w:szCs w:val="24"/>
          <w:lang w:val="en-GB"/>
        </w:rPr>
        <w:t>behaviour</w:t>
      </w:r>
      <w:r w:rsidRPr="00ED6E27">
        <w:rPr>
          <w:rFonts w:ascii="Times New Roman" w:eastAsia="Times New Roman" w:hAnsi="Times New Roman" w:cs="Times New Roman"/>
          <w:sz w:val="24"/>
          <w:szCs w:val="24"/>
          <w:lang w:val="en-GB"/>
        </w:rPr>
        <w:t xml:space="preserve"> and a mind to understand. As opined by </w:t>
      </w:r>
      <w:r w:rsidRPr="00ED6E27">
        <w:rPr>
          <w:rFonts w:ascii="Times New Roman" w:eastAsia="Times New Roman" w:hAnsi="Times New Roman" w:cs="Times New Roman"/>
          <w:color w:val="222222"/>
          <w:sz w:val="24"/>
          <w:szCs w:val="24"/>
          <w:lang w:val="en-GB"/>
        </w:rPr>
        <w:t>Piroozfar</w:t>
      </w:r>
      <w:r w:rsidRPr="00ED6E27">
        <w:rPr>
          <w:rFonts w:ascii="Times New Roman" w:eastAsia="Times New Roman" w:hAnsi="Times New Roman" w:cs="Times New Roman"/>
          <w:i/>
          <w:color w:val="222222"/>
          <w:sz w:val="24"/>
          <w:szCs w:val="24"/>
          <w:lang w:val="en-GB"/>
        </w:rPr>
        <w:t xml:space="preserve"> et al. </w:t>
      </w:r>
      <w:r w:rsidRPr="00ED6E27">
        <w:rPr>
          <w:rFonts w:ascii="Times New Roman" w:eastAsia="Times New Roman" w:hAnsi="Times New Roman" w:cs="Times New Roman"/>
          <w:color w:val="222222"/>
          <w:sz w:val="24"/>
          <w:szCs w:val="24"/>
          <w:lang w:val="en-GB"/>
        </w:rPr>
        <w:t xml:space="preserve">(2019) </w:t>
      </w:r>
      <w:r w:rsidRPr="00ED6E27">
        <w:rPr>
          <w:rFonts w:ascii="Times New Roman" w:eastAsia="Times New Roman" w:hAnsi="Times New Roman" w:cs="Times New Roman"/>
          <w:sz w:val="24"/>
          <w:szCs w:val="24"/>
          <w:lang w:val="en-GB"/>
        </w:rPr>
        <w:t>the main work that a criminologist does is to understand and support the scenario of the crimes and suggest proper law that can be enforced.</w:t>
      </w:r>
    </w:p>
    <w:p w:rsidR="00E473BA" w:rsidRPr="00ED6E27" w:rsidRDefault="00AE1CA3" w:rsidP="00E473BA">
      <w:pPr>
        <w:pStyle w:val="normal0"/>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b/>
          <w:i/>
          <w:sz w:val="24"/>
          <w:szCs w:val="24"/>
          <w:lang w:val="en-GB"/>
        </w:rPr>
        <w:t xml:space="preserve">“Functionalism theory”, “Social learning theory”, </w:t>
      </w:r>
      <w:r w:rsidRPr="00ED6E27">
        <w:rPr>
          <w:rFonts w:ascii="Times New Roman" w:eastAsia="Times New Roman" w:hAnsi="Times New Roman" w:cs="Times New Roman"/>
          <w:sz w:val="24"/>
          <w:szCs w:val="24"/>
          <w:lang w:val="en-GB"/>
        </w:rPr>
        <w:t>and</w:t>
      </w:r>
      <w:r w:rsidRPr="00ED6E27">
        <w:rPr>
          <w:rFonts w:ascii="Times New Roman" w:eastAsia="Times New Roman" w:hAnsi="Times New Roman" w:cs="Times New Roman"/>
          <w:b/>
          <w:i/>
          <w:sz w:val="24"/>
          <w:szCs w:val="24"/>
          <w:lang w:val="en-GB"/>
        </w:rPr>
        <w:t xml:space="preserve"> “Conflict theory” </w:t>
      </w:r>
      <w:r w:rsidRPr="00ED6E27">
        <w:rPr>
          <w:rFonts w:ascii="Times New Roman" w:eastAsia="Times New Roman" w:hAnsi="Times New Roman" w:cs="Times New Roman"/>
          <w:sz w:val="24"/>
          <w:szCs w:val="24"/>
          <w:lang w:val="en-GB"/>
        </w:rPr>
        <w:t>are analysed as criminological theories. Functionalism is a "</w:t>
      </w:r>
      <w:r w:rsidR="00F7795B" w:rsidRPr="00ED6E27">
        <w:rPr>
          <w:rFonts w:ascii="Times New Roman" w:eastAsia="Times New Roman" w:hAnsi="Times New Roman" w:cs="Times New Roman"/>
          <w:sz w:val="24"/>
          <w:szCs w:val="24"/>
          <w:lang w:val="en-GB"/>
        </w:rPr>
        <w:t xml:space="preserve">macro theoretical perspective” </w:t>
      </w:r>
      <w:r w:rsidRPr="00ED6E27">
        <w:rPr>
          <w:rFonts w:ascii="Times New Roman" w:eastAsia="Times New Roman" w:hAnsi="Times New Roman" w:cs="Times New Roman"/>
          <w:sz w:val="24"/>
          <w:szCs w:val="24"/>
          <w:lang w:val="en-GB"/>
        </w:rPr>
        <w:t xml:space="preserve">All of society requires a social need that needs to be completed within the subsequent time and place. Society is featured by the value agreement that is represented as the law that revolves </w:t>
      </w:r>
      <w:r w:rsidR="00F7795B" w:rsidRPr="00ED6E27">
        <w:rPr>
          <w:rFonts w:ascii="Times New Roman" w:eastAsia="Times New Roman" w:hAnsi="Times New Roman" w:cs="Times New Roman"/>
          <w:sz w:val="24"/>
          <w:szCs w:val="24"/>
          <w:lang w:val="en-GB"/>
        </w:rPr>
        <w:t xml:space="preserve">around the opposing factors of </w:t>
      </w:r>
      <w:r w:rsidRPr="00ED6E27">
        <w:rPr>
          <w:rFonts w:ascii="Times New Roman" w:eastAsia="Times New Roman" w:hAnsi="Times New Roman" w:cs="Times New Roman"/>
          <w:sz w:val="24"/>
          <w:szCs w:val="24"/>
          <w:lang w:val="en-GB"/>
        </w:rPr>
        <w:t xml:space="preserve">social order and public interest factors. The presumption of the functionalist theory has been very useful and productive in the investigation of the behaviour of crime and the operational system of justice (Ojp.gov 2023). This theory is specifically used to understand criminal justice and law set up earlier by society. According to Wooditch </w:t>
      </w:r>
      <w:r w:rsidRPr="00ED6E27">
        <w:rPr>
          <w:rFonts w:ascii="Times New Roman" w:eastAsia="Times New Roman" w:hAnsi="Times New Roman" w:cs="Times New Roman"/>
          <w:i/>
          <w:sz w:val="24"/>
          <w:szCs w:val="24"/>
          <w:lang w:val="en-GB"/>
        </w:rPr>
        <w:t xml:space="preserve">et al. </w:t>
      </w:r>
      <w:r w:rsidRPr="00ED6E27">
        <w:rPr>
          <w:rFonts w:ascii="Times New Roman" w:eastAsia="Times New Roman" w:hAnsi="Times New Roman" w:cs="Times New Roman"/>
          <w:sz w:val="24"/>
          <w:szCs w:val="24"/>
          <w:lang w:val="en-GB"/>
        </w:rPr>
        <w:t>(2020)</w:t>
      </w:r>
      <w:r w:rsidRPr="00ED6E27">
        <w:rPr>
          <w:rFonts w:ascii="Times New Roman" w:eastAsia="Times New Roman" w:hAnsi="Times New Roman" w:cs="Times New Roman"/>
          <w:i/>
          <w:sz w:val="24"/>
          <w:szCs w:val="24"/>
          <w:lang w:val="en-GB"/>
        </w:rPr>
        <w:t xml:space="preserve"> </w:t>
      </w:r>
      <w:r w:rsidRPr="00ED6E27">
        <w:rPr>
          <w:rFonts w:ascii="Times New Roman" w:eastAsia="Times New Roman" w:hAnsi="Times New Roman" w:cs="Times New Roman"/>
          <w:sz w:val="24"/>
          <w:szCs w:val="24"/>
          <w:lang w:val="en-GB"/>
        </w:rPr>
        <w:t xml:space="preserve">the use of "Body-worn cameras" gradually helps in capturing the evidence at the correct time and place, reducing the lack of knowledge of the proof. As opined by Shadmanfaat </w:t>
      </w:r>
      <w:r w:rsidRPr="00ED6E27">
        <w:rPr>
          <w:rFonts w:ascii="Times New Roman" w:eastAsia="Times New Roman" w:hAnsi="Times New Roman" w:cs="Times New Roman"/>
          <w:i/>
          <w:sz w:val="24"/>
          <w:szCs w:val="24"/>
          <w:lang w:val="en-GB"/>
        </w:rPr>
        <w:t xml:space="preserve">et al. </w:t>
      </w:r>
      <w:r w:rsidRPr="00ED6E27">
        <w:rPr>
          <w:rFonts w:ascii="Times New Roman" w:eastAsia="Times New Roman" w:hAnsi="Times New Roman" w:cs="Times New Roman"/>
          <w:sz w:val="24"/>
          <w:szCs w:val="24"/>
          <w:lang w:val="en-GB"/>
        </w:rPr>
        <w:t xml:space="preserve">(2020) social learning theory is mainly "microanalytic" in approach, it depends on the behaviours and model of the society. It depends on the individual reactions and natural impetus as the "arena determining behaviour". The theory mainly implies understanding the crime following the perspective of society. The recording and capturing features of the technology help to understand the actions and features of the victim. As opined by, </w:t>
      </w:r>
      <w:r w:rsidRPr="00ED6E27">
        <w:rPr>
          <w:rFonts w:ascii="Times New Roman" w:eastAsia="Times New Roman" w:hAnsi="Times New Roman" w:cs="Times New Roman"/>
          <w:color w:val="222222"/>
          <w:sz w:val="24"/>
          <w:szCs w:val="24"/>
          <w:lang w:val="en-GB"/>
        </w:rPr>
        <w:t xml:space="preserve">Furchheim </w:t>
      </w:r>
      <w:r w:rsidRPr="00ED6E27">
        <w:rPr>
          <w:rFonts w:ascii="Times New Roman" w:eastAsia="Times New Roman" w:hAnsi="Times New Roman" w:cs="Times New Roman"/>
          <w:i/>
          <w:color w:val="222222"/>
          <w:sz w:val="24"/>
          <w:szCs w:val="24"/>
          <w:lang w:val="en-GB"/>
        </w:rPr>
        <w:t xml:space="preserve">et al. </w:t>
      </w:r>
      <w:r w:rsidRPr="00ED6E27">
        <w:rPr>
          <w:rFonts w:ascii="Times New Roman" w:eastAsia="Times New Roman" w:hAnsi="Times New Roman" w:cs="Times New Roman"/>
          <w:color w:val="222222"/>
          <w:sz w:val="24"/>
          <w:szCs w:val="24"/>
          <w:lang w:val="en-GB"/>
        </w:rPr>
        <w:t xml:space="preserve">(2020) </w:t>
      </w:r>
      <w:r w:rsidRPr="00ED6E27">
        <w:rPr>
          <w:rFonts w:ascii="Times New Roman" w:eastAsia="Times New Roman" w:hAnsi="Times New Roman" w:cs="Times New Roman"/>
          <w:sz w:val="24"/>
          <w:szCs w:val="24"/>
          <w:lang w:val="en-GB"/>
        </w:rPr>
        <w:t xml:space="preserve">conflict theory is often related to the condition as the reflection of the situations leads to materialistic views. Society depends on the interest and wants of the plurality of the society consisting of varied values and systems that are mainly dominated by certain laws. The mechanism used here is to understand the area of the crime occurred and its situation.    </w:t>
      </w:r>
    </w:p>
    <w:p w:rsidR="008B4EC5" w:rsidRPr="00ED6E27" w:rsidRDefault="00AE1CA3" w:rsidP="008C45C2">
      <w:pPr>
        <w:pStyle w:val="Heading1"/>
        <w:rPr>
          <w:lang w:val="en-GB"/>
        </w:rPr>
      </w:pPr>
      <w:bookmarkStart w:id="3" w:name="_Toc133669501"/>
      <w:r w:rsidRPr="00ED6E27">
        <w:rPr>
          <w:lang w:val="en-GB"/>
        </w:rPr>
        <w:t>Explanation of body-worn cameras as well as its purpose</w:t>
      </w:r>
      <w:bookmarkEnd w:id="3"/>
      <w:r w:rsidRPr="00ED6E27">
        <w:rPr>
          <w:lang w:val="en-GB"/>
        </w:rPr>
        <w:t xml:space="preserve"> </w:t>
      </w:r>
    </w:p>
    <w:p w:rsidR="008B4EC5" w:rsidRPr="00ED6E27" w:rsidRDefault="00AE1CA3">
      <w:pPr>
        <w:pStyle w:val="normal0"/>
        <w:spacing w:line="360" w:lineRule="auto"/>
        <w:jc w:val="both"/>
        <w:rPr>
          <w:rFonts w:ascii="Times New Roman" w:eastAsia="Times New Roman" w:hAnsi="Times New Roman" w:cs="Times New Roman"/>
          <w:b/>
          <w:sz w:val="24"/>
          <w:szCs w:val="24"/>
          <w:lang w:val="en-GB"/>
        </w:rPr>
      </w:pPr>
      <w:r w:rsidRPr="00ED6E27">
        <w:rPr>
          <w:rFonts w:ascii="Times New Roman" w:eastAsia="Times New Roman" w:hAnsi="Times New Roman" w:cs="Times New Roman"/>
          <w:b/>
          <w:sz w:val="24"/>
          <w:szCs w:val="24"/>
          <w:lang w:val="en-GB"/>
        </w:rPr>
        <w:t xml:space="preserve">Explanation of body-worn cameras </w:t>
      </w:r>
    </w:p>
    <w:p w:rsidR="008B4EC5" w:rsidRPr="00ED6E27" w:rsidRDefault="00AE1CA3">
      <w:pPr>
        <w:pStyle w:val="normal0"/>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Body-worn cameras (BWCs) are generally small devices that are used to collect data associated with the interaction between community </w:t>
      </w:r>
      <w:r w:rsidR="001520FE" w:rsidRPr="00ED6E27">
        <w:rPr>
          <w:rFonts w:ascii="Times New Roman" w:eastAsia="Times New Roman" w:hAnsi="Times New Roman" w:cs="Times New Roman"/>
          <w:sz w:val="24"/>
          <w:szCs w:val="24"/>
          <w:lang w:val="en-GB"/>
        </w:rPr>
        <w:t>individuals like</w:t>
      </w:r>
      <w:r w:rsidRPr="00ED6E27">
        <w:rPr>
          <w:rFonts w:ascii="Times New Roman" w:eastAsia="Times New Roman" w:hAnsi="Times New Roman" w:cs="Times New Roman"/>
          <w:sz w:val="24"/>
          <w:szCs w:val="24"/>
          <w:lang w:val="en-GB"/>
        </w:rPr>
        <w:t xml:space="preserve"> suspect victims as well as law-enforced errors. As per the views of Gaub </w:t>
      </w:r>
      <w:r w:rsidRPr="00ED6E27">
        <w:rPr>
          <w:rFonts w:ascii="Times New Roman" w:eastAsia="Times New Roman" w:hAnsi="Times New Roman" w:cs="Times New Roman"/>
          <w:i/>
          <w:sz w:val="24"/>
          <w:szCs w:val="24"/>
          <w:lang w:val="en-GB"/>
        </w:rPr>
        <w:t>et al.</w:t>
      </w:r>
      <w:r w:rsidRPr="00ED6E27">
        <w:rPr>
          <w:rFonts w:ascii="Times New Roman" w:eastAsia="Times New Roman" w:hAnsi="Times New Roman" w:cs="Times New Roman"/>
          <w:sz w:val="24"/>
          <w:szCs w:val="24"/>
          <w:lang w:val="en-GB"/>
        </w:rPr>
        <w:t xml:space="preserve"> (2020), BWCs typically deliver </w:t>
      </w:r>
      <w:r w:rsidR="00DF7197" w:rsidRPr="00ED6E27">
        <w:rPr>
          <w:rFonts w:ascii="Times New Roman" w:eastAsia="Times New Roman" w:hAnsi="Times New Roman" w:cs="Times New Roman"/>
          <w:sz w:val="24"/>
          <w:szCs w:val="24"/>
          <w:lang w:val="en-GB"/>
        </w:rPr>
        <w:t>video as well as audio recordings, which benefit</w:t>
      </w:r>
      <w:r w:rsidRPr="00ED6E27">
        <w:rPr>
          <w:rFonts w:ascii="Times New Roman" w:eastAsia="Times New Roman" w:hAnsi="Times New Roman" w:cs="Times New Roman"/>
          <w:sz w:val="24"/>
          <w:szCs w:val="24"/>
          <w:lang w:val="en-GB"/>
        </w:rPr>
        <w:t xml:space="preserve"> the law-enforced officials to gain transparency as per the correspondent situations. Additionally, the BWS helps in delivering transparency to the </w:t>
      </w:r>
      <w:r w:rsidRPr="00ED6E27">
        <w:rPr>
          <w:rFonts w:ascii="Times New Roman" w:eastAsia="Times New Roman" w:hAnsi="Times New Roman" w:cs="Times New Roman"/>
          <w:sz w:val="24"/>
          <w:szCs w:val="24"/>
          <w:lang w:val="en-GB"/>
        </w:rPr>
        <w:lastRenderedPageBreak/>
        <w:t xml:space="preserve">necessary statements, </w:t>
      </w:r>
      <w:r w:rsidR="001520FE" w:rsidRPr="00ED6E27">
        <w:rPr>
          <w:rFonts w:ascii="Times New Roman" w:eastAsia="Times New Roman" w:hAnsi="Times New Roman" w:cs="Times New Roman"/>
          <w:sz w:val="24"/>
          <w:szCs w:val="24"/>
          <w:lang w:val="en-GB"/>
        </w:rPr>
        <w:t>behaviours</w:t>
      </w:r>
      <w:r w:rsidRPr="00ED6E27">
        <w:rPr>
          <w:rFonts w:ascii="Times New Roman" w:eastAsia="Times New Roman" w:hAnsi="Times New Roman" w:cs="Times New Roman"/>
          <w:sz w:val="24"/>
          <w:szCs w:val="24"/>
          <w:lang w:val="en-GB"/>
        </w:rPr>
        <w:t xml:space="preserve">, observations and various other supportive documents. Based on the views of Malm, (2019), transparency concerning the correspondent situations helps in assessing inappropriate, unprofessional as well as illegal </w:t>
      </w:r>
      <w:r w:rsidR="001520FE" w:rsidRPr="00ED6E27">
        <w:rPr>
          <w:rFonts w:ascii="Times New Roman" w:eastAsia="Times New Roman" w:hAnsi="Times New Roman" w:cs="Times New Roman"/>
          <w:sz w:val="24"/>
          <w:szCs w:val="24"/>
          <w:lang w:val="en-GB"/>
        </w:rPr>
        <w:t>behaviour</w:t>
      </w:r>
      <w:r w:rsidRPr="00ED6E27">
        <w:rPr>
          <w:rFonts w:ascii="Times New Roman" w:eastAsia="Times New Roman" w:hAnsi="Times New Roman" w:cs="Times New Roman"/>
          <w:sz w:val="24"/>
          <w:szCs w:val="24"/>
          <w:lang w:val="en-GB"/>
        </w:rPr>
        <w:t xml:space="preserve"> to easily identify the convict. The BWC technology consists of a camera that is typically worn on the law-enforced officials' uniform, which can also be placed optionally on sunglasses, hat or shoulder level. While assessing the mounting location of BWCs, the enforcement officer has to consider the uniform type which can vary depending on the winter or summer season. </w:t>
      </w:r>
    </w:p>
    <w:p w:rsidR="008B4EC5" w:rsidRPr="00ED6E27" w:rsidRDefault="00AE1CA3">
      <w:pPr>
        <w:pStyle w:val="normal0"/>
        <w:spacing w:line="360" w:lineRule="auto"/>
        <w:jc w:val="both"/>
        <w:rPr>
          <w:rFonts w:ascii="Times New Roman" w:eastAsia="Times New Roman" w:hAnsi="Times New Roman" w:cs="Times New Roman"/>
          <w:b/>
          <w:sz w:val="24"/>
          <w:szCs w:val="24"/>
          <w:lang w:val="en-GB"/>
        </w:rPr>
      </w:pPr>
      <w:r w:rsidRPr="00ED6E27">
        <w:rPr>
          <w:rFonts w:ascii="Times New Roman" w:eastAsia="Times New Roman" w:hAnsi="Times New Roman" w:cs="Times New Roman"/>
          <w:b/>
          <w:sz w:val="24"/>
          <w:szCs w:val="24"/>
          <w:lang w:val="en-GB"/>
        </w:rPr>
        <w:t xml:space="preserve">Purpose of body-worn cameras </w:t>
      </w:r>
    </w:p>
    <w:p w:rsidR="008B4EC5" w:rsidRPr="00ED6E27" w:rsidRDefault="00AE1CA3">
      <w:pPr>
        <w:pStyle w:val="normal0"/>
        <w:spacing w:line="360" w:lineRule="auto"/>
        <w:jc w:val="both"/>
        <w:rPr>
          <w:rFonts w:ascii="Times New Roman" w:eastAsia="Times New Roman" w:hAnsi="Times New Roman" w:cs="Times New Roman"/>
          <w:b/>
          <w:sz w:val="24"/>
          <w:szCs w:val="24"/>
          <w:lang w:val="en-GB"/>
        </w:rPr>
      </w:pPr>
      <w:r w:rsidRPr="00ED6E27">
        <w:rPr>
          <w:rFonts w:ascii="Times New Roman" w:eastAsia="Times New Roman" w:hAnsi="Times New Roman" w:cs="Times New Roman"/>
          <w:sz w:val="24"/>
          <w:szCs w:val="24"/>
          <w:lang w:val="en-GB"/>
        </w:rPr>
        <w:t xml:space="preserve">The key motive of BWCs is to acquire video and audio records of the corresponding events. Influenced by the ideas of Wright et al. (2021), the BWCs </w:t>
      </w:r>
      <w:r w:rsidR="001520FE" w:rsidRPr="00ED6E27">
        <w:rPr>
          <w:rFonts w:ascii="Times New Roman" w:eastAsia="Times New Roman" w:hAnsi="Times New Roman" w:cs="Times New Roman"/>
          <w:sz w:val="24"/>
          <w:szCs w:val="24"/>
          <w:lang w:val="en-GB"/>
        </w:rPr>
        <w:t>include</w:t>
      </w:r>
      <w:r w:rsidRPr="00ED6E27">
        <w:rPr>
          <w:rFonts w:ascii="Times New Roman" w:eastAsia="Times New Roman" w:hAnsi="Times New Roman" w:cs="Times New Roman"/>
          <w:sz w:val="24"/>
          <w:szCs w:val="24"/>
          <w:lang w:val="en-GB"/>
        </w:rPr>
        <w:t xml:space="preserve"> a high-resolution camera quality which helps in delivering a crystal clear view of the correspondent event. The law-enforced autho</w:t>
      </w:r>
      <w:r w:rsidR="001520FE" w:rsidRPr="00ED6E27">
        <w:rPr>
          <w:rFonts w:ascii="Times New Roman" w:eastAsia="Times New Roman" w:hAnsi="Times New Roman" w:cs="Times New Roman"/>
          <w:sz w:val="24"/>
          <w:szCs w:val="24"/>
          <w:lang w:val="en-GB"/>
        </w:rPr>
        <w:t>rities can get a real-time identification</w:t>
      </w:r>
      <w:r w:rsidRPr="00ED6E27">
        <w:rPr>
          <w:rFonts w:ascii="Times New Roman" w:eastAsia="Times New Roman" w:hAnsi="Times New Roman" w:cs="Times New Roman"/>
          <w:sz w:val="24"/>
          <w:szCs w:val="24"/>
          <w:lang w:val="en-GB"/>
        </w:rPr>
        <w:t xml:space="preserve"> of the desired events concerning the viewpoint of the appointed officials. As opined by Glasbeek </w:t>
      </w:r>
      <w:r w:rsidRPr="00ED6E27">
        <w:rPr>
          <w:rFonts w:ascii="Times New Roman" w:eastAsia="Times New Roman" w:hAnsi="Times New Roman" w:cs="Times New Roman"/>
          <w:i/>
          <w:sz w:val="24"/>
          <w:szCs w:val="24"/>
          <w:lang w:val="en-GB"/>
        </w:rPr>
        <w:t>et al.</w:t>
      </w:r>
      <w:r w:rsidRPr="00ED6E27">
        <w:rPr>
          <w:rFonts w:ascii="Times New Roman" w:eastAsia="Times New Roman" w:hAnsi="Times New Roman" w:cs="Times New Roman"/>
          <w:sz w:val="24"/>
          <w:szCs w:val="24"/>
          <w:lang w:val="en-GB"/>
        </w:rPr>
        <w:t xml:space="preserve"> (2020), the high-resolution camera quality helps to deliver an accurate view of events that supports law-enforced officials, besides supporting the process of </w:t>
      </w:r>
      <w:r w:rsidR="001520FE" w:rsidRPr="00ED6E27">
        <w:rPr>
          <w:rFonts w:ascii="Times New Roman" w:eastAsia="Times New Roman" w:hAnsi="Times New Roman" w:cs="Times New Roman"/>
          <w:sz w:val="24"/>
          <w:szCs w:val="24"/>
          <w:lang w:val="en-GB"/>
        </w:rPr>
        <w:t>identifying criminals</w:t>
      </w:r>
      <w:r w:rsidRPr="00ED6E27">
        <w:rPr>
          <w:rFonts w:ascii="Times New Roman" w:eastAsia="Times New Roman" w:hAnsi="Times New Roman" w:cs="Times New Roman"/>
          <w:sz w:val="24"/>
          <w:szCs w:val="24"/>
          <w:lang w:val="en-GB"/>
        </w:rPr>
        <w:t xml:space="preserve"> with the help of facial recognition software. The </w:t>
      </w:r>
      <w:r w:rsidR="001520FE" w:rsidRPr="00ED6E27">
        <w:rPr>
          <w:rFonts w:ascii="Times New Roman" w:eastAsia="Times New Roman" w:hAnsi="Times New Roman" w:cs="Times New Roman"/>
          <w:sz w:val="24"/>
          <w:szCs w:val="24"/>
          <w:lang w:val="en-GB"/>
        </w:rPr>
        <w:t>microphone applied in the BWCs is</w:t>
      </w:r>
      <w:r w:rsidRPr="00ED6E27">
        <w:rPr>
          <w:rFonts w:ascii="Times New Roman" w:eastAsia="Times New Roman" w:hAnsi="Times New Roman" w:cs="Times New Roman"/>
          <w:sz w:val="24"/>
          <w:szCs w:val="24"/>
          <w:lang w:val="en-GB"/>
        </w:rPr>
        <w:t xml:space="preserve"> also high-tech to induce the capability of audio concerning the targeted situation. The input of facial recognition software helps in the accurate identification of criminals. </w:t>
      </w:r>
    </w:p>
    <w:p w:rsidR="008B4EC5" w:rsidRPr="00ED6E27" w:rsidRDefault="00AE1CA3" w:rsidP="008C45C2">
      <w:pPr>
        <w:pStyle w:val="Heading1"/>
        <w:rPr>
          <w:lang w:val="en-GB"/>
        </w:rPr>
      </w:pPr>
      <w:bookmarkStart w:id="4" w:name="_Toc133669502"/>
      <w:r w:rsidRPr="00ED6E27">
        <w:rPr>
          <w:lang w:val="en-GB"/>
        </w:rPr>
        <w:t>Discussing strengths, weaknesses and ethical limitations of body-worn cameras</w:t>
      </w:r>
      <w:bookmarkEnd w:id="4"/>
      <w:r w:rsidRPr="00ED6E27">
        <w:rPr>
          <w:lang w:val="en-GB"/>
        </w:rPr>
        <w:t xml:space="preserve"> </w:t>
      </w:r>
    </w:p>
    <w:p w:rsidR="008B4EC5" w:rsidRPr="00ED6E27" w:rsidRDefault="00AE1CA3">
      <w:pPr>
        <w:pStyle w:val="normal0"/>
        <w:spacing w:line="360" w:lineRule="auto"/>
        <w:jc w:val="both"/>
        <w:rPr>
          <w:rFonts w:ascii="Times New Roman" w:eastAsia="Times New Roman" w:hAnsi="Times New Roman" w:cs="Times New Roman"/>
          <w:b/>
          <w:sz w:val="24"/>
          <w:szCs w:val="24"/>
          <w:lang w:val="en-GB"/>
        </w:rPr>
      </w:pPr>
      <w:r w:rsidRPr="00ED6E27">
        <w:rPr>
          <w:rFonts w:ascii="Times New Roman" w:eastAsia="Times New Roman" w:hAnsi="Times New Roman" w:cs="Times New Roman"/>
          <w:b/>
          <w:sz w:val="24"/>
          <w:szCs w:val="24"/>
          <w:lang w:val="en-GB"/>
        </w:rPr>
        <w:t xml:space="preserve">Strengths </w:t>
      </w:r>
    </w:p>
    <w:p w:rsidR="008B4EC5" w:rsidRPr="00ED6E27" w:rsidRDefault="00AE1CA3">
      <w:pPr>
        <w:pStyle w:val="normal0"/>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b/>
          <w:i/>
          <w:sz w:val="24"/>
          <w:szCs w:val="24"/>
          <w:lang w:val="en-GB"/>
        </w:rPr>
        <w:t xml:space="preserve">The application of BWCs in assessing the targeted situation </w:t>
      </w:r>
      <w:r w:rsidRPr="00ED6E27">
        <w:rPr>
          <w:rFonts w:ascii="Times New Roman" w:eastAsia="Times New Roman" w:hAnsi="Times New Roman" w:cs="Times New Roman"/>
          <w:sz w:val="24"/>
          <w:szCs w:val="24"/>
          <w:lang w:val="en-GB"/>
        </w:rPr>
        <w:t xml:space="preserve">includes certain benefits that help in the </w:t>
      </w:r>
      <w:r w:rsidR="001520FE" w:rsidRPr="00ED6E27">
        <w:rPr>
          <w:rFonts w:ascii="Times New Roman" w:eastAsia="Times New Roman" w:hAnsi="Times New Roman" w:cs="Times New Roman"/>
          <w:sz w:val="24"/>
          <w:szCs w:val="24"/>
          <w:lang w:val="en-GB"/>
        </w:rPr>
        <w:t xml:space="preserve">identification </w:t>
      </w:r>
      <w:r w:rsidRPr="00ED6E27">
        <w:rPr>
          <w:rFonts w:ascii="Times New Roman" w:eastAsia="Times New Roman" w:hAnsi="Times New Roman" w:cs="Times New Roman"/>
          <w:sz w:val="24"/>
          <w:szCs w:val="24"/>
          <w:lang w:val="en-GB"/>
        </w:rPr>
        <w:t xml:space="preserve">of current events to assess victims. According to Vakhitova </w:t>
      </w:r>
      <w:r w:rsidRPr="00ED6E27">
        <w:rPr>
          <w:rFonts w:ascii="Times New Roman" w:eastAsia="Times New Roman" w:hAnsi="Times New Roman" w:cs="Times New Roman"/>
          <w:i/>
          <w:sz w:val="24"/>
          <w:szCs w:val="24"/>
          <w:lang w:val="en-GB"/>
        </w:rPr>
        <w:t>et al.</w:t>
      </w:r>
      <w:r w:rsidRPr="00ED6E27">
        <w:rPr>
          <w:rFonts w:ascii="Times New Roman" w:eastAsia="Times New Roman" w:hAnsi="Times New Roman" w:cs="Times New Roman"/>
          <w:sz w:val="24"/>
          <w:szCs w:val="24"/>
          <w:lang w:val="en-GB"/>
        </w:rPr>
        <w:t xml:space="preserve"> (2023), one of the major benefits of the application of BWCs includes the </w:t>
      </w:r>
      <w:r w:rsidR="004E68C6" w:rsidRPr="00ED6E27">
        <w:rPr>
          <w:rFonts w:ascii="Times New Roman" w:eastAsia="Times New Roman" w:hAnsi="Times New Roman" w:cs="Times New Roman"/>
          <w:sz w:val="24"/>
          <w:szCs w:val="24"/>
          <w:lang w:val="en-GB"/>
        </w:rPr>
        <w:t>minimized</w:t>
      </w:r>
      <w:r w:rsidRPr="00ED6E27">
        <w:rPr>
          <w:rFonts w:ascii="Times New Roman" w:eastAsia="Times New Roman" w:hAnsi="Times New Roman" w:cs="Times New Roman"/>
          <w:sz w:val="24"/>
          <w:szCs w:val="24"/>
          <w:lang w:val="en-GB"/>
        </w:rPr>
        <w:t xml:space="preserve"> rate of complaints. Nowadays, the rate of public complaints against law-enforced officials had significantly reduction on account of the application of these cameras</w:t>
      </w:r>
      <w:r w:rsidR="00AD5A37">
        <w:rPr>
          <w:rFonts w:ascii="Times New Roman" w:eastAsia="Times New Roman" w:hAnsi="Times New Roman" w:cs="Times New Roman"/>
          <w:sz w:val="24"/>
          <w:szCs w:val="24"/>
          <w:lang w:val="en-GB"/>
        </w:rPr>
        <w:t xml:space="preserve">. </w:t>
      </w:r>
      <w:r w:rsidRPr="00ED6E27">
        <w:rPr>
          <w:rFonts w:ascii="Times New Roman" w:eastAsia="Times New Roman" w:hAnsi="Times New Roman" w:cs="Times New Roman"/>
          <w:sz w:val="24"/>
          <w:szCs w:val="24"/>
          <w:lang w:val="en-GB"/>
        </w:rPr>
        <w:t xml:space="preserve">The </w:t>
      </w:r>
      <w:r w:rsidRPr="00ED6E27">
        <w:rPr>
          <w:rFonts w:ascii="Times New Roman" w:eastAsia="Times New Roman" w:hAnsi="Times New Roman" w:cs="Times New Roman"/>
          <w:b/>
          <w:i/>
          <w:sz w:val="24"/>
          <w:szCs w:val="24"/>
          <w:lang w:val="en-GB"/>
        </w:rPr>
        <w:t xml:space="preserve">video recording of BWCs </w:t>
      </w:r>
      <w:r w:rsidRPr="00ED6E27">
        <w:rPr>
          <w:rFonts w:ascii="Times New Roman" w:eastAsia="Times New Roman" w:hAnsi="Times New Roman" w:cs="Times New Roman"/>
          <w:sz w:val="24"/>
          <w:szCs w:val="24"/>
          <w:lang w:val="en-GB"/>
        </w:rPr>
        <w:t xml:space="preserve">can be further presented in the court that provides strong necessary evidence. Moreover, BWCs help in the gathering of chunks of recorded data and also can be stored at the same time. The recorded data on account of BWCs help in delivering factual information about current events and can prove to be an effective training tool. </w:t>
      </w:r>
    </w:p>
    <w:p w:rsidR="008B4EC5" w:rsidRPr="00ED6E27" w:rsidRDefault="00AE1CA3">
      <w:pPr>
        <w:pStyle w:val="normal0"/>
        <w:spacing w:line="360" w:lineRule="auto"/>
        <w:jc w:val="both"/>
        <w:rPr>
          <w:rFonts w:ascii="Times New Roman" w:eastAsia="Times New Roman" w:hAnsi="Times New Roman" w:cs="Times New Roman"/>
          <w:b/>
          <w:sz w:val="24"/>
          <w:szCs w:val="24"/>
          <w:lang w:val="en-GB"/>
        </w:rPr>
      </w:pPr>
      <w:r w:rsidRPr="00ED6E27">
        <w:rPr>
          <w:rFonts w:ascii="Times New Roman" w:eastAsia="Times New Roman" w:hAnsi="Times New Roman" w:cs="Times New Roman"/>
          <w:b/>
          <w:sz w:val="24"/>
          <w:szCs w:val="24"/>
          <w:lang w:val="en-GB"/>
        </w:rPr>
        <w:t xml:space="preserve">Weaknesses </w:t>
      </w:r>
    </w:p>
    <w:p w:rsidR="008B4EC5" w:rsidRPr="00ED6E27" w:rsidRDefault="00AE1CA3">
      <w:pPr>
        <w:pStyle w:val="normal0"/>
        <w:spacing w:line="360" w:lineRule="auto"/>
        <w:jc w:val="both"/>
        <w:rPr>
          <w:rFonts w:ascii="Times New Roman" w:eastAsia="Times New Roman" w:hAnsi="Times New Roman" w:cs="Times New Roman"/>
          <w:lang w:val="en-GB"/>
        </w:rPr>
      </w:pPr>
      <w:r w:rsidRPr="00ED6E27">
        <w:rPr>
          <w:rFonts w:ascii="Times New Roman" w:eastAsia="Times New Roman" w:hAnsi="Times New Roman" w:cs="Times New Roman"/>
          <w:sz w:val="24"/>
          <w:szCs w:val="24"/>
          <w:lang w:val="en-GB"/>
        </w:rPr>
        <w:t xml:space="preserve">The application of BWCs as an effective tool for gathering necessary data might include certain disadvantages. Based on the views of Asghar </w:t>
      </w:r>
      <w:r w:rsidRPr="00ED6E27">
        <w:rPr>
          <w:rFonts w:ascii="Times New Roman" w:eastAsia="Times New Roman" w:hAnsi="Times New Roman" w:cs="Times New Roman"/>
          <w:i/>
          <w:sz w:val="24"/>
          <w:szCs w:val="24"/>
          <w:lang w:val="en-GB"/>
        </w:rPr>
        <w:t>et al.</w:t>
      </w:r>
      <w:r w:rsidRPr="00ED6E27">
        <w:rPr>
          <w:rFonts w:ascii="Times New Roman" w:eastAsia="Times New Roman" w:hAnsi="Times New Roman" w:cs="Times New Roman"/>
          <w:sz w:val="24"/>
          <w:szCs w:val="24"/>
          <w:lang w:val="en-GB"/>
        </w:rPr>
        <w:t xml:space="preserve"> (2019), law-enforced officials accessing BWCs might prove to be highly expensive as these individuals have to undergo budget allocation for cameras, ancillary equipment, data storage facilities, and proper </w:t>
      </w:r>
      <w:r w:rsidRPr="00ED6E27">
        <w:rPr>
          <w:rFonts w:ascii="Times New Roman" w:eastAsia="Times New Roman" w:hAnsi="Times New Roman" w:cs="Times New Roman"/>
          <w:sz w:val="24"/>
          <w:szCs w:val="24"/>
          <w:lang w:val="en-GB"/>
        </w:rPr>
        <w:lastRenderedPageBreak/>
        <w:t xml:space="preserve">training. </w:t>
      </w:r>
      <w:r w:rsidRPr="00ED6E27">
        <w:rPr>
          <w:rFonts w:ascii="Times New Roman" w:eastAsia="Times New Roman" w:hAnsi="Times New Roman" w:cs="Times New Roman"/>
          <w:b/>
          <w:sz w:val="24"/>
          <w:szCs w:val="24"/>
          <w:lang w:val="en-GB"/>
        </w:rPr>
        <w:t xml:space="preserve">Additionally, the law enforced that officials also need to appoint officials for managing video data while requiring necessary maintenance costs. </w:t>
      </w:r>
      <w:r w:rsidRPr="00ED6E27">
        <w:rPr>
          <w:rFonts w:ascii="Times New Roman" w:eastAsia="Times New Roman" w:hAnsi="Times New Roman" w:cs="Times New Roman"/>
          <w:sz w:val="24"/>
          <w:szCs w:val="24"/>
          <w:lang w:val="en-GB"/>
        </w:rPr>
        <w:t xml:space="preserve">The majority of the law-enforced officials, priorly smaller departments tend to have relatively fewer budgets. As per the views of Salem </w:t>
      </w:r>
      <w:r w:rsidRPr="00ED6E27">
        <w:rPr>
          <w:rFonts w:ascii="Times New Roman" w:eastAsia="Times New Roman" w:hAnsi="Times New Roman" w:cs="Times New Roman"/>
          <w:i/>
          <w:sz w:val="24"/>
          <w:szCs w:val="24"/>
          <w:lang w:val="en-GB"/>
        </w:rPr>
        <w:t>et al.</w:t>
      </w:r>
      <w:r w:rsidRPr="00ED6E27">
        <w:rPr>
          <w:rFonts w:ascii="Times New Roman" w:eastAsia="Times New Roman" w:hAnsi="Times New Roman" w:cs="Times New Roman"/>
          <w:sz w:val="24"/>
          <w:szCs w:val="24"/>
          <w:lang w:val="en-GB"/>
        </w:rPr>
        <w:t xml:space="preserve"> (2022), the working group might even suspend the application of body-worn cameras due to the rising cost of cameras and their maintenance costs. Hence, the rise of BWCs cost and maintenance costs can put impact on the budget allocated for investigation. Certain reports suggested that the law-enforced officials have stopped the use of BWCs in respective investigations due to the unreliability of the on-off buttons. Influenced by the ideas of Feng </w:t>
      </w:r>
      <w:r w:rsidRPr="00ED6E27">
        <w:rPr>
          <w:rFonts w:ascii="Times New Roman" w:eastAsia="Times New Roman" w:hAnsi="Times New Roman" w:cs="Times New Roman"/>
          <w:i/>
          <w:sz w:val="24"/>
          <w:szCs w:val="24"/>
          <w:lang w:val="en-GB"/>
        </w:rPr>
        <w:t>et al.</w:t>
      </w:r>
      <w:r w:rsidRPr="00ED6E27">
        <w:rPr>
          <w:rFonts w:ascii="Times New Roman" w:eastAsia="Times New Roman" w:hAnsi="Times New Roman" w:cs="Times New Roman"/>
          <w:sz w:val="24"/>
          <w:szCs w:val="24"/>
          <w:lang w:val="en-GB"/>
        </w:rPr>
        <w:t xml:space="preserve"> (2022), </w:t>
      </w:r>
      <w:r w:rsidRPr="00ED6E27">
        <w:rPr>
          <w:rFonts w:ascii="Times New Roman" w:eastAsia="Times New Roman" w:hAnsi="Times New Roman" w:cs="Times New Roman"/>
          <w:b/>
          <w:i/>
          <w:sz w:val="24"/>
          <w:szCs w:val="24"/>
          <w:lang w:val="en-GB"/>
        </w:rPr>
        <w:t>the implementation of BWCs in assessing desired investigations might include poor integration with various other IT systems</w:t>
      </w:r>
      <w:r w:rsidRPr="00ED6E27">
        <w:rPr>
          <w:rFonts w:ascii="Times New Roman" w:eastAsia="Times New Roman" w:hAnsi="Times New Roman" w:cs="Times New Roman"/>
          <w:sz w:val="24"/>
          <w:szCs w:val="24"/>
          <w:lang w:val="en-GB"/>
        </w:rPr>
        <w:t xml:space="preserve">. This implies that it will be relatively hard to assess data fetch investigation-oriented data or in certain cases, the valuable evidence might just get destroyed. Hence, the investigation efforts to gather valuable data will completely go in vain. </w:t>
      </w:r>
    </w:p>
    <w:p w:rsidR="008B4EC5" w:rsidRPr="00ED6E27" w:rsidRDefault="00AE1CA3">
      <w:pPr>
        <w:pStyle w:val="normal0"/>
        <w:spacing w:line="360" w:lineRule="auto"/>
        <w:jc w:val="both"/>
        <w:rPr>
          <w:rFonts w:ascii="Times New Roman" w:eastAsia="Times New Roman" w:hAnsi="Times New Roman" w:cs="Times New Roman"/>
          <w:b/>
          <w:sz w:val="24"/>
          <w:szCs w:val="24"/>
          <w:lang w:val="en-GB"/>
        </w:rPr>
      </w:pPr>
      <w:r w:rsidRPr="00ED6E27">
        <w:rPr>
          <w:rFonts w:ascii="Times New Roman" w:eastAsia="Times New Roman" w:hAnsi="Times New Roman" w:cs="Times New Roman"/>
          <w:b/>
          <w:sz w:val="24"/>
          <w:szCs w:val="24"/>
          <w:lang w:val="en-GB"/>
        </w:rPr>
        <w:t xml:space="preserve">Ethical limitations </w:t>
      </w:r>
    </w:p>
    <w:p w:rsidR="008B4EC5" w:rsidRPr="00ED6E27" w:rsidRDefault="00AE1CA3">
      <w:pPr>
        <w:pStyle w:val="normal0"/>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Utilizing</w:t>
      </w:r>
      <w:r w:rsidR="00327202" w:rsidRPr="00ED6E27">
        <w:rPr>
          <w:rFonts w:ascii="Times New Roman" w:eastAsia="Times New Roman" w:hAnsi="Times New Roman" w:cs="Times New Roman"/>
          <w:sz w:val="24"/>
          <w:szCs w:val="24"/>
          <w:lang w:val="en-GB"/>
        </w:rPr>
        <w:t xml:space="preserve"> BWCs to gather accurate data that helps in better assessment of the overall investigation process has certain ethical limitations. As opined by Berridge </w:t>
      </w:r>
      <w:r w:rsidR="00327202" w:rsidRPr="00ED6E27">
        <w:rPr>
          <w:rFonts w:ascii="Times New Roman" w:eastAsia="Times New Roman" w:hAnsi="Times New Roman" w:cs="Times New Roman"/>
          <w:i/>
          <w:sz w:val="24"/>
          <w:szCs w:val="24"/>
          <w:lang w:val="en-GB"/>
        </w:rPr>
        <w:t>et al.</w:t>
      </w:r>
      <w:r w:rsidR="00327202" w:rsidRPr="00ED6E27">
        <w:rPr>
          <w:rFonts w:ascii="Times New Roman" w:eastAsia="Times New Roman" w:hAnsi="Times New Roman" w:cs="Times New Roman"/>
          <w:sz w:val="24"/>
          <w:szCs w:val="24"/>
          <w:lang w:val="en-GB"/>
        </w:rPr>
        <w:t xml:space="preserve"> (2019), </w:t>
      </w:r>
      <w:r w:rsidR="00327202" w:rsidRPr="00ED6E27">
        <w:rPr>
          <w:rFonts w:ascii="Times New Roman" w:eastAsia="Times New Roman" w:hAnsi="Times New Roman" w:cs="Times New Roman"/>
          <w:b/>
          <w:i/>
          <w:sz w:val="24"/>
          <w:szCs w:val="24"/>
          <w:lang w:val="en-GB"/>
        </w:rPr>
        <w:t>recording police encounters can negatively affect the social recognition of law-enforced officials in the eyes of the public due to public exposure</w:t>
      </w:r>
      <w:r w:rsidR="00327202" w:rsidRPr="00ED6E27">
        <w:rPr>
          <w:rFonts w:ascii="Times New Roman" w:eastAsia="Times New Roman" w:hAnsi="Times New Roman" w:cs="Times New Roman"/>
          <w:sz w:val="24"/>
          <w:szCs w:val="24"/>
          <w:lang w:val="en-GB"/>
        </w:rPr>
        <w:t xml:space="preserve">. This states that recording police encounters and exposing them in public can let law enforcement </w:t>
      </w:r>
      <w:r w:rsidR="006E3ACE" w:rsidRPr="00ED6E27">
        <w:rPr>
          <w:rFonts w:ascii="Times New Roman" w:eastAsia="Times New Roman" w:hAnsi="Times New Roman" w:cs="Times New Roman"/>
          <w:sz w:val="24"/>
          <w:szCs w:val="24"/>
          <w:lang w:val="en-GB"/>
        </w:rPr>
        <w:t>authority’s</w:t>
      </w:r>
      <w:r w:rsidR="00327202" w:rsidRPr="00ED6E27">
        <w:rPr>
          <w:rFonts w:ascii="Times New Roman" w:eastAsia="Times New Roman" w:hAnsi="Times New Roman" w:cs="Times New Roman"/>
          <w:sz w:val="24"/>
          <w:szCs w:val="24"/>
          <w:lang w:val="en-GB"/>
        </w:rPr>
        <w:t xml:space="preserve"> deal with tough situations that can harm social status. On the other hand, victims of domestic abuse or rape are much more likely to </w:t>
      </w:r>
      <w:r w:rsidR="00327202" w:rsidRPr="00ED6E27">
        <w:rPr>
          <w:rFonts w:ascii="Times New Roman" w:eastAsia="Times New Roman" w:hAnsi="Times New Roman" w:cs="Times New Roman"/>
          <w:b/>
          <w:i/>
          <w:sz w:val="24"/>
          <w:szCs w:val="24"/>
          <w:lang w:val="en-GB"/>
        </w:rPr>
        <w:t>experience trauma due to the presentation of recordings in front of the court.</w:t>
      </w:r>
      <w:r w:rsidR="00327202" w:rsidRPr="00ED6E27">
        <w:rPr>
          <w:rFonts w:ascii="Times New Roman" w:eastAsia="Times New Roman" w:hAnsi="Times New Roman" w:cs="Times New Roman"/>
          <w:sz w:val="24"/>
          <w:szCs w:val="24"/>
          <w:lang w:val="en-GB"/>
        </w:rPr>
        <w:t xml:space="preserve"> Additionally, the witnesses of certain investigations might </w:t>
      </w:r>
      <w:r w:rsidR="00327202" w:rsidRPr="00ED6E27">
        <w:rPr>
          <w:rFonts w:ascii="Times New Roman" w:eastAsia="Times New Roman" w:hAnsi="Times New Roman" w:cs="Times New Roman"/>
          <w:b/>
          <w:i/>
          <w:sz w:val="24"/>
          <w:szCs w:val="24"/>
          <w:lang w:val="en-GB"/>
        </w:rPr>
        <w:t>fear the consequences which the criminal might cause</w:t>
      </w:r>
      <w:r w:rsidR="00327202" w:rsidRPr="00ED6E27">
        <w:rPr>
          <w:rFonts w:ascii="Times New Roman" w:eastAsia="Times New Roman" w:hAnsi="Times New Roman" w:cs="Times New Roman"/>
          <w:sz w:val="24"/>
          <w:szCs w:val="24"/>
          <w:lang w:val="en-GB"/>
        </w:rPr>
        <w:t xml:space="preserve">. Based on the views of Fallik </w:t>
      </w:r>
      <w:r w:rsidR="00327202" w:rsidRPr="00ED6E27">
        <w:rPr>
          <w:rFonts w:ascii="Times New Roman" w:eastAsia="Times New Roman" w:hAnsi="Times New Roman" w:cs="Times New Roman"/>
          <w:i/>
          <w:sz w:val="24"/>
          <w:szCs w:val="24"/>
          <w:lang w:val="en-GB"/>
        </w:rPr>
        <w:t>et al.</w:t>
      </w:r>
      <w:r w:rsidR="00327202" w:rsidRPr="00ED6E27">
        <w:rPr>
          <w:rFonts w:ascii="Times New Roman" w:eastAsia="Times New Roman" w:hAnsi="Times New Roman" w:cs="Times New Roman"/>
          <w:sz w:val="24"/>
          <w:szCs w:val="24"/>
          <w:lang w:val="en-GB"/>
        </w:rPr>
        <w:t xml:space="preserve"> (2020), the</w:t>
      </w:r>
      <w:r w:rsidR="00327202" w:rsidRPr="00ED6E27">
        <w:rPr>
          <w:rFonts w:ascii="Times New Roman" w:eastAsia="Times New Roman" w:hAnsi="Times New Roman" w:cs="Times New Roman"/>
          <w:b/>
          <w:i/>
          <w:sz w:val="24"/>
          <w:szCs w:val="24"/>
          <w:lang w:val="en-GB"/>
        </w:rPr>
        <w:t xml:space="preserve"> convict may fear the damage caused on account of public exposure after being arrested</w:t>
      </w:r>
      <w:r w:rsidR="00327202" w:rsidRPr="00ED6E27">
        <w:rPr>
          <w:rFonts w:ascii="Times New Roman" w:eastAsia="Times New Roman" w:hAnsi="Times New Roman" w:cs="Times New Roman"/>
          <w:sz w:val="24"/>
          <w:szCs w:val="24"/>
          <w:lang w:val="en-GB"/>
        </w:rPr>
        <w:t xml:space="preserve">. The fear includes getting fired from the job, a decrease in social status and many others. </w:t>
      </w:r>
    </w:p>
    <w:p w:rsidR="008B4EC5" w:rsidRPr="00ED6E27" w:rsidRDefault="00AE1CA3" w:rsidP="008C45C2">
      <w:pPr>
        <w:pStyle w:val="Heading1"/>
        <w:rPr>
          <w:lang w:val="en-GB"/>
        </w:rPr>
      </w:pPr>
      <w:bookmarkStart w:id="5" w:name="_Toc133669503"/>
      <w:r w:rsidRPr="00ED6E27">
        <w:rPr>
          <w:lang w:val="en-GB"/>
        </w:rPr>
        <w:t>Evaluating evidence in the respect of crime topic</w:t>
      </w:r>
      <w:bookmarkEnd w:id="5"/>
      <w:r w:rsidRPr="00ED6E27">
        <w:rPr>
          <w:lang w:val="en-GB"/>
        </w:rPr>
        <w:t xml:space="preserve"> </w:t>
      </w:r>
    </w:p>
    <w:p w:rsidR="008B4EC5" w:rsidRPr="00ED6E27" w:rsidRDefault="00AE1CA3">
      <w:pPr>
        <w:pStyle w:val="normal0"/>
        <w:spacing w:line="360" w:lineRule="auto"/>
        <w:jc w:val="both"/>
        <w:rPr>
          <w:rFonts w:ascii="Times New Roman" w:eastAsia="Times New Roman" w:hAnsi="Times New Roman" w:cs="Times New Roman"/>
          <w:b/>
          <w:sz w:val="24"/>
          <w:szCs w:val="24"/>
          <w:lang w:val="en-GB"/>
        </w:rPr>
      </w:pPr>
      <w:r w:rsidRPr="00ED6E27">
        <w:rPr>
          <w:rFonts w:ascii="Times New Roman" w:eastAsia="Times New Roman" w:hAnsi="Times New Roman" w:cs="Times New Roman"/>
          <w:b/>
          <w:sz w:val="24"/>
          <w:szCs w:val="24"/>
          <w:lang w:val="en-GB"/>
        </w:rPr>
        <w:t xml:space="preserve">Stop and Search </w:t>
      </w:r>
    </w:p>
    <w:p w:rsidR="008B4EC5" w:rsidRPr="00ED6E27" w:rsidRDefault="00AE1CA3">
      <w:pPr>
        <w:pStyle w:val="normal0"/>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Stop and search (S&amp;S) can be indicated as a specific power of police to protect an individual from crime. According to Kovera </w:t>
      </w:r>
      <w:r w:rsidRPr="00ED6E27">
        <w:rPr>
          <w:rFonts w:ascii="Times New Roman" w:eastAsia="Times New Roman" w:hAnsi="Times New Roman" w:cs="Times New Roman"/>
          <w:i/>
          <w:sz w:val="24"/>
          <w:szCs w:val="24"/>
          <w:lang w:val="en-GB"/>
        </w:rPr>
        <w:t>et al.</w:t>
      </w:r>
      <w:r w:rsidRPr="00ED6E27">
        <w:rPr>
          <w:rFonts w:ascii="Times New Roman" w:eastAsia="Times New Roman" w:hAnsi="Times New Roman" w:cs="Times New Roman"/>
          <w:sz w:val="24"/>
          <w:szCs w:val="24"/>
          <w:lang w:val="en-GB"/>
        </w:rPr>
        <w:t xml:space="preserve"> (2019), it can act as an effective tool for law enforcement officials to keep the convict safe while dealing with criminal investigations. The use of BWCs can help in </w:t>
      </w:r>
      <w:r w:rsidRPr="00ED6E27">
        <w:rPr>
          <w:rFonts w:ascii="Times New Roman" w:eastAsia="Times New Roman" w:hAnsi="Times New Roman" w:cs="Times New Roman"/>
          <w:b/>
          <w:i/>
          <w:sz w:val="24"/>
          <w:szCs w:val="24"/>
          <w:lang w:val="en-GB"/>
        </w:rPr>
        <w:t>exposing the immoral ethics</w:t>
      </w:r>
      <w:r w:rsidRPr="00ED6E27">
        <w:rPr>
          <w:rFonts w:ascii="Times New Roman" w:eastAsia="Times New Roman" w:hAnsi="Times New Roman" w:cs="Times New Roman"/>
          <w:sz w:val="24"/>
          <w:szCs w:val="24"/>
          <w:lang w:val="en-GB"/>
        </w:rPr>
        <w:t xml:space="preserve"> of a law-enforced individual in helping convicts. However, the application of this tool in the investigation can have certain implications for the efficiency of appointed officials while affecting the moral integrity of the enforced officials. As per the views of Rios </w:t>
      </w:r>
      <w:r w:rsidRPr="00ED6E27">
        <w:rPr>
          <w:rFonts w:ascii="Times New Roman" w:eastAsia="Times New Roman" w:hAnsi="Times New Roman" w:cs="Times New Roman"/>
          <w:i/>
          <w:sz w:val="24"/>
          <w:szCs w:val="24"/>
          <w:lang w:val="en-GB"/>
        </w:rPr>
        <w:t>et al.</w:t>
      </w:r>
      <w:r w:rsidRPr="00ED6E27">
        <w:rPr>
          <w:rFonts w:ascii="Times New Roman" w:eastAsia="Times New Roman" w:hAnsi="Times New Roman" w:cs="Times New Roman"/>
          <w:sz w:val="24"/>
          <w:szCs w:val="24"/>
          <w:lang w:val="en-GB"/>
        </w:rPr>
        <w:t xml:space="preserve"> (2020), S&amp;S can also help in getting hold of </w:t>
      </w:r>
      <w:r w:rsidRPr="00ED6E27">
        <w:rPr>
          <w:rFonts w:ascii="Times New Roman" w:eastAsia="Times New Roman" w:hAnsi="Times New Roman" w:cs="Times New Roman"/>
          <w:sz w:val="24"/>
          <w:szCs w:val="24"/>
          <w:lang w:val="en-GB"/>
        </w:rPr>
        <w:lastRenderedPageBreak/>
        <w:t xml:space="preserve">those individuals possessing stolen goods, weapons and narcotics. This assists the law-enforced officials to </w:t>
      </w:r>
      <w:r w:rsidR="00FC0F33" w:rsidRPr="00ED6E27">
        <w:rPr>
          <w:rFonts w:ascii="Times New Roman" w:eastAsia="Times New Roman" w:hAnsi="Times New Roman" w:cs="Times New Roman"/>
          <w:sz w:val="24"/>
          <w:szCs w:val="24"/>
          <w:lang w:val="en-GB"/>
        </w:rPr>
        <w:t>analyze</w:t>
      </w:r>
      <w:r w:rsidRPr="00ED6E27">
        <w:rPr>
          <w:rFonts w:ascii="Times New Roman" w:eastAsia="Times New Roman" w:hAnsi="Times New Roman" w:cs="Times New Roman"/>
          <w:sz w:val="24"/>
          <w:szCs w:val="24"/>
          <w:lang w:val="en-GB"/>
        </w:rPr>
        <w:t xml:space="preserve"> an individual based on certain assumptions without arresting the convict. </w:t>
      </w:r>
    </w:p>
    <w:p w:rsidR="008B4EC5" w:rsidRPr="00ED6E27" w:rsidRDefault="00AE1CA3">
      <w:pPr>
        <w:pStyle w:val="normal0"/>
        <w:spacing w:line="360" w:lineRule="auto"/>
        <w:jc w:val="both"/>
        <w:rPr>
          <w:rFonts w:ascii="Times New Roman" w:eastAsia="Times New Roman" w:hAnsi="Times New Roman" w:cs="Times New Roman"/>
          <w:b/>
          <w:sz w:val="24"/>
          <w:szCs w:val="24"/>
          <w:lang w:val="en-GB"/>
        </w:rPr>
      </w:pPr>
      <w:r w:rsidRPr="00ED6E27">
        <w:rPr>
          <w:rFonts w:ascii="Times New Roman" w:eastAsia="Times New Roman" w:hAnsi="Times New Roman" w:cs="Times New Roman"/>
          <w:b/>
          <w:sz w:val="24"/>
          <w:szCs w:val="24"/>
          <w:lang w:val="en-GB"/>
        </w:rPr>
        <w:t xml:space="preserve">Anti-social </w:t>
      </w:r>
      <w:r w:rsidR="00FC0F33" w:rsidRPr="00ED6E27">
        <w:rPr>
          <w:rFonts w:ascii="Times New Roman" w:eastAsia="Times New Roman" w:hAnsi="Times New Roman" w:cs="Times New Roman"/>
          <w:b/>
          <w:sz w:val="24"/>
          <w:szCs w:val="24"/>
          <w:lang w:val="en-GB"/>
        </w:rPr>
        <w:t>behaviour</w:t>
      </w:r>
      <w:r w:rsidRPr="00ED6E27">
        <w:rPr>
          <w:rFonts w:ascii="Times New Roman" w:eastAsia="Times New Roman" w:hAnsi="Times New Roman" w:cs="Times New Roman"/>
          <w:b/>
          <w:sz w:val="24"/>
          <w:szCs w:val="24"/>
          <w:lang w:val="en-GB"/>
        </w:rPr>
        <w:t xml:space="preserve"> </w:t>
      </w:r>
    </w:p>
    <w:p w:rsidR="008B4EC5" w:rsidRPr="00ED6E27" w:rsidRDefault="00AE1CA3">
      <w:pPr>
        <w:pStyle w:val="normal0"/>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Antisocial </w:t>
      </w:r>
      <w:r w:rsidR="00FC0F33" w:rsidRPr="00ED6E27">
        <w:rPr>
          <w:rFonts w:ascii="Times New Roman" w:eastAsia="Times New Roman" w:hAnsi="Times New Roman" w:cs="Times New Roman"/>
          <w:sz w:val="24"/>
          <w:szCs w:val="24"/>
          <w:lang w:val="en-GB"/>
        </w:rPr>
        <w:t>behaviour</w:t>
      </w:r>
      <w:r w:rsidRPr="00ED6E27">
        <w:rPr>
          <w:rFonts w:ascii="Times New Roman" w:eastAsia="Times New Roman" w:hAnsi="Times New Roman" w:cs="Times New Roman"/>
          <w:sz w:val="24"/>
          <w:szCs w:val="24"/>
          <w:lang w:val="en-GB"/>
        </w:rPr>
        <w:t xml:space="preserve"> is often defined as the toxic </w:t>
      </w:r>
      <w:r w:rsidR="00FC0F33" w:rsidRPr="00ED6E27">
        <w:rPr>
          <w:rFonts w:ascii="Times New Roman" w:eastAsia="Times New Roman" w:hAnsi="Times New Roman" w:cs="Times New Roman"/>
          <w:sz w:val="24"/>
          <w:szCs w:val="24"/>
          <w:lang w:val="en-GB"/>
        </w:rPr>
        <w:t>behaviour</w:t>
      </w:r>
      <w:r w:rsidRPr="00ED6E27">
        <w:rPr>
          <w:rFonts w:ascii="Times New Roman" w:eastAsia="Times New Roman" w:hAnsi="Times New Roman" w:cs="Times New Roman"/>
          <w:sz w:val="24"/>
          <w:szCs w:val="24"/>
          <w:lang w:val="en-GB"/>
        </w:rPr>
        <w:t xml:space="preserve"> of an individual, who is much more likely to cause harassment, domestic violence and many more. Influenced by the views of Heap, (2021), antisocial </w:t>
      </w:r>
      <w:r w:rsidR="00FC0F33" w:rsidRPr="00ED6E27">
        <w:rPr>
          <w:rFonts w:ascii="Times New Roman" w:eastAsia="Times New Roman" w:hAnsi="Times New Roman" w:cs="Times New Roman"/>
          <w:sz w:val="24"/>
          <w:szCs w:val="24"/>
          <w:lang w:val="en-GB"/>
        </w:rPr>
        <w:t>behaviour</w:t>
      </w:r>
      <w:r w:rsidRPr="00ED6E27">
        <w:rPr>
          <w:rFonts w:ascii="Times New Roman" w:eastAsia="Times New Roman" w:hAnsi="Times New Roman" w:cs="Times New Roman"/>
          <w:sz w:val="24"/>
          <w:szCs w:val="24"/>
          <w:lang w:val="en-GB"/>
        </w:rPr>
        <w:t xml:space="preserve"> can often be </w:t>
      </w:r>
      <w:r w:rsidR="00FC0F33" w:rsidRPr="00ED6E27">
        <w:rPr>
          <w:rFonts w:ascii="Times New Roman" w:eastAsia="Times New Roman" w:hAnsi="Times New Roman" w:cs="Times New Roman"/>
          <w:sz w:val="24"/>
          <w:szCs w:val="24"/>
          <w:lang w:val="en-GB"/>
        </w:rPr>
        <w:t>categorized</w:t>
      </w:r>
      <w:r w:rsidRPr="00ED6E27">
        <w:rPr>
          <w:rFonts w:ascii="Times New Roman" w:eastAsia="Times New Roman" w:hAnsi="Times New Roman" w:cs="Times New Roman"/>
          <w:sz w:val="24"/>
          <w:szCs w:val="24"/>
          <w:lang w:val="en-GB"/>
        </w:rPr>
        <w:t xml:space="preserve"> into three distinct categories that are Personal antisocial </w:t>
      </w:r>
      <w:r w:rsidR="00FC0F33" w:rsidRPr="00ED6E27">
        <w:rPr>
          <w:rFonts w:ascii="Times New Roman" w:eastAsia="Times New Roman" w:hAnsi="Times New Roman" w:cs="Times New Roman"/>
          <w:sz w:val="24"/>
          <w:szCs w:val="24"/>
          <w:lang w:val="en-GB"/>
        </w:rPr>
        <w:t>behaviour</w:t>
      </w:r>
      <w:r w:rsidRPr="00ED6E27">
        <w:rPr>
          <w:rFonts w:ascii="Times New Roman" w:eastAsia="Times New Roman" w:hAnsi="Times New Roman" w:cs="Times New Roman"/>
          <w:sz w:val="24"/>
          <w:szCs w:val="24"/>
          <w:lang w:val="en-GB"/>
        </w:rPr>
        <w:t xml:space="preserve"> (PAB), Environmental antisocial </w:t>
      </w:r>
      <w:r w:rsidR="00FC0F33" w:rsidRPr="00ED6E27">
        <w:rPr>
          <w:rFonts w:ascii="Times New Roman" w:eastAsia="Times New Roman" w:hAnsi="Times New Roman" w:cs="Times New Roman"/>
          <w:sz w:val="24"/>
          <w:szCs w:val="24"/>
          <w:lang w:val="en-GB"/>
        </w:rPr>
        <w:t>behaviour</w:t>
      </w:r>
      <w:r w:rsidRPr="00ED6E27">
        <w:rPr>
          <w:rFonts w:ascii="Times New Roman" w:eastAsia="Times New Roman" w:hAnsi="Times New Roman" w:cs="Times New Roman"/>
          <w:sz w:val="24"/>
          <w:szCs w:val="24"/>
          <w:lang w:val="en-GB"/>
        </w:rPr>
        <w:t xml:space="preserve"> (EAB) and Nuisance antisocial </w:t>
      </w:r>
      <w:r w:rsidR="00FC0F33" w:rsidRPr="00ED6E27">
        <w:rPr>
          <w:rFonts w:ascii="Times New Roman" w:eastAsia="Times New Roman" w:hAnsi="Times New Roman" w:cs="Times New Roman"/>
          <w:sz w:val="24"/>
          <w:szCs w:val="24"/>
          <w:lang w:val="en-GB"/>
        </w:rPr>
        <w:t>behaviour</w:t>
      </w:r>
      <w:r w:rsidRPr="00ED6E27">
        <w:rPr>
          <w:rFonts w:ascii="Times New Roman" w:eastAsia="Times New Roman" w:hAnsi="Times New Roman" w:cs="Times New Roman"/>
          <w:sz w:val="24"/>
          <w:szCs w:val="24"/>
          <w:lang w:val="en-GB"/>
        </w:rPr>
        <w:t xml:space="preserve"> (NAB). As per the views of Demetriou, (2019), PAB is determined as a particular situation when an individual targets a specific individual or group. EAB implies the situation when the actions of an individual have a wider impact on the societal environment. NAB states the situation when an individual causes trouble or a nuisance to an individual community. For such cases, the application of BWC can help in highlighting the individual with anti-social </w:t>
      </w:r>
      <w:r w:rsidR="00FC0F33" w:rsidRPr="00ED6E27">
        <w:rPr>
          <w:rFonts w:ascii="Times New Roman" w:eastAsia="Times New Roman" w:hAnsi="Times New Roman" w:cs="Times New Roman"/>
          <w:sz w:val="24"/>
          <w:szCs w:val="24"/>
          <w:lang w:val="en-GB"/>
        </w:rPr>
        <w:t>behaviour</w:t>
      </w:r>
      <w:r w:rsidRPr="00ED6E27">
        <w:rPr>
          <w:rFonts w:ascii="Times New Roman" w:eastAsia="Times New Roman" w:hAnsi="Times New Roman" w:cs="Times New Roman"/>
          <w:sz w:val="24"/>
          <w:szCs w:val="24"/>
          <w:lang w:val="en-GB"/>
        </w:rPr>
        <w:t xml:space="preserve">. </w:t>
      </w:r>
    </w:p>
    <w:p w:rsidR="00E473BA" w:rsidRPr="00ED6E27" w:rsidRDefault="00AE1CA3" w:rsidP="00E473BA">
      <w:pPr>
        <w:pStyle w:val="normal0"/>
        <w:spacing w:line="360" w:lineRule="auto"/>
        <w:jc w:val="both"/>
        <w:rPr>
          <w:rFonts w:ascii="Times New Roman" w:eastAsia="Times New Roman" w:hAnsi="Times New Roman" w:cs="Times New Roman"/>
          <w:b/>
          <w:sz w:val="24"/>
          <w:szCs w:val="24"/>
          <w:lang w:val="en-GB"/>
        </w:rPr>
      </w:pPr>
      <w:r w:rsidRPr="00ED6E27">
        <w:rPr>
          <w:rFonts w:ascii="Times New Roman" w:eastAsia="Times New Roman" w:hAnsi="Times New Roman" w:cs="Times New Roman"/>
          <w:b/>
          <w:sz w:val="24"/>
          <w:szCs w:val="24"/>
          <w:lang w:val="en-GB"/>
        </w:rPr>
        <w:t>Domestic Violence</w:t>
      </w:r>
    </w:p>
    <w:p w:rsidR="00E473BA" w:rsidRPr="00ED6E27" w:rsidRDefault="00AE1CA3" w:rsidP="00E473BA">
      <w:pPr>
        <w:pStyle w:val="normal0"/>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The rising crime in the field of domestic violence </w:t>
      </w:r>
      <w:r w:rsidR="00F7795B" w:rsidRPr="00ED6E27">
        <w:rPr>
          <w:rFonts w:ascii="Times New Roman" w:eastAsia="Times New Roman" w:hAnsi="Times New Roman" w:cs="Times New Roman"/>
          <w:sz w:val="24"/>
          <w:szCs w:val="24"/>
          <w:lang w:val="en-GB"/>
        </w:rPr>
        <w:t xml:space="preserve">leads to </w:t>
      </w:r>
      <w:r w:rsidRPr="00ED6E27">
        <w:rPr>
          <w:rFonts w:ascii="Times New Roman" w:eastAsia="Times New Roman" w:hAnsi="Times New Roman" w:cs="Times New Roman"/>
          <w:sz w:val="24"/>
          <w:szCs w:val="24"/>
          <w:lang w:val="en-GB"/>
        </w:rPr>
        <w:t>exploring the positive impact of "Body-worn cameras"</w:t>
      </w:r>
      <w:r w:rsidRPr="00ED6E27">
        <w:rPr>
          <w:rFonts w:ascii="Times New Roman" w:eastAsia="Times New Roman" w:hAnsi="Times New Roman" w:cs="Times New Roman"/>
          <w:b/>
          <w:sz w:val="24"/>
          <w:szCs w:val="24"/>
          <w:lang w:val="en-GB"/>
        </w:rPr>
        <w:t xml:space="preserve"> </w:t>
      </w:r>
      <w:r w:rsidRPr="00ED6E27">
        <w:rPr>
          <w:rFonts w:ascii="Times New Roman" w:eastAsia="Times New Roman" w:hAnsi="Times New Roman" w:cs="Times New Roman"/>
          <w:sz w:val="24"/>
          <w:szCs w:val="24"/>
          <w:lang w:val="en-GB"/>
        </w:rPr>
        <w:t xml:space="preserve">as the victims are affected by intimate and sexual violence </w:t>
      </w:r>
      <w:r w:rsidR="00F7795B" w:rsidRPr="00ED6E27">
        <w:rPr>
          <w:rFonts w:ascii="Times New Roman" w:eastAsia="Times New Roman" w:hAnsi="Times New Roman" w:cs="Times New Roman"/>
          <w:sz w:val="24"/>
          <w:szCs w:val="24"/>
          <w:lang w:val="en-GB"/>
        </w:rPr>
        <w:t>occurring by the partners. This camera</w:t>
      </w:r>
      <w:r w:rsidRPr="00ED6E27">
        <w:rPr>
          <w:rFonts w:ascii="Times New Roman" w:eastAsia="Times New Roman" w:hAnsi="Times New Roman" w:cs="Times New Roman"/>
          <w:sz w:val="24"/>
          <w:szCs w:val="24"/>
          <w:lang w:val="en-GB"/>
        </w:rPr>
        <w:t xml:space="preserve"> helps to understand the crime very clearly and helps in the professionalism of law enforcement that resulted in high levels of guilties and arrest (Pcar.org 2023). The technology helps to understand the situation transparently and helps to reduce the level of domestic violence.   </w:t>
      </w:r>
    </w:p>
    <w:p w:rsidR="00E473BA" w:rsidRPr="00ED6E27" w:rsidRDefault="00AE1CA3" w:rsidP="00E473BA">
      <w:pPr>
        <w:pStyle w:val="normal0"/>
        <w:spacing w:line="360" w:lineRule="auto"/>
        <w:jc w:val="both"/>
        <w:rPr>
          <w:rFonts w:ascii="Times New Roman" w:eastAsia="Times New Roman" w:hAnsi="Times New Roman" w:cs="Times New Roman"/>
          <w:b/>
          <w:sz w:val="24"/>
          <w:szCs w:val="24"/>
          <w:lang w:val="en-GB"/>
        </w:rPr>
      </w:pPr>
      <w:r w:rsidRPr="00ED6E27">
        <w:rPr>
          <w:rFonts w:ascii="Times New Roman" w:eastAsia="Times New Roman" w:hAnsi="Times New Roman" w:cs="Times New Roman"/>
          <w:b/>
          <w:sz w:val="24"/>
          <w:szCs w:val="24"/>
          <w:lang w:val="en-GB"/>
        </w:rPr>
        <w:t xml:space="preserve">Street Crime </w:t>
      </w:r>
    </w:p>
    <w:p w:rsidR="00E473BA" w:rsidRPr="00ED6E27" w:rsidRDefault="00AE1CA3" w:rsidP="00E473BA">
      <w:pPr>
        <w:pStyle w:val="normal0"/>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Street crimes are one of the important crimes that are sometimes missed out even from under the nose of the police. According to Adams</w:t>
      </w:r>
      <w:r w:rsidRPr="00ED6E27">
        <w:rPr>
          <w:rFonts w:ascii="Times New Roman" w:eastAsia="Times New Roman" w:hAnsi="Times New Roman" w:cs="Times New Roman"/>
          <w:color w:val="222222"/>
          <w:sz w:val="24"/>
          <w:szCs w:val="24"/>
          <w:lang w:val="en-GB"/>
        </w:rPr>
        <w:t xml:space="preserve"> </w:t>
      </w:r>
      <w:r w:rsidRPr="00ED6E27">
        <w:rPr>
          <w:rFonts w:ascii="Times New Roman" w:eastAsia="Times New Roman" w:hAnsi="Times New Roman" w:cs="Times New Roman"/>
          <w:i/>
          <w:color w:val="222222"/>
          <w:sz w:val="24"/>
          <w:szCs w:val="24"/>
          <w:lang w:val="en-GB"/>
        </w:rPr>
        <w:t xml:space="preserve">et al. </w:t>
      </w:r>
      <w:r w:rsidRPr="00ED6E27">
        <w:rPr>
          <w:rFonts w:ascii="Times New Roman" w:eastAsia="Times New Roman" w:hAnsi="Times New Roman" w:cs="Times New Roman"/>
          <w:color w:val="222222"/>
          <w:sz w:val="24"/>
          <w:szCs w:val="24"/>
          <w:lang w:val="en-GB"/>
        </w:rPr>
        <w:t>(2020)</w:t>
      </w:r>
      <w:r w:rsidRPr="00ED6E27">
        <w:rPr>
          <w:rFonts w:ascii="Times New Roman" w:eastAsia="Times New Roman" w:hAnsi="Times New Roman" w:cs="Times New Roman"/>
          <w:i/>
          <w:color w:val="222222"/>
          <w:sz w:val="24"/>
          <w:szCs w:val="24"/>
          <w:lang w:val="en-GB"/>
        </w:rPr>
        <w:t xml:space="preserve">, </w:t>
      </w:r>
      <w:r w:rsidRPr="00ED6E27">
        <w:rPr>
          <w:rFonts w:ascii="Times New Roman" w:eastAsia="Times New Roman" w:hAnsi="Times New Roman" w:cs="Times New Roman"/>
          <w:sz w:val="24"/>
          <w:szCs w:val="24"/>
          <w:lang w:val="en-GB"/>
        </w:rPr>
        <w:t xml:space="preserve">to maintain law and order the use of wearable cameras are the best tools to detect crime. The police usually capture the behaviour and the crime that the culprit commits. This shows a non-verbal notification to the common people that the crimes are getting detected, which resulted in the lowering of the crimes.         </w:t>
      </w:r>
    </w:p>
    <w:p w:rsidR="008B4EC5" w:rsidRPr="00ED6E27" w:rsidRDefault="00AE1CA3" w:rsidP="008C45C2">
      <w:pPr>
        <w:pStyle w:val="Heading1"/>
        <w:rPr>
          <w:lang w:val="en-GB"/>
        </w:rPr>
      </w:pPr>
      <w:bookmarkStart w:id="6" w:name="_Toc133669504"/>
      <w:r w:rsidRPr="00ED6E27">
        <w:rPr>
          <w:lang w:val="en-GB"/>
        </w:rPr>
        <w:t>Conclusion</w:t>
      </w:r>
      <w:bookmarkEnd w:id="6"/>
      <w:r w:rsidRPr="00ED6E27">
        <w:rPr>
          <w:lang w:val="en-GB"/>
        </w:rPr>
        <w:t xml:space="preserve"> </w:t>
      </w:r>
    </w:p>
    <w:p w:rsidR="008B4EC5" w:rsidRPr="00ED6E27" w:rsidRDefault="00AE1CA3">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It can be concluded that the use of BWCs for investigational purposes can increase the efficiency of assessing the current events to point out the actual victim. Therefore, the application of BWCs in the investigation has certain benefits as it makes the investigation process smoother. However, it also includes certain limitations which involve an increase in the investigational budget due to the use of high-quality cameras. </w:t>
      </w:r>
    </w:p>
    <w:p w:rsidR="008B4EC5" w:rsidRPr="00ED6E27" w:rsidRDefault="00AE1CA3">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D6E27">
        <w:rPr>
          <w:lang w:val="en-GB"/>
        </w:rPr>
        <w:br w:type="page"/>
      </w:r>
    </w:p>
    <w:p w:rsidR="008C45C2" w:rsidRPr="00ED6E27" w:rsidRDefault="00AE1CA3" w:rsidP="008C45C2">
      <w:pPr>
        <w:pStyle w:val="Heading1"/>
        <w:rPr>
          <w:lang w:val="en-GB"/>
        </w:rPr>
      </w:pPr>
      <w:bookmarkStart w:id="7" w:name="_Toc133669505"/>
      <w:r w:rsidRPr="00ED6E27">
        <w:rPr>
          <w:lang w:val="en-GB"/>
        </w:rPr>
        <w:lastRenderedPageBreak/>
        <w:t>References</w:t>
      </w:r>
      <w:bookmarkEnd w:id="7"/>
      <w:r w:rsidRPr="00ED6E27">
        <w:rPr>
          <w:lang w:val="en-GB"/>
        </w:rPr>
        <w:t xml:space="preserve"> </w:t>
      </w:r>
    </w:p>
    <w:p w:rsidR="0018255A" w:rsidRPr="00ED6E27" w:rsidRDefault="0018255A" w:rsidP="00F25AD2">
      <w:pPr>
        <w:pStyle w:val="NormalWeb"/>
        <w:spacing w:before="0" w:beforeAutospacing="0" w:after="0" w:afterAutospacing="0" w:line="360" w:lineRule="auto"/>
        <w:jc w:val="both"/>
      </w:pPr>
      <w:r w:rsidRPr="00ED6E27">
        <w:rPr>
          <w:color w:val="222222"/>
        </w:rPr>
        <w:t>Adams, D., Paterson, H.M. and MacDougall, H.G., (2020). Law and (rec) order: Updating memory for criminal events with body-worn cameras. Plos one, 15(12), p.e0243226.</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Asghar, M.N., Kanwal, N., Lee, B., Fleury, M., Herbst, M. and Qiao, Y., (2019). </w:t>
      </w:r>
      <w:r w:rsidRPr="00ED6E27">
        <w:rPr>
          <w:rFonts w:ascii="Times New Roman" w:eastAsia="Times New Roman" w:hAnsi="Times New Roman" w:cs="Times New Roman"/>
          <w:i/>
          <w:sz w:val="24"/>
          <w:szCs w:val="24"/>
          <w:lang w:val="en-GB"/>
        </w:rPr>
        <w:t xml:space="preserve">Visual surveillance within the EU general data protection regulation: A technology perspective. </w:t>
      </w:r>
      <w:r w:rsidRPr="00ED6E27">
        <w:rPr>
          <w:rFonts w:ascii="Times New Roman" w:eastAsia="Times New Roman" w:hAnsi="Times New Roman" w:cs="Times New Roman"/>
          <w:sz w:val="24"/>
          <w:szCs w:val="24"/>
          <w:lang w:val="en-GB"/>
        </w:rPr>
        <w:t>IEEE Access, 7, pp.111709-111726.</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Berridge, C., Halpern, J. and Levy, K., (2019). </w:t>
      </w:r>
      <w:r w:rsidRPr="00ED6E27">
        <w:rPr>
          <w:rFonts w:ascii="Times New Roman" w:eastAsia="Times New Roman" w:hAnsi="Times New Roman" w:cs="Times New Roman"/>
          <w:i/>
          <w:sz w:val="24"/>
          <w:szCs w:val="24"/>
          <w:lang w:val="en-GB"/>
        </w:rPr>
        <w:t>Cameras on beds: The ethics of surveillance in nursing home rooms.</w:t>
      </w:r>
      <w:r w:rsidRPr="00ED6E27">
        <w:rPr>
          <w:rFonts w:ascii="Times New Roman" w:eastAsia="Times New Roman" w:hAnsi="Times New Roman" w:cs="Times New Roman"/>
          <w:sz w:val="24"/>
          <w:szCs w:val="24"/>
          <w:lang w:val="en-GB"/>
        </w:rPr>
        <w:t xml:space="preserve"> AJOB empirical bioethics, 10(1), pp.55-62.</w:t>
      </w:r>
    </w:p>
    <w:p w:rsidR="0018255A" w:rsidRPr="00ED6E27" w:rsidRDefault="0018255A" w:rsidP="00F25AD2">
      <w:pPr>
        <w:pStyle w:val="NormalWeb"/>
        <w:spacing w:before="0" w:beforeAutospacing="0" w:after="0" w:afterAutospacing="0" w:line="360" w:lineRule="auto"/>
        <w:jc w:val="both"/>
      </w:pPr>
      <w:r w:rsidRPr="00ED6E27">
        <w:rPr>
          <w:color w:val="000000"/>
        </w:rPr>
        <w:t>College.police.uk (2023),</w:t>
      </w:r>
      <w:r w:rsidRPr="00ED6E27">
        <w:rPr>
          <w:i/>
          <w:iCs/>
          <w:color w:val="000000"/>
        </w:rPr>
        <w:t xml:space="preserve"> Evidence-based policing. </w:t>
      </w:r>
      <w:r w:rsidRPr="00ED6E27">
        <w:rPr>
          <w:color w:val="000000"/>
        </w:rPr>
        <w:t xml:space="preserve">Available at : https://www.college.police.uk/research/evidence-based-policing-EBP </w:t>
      </w:r>
      <w:r w:rsidRPr="00ED6E27">
        <w:rPr>
          <w:color w:val="222222"/>
        </w:rPr>
        <w:t>[Accessed on 29.04.2023]</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Demetriou, S.,(2019). </w:t>
      </w:r>
      <w:r w:rsidRPr="00ED6E27">
        <w:rPr>
          <w:rFonts w:ascii="Times New Roman" w:eastAsia="Times New Roman" w:hAnsi="Times New Roman" w:cs="Times New Roman"/>
          <w:i/>
          <w:sz w:val="24"/>
          <w:szCs w:val="24"/>
          <w:lang w:val="en-GB"/>
        </w:rPr>
        <w:t>From the ASBO to the injunction: A qualitative review of the anti-social behaviour legislation post-2014.</w:t>
      </w:r>
      <w:r w:rsidRPr="00ED6E27">
        <w:rPr>
          <w:rFonts w:ascii="Times New Roman" w:eastAsia="Times New Roman" w:hAnsi="Times New Roman" w:cs="Times New Roman"/>
          <w:sz w:val="24"/>
          <w:szCs w:val="24"/>
          <w:lang w:val="en-GB"/>
        </w:rPr>
        <w:t xml:space="preserve"> PUBLIC LAW, (2), pp.343-361.</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Fallik, S.W., Deuchar, R. and Crichlow, V.J., (2020). </w:t>
      </w:r>
      <w:r w:rsidRPr="00ED6E27">
        <w:rPr>
          <w:rFonts w:ascii="Times New Roman" w:eastAsia="Times New Roman" w:hAnsi="Times New Roman" w:cs="Times New Roman"/>
          <w:i/>
          <w:sz w:val="24"/>
          <w:szCs w:val="24"/>
          <w:lang w:val="en-GB"/>
        </w:rPr>
        <w:t>Body-worn cameras in the post-Ferguson era: An exploration of law enforcement perspectives.</w:t>
      </w:r>
      <w:r w:rsidRPr="00ED6E27">
        <w:rPr>
          <w:rFonts w:ascii="Times New Roman" w:eastAsia="Times New Roman" w:hAnsi="Times New Roman" w:cs="Times New Roman"/>
          <w:sz w:val="24"/>
          <w:szCs w:val="24"/>
          <w:lang w:val="en-GB"/>
        </w:rPr>
        <w:t xml:space="preserve"> Journal of police and criminal Psychology, 35, pp.263-273.</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Feng, M. and Meunier, J., (2022). </w:t>
      </w:r>
      <w:r w:rsidRPr="00ED6E27">
        <w:rPr>
          <w:rFonts w:ascii="Times New Roman" w:eastAsia="Times New Roman" w:hAnsi="Times New Roman" w:cs="Times New Roman"/>
          <w:i/>
          <w:sz w:val="24"/>
          <w:szCs w:val="24"/>
          <w:lang w:val="en-GB"/>
        </w:rPr>
        <w:t>Skeleton Graph-Neural-Network-Based Human Action Recognition: A Survey.</w:t>
      </w:r>
      <w:r w:rsidRPr="00ED6E27">
        <w:rPr>
          <w:rFonts w:ascii="Times New Roman" w:eastAsia="Times New Roman" w:hAnsi="Times New Roman" w:cs="Times New Roman"/>
          <w:sz w:val="24"/>
          <w:szCs w:val="24"/>
          <w:lang w:val="en-GB"/>
        </w:rPr>
        <w:t xml:space="preserve"> Sensors, 22(6), p.2091.</w:t>
      </w:r>
    </w:p>
    <w:p w:rsidR="0018255A" w:rsidRPr="00ED6E27" w:rsidRDefault="0018255A" w:rsidP="00F25AD2">
      <w:pPr>
        <w:pStyle w:val="NormalWeb"/>
        <w:spacing w:before="0" w:beforeAutospacing="0" w:after="0" w:afterAutospacing="0" w:line="360" w:lineRule="auto"/>
        <w:jc w:val="both"/>
      </w:pPr>
      <w:r w:rsidRPr="00ED6E27">
        <w:rPr>
          <w:color w:val="222222"/>
        </w:rPr>
        <w:t>Furchheim, P., Martin, C. and Morhart, F., (2020). Being green in a materialistic world: Consequences for subjective well</w:t>
      </w:r>
      <w:r w:rsidRPr="00ED6E27">
        <w:rPr>
          <w:rFonts w:ascii="Cambria Math" w:hAnsi="Cambria Math" w:cs="Cambria Math"/>
          <w:color w:val="222222"/>
        </w:rPr>
        <w:t>‐</w:t>
      </w:r>
      <w:r w:rsidRPr="00ED6E27">
        <w:rPr>
          <w:color w:val="222222"/>
        </w:rPr>
        <w:t>being. Psychology &amp; marketing, 37(1), pp.114-130.</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Gaub, J.E. and White, M.D., (2020). </w:t>
      </w:r>
      <w:r w:rsidRPr="00ED6E27">
        <w:rPr>
          <w:rFonts w:ascii="Times New Roman" w:eastAsia="Times New Roman" w:hAnsi="Times New Roman" w:cs="Times New Roman"/>
          <w:i/>
          <w:sz w:val="24"/>
          <w:szCs w:val="24"/>
          <w:lang w:val="en-GB"/>
        </w:rPr>
        <w:t>Open to interpretation: Confronting the challenges of understanding the current state of body-worn camera research.</w:t>
      </w:r>
      <w:r w:rsidRPr="00ED6E27">
        <w:rPr>
          <w:rFonts w:ascii="Times New Roman" w:eastAsia="Times New Roman" w:hAnsi="Times New Roman" w:cs="Times New Roman"/>
          <w:sz w:val="24"/>
          <w:szCs w:val="24"/>
          <w:lang w:val="en-GB"/>
        </w:rPr>
        <w:t xml:space="preserve"> American journal of criminal justice, 45(5), pp.899-913.</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Glasbeek, A., Alam, M. and Roots, K., (2020). </w:t>
      </w:r>
      <w:r w:rsidRPr="00ED6E27">
        <w:rPr>
          <w:rFonts w:ascii="Times New Roman" w:eastAsia="Times New Roman" w:hAnsi="Times New Roman" w:cs="Times New Roman"/>
          <w:i/>
          <w:sz w:val="24"/>
          <w:szCs w:val="24"/>
          <w:lang w:val="en-GB"/>
        </w:rPr>
        <w:t>Seeing and not-seeing: Race and body-worn cameras in Canada.</w:t>
      </w:r>
      <w:r w:rsidRPr="00ED6E27">
        <w:rPr>
          <w:rFonts w:ascii="Times New Roman" w:eastAsia="Times New Roman" w:hAnsi="Times New Roman" w:cs="Times New Roman"/>
          <w:sz w:val="24"/>
          <w:szCs w:val="24"/>
          <w:lang w:val="en-GB"/>
        </w:rPr>
        <w:t xml:space="preserve"> Surveillance &amp; Society, 18(3), pp.328-342.</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Heap, V., (2021). </w:t>
      </w:r>
      <w:r w:rsidRPr="00ED6E27">
        <w:rPr>
          <w:rFonts w:ascii="Times New Roman" w:eastAsia="Times New Roman" w:hAnsi="Times New Roman" w:cs="Times New Roman"/>
          <w:i/>
          <w:sz w:val="24"/>
          <w:szCs w:val="24"/>
          <w:lang w:val="en-GB"/>
        </w:rPr>
        <w:t xml:space="preserve">Exploring the effects of long-term anti-social behaviour victimisation. </w:t>
      </w:r>
      <w:r w:rsidRPr="00ED6E27">
        <w:rPr>
          <w:rFonts w:ascii="Times New Roman" w:eastAsia="Times New Roman" w:hAnsi="Times New Roman" w:cs="Times New Roman"/>
          <w:sz w:val="24"/>
          <w:szCs w:val="24"/>
          <w:lang w:val="en-GB"/>
        </w:rPr>
        <w:t>International review of victimology, 27(2), pp.227-242.</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lastRenderedPageBreak/>
        <w:t xml:space="preserve">Kovera, M.B., (2019). </w:t>
      </w:r>
      <w:r w:rsidRPr="00ED6E27">
        <w:rPr>
          <w:rFonts w:ascii="Times New Roman" w:eastAsia="Times New Roman" w:hAnsi="Times New Roman" w:cs="Times New Roman"/>
          <w:i/>
          <w:sz w:val="24"/>
          <w:szCs w:val="24"/>
          <w:lang w:val="en-GB"/>
        </w:rPr>
        <w:t>Racial disparities in the criminal justice system: Prevalence, causes, and a search for solutions.</w:t>
      </w:r>
      <w:r w:rsidRPr="00ED6E27">
        <w:rPr>
          <w:rFonts w:ascii="Times New Roman" w:eastAsia="Times New Roman" w:hAnsi="Times New Roman" w:cs="Times New Roman"/>
          <w:sz w:val="24"/>
          <w:szCs w:val="24"/>
          <w:lang w:val="en-GB"/>
        </w:rPr>
        <w:t xml:space="preserve"> Journal of Social Issues, 75(4), pp.1139-1164.</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Malm, A., (2019). </w:t>
      </w:r>
      <w:r w:rsidRPr="00ED6E27">
        <w:rPr>
          <w:rFonts w:ascii="Times New Roman" w:eastAsia="Times New Roman" w:hAnsi="Times New Roman" w:cs="Times New Roman"/>
          <w:i/>
          <w:sz w:val="24"/>
          <w:szCs w:val="24"/>
          <w:lang w:val="en-GB"/>
        </w:rPr>
        <w:t xml:space="preserve">Promise of police body-worn cameras. </w:t>
      </w:r>
      <w:r w:rsidRPr="00ED6E27">
        <w:rPr>
          <w:rFonts w:ascii="Times New Roman" w:eastAsia="Times New Roman" w:hAnsi="Times New Roman" w:cs="Times New Roman"/>
          <w:sz w:val="24"/>
          <w:szCs w:val="24"/>
          <w:lang w:val="en-GB"/>
        </w:rPr>
        <w:t>Criminology &amp; Pub. Pol'y, 18, p.119.</w:t>
      </w:r>
    </w:p>
    <w:p w:rsidR="0018255A" w:rsidRPr="00ED6E27" w:rsidRDefault="0018255A" w:rsidP="00F25AD2">
      <w:pPr>
        <w:pStyle w:val="NormalWeb"/>
        <w:spacing w:before="0" w:beforeAutospacing="0" w:after="0" w:afterAutospacing="0" w:line="360" w:lineRule="auto"/>
        <w:jc w:val="both"/>
      </w:pPr>
      <w:r w:rsidRPr="00ED6E27">
        <w:rPr>
          <w:color w:val="000000"/>
        </w:rPr>
        <w:t xml:space="preserve">Nij.ojp.gov (2023), </w:t>
      </w:r>
      <w:r w:rsidRPr="00ED6E27">
        <w:rPr>
          <w:i/>
          <w:iCs/>
          <w:color w:val="000000"/>
        </w:rPr>
        <w:t xml:space="preserve">Body-Worn Cameras: What the Evidence Tells Us. </w:t>
      </w:r>
      <w:r w:rsidRPr="00ED6E27">
        <w:rPr>
          <w:color w:val="000000"/>
        </w:rPr>
        <w:t xml:space="preserve">Available at : </w:t>
      </w:r>
      <w:r w:rsidRPr="00ED6E27">
        <w:rPr>
          <w:i/>
          <w:iCs/>
          <w:color w:val="000000"/>
        </w:rPr>
        <w:t> </w:t>
      </w:r>
      <w:r w:rsidRPr="00ED6E27">
        <w:rPr>
          <w:color w:val="000000"/>
        </w:rPr>
        <w:t xml:space="preserve">https://nij.ojp.gov/topics/articles/body-worn-cameras-what-evidence-tells-us </w:t>
      </w:r>
      <w:r w:rsidRPr="00ED6E27">
        <w:rPr>
          <w:color w:val="222222"/>
        </w:rPr>
        <w:t>[Accessed on 29.04.2023]</w:t>
      </w:r>
    </w:p>
    <w:p w:rsidR="0018255A" w:rsidRPr="00ED6E27" w:rsidRDefault="0018255A" w:rsidP="00F25AD2">
      <w:pPr>
        <w:pStyle w:val="NormalWeb"/>
        <w:spacing w:before="0" w:beforeAutospacing="0" w:after="0" w:afterAutospacing="0" w:line="360" w:lineRule="auto"/>
        <w:jc w:val="both"/>
      </w:pPr>
      <w:r w:rsidRPr="00ED6E27">
        <w:rPr>
          <w:color w:val="000000"/>
        </w:rPr>
        <w:t xml:space="preserve">Ojp.gov (2023), </w:t>
      </w:r>
      <w:r w:rsidRPr="00ED6E27">
        <w:rPr>
          <w:i/>
          <w:iCs/>
          <w:color w:val="000000"/>
        </w:rPr>
        <w:t xml:space="preserve">Criminological Theory and Ideology - Four Analytical Perspectives in the Study of Crime and the Criminal Justice System. </w:t>
      </w:r>
      <w:r w:rsidRPr="00ED6E27">
        <w:rPr>
          <w:color w:val="000000"/>
        </w:rPr>
        <w:t xml:space="preserve">Available at : </w:t>
      </w:r>
      <w:r w:rsidRPr="00ED6E27">
        <w:rPr>
          <w:i/>
          <w:iCs/>
          <w:color w:val="000000"/>
        </w:rPr>
        <w:t>  </w:t>
      </w:r>
      <w:r w:rsidRPr="00ED6E27">
        <w:rPr>
          <w:color w:val="000000"/>
        </w:rPr>
        <w:t xml:space="preserve">https://www.ojp.gov/ncjrs/virtual-library/abstracts/criminological-theory-and-ideology-four-analytical-perspectives#:~:text=Functionalism%2C%20conflict%20theory%2C%20interactionist%20theory,to%20criminological%20study%20is%20discussed. </w:t>
      </w:r>
      <w:r w:rsidRPr="00ED6E27">
        <w:rPr>
          <w:color w:val="222222"/>
        </w:rPr>
        <w:t>[Accessed on 29.04.2023]</w:t>
      </w:r>
    </w:p>
    <w:p w:rsidR="0018255A" w:rsidRPr="00ED6E27" w:rsidRDefault="0018255A" w:rsidP="00F25AD2">
      <w:pPr>
        <w:pStyle w:val="NormalWeb"/>
        <w:spacing w:before="0" w:beforeAutospacing="0" w:after="0" w:afterAutospacing="0" w:line="360" w:lineRule="auto"/>
        <w:jc w:val="both"/>
      </w:pPr>
      <w:r w:rsidRPr="00ED6E27">
        <w:rPr>
          <w:color w:val="000000"/>
        </w:rPr>
        <w:t xml:space="preserve">Pcar.org (2023), </w:t>
      </w:r>
      <w:r w:rsidRPr="00ED6E27">
        <w:rPr>
          <w:i/>
          <w:iCs/>
          <w:color w:val="000000"/>
        </w:rPr>
        <w:t xml:space="preserve">The Use of Body-Worn Cameras with Victims of Sexual Violence. </w:t>
      </w:r>
      <w:r w:rsidRPr="00ED6E27">
        <w:rPr>
          <w:color w:val="000000"/>
        </w:rPr>
        <w:t>Available at :</w:t>
      </w:r>
      <w:r w:rsidRPr="00ED6E27">
        <w:rPr>
          <w:i/>
          <w:iCs/>
          <w:color w:val="000000"/>
        </w:rPr>
        <w:t xml:space="preserve">  </w:t>
      </w:r>
      <w:r w:rsidRPr="00ED6E27">
        <w:rPr>
          <w:color w:val="000000"/>
        </w:rPr>
        <w:t xml:space="preserve">https://pcar.org/sites/default/files/resource-pdfs/body_worn_cameras_factsheet.pdf </w:t>
      </w:r>
      <w:r w:rsidRPr="00ED6E27">
        <w:rPr>
          <w:color w:val="222222"/>
        </w:rPr>
        <w:t>[Accessed on 29.04.2023]</w:t>
      </w:r>
    </w:p>
    <w:p w:rsidR="0018255A" w:rsidRPr="00ED6E27" w:rsidRDefault="0018255A" w:rsidP="00F25AD2">
      <w:pPr>
        <w:pStyle w:val="NormalWeb"/>
        <w:spacing w:before="0" w:beforeAutospacing="0" w:after="0" w:afterAutospacing="0" w:line="360" w:lineRule="auto"/>
        <w:jc w:val="both"/>
      </w:pPr>
      <w:r w:rsidRPr="00ED6E27">
        <w:rPr>
          <w:color w:val="000000"/>
        </w:rPr>
        <w:t>Piroozfar, P., Farr, E.R., Aboagye-Nimo, E. and Osei-Berchie, J., (2019). Crime prevention in urban spaces through environmental design: A critical UK perspective. Cities, 95, p.102411.</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Rios, V.M., Prieto, G. and Ibarra, J.M., (2020). </w:t>
      </w:r>
      <w:r w:rsidRPr="00ED6E27">
        <w:rPr>
          <w:rFonts w:ascii="Times New Roman" w:eastAsia="Times New Roman" w:hAnsi="Times New Roman" w:cs="Times New Roman"/>
          <w:i/>
          <w:sz w:val="24"/>
          <w:szCs w:val="24"/>
          <w:lang w:val="en-GB"/>
        </w:rPr>
        <w:t>Mano suave–mano dura: Legitimacy policing and Latino stop-and-frisk.</w:t>
      </w:r>
      <w:r w:rsidRPr="00ED6E27">
        <w:rPr>
          <w:rFonts w:ascii="Times New Roman" w:eastAsia="Times New Roman" w:hAnsi="Times New Roman" w:cs="Times New Roman"/>
          <w:sz w:val="24"/>
          <w:szCs w:val="24"/>
          <w:lang w:val="en-GB"/>
        </w:rPr>
        <w:t xml:space="preserve"> American Sociological Review, 85(1), pp.58-75.</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Salem, M., Elkaseer, A., El-Maddah, I.A., Youssef, K.Y., Scholz, S.G. and Mohamed, H.K., (2022). </w:t>
      </w:r>
      <w:r w:rsidRPr="00ED6E27">
        <w:rPr>
          <w:rFonts w:ascii="Times New Roman" w:eastAsia="Times New Roman" w:hAnsi="Times New Roman" w:cs="Times New Roman"/>
          <w:i/>
          <w:sz w:val="24"/>
          <w:szCs w:val="24"/>
          <w:lang w:val="en-GB"/>
        </w:rPr>
        <w:t>Non-Invasive Data Acquisition and IoT Solution for Human Vital Signs Monitoring: Applications, Limitations and Future Prospects.</w:t>
      </w:r>
      <w:r w:rsidRPr="00ED6E27">
        <w:rPr>
          <w:rFonts w:ascii="Times New Roman" w:eastAsia="Times New Roman" w:hAnsi="Times New Roman" w:cs="Times New Roman"/>
          <w:sz w:val="24"/>
          <w:szCs w:val="24"/>
          <w:lang w:val="en-GB"/>
        </w:rPr>
        <w:t xml:space="preserve"> Sensors, 22(17), p.6625.</w:t>
      </w:r>
    </w:p>
    <w:p w:rsidR="0018255A" w:rsidRPr="00ED6E27" w:rsidRDefault="0018255A" w:rsidP="00F25AD2">
      <w:pPr>
        <w:pStyle w:val="NormalWeb"/>
        <w:spacing w:before="0" w:beforeAutospacing="0" w:after="0" w:afterAutospacing="0" w:line="360" w:lineRule="auto"/>
        <w:jc w:val="both"/>
      </w:pPr>
      <w:r w:rsidRPr="00ED6E27">
        <w:rPr>
          <w:color w:val="000000"/>
        </w:rPr>
        <w:t>Shadmanfaat, S.M., Howell, C.J., Muniz, C.N., Cochran, J.K., Kabiri, S. and Fontaine, E.M., (2020). Cyberbullying perpetration: An empirical test of social learning theory in Iran. Deviant Behavior, 41(3), pp.278-293.</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Vakhitova, Z., Iliadis, M., Harris, B., Tyson, D. and Flynn, A., (2023). </w:t>
      </w:r>
      <w:r w:rsidRPr="00ED6E27">
        <w:rPr>
          <w:rFonts w:ascii="Times New Roman" w:eastAsia="Times New Roman" w:hAnsi="Times New Roman" w:cs="Times New Roman"/>
          <w:i/>
          <w:sz w:val="24"/>
          <w:szCs w:val="24"/>
          <w:lang w:val="en-GB"/>
        </w:rPr>
        <w:t>The merits and risks of body-worn camera footage in domestic and family violence incidents and legal proceedings: a study of police perceptions and experiences.</w:t>
      </w:r>
      <w:r w:rsidRPr="00ED6E27">
        <w:rPr>
          <w:rFonts w:ascii="Times New Roman" w:eastAsia="Times New Roman" w:hAnsi="Times New Roman" w:cs="Times New Roman"/>
          <w:sz w:val="24"/>
          <w:szCs w:val="24"/>
          <w:lang w:val="en-GB"/>
        </w:rPr>
        <w:t xml:space="preserve"> Policing and Society, 33(2), pp.170-186.</w:t>
      </w:r>
    </w:p>
    <w:p w:rsidR="0018255A" w:rsidRPr="00ED6E27" w:rsidRDefault="0018255A" w:rsidP="00F25AD2">
      <w:pPr>
        <w:pStyle w:val="NormalWeb"/>
        <w:spacing w:before="0" w:beforeAutospacing="0" w:after="0" w:afterAutospacing="0" w:line="360" w:lineRule="auto"/>
        <w:jc w:val="both"/>
      </w:pPr>
      <w:r w:rsidRPr="00ED6E27">
        <w:rPr>
          <w:color w:val="000000"/>
        </w:rPr>
        <w:lastRenderedPageBreak/>
        <w:t>Wooditch, A., Uchida, C.D., Solomon, S.E., Revier, L., Connor, C., Shutinya, M., McCluskey, J. and Swatt, M.L., (2020). Perceptions of body-worn cameras: Findings from a panel survey of two LAPD divisions. American Journal of Criminal Justice, 45, pp.426-453.</w:t>
      </w:r>
    </w:p>
    <w:p w:rsidR="0018255A" w:rsidRPr="00ED6E27" w:rsidRDefault="0018255A" w:rsidP="008C45C2">
      <w:pPr>
        <w:pStyle w:val="normal0"/>
        <w:spacing w:before="240" w:line="360" w:lineRule="auto"/>
        <w:jc w:val="both"/>
        <w:rPr>
          <w:rFonts w:ascii="Times New Roman" w:eastAsia="Times New Roman" w:hAnsi="Times New Roman" w:cs="Times New Roman"/>
          <w:sz w:val="24"/>
          <w:szCs w:val="24"/>
          <w:lang w:val="en-GB"/>
        </w:rPr>
      </w:pPr>
      <w:r w:rsidRPr="00ED6E27">
        <w:rPr>
          <w:rFonts w:ascii="Times New Roman" w:eastAsia="Times New Roman" w:hAnsi="Times New Roman" w:cs="Times New Roman"/>
          <w:sz w:val="24"/>
          <w:szCs w:val="24"/>
          <w:lang w:val="en-GB"/>
        </w:rPr>
        <w:t xml:space="preserve">Wright, J.E. and Headley, A.M., (2021). </w:t>
      </w:r>
      <w:r w:rsidRPr="00ED6E27">
        <w:rPr>
          <w:rFonts w:ascii="Times New Roman" w:eastAsia="Times New Roman" w:hAnsi="Times New Roman" w:cs="Times New Roman"/>
          <w:i/>
          <w:sz w:val="24"/>
          <w:szCs w:val="24"/>
          <w:lang w:val="en-GB"/>
        </w:rPr>
        <w:t>Can technology work for policing? Citizen perceptions of police-body worn cameras.</w:t>
      </w:r>
      <w:r w:rsidRPr="00ED6E27">
        <w:rPr>
          <w:rFonts w:ascii="Times New Roman" w:eastAsia="Times New Roman" w:hAnsi="Times New Roman" w:cs="Times New Roman"/>
          <w:sz w:val="24"/>
          <w:szCs w:val="24"/>
          <w:lang w:val="en-GB"/>
        </w:rPr>
        <w:t xml:space="preserve"> The American Review of Public Administration, 51(1), pp.17-27.</w:t>
      </w:r>
    </w:p>
    <w:p w:rsidR="008B4EC5" w:rsidRPr="00ED6E27" w:rsidRDefault="008B4EC5" w:rsidP="00F25AD2">
      <w:pPr>
        <w:pStyle w:val="normal0"/>
        <w:pBdr>
          <w:top w:val="nil"/>
          <w:left w:val="nil"/>
          <w:bottom w:val="nil"/>
          <w:right w:val="nil"/>
          <w:between w:val="nil"/>
        </w:pBdr>
        <w:spacing w:before="240" w:line="360" w:lineRule="auto"/>
        <w:jc w:val="both"/>
        <w:rPr>
          <w:rFonts w:ascii="Times New Roman" w:eastAsia="Times New Roman" w:hAnsi="Times New Roman" w:cs="Times New Roman"/>
          <w:sz w:val="24"/>
          <w:szCs w:val="24"/>
          <w:lang w:val="en-GB"/>
        </w:rPr>
      </w:pPr>
    </w:p>
    <w:sectPr w:rsidR="008B4EC5" w:rsidRPr="00ED6E27" w:rsidSect="00424650">
      <w:footerReference w:type="default" r:id="rId7"/>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09D" w:rsidRDefault="00FB109D" w:rsidP="005D5603">
      <w:pPr>
        <w:spacing w:line="240" w:lineRule="auto"/>
      </w:pPr>
      <w:r>
        <w:separator/>
      </w:r>
    </w:p>
  </w:endnote>
  <w:endnote w:type="continuationSeparator" w:id="1">
    <w:p w:rsidR="00FB109D" w:rsidRDefault="00FB109D" w:rsidP="005D56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38711"/>
      <w:docPartObj>
        <w:docPartGallery w:val="Page Numbers (Bottom of Page)"/>
        <w:docPartUnique/>
      </w:docPartObj>
    </w:sdtPr>
    <w:sdtContent>
      <w:p w:rsidR="00424650" w:rsidRDefault="00D80AC1">
        <w:pPr>
          <w:pStyle w:val="Footer"/>
          <w:jc w:val="right"/>
        </w:pPr>
        <w:r>
          <w:fldChar w:fldCharType="begin"/>
        </w:r>
        <w:r w:rsidR="00B20188">
          <w:instrText xml:space="preserve"> PAGE   \* MERGEFORMAT </w:instrText>
        </w:r>
        <w:r>
          <w:fldChar w:fldCharType="separate"/>
        </w:r>
        <w:r w:rsidR="00421BF9">
          <w:rPr>
            <w:noProof/>
          </w:rPr>
          <w:t>8</w:t>
        </w:r>
        <w:r>
          <w:rPr>
            <w:noProof/>
          </w:rPr>
          <w:fldChar w:fldCharType="end"/>
        </w:r>
      </w:p>
    </w:sdtContent>
  </w:sdt>
  <w:p w:rsidR="00424650" w:rsidRDefault="004246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09D" w:rsidRDefault="00FB109D" w:rsidP="005D5603">
      <w:pPr>
        <w:spacing w:line="240" w:lineRule="auto"/>
      </w:pPr>
      <w:r>
        <w:separator/>
      </w:r>
    </w:p>
  </w:footnote>
  <w:footnote w:type="continuationSeparator" w:id="1">
    <w:p w:rsidR="00FB109D" w:rsidRDefault="00FB109D" w:rsidP="005D560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B4EC5"/>
    <w:rsid w:val="00006F56"/>
    <w:rsid w:val="0008158C"/>
    <w:rsid w:val="001520FE"/>
    <w:rsid w:val="0018255A"/>
    <w:rsid w:val="0021679A"/>
    <w:rsid w:val="00327202"/>
    <w:rsid w:val="00357F90"/>
    <w:rsid w:val="003919A1"/>
    <w:rsid w:val="003B48E9"/>
    <w:rsid w:val="00417C3F"/>
    <w:rsid w:val="00421BF9"/>
    <w:rsid w:val="00424650"/>
    <w:rsid w:val="004A7A65"/>
    <w:rsid w:val="004E68C6"/>
    <w:rsid w:val="0051694C"/>
    <w:rsid w:val="005429BC"/>
    <w:rsid w:val="005C052A"/>
    <w:rsid w:val="005D5603"/>
    <w:rsid w:val="00634FF8"/>
    <w:rsid w:val="0066647D"/>
    <w:rsid w:val="006754D2"/>
    <w:rsid w:val="006E3ACE"/>
    <w:rsid w:val="00770F32"/>
    <w:rsid w:val="0085049F"/>
    <w:rsid w:val="00893EF2"/>
    <w:rsid w:val="008B4EC5"/>
    <w:rsid w:val="008C45C2"/>
    <w:rsid w:val="009479B8"/>
    <w:rsid w:val="00AD5A37"/>
    <w:rsid w:val="00AE1CA3"/>
    <w:rsid w:val="00AE41B6"/>
    <w:rsid w:val="00B07FA2"/>
    <w:rsid w:val="00B20188"/>
    <w:rsid w:val="00BE2551"/>
    <w:rsid w:val="00C42F06"/>
    <w:rsid w:val="00C44255"/>
    <w:rsid w:val="00CE7FBB"/>
    <w:rsid w:val="00D80AC1"/>
    <w:rsid w:val="00DF7197"/>
    <w:rsid w:val="00E473BA"/>
    <w:rsid w:val="00ED6E27"/>
    <w:rsid w:val="00F25AD2"/>
    <w:rsid w:val="00F43D2B"/>
    <w:rsid w:val="00F7795B"/>
    <w:rsid w:val="00FB109D"/>
    <w:rsid w:val="00FC0F33"/>
    <w:rsid w:val="00FE205B"/>
    <w:rsid w:val="00FF1A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58C"/>
    <w:rPr>
      <w:lang w:val="en-GB"/>
    </w:rPr>
  </w:style>
  <w:style w:type="paragraph" w:styleId="Heading1">
    <w:name w:val="heading 1"/>
    <w:basedOn w:val="normal0"/>
    <w:next w:val="normal0"/>
    <w:rsid w:val="008C45C2"/>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8B4EC5"/>
    <w:pPr>
      <w:keepNext/>
      <w:keepLines/>
      <w:spacing w:before="360" w:after="120"/>
      <w:outlineLvl w:val="1"/>
    </w:pPr>
    <w:rPr>
      <w:sz w:val="32"/>
      <w:szCs w:val="32"/>
    </w:rPr>
  </w:style>
  <w:style w:type="paragraph" w:styleId="Heading3">
    <w:name w:val="heading 3"/>
    <w:basedOn w:val="normal0"/>
    <w:next w:val="normal0"/>
    <w:rsid w:val="008B4EC5"/>
    <w:pPr>
      <w:keepNext/>
      <w:keepLines/>
      <w:spacing w:before="320" w:after="80"/>
      <w:outlineLvl w:val="2"/>
    </w:pPr>
    <w:rPr>
      <w:color w:val="434343"/>
      <w:sz w:val="28"/>
      <w:szCs w:val="28"/>
    </w:rPr>
  </w:style>
  <w:style w:type="paragraph" w:styleId="Heading4">
    <w:name w:val="heading 4"/>
    <w:basedOn w:val="normal0"/>
    <w:next w:val="normal0"/>
    <w:rsid w:val="008B4EC5"/>
    <w:pPr>
      <w:keepNext/>
      <w:keepLines/>
      <w:spacing w:before="280" w:after="80"/>
      <w:outlineLvl w:val="3"/>
    </w:pPr>
    <w:rPr>
      <w:color w:val="666666"/>
      <w:sz w:val="24"/>
      <w:szCs w:val="24"/>
    </w:rPr>
  </w:style>
  <w:style w:type="paragraph" w:styleId="Heading5">
    <w:name w:val="heading 5"/>
    <w:basedOn w:val="normal0"/>
    <w:next w:val="normal0"/>
    <w:rsid w:val="008B4EC5"/>
    <w:pPr>
      <w:keepNext/>
      <w:keepLines/>
      <w:spacing w:before="240" w:after="80"/>
      <w:outlineLvl w:val="4"/>
    </w:pPr>
    <w:rPr>
      <w:color w:val="666666"/>
    </w:rPr>
  </w:style>
  <w:style w:type="paragraph" w:styleId="Heading6">
    <w:name w:val="heading 6"/>
    <w:basedOn w:val="normal0"/>
    <w:next w:val="normal0"/>
    <w:rsid w:val="008B4EC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B4EC5"/>
  </w:style>
  <w:style w:type="paragraph" w:styleId="Title">
    <w:name w:val="Title"/>
    <w:basedOn w:val="normal0"/>
    <w:next w:val="normal0"/>
    <w:rsid w:val="008B4EC5"/>
    <w:pPr>
      <w:keepNext/>
      <w:keepLines/>
      <w:spacing w:after="60"/>
    </w:pPr>
    <w:rPr>
      <w:sz w:val="52"/>
      <w:szCs w:val="52"/>
    </w:rPr>
  </w:style>
  <w:style w:type="paragraph" w:styleId="Subtitle">
    <w:name w:val="Subtitle"/>
    <w:basedOn w:val="normal0"/>
    <w:next w:val="normal0"/>
    <w:rsid w:val="008B4EC5"/>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8B4EC5"/>
    <w:pPr>
      <w:spacing w:line="240" w:lineRule="auto"/>
    </w:pPr>
    <w:rPr>
      <w:sz w:val="20"/>
      <w:szCs w:val="20"/>
    </w:rPr>
  </w:style>
  <w:style w:type="character" w:customStyle="1" w:styleId="CommentTextChar">
    <w:name w:val="Comment Text Char"/>
    <w:basedOn w:val="DefaultParagraphFont"/>
    <w:link w:val="CommentText"/>
    <w:uiPriority w:val="99"/>
    <w:semiHidden/>
    <w:rsid w:val="008B4EC5"/>
    <w:rPr>
      <w:sz w:val="20"/>
      <w:szCs w:val="20"/>
    </w:rPr>
  </w:style>
  <w:style w:type="character" w:styleId="CommentReference">
    <w:name w:val="annotation reference"/>
    <w:basedOn w:val="DefaultParagraphFont"/>
    <w:uiPriority w:val="99"/>
    <w:semiHidden/>
    <w:unhideWhenUsed/>
    <w:rsid w:val="008B4EC5"/>
    <w:rPr>
      <w:sz w:val="16"/>
      <w:szCs w:val="16"/>
    </w:rPr>
  </w:style>
  <w:style w:type="paragraph" w:styleId="BalloonText">
    <w:name w:val="Balloon Text"/>
    <w:basedOn w:val="Normal"/>
    <w:link w:val="BalloonTextChar"/>
    <w:uiPriority w:val="99"/>
    <w:semiHidden/>
    <w:unhideWhenUsed/>
    <w:rsid w:val="008C45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5C2"/>
    <w:rPr>
      <w:rFonts w:ascii="Tahoma" w:hAnsi="Tahoma" w:cs="Tahoma"/>
      <w:sz w:val="16"/>
      <w:szCs w:val="16"/>
    </w:rPr>
  </w:style>
  <w:style w:type="paragraph" w:styleId="NormalWeb">
    <w:name w:val="Normal (Web)"/>
    <w:basedOn w:val="Normal"/>
    <w:uiPriority w:val="99"/>
    <w:semiHidden/>
    <w:unhideWhenUsed/>
    <w:rsid w:val="008C45C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5429BC"/>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5429BC"/>
    <w:pPr>
      <w:spacing w:after="100"/>
    </w:pPr>
  </w:style>
  <w:style w:type="character" w:styleId="Hyperlink">
    <w:name w:val="Hyperlink"/>
    <w:basedOn w:val="DefaultParagraphFont"/>
    <w:uiPriority w:val="99"/>
    <w:unhideWhenUsed/>
    <w:rsid w:val="005429BC"/>
    <w:rPr>
      <w:color w:val="0000FF" w:themeColor="hyperlink"/>
      <w:u w:val="single"/>
    </w:rPr>
  </w:style>
  <w:style w:type="paragraph" w:styleId="Header">
    <w:name w:val="header"/>
    <w:basedOn w:val="Normal"/>
    <w:link w:val="HeaderChar"/>
    <w:uiPriority w:val="99"/>
    <w:semiHidden/>
    <w:unhideWhenUsed/>
    <w:rsid w:val="005429B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429BC"/>
    <w:rPr>
      <w:lang w:val="en-GB"/>
    </w:rPr>
  </w:style>
  <w:style w:type="paragraph" w:styleId="Footer">
    <w:name w:val="footer"/>
    <w:basedOn w:val="Normal"/>
    <w:link w:val="FooterChar"/>
    <w:uiPriority w:val="99"/>
    <w:unhideWhenUsed/>
    <w:rsid w:val="005429BC"/>
    <w:pPr>
      <w:tabs>
        <w:tab w:val="center" w:pos="4680"/>
        <w:tab w:val="right" w:pos="9360"/>
      </w:tabs>
      <w:spacing w:line="240" w:lineRule="auto"/>
    </w:pPr>
  </w:style>
  <w:style w:type="character" w:customStyle="1" w:styleId="FooterChar">
    <w:name w:val="Footer Char"/>
    <w:basedOn w:val="DefaultParagraphFont"/>
    <w:link w:val="Footer"/>
    <w:uiPriority w:val="99"/>
    <w:rsid w:val="005429BC"/>
    <w:rPr>
      <w:lang w:val="en-GB"/>
    </w:rPr>
  </w:style>
</w:styles>
</file>

<file path=word/webSettings.xml><?xml version="1.0" encoding="utf-8"?>
<w:webSettings xmlns:r="http://schemas.openxmlformats.org/officeDocument/2006/relationships" xmlns:w="http://schemas.openxmlformats.org/wordprocessingml/2006/main">
  <w:divs>
    <w:div w:id="137236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3F4EF-B4BA-4191-BCD9-001CF3B9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Saheli</cp:lastModifiedBy>
  <cp:revision>81</cp:revision>
  <dcterms:created xsi:type="dcterms:W3CDTF">2023-04-29T07:50:00Z</dcterms:created>
  <dcterms:modified xsi:type="dcterms:W3CDTF">2023-04-29T09:15:00Z</dcterms:modified>
</cp:coreProperties>
</file>