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592E" w14:textId="77777777" w:rsidR="00265A54" w:rsidRPr="007468E0" w:rsidRDefault="00265A54" w:rsidP="007468E0">
      <w:pPr>
        <w:pStyle w:val="Normal1"/>
        <w:spacing w:line="360" w:lineRule="auto"/>
        <w:jc w:val="center"/>
        <w:rPr>
          <w:rFonts w:ascii="Times New Roman" w:hAnsi="Times New Roman" w:cs="Times New Roman"/>
          <w:b/>
          <w:sz w:val="24"/>
          <w:szCs w:val="24"/>
          <w:lang w:val="en-GB"/>
        </w:rPr>
      </w:pPr>
    </w:p>
    <w:p w14:paraId="2333592F" w14:textId="77777777" w:rsidR="00265A54" w:rsidRPr="007468E0" w:rsidRDefault="00265A54" w:rsidP="007468E0">
      <w:pPr>
        <w:pStyle w:val="Normal1"/>
        <w:spacing w:line="360" w:lineRule="auto"/>
        <w:rPr>
          <w:rFonts w:ascii="Times New Roman" w:hAnsi="Times New Roman" w:cs="Times New Roman"/>
          <w:b/>
          <w:sz w:val="24"/>
          <w:szCs w:val="24"/>
          <w:lang w:val="en-GB"/>
        </w:rPr>
      </w:pPr>
    </w:p>
    <w:p w14:paraId="23335930" w14:textId="77777777" w:rsidR="00265A54" w:rsidRPr="007468E0" w:rsidRDefault="00265A54" w:rsidP="007468E0">
      <w:pPr>
        <w:pStyle w:val="Normal1"/>
        <w:spacing w:line="360" w:lineRule="auto"/>
        <w:jc w:val="center"/>
        <w:rPr>
          <w:rFonts w:ascii="Times New Roman" w:hAnsi="Times New Roman" w:cs="Times New Roman"/>
          <w:b/>
          <w:sz w:val="32"/>
          <w:szCs w:val="32"/>
          <w:lang w:val="en-GB"/>
        </w:rPr>
      </w:pPr>
    </w:p>
    <w:p w14:paraId="23335931" w14:textId="77777777" w:rsidR="00265A54" w:rsidRPr="007468E0" w:rsidRDefault="00265A54" w:rsidP="007468E0">
      <w:pPr>
        <w:pStyle w:val="Normal1"/>
        <w:spacing w:line="360" w:lineRule="auto"/>
        <w:jc w:val="center"/>
        <w:rPr>
          <w:rFonts w:ascii="Times New Roman" w:hAnsi="Times New Roman" w:cs="Times New Roman"/>
          <w:b/>
          <w:sz w:val="32"/>
          <w:szCs w:val="32"/>
          <w:lang w:val="en-GB"/>
        </w:rPr>
      </w:pPr>
    </w:p>
    <w:p w14:paraId="23335932" w14:textId="77777777" w:rsidR="00265A54" w:rsidRPr="007468E0" w:rsidRDefault="00265A54" w:rsidP="007468E0">
      <w:pPr>
        <w:pStyle w:val="Normal1"/>
        <w:spacing w:line="360" w:lineRule="auto"/>
        <w:jc w:val="center"/>
        <w:rPr>
          <w:rFonts w:ascii="Times New Roman" w:hAnsi="Times New Roman" w:cs="Times New Roman"/>
          <w:b/>
          <w:sz w:val="32"/>
          <w:szCs w:val="32"/>
          <w:lang w:val="en-GB"/>
        </w:rPr>
      </w:pPr>
    </w:p>
    <w:p w14:paraId="23335933" w14:textId="77777777" w:rsidR="00265A54" w:rsidRDefault="00265A54" w:rsidP="007468E0">
      <w:pPr>
        <w:pStyle w:val="Normal1"/>
        <w:spacing w:line="360" w:lineRule="auto"/>
        <w:jc w:val="center"/>
        <w:rPr>
          <w:rFonts w:ascii="Times New Roman" w:hAnsi="Times New Roman" w:cs="Times New Roman"/>
          <w:b/>
          <w:sz w:val="32"/>
          <w:szCs w:val="32"/>
          <w:lang w:val="en-GB"/>
        </w:rPr>
      </w:pPr>
    </w:p>
    <w:p w14:paraId="7A309560" w14:textId="77777777" w:rsidR="007468E0" w:rsidRPr="007468E0" w:rsidRDefault="007468E0" w:rsidP="007468E0">
      <w:pPr>
        <w:pStyle w:val="Normal1"/>
        <w:spacing w:line="360" w:lineRule="auto"/>
        <w:jc w:val="center"/>
        <w:rPr>
          <w:rFonts w:ascii="Times New Roman" w:hAnsi="Times New Roman" w:cs="Times New Roman"/>
          <w:b/>
          <w:sz w:val="32"/>
          <w:szCs w:val="32"/>
          <w:lang w:val="en-GB"/>
        </w:rPr>
      </w:pPr>
    </w:p>
    <w:p w14:paraId="23335934" w14:textId="3327A23B" w:rsidR="00265A54" w:rsidRDefault="000F544A" w:rsidP="007468E0">
      <w:pPr>
        <w:pStyle w:val="Normal1"/>
        <w:spacing w:line="360" w:lineRule="auto"/>
        <w:jc w:val="center"/>
        <w:rPr>
          <w:rFonts w:ascii="Times New Roman" w:hAnsi="Times New Roman" w:cs="Times New Roman"/>
          <w:b/>
          <w:sz w:val="32"/>
          <w:szCs w:val="32"/>
          <w:lang w:val="en-GB"/>
        </w:rPr>
      </w:pPr>
      <w:r w:rsidRPr="000F544A">
        <w:rPr>
          <w:rFonts w:ascii="Times New Roman" w:hAnsi="Times New Roman" w:cs="Times New Roman"/>
          <w:b/>
          <w:sz w:val="32"/>
          <w:szCs w:val="32"/>
          <w:lang w:val="en-GB"/>
        </w:rPr>
        <w:t>MKT744</w:t>
      </w:r>
    </w:p>
    <w:p w14:paraId="710E7B1B" w14:textId="77777777" w:rsidR="000F544A" w:rsidRPr="007468E0" w:rsidRDefault="000F544A" w:rsidP="007468E0">
      <w:pPr>
        <w:pStyle w:val="Normal1"/>
        <w:spacing w:line="360" w:lineRule="auto"/>
        <w:jc w:val="center"/>
        <w:rPr>
          <w:rFonts w:ascii="Times New Roman" w:hAnsi="Times New Roman" w:cs="Times New Roman"/>
          <w:b/>
          <w:sz w:val="32"/>
          <w:szCs w:val="32"/>
          <w:lang w:val="en-GB"/>
        </w:rPr>
      </w:pPr>
    </w:p>
    <w:p w14:paraId="23335935" w14:textId="77777777" w:rsidR="00265A54" w:rsidRPr="007468E0" w:rsidRDefault="00265A54" w:rsidP="007468E0">
      <w:pPr>
        <w:pStyle w:val="Normal1"/>
        <w:spacing w:line="360" w:lineRule="auto"/>
        <w:jc w:val="center"/>
        <w:rPr>
          <w:rFonts w:ascii="Times New Roman" w:hAnsi="Times New Roman" w:cs="Times New Roman"/>
          <w:b/>
          <w:sz w:val="32"/>
          <w:szCs w:val="32"/>
          <w:lang w:val="en-GB"/>
        </w:rPr>
      </w:pPr>
    </w:p>
    <w:p w14:paraId="23335936" w14:textId="77777777" w:rsidR="00980892" w:rsidRPr="007468E0" w:rsidRDefault="00A2436E" w:rsidP="007468E0">
      <w:pPr>
        <w:pStyle w:val="Normal1"/>
        <w:spacing w:line="360" w:lineRule="auto"/>
        <w:jc w:val="center"/>
        <w:rPr>
          <w:rFonts w:ascii="Times New Roman" w:hAnsi="Times New Roman" w:cs="Times New Roman"/>
          <w:b/>
          <w:sz w:val="32"/>
          <w:szCs w:val="32"/>
          <w:lang w:val="en-GB"/>
        </w:rPr>
      </w:pPr>
      <w:r w:rsidRPr="007468E0">
        <w:rPr>
          <w:rFonts w:ascii="Times New Roman" w:hAnsi="Times New Roman" w:cs="Times New Roman"/>
          <w:b/>
          <w:sz w:val="32"/>
          <w:szCs w:val="32"/>
          <w:lang w:val="en-GB"/>
        </w:rPr>
        <w:t xml:space="preserve">GLOBAL MARKETING AND SALES MANAGEMENT </w:t>
      </w:r>
    </w:p>
    <w:p w14:paraId="23335937" w14:textId="77777777" w:rsidR="00980892" w:rsidRPr="007468E0" w:rsidRDefault="00980892" w:rsidP="007468E0">
      <w:pPr>
        <w:spacing w:line="360" w:lineRule="auto"/>
        <w:jc w:val="center"/>
        <w:rPr>
          <w:rFonts w:ascii="Times New Roman" w:hAnsi="Times New Roman" w:cs="Times New Roman"/>
          <w:b/>
          <w:sz w:val="24"/>
          <w:szCs w:val="24"/>
          <w:lang w:val="en-GB"/>
        </w:rPr>
      </w:pPr>
      <w:r w:rsidRPr="007468E0">
        <w:rPr>
          <w:rFonts w:ascii="Times New Roman" w:hAnsi="Times New Roman" w:cs="Times New Roman"/>
          <w:b/>
          <w:sz w:val="24"/>
          <w:szCs w:val="24"/>
          <w:lang w:val="en-GB"/>
        </w:rPr>
        <w:br w:type="page"/>
      </w:r>
      <w:r w:rsidR="00381FA8" w:rsidRPr="007468E0">
        <w:rPr>
          <w:rFonts w:ascii="Times New Roman" w:hAnsi="Times New Roman" w:cs="Times New Roman"/>
          <w:b/>
          <w:sz w:val="24"/>
          <w:szCs w:val="24"/>
        </w:rPr>
        <w:lastRenderedPageBreak/>
        <w:t>Table of Contents</w:t>
      </w:r>
    </w:p>
    <w:sdt>
      <w:sdtPr>
        <w:rPr>
          <w:rFonts w:ascii="Times New Roman" w:eastAsia="Arial" w:hAnsi="Times New Roman" w:cs="Times New Roman"/>
          <w:b w:val="0"/>
          <w:bCs w:val="0"/>
          <w:color w:val="auto"/>
          <w:sz w:val="24"/>
          <w:szCs w:val="24"/>
        </w:rPr>
        <w:id w:val="379935423"/>
        <w:docPartObj>
          <w:docPartGallery w:val="Table of Contents"/>
          <w:docPartUnique/>
        </w:docPartObj>
      </w:sdtPr>
      <w:sdtEndPr/>
      <w:sdtContent>
        <w:p w14:paraId="23335938" w14:textId="77777777" w:rsidR="00CC190D" w:rsidRPr="007468E0" w:rsidRDefault="00CC190D" w:rsidP="007468E0">
          <w:pPr>
            <w:pStyle w:val="TOCHeading"/>
            <w:spacing w:line="360" w:lineRule="auto"/>
            <w:jc w:val="both"/>
            <w:rPr>
              <w:rFonts w:ascii="Times New Roman" w:hAnsi="Times New Roman" w:cs="Times New Roman"/>
              <w:color w:val="auto"/>
              <w:sz w:val="24"/>
              <w:szCs w:val="24"/>
            </w:rPr>
          </w:pPr>
        </w:p>
        <w:p w14:paraId="5B68C5D6" w14:textId="18BE8389" w:rsidR="007468E0" w:rsidRPr="007468E0" w:rsidRDefault="00252699"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r w:rsidRPr="007468E0">
            <w:rPr>
              <w:rFonts w:ascii="Times New Roman" w:hAnsi="Times New Roman" w:cs="Times New Roman"/>
              <w:sz w:val="24"/>
              <w:szCs w:val="24"/>
            </w:rPr>
            <w:fldChar w:fldCharType="begin"/>
          </w:r>
          <w:r w:rsidR="00CC190D" w:rsidRPr="007468E0">
            <w:rPr>
              <w:rFonts w:ascii="Times New Roman" w:hAnsi="Times New Roman" w:cs="Times New Roman"/>
              <w:sz w:val="24"/>
              <w:szCs w:val="24"/>
            </w:rPr>
            <w:instrText xml:space="preserve"> TOC \o "1-3" \h \z \u </w:instrText>
          </w:r>
          <w:r w:rsidRPr="007468E0">
            <w:rPr>
              <w:rFonts w:ascii="Times New Roman" w:hAnsi="Times New Roman" w:cs="Times New Roman"/>
              <w:sz w:val="24"/>
              <w:szCs w:val="24"/>
            </w:rPr>
            <w:fldChar w:fldCharType="separate"/>
          </w:r>
          <w:hyperlink w:anchor="_Toc128479822" w:history="1">
            <w:r w:rsidR="007468E0" w:rsidRPr="007468E0">
              <w:rPr>
                <w:rStyle w:val="Hyperlink"/>
                <w:rFonts w:ascii="Times New Roman" w:hAnsi="Times New Roman" w:cs="Times New Roman"/>
                <w:noProof/>
                <w:sz w:val="24"/>
                <w:szCs w:val="24"/>
                <w:lang w:val="en-GB"/>
              </w:rPr>
              <w:t>1. Introduction</w:t>
            </w:r>
            <w:r w:rsidR="007468E0" w:rsidRPr="007468E0">
              <w:rPr>
                <w:rFonts w:ascii="Times New Roman" w:hAnsi="Times New Roman" w:cs="Times New Roman"/>
                <w:noProof/>
                <w:webHidden/>
                <w:sz w:val="24"/>
                <w:szCs w:val="24"/>
              </w:rPr>
              <w:tab/>
            </w:r>
            <w:r w:rsidR="007468E0" w:rsidRPr="007468E0">
              <w:rPr>
                <w:rFonts w:ascii="Times New Roman" w:hAnsi="Times New Roman" w:cs="Times New Roman"/>
                <w:noProof/>
                <w:webHidden/>
                <w:sz w:val="24"/>
                <w:szCs w:val="24"/>
              </w:rPr>
              <w:fldChar w:fldCharType="begin"/>
            </w:r>
            <w:r w:rsidR="007468E0" w:rsidRPr="007468E0">
              <w:rPr>
                <w:rFonts w:ascii="Times New Roman" w:hAnsi="Times New Roman" w:cs="Times New Roman"/>
                <w:noProof/>
                <w:webHidden/>
                <w:sz w:val="24"/>
                <w:szCs w:val="24"/>
              </w:rPr>
              <w:instrText xml:space="preserve"> PAGEREF _Toc128479822 \h </w:instrText>
            </w:r>
            <w:r w:rsidR="007468E0" w:rsidRPr="007468E0">
              <w:rPr>
                <w:rFonts w:ascii="Times New Roman" w:hAnsi="Times New Roman" w:cs="Times New Roman"/>
                <w:noProof/>
                <w:webHidden/>
                <w:sz w:val="24"/>
                <w:szCs w:val="24"/>
              </w:rPr>
            </w:r>
            <w:r w:rsidR="007468E0" w:rsidRPr="007468E0">
              <w:rPr>
                <w:rFonts w:ascii="Times New Roman" w:hAnsi="Times New Roman" w:cs="Times New Roman"/>
                <w:noProof/>
                <w:webHidden/>
                <w:sz w:val="24"/>
                <w:szCs w:val="24"/>
              </w:rPr>
              <w:fldChar w:fldCharType="separate"/>
            </w:r>
            <w:r w:rsidR="007468E0" w:rsidRPr="007468E0">
              <w:rPr>
                <w:rFonts w:ascii="Times New Roman" w:hAnsi="Times New Roman" w:cs="Times New Roman"/>
                <w:noProof/>
                <w:webHidden/>
                <w:sz w:val="24"/>
                <w:szCs w:val="24"/>
              </w:rPr>
              <w:t>2</w:t>
            </w:r>
            <w:r w:rsidR="007468E0" w:rsidRPr="007468E0">
              <w:rPr>
                <w:rFonts w:ascii="Times New Roman" w:hAnsi="Times New Roman" w:cs="Times New Roman"/>
                <w:noProof/>
                <w:webHidden/>
                <w:sz w:val="24"/>
                <w:szCs w:val="24"/>
              </w:rPr>
              <w:fldChar w:fldCharType="end"/>
            </w:r>
          </w:hyperlink>
        </w:p>
        <w:p w14:paraId="5D7A8486" w14:textId="21786250"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3" w:history="1">
            <w:r w:rsidRPr="007468E0">
              <w:rPr>
                <w:rStyle w:val="Hyperlink"/>
                <w:rFonts w:ascii="Times New Roman" w:hAnsi="Times New Roman" w:cs="Times New Roman"/>
                <w:noProof/>
                <w:sz w:val="24"/>
                <w:szCs w:val="24"/>
                <w:lang w:val="en-GB"/>
              </w:rPr>
              <w:t>2. Company’s international outlook</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_Toc128479823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2</w:t>
            </w:r>
            <w:r w:rsidRPr="007468E0">
              <w:rPr>
                <w:rFonts w:ascii="Times New Roman" w:hAnsi="Times New Roman" w:cs="Times New Roman"/>
                <w:noProof/>
                <w:webHidden/>
                <w:sz w:val="24"/>
                <w:szCs w:val="24"/>
              </w:rPr>
              <w:fldChar w:fldCharType="end"/>
            </w:r>
          </w:hyperlink>
        </w:p>
        <w:p w14:paraId="403AE418" w14:textId="3FDB1E07"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4" w:history="1">
            <w:r w:rsidRPr="007468E0">
              <w:rPr>
                <w:rStyle w:val="Hyperlink"/>
                <w:rFonts w:ascii="Times New Roman" w:hAnsi="Times New Roman" w:cs="Times New Roman"/>
                <w:noProof/>
                <w:sz w:val="24"/>
                <w:szCs w:val="24"/>
                <w:lang w:val="en-GB"/>
              </w:rPr>
              <w:t>3. Brief Overview on marketing environment of two countries</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_Toc128479824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3</w:t>
            </w:r>
            <w:r w:rsidRPr="007468E0">
              <w:rPr>
                <w:rFonts w:ascii="Times New Roman" w:hAnsi="Times New Roman" w:cs="Times New Roman"/>
                <w:noProof/>
                <w:webHidden/>
                <w:sz w:val="24"/>
                <w:szCs w:val="24"/>
              </w:rPr>
              <w:fldChar w:fldCharType="end"/>
            </w:r>
          </w:hyperlink>
        </w:p>
        <w:p w14:paraId="2E4D3746" w14:textId="0275C197"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5" w:history="1">
            <w:r w:rsidRPr="007468E0">
              <w:rPr>
                <w:rStyle w:val="Hyperlink"/>
                <w:rFonts w:ascii="Times New Roman" w:hAnsi="Times New Roman" w:cs="Times New Roman"/>
                <w:noProof/>
                <w:sz w:val="24"/>
                <w:szCs w:val="24"/>
              </w:rPr>
              <w:t>4. Market entry strategy</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_Toc128479825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5</w:t>
            </w:r>
            <w:r w:rsidRPr="007468E0">
              <w:rPr>
                <w:rFonts w:ascii="Times New Roman" w:hAnsi="Times New Roman" w:cs="Times New Roman"/>
                <w:noProof/>
                <w:webHidden/>
                <w:sz w:val="24"/>
                <w:szCs w:val="24"/>
              </w:rPr>
              <w:fldChar w:fldCharType="end"/>
            </w:r>
          </w:hyperlink>
        </w:p>
        <w:p w14:paraId="634E4800" w14:textId="3244CB09"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6" w:history="1">
            <w:r w:rsidRPr="007468E0">
              <w:rPr>
                <w:rStyle w:val="Hyperlink"/>
                <w:rFonts w:ascii="Times New Roman" w:hAnsi="Times New Roman" w:cs="Times New Roman"/>
                <w:noProof/>
                <w:sz w:val="24"/>
                <w:szCs w:val="24"/>
              </w:rPr>
              <w:t>5. Segmentation</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_Toc128479826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6</w:t>
            </w:r>
            <w:r w:rsidRPr="007468E0">
              <w:rPr>
                <w:rFonts w:ascii="Times New Roman" w:hAnsi="Times New Roman" w:cs="Times New Roman"/>
                <w:noProof/>
                <w:webHidden/>
                <w:sz w:val="24"/>
                <w:szCs w:val="24"/>
              </w:rPr>
              <w:fldChar w:fldCharType="end"/>
            </w:r>
          </w:hyperlink>
        </w:p>
        <w:p w14:paraId="4D2D2475" w14:textId="22906F6B"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7" w:history="1">
            <w:r w:rsidRPr="007468E0">
              <w:rPr>
                <w:rStyle w:val="Hyperlink"/>
                <w:rFonts w:ascii="Times New Roman" w:hAnsi="Times New Roman" w:cs="Times New Roman"/>
                <w:noProof/>
                <w:sz w:val="24"/>
                <w:szCs w:val="24"/>
              </w:rPr>
              <w:t>6. Marketing Mix Decisions for both Countries</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_Toc128479827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7</w:t>
            </w:r>
            <w:r w:rsidRPr="007468E0">
              <w:rPr>
                <w:rFonts w:ascii="Times New Roman" w:hAnsi="Times New Roman" w:cs="Times New Roman"/>
                <w:noProof/>
                <w:webHidden/>
                <w:sz w:val="24"/>
                <w:szCs w:val="24"/>
              </w:rPr>
              <w:fldChar w:fldCharType="end"/>
            </w:r>
          </w:hyperlink>
        </w:p>
        <w:p w14:paraId="57DC6B07" w14:textId="6F6FE2EB"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8" w:history="1">
            <w:r w:rsidRPr="007468E0">
              <w:rPr>
                <w:rStyle w:val="Hyperlink"/>
                <w:rFonts w:ascii="Times New Roman" w:hAnsi="Times New Roman" w:cs="Times New Roman"/>
                <w:noProof/>
                <w:sz w:val="24"/>
                <w:szCs w:val="24"/>
              </w:rPr>
              <w:t>7. Conclusion</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_Toc128479828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11</w:t>
            </w:r>
            <w:r w:rsidRPr="007468E0">
              <w:rPr>
                <w:rFonts w:ascii="Times New Roman" w:hAnsi="Times New Roman" w:cs="Times New Roman"/>
                <w:noProof/>
                <w:webHidden/>
                <w:sz w:val="24"/>
                <w:szCs w:val="24"/>
              </w:rPr>
              <w:fldChar w:fldCharType="end"/>
            </w:r>
          </w:hyperlink>
        </w:p>
        <w:p w14:paraId="3E02D32B" w14:textId="39066CDF" w:rsidR="007468E0" w:rsidRPr="007468E0" w:rsidRDefault="007468E0" w:rsidP="007468E0">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28479829" w:history="1">
            <w:r w:rsidRPr="007468E0">
              <w:rPr>
                <w:rStyle w:val="Hyperlink"/>
                <w:rFonts w:ascii="Times New Roman" w:hAnsi="Times New Roman" w:cs="Times New Roman"/>
                <w:noProof/>
                <w:sz w:val="24"/>
                <w:szCs w:val="24"/>
                <w:lang w:val="en-GB"/>
              </w:rPr>
              <w:t>References</w:t>
            </w:r>
            <w:r w:rsidRPr="007468E0">
              <w:rPr>
                <w:rFonts w:ascii="Times New Roman" w:hAnsi="Times New Roman" w:cs="Times New Roman"/>
                <w:noProof/>
                <w:webHidden/>
                <w:sz w:val="24"/>
                <w:szCs w:val="24"/>
              </w:rPr>
              <w:tab/>
            </w:r>
            <w:r w:rsidRPr="007468E0">
              <w:rPr>
                <w:rFonts w:ascii="Times New Roman" w:hAnsi="Times New Roman" w:cs="Times New Roman"/>
                <w:noProof/>
                <w:webHidden/>
                <w:sz w:val="24"/>
                <w:szCs w:val="24"/>
              </w:rPr>
              <w:fldChar w:fldCharType="begin"/>
            </w:r>
            <w:r w:rsidRPr="007468E0">
              <w:rPr>
                <w:rFonts w:ascii="Times New Roman" w:hAnsi="Times New Roman" w:cs="Times New Roman"/>
                <w:noProof/>
                <w:webHidden/>
                <w:sz w:val="24"/>
                <w:szCs w:val="24"/>
              </w:rPr>
              <w:instrText xml:space="preserve"> PAGEREF _Toc128479829 \h </w:instrText>
            </w:r>
            <w:r w:rsidRPr="007468E0">
              <w:rPr>
                <w:rFonts w:ascii="Times New Roman" w:hAnsi="Times New Roman" w:cs="Times New Roman"/>
                <w:noProof/>
                <w:webHidden/>
                <w:sz w:val="24"/>
                <w:szCs w:val="24"/>
              </w:rPr>
            </w:r>
            <w:r w:rsidRPr="007468E0">
              <w:rPr>
                <w:rFonts w:ascii="Times New Roman" w:hAnsi="Times New Roman" w:cs="Times New Roman"/>
                <w:noProof/>
                <w:webHidden/>
                <w:sz w:val="24"/>
                <w:szCs w:val="24"/>
              </w:rPr>
              <w:fldChar w:fldCharType="separate"/>
            </w:r>
            <w:r w:rsidRPr="007468E0">
              <w:rPr>
                <w:rFonts w:ascii="Times New Roman" w:hAnsi="Times New Roman" w:cs="Times New Roman"/>
                <w:noProof/>
                <w:webHidden/>
                <w:sz w:val="24"/>
                <w:szCs w:val="24"/>
              </w:rPr>
              <w:t>12</w:t>
            </w:r>
            <w:r w:rsidRPr="007468E0">
              <w:rPr>
                <w:rFonts w:ascii="Times New Roman" w:hAnsi="Times New Roman" w:cs="Times New Roman"/>
                <w:noProof/>
                <w:webHidden/>
                <w:sz w:val="24"/>
                <w:szCs w:val="24"/>
              </w:rPr>
              <w:fldChar w:fldCharType="end"/>
            </w:r>
          </w:hyperlink>
        </w:p>
        <w:p w14:paraId="23335941" w14:textId="0D6BFA7B" w:rsidR="00CC190D" w:rsidRPr="007468E0" w:rsidRDefault="00252699" w:rsidP="007468E0">
          <w:pP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fldChar w:fldCharType="end"/>
          </w:r>
        </w:p>
      </w:sdtContent>
    </w:sdt>
    <w:p w14:paraId="23335942" w14:textId="77777777" w:rsidR="00F87C9F" w:rsidRPr="007468E0" w:rsidRDefault="00A2436E" w:rsidP="007468E0">
      <w:pPr>
        <w:pStyle w:val="Normal1"/>
        <w:spacing w:line="360" w:lineRule="auto"/>
        <w:jc w:val="center"/>
        <w:rPr>
          <w:rFonts w:ascii="Times New Roman" w:hAnsi="Times New Roman" w:cs="Times New Roman"/>
          <w:b/>
          <w:sz w:val="24"/>
          <w:szCs w:val="24"/>
          <w:lang w:val="en-GB"/>
        </w:rPr>
      </w:pPr>
      <w:r w:rsidRPr="007468E0">
        <w:rPr>
          <w:rFonts w:ascii="Times New Roman" w:hAnsi="Times New Roman" w:cs="Times New Roman"/>
          <w:sz w:val="24"/>
          <w:szCs w:val="24"/>
          <w:lang w:val="en-GB"/>
        </w:rPr>
        <w:br w:type="page"/>
      </w:r>
    </w:p>
    <w:p w14:paraId="23335943" w14:textId="77777777" w:rsidR="00F87C9F" w:rsidRPr="007468E0" w:rsidRDefault="005811EA" w:rsidP="007468E0">
      <w:pPr>
        <w:pStyle w:val="Heading1"/>
        <w:rPr>
          <w:rFonts w:cs="Times New Roman"/>
          <w:szCs w:val="24"/>
          <w:lang w:val="en-GB"/>
        </w:rPr>
      </w:pPr>
      <w:bookmarkStart w:id="0" w:name="_Toc128479822"/>
      <w:r w:rsidRPr="007468E0">
        <w:rPr>
          <w:rFonts w:cs="Times New Roman"/>
          <w:szCs w:val="24"/>
          <w:lang w:val="en-GB"/>
        </w:rPr>
        <w:lastRenderedPageBreak/>
        <w:t>1. Introduction</w:t>
      </w:r>
      <w:bookmarkEnd w:id="0"/>
      <w:r w:rsidR="00265A54" w:rsidRPr="007468E0">
        <w:rPr>
          <w:rFonts w:cs="Times New Roman"/>
          <w:szCs w:val="24"/>
          <w:lang w:val="en-GB"/>
        </w:rPr>
        <w:t xml:space="preserve"> </w:t>
      </w:r>
    </w:p>
    <w:p w14:paraId="6AD3AF74" w14:textId="77777777" w:rsidR="00EF4193" w:rsidRPr="007468E0" w:rsidRDefault="00A2436E" w:rsidP="007468E0">
      <w:pPr>
        <w:pStyle w:val="Normal1"/>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The study will focus on the development of global marketing and sales management of </w:t>
      </w:r>
      <w:r w:rsidR="005811EA" w:rsidRPr="007468E0">
        <w:rPr>
          <w:rFonts w:ascii="Times New Roman" w:eastAsia="Times New Roman" w:hAnsi="Times New Roman" w:cs="Times New Roman"/>
          <w:sz w:val="24"/>
          <w:szCs w:val="24"/>
          <w:lang w:val="en-GB"/>
        </w:rPr>
        <w:t>Cadbury</w:t>
      </w:r>
      <w:r w:rsidRPr="007468E0">
        <w:rPr>
          <w:rFonts w:ascii="Times New Roman" w:eastAsia="Times New Roman" w:hAnsi="Times New Roman" w:cs="Times New Roman"/>
          <w:sz w:val="24"/>
          <w:szCs w:val="24"/>
          <w:lang w:val="en-GB"/>
        </w:rPr>
        <w:t xml:space="preserve"> in different locations. Moreover, a global market deals with the study of general business management that markets a product </w:t>
      </w:r>
      <w:r w:rsidR="005811EA" w:rsidRPr="007468E0">
        <w:rPr>
          <w:rFonts w:ascii="Times New Roman" w:eastAsia="Times New Roman" w:hAnsi="Times New Roman" w:cs="Times New Roman"/>
          <w:sz w:val="24"/>
          <w:szCs w:val="24"/>
          <w:lang w:val="en-GB"/>
        </w:rPr>
        <w:t>and generates</w:t>
      </w:r>
      <w:r w:rsidRPr="007468E0">
        <w:rPr>
          <w:rFonts w:ascii="Times New Roman" w:eastAsia="Times New Roman" w:hAnsi="Times New Roman" w:cs="Times New Roman"/>
          <w:sz w:val="24"/>
          <w:szCs w:val="24"/>
          <w:lang w:val="en-GB"/>
        </w:rPr>
        <w:t xml:space="preserve"> customers locally, nationally and internationally. The essay will provide important insights into the </w:t>
      </w:r>
      <w:r w:rsidR="005811EA" w:rsidRPr="007468E0">
        <w:rPr>
          <w:rFonts w:ascii="Times New Roman" w:eastAsia="Times New Roman" w:hAnsi="Times New Roman" w:cs="Times New Roman"/>
          <w:sz w:val="24"/>
          <w:szCs w:val="24"/>
          <w:lang w:val="en-GB"/>
        </w:rPr>
        <w:t>operational system</w:t>
      </w:r>
      <w:r w:rsidRPr="007468E0">
        <w:rPr>
          <w:rFonts w:ascii="Times New Roman" w:eastAsia="Times New Roman" w:hAnsi="Times New Roman" w:cs="Times New Roman"/>
          <w:sz w:val="24"/>
          <w:szCs w:val="24"/>
          <w:lang w:val="en-GB"/>
        </w:rPr>
        <w:t xml:space="preserve"> of </w:t>
      </w:r>
      <w:r w:rsidR="005811EA" w:rsidRPr="007468E0">
        <w:rPr>
          <w:rFonts w:ascii="Times New Roman" w:eastAsia="Times New Roman" w:hAnsi="Times New Roman" w:cs="Times New Roman"/>
          <w:sz w:val="24"/>
          <w:szCs w:val="24"/>
          <w:lang w:val="en-GB"/>
        </w:rPr>
        <w:t>Cadbury</w:t>
      </w:r>
      <w:r w:rsidRPr="007468E0">
        <w:rPr>
          <w:rFonts w:ascii="Times New Roman" w:eastAsia="Times New Roman" w:hAnsi="Times New Roman" w:cs="Times New Roman"/>
          <w:sz w:val="24"/>
          <w:szCs w:val="24"/>
          <w:lang w:val="en-GB"/>
        </w:rPr>
        <w:t xml:space="preserve"> production and management process. On the other hand, the essay focuses on providing explanations of different factors that affect global marketing and sales of </w:t>
      </w:r>
      <w:r w:rsidR="005811EA" w:rsidRPr="007468E0">
        <w:rPr>
          <w:rFonts w:ascii="Times New Roman" w:eastAsia="Times New Roman" w:hAnsi="Times New Roman" w:cs="Times New Roman"/>
          <w:sz w:val="24"/>
          <w:szCs w:val="24"/>
          <w:lang w:val="en-GB"/>
        </w:rPr>
        <w:t>Cadbury</w:t>
      </w:r>
      <w:r w:rsidRPr="007468E0">
        <w:rPr>
          <w:rFonts w:ascii="Times New Roman" w:eastAsia="Times New Roman" w:hAnsi="Times New Roman" w:cs="Times New Roman"/>
          <w:sz w:val="24"/>
          <w:szCs w:val="24"/>
          <w:lang w:val="en-GB"/>
        </w:rPr>
        <w:t xml:space="preserve">. The primary objective of the essay is to highlight an overview of the marketing environment of India and South Africa to build a global marketing strategy.  </w:t>
      </w:r>
    </w:p>
    <w:p w14:paraId="23335944" w14:textId="12CA02A2" w:rsidR="00F87C9F" w:rsidRPr="007468E0" w:rsidRDefault="00A2436E" w:rsidP="007468E0">
      <w:pPr>
        <w:pStyle w:val="Normal1"/>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On the other hand, the essay will aim to find a robust marketing strategy that can be used by Cadbury to identify and target potential customers interested in their product. The essay provides a theoretical understanding of the </w:t>
      </w:r>
      <w:r w:rsidR="005811EA" w:rsidRPr="007468E0">
        <w:rPr>
          <w:rFonts w:ascii="Times New Roman" w:eastAsia="Times New Roman" w:hAnsi="Times New Roman" w:cs="Times New Roman"/>
          <w:sz w:val="24"/>
          <w:szCs w:val="24"/>
          <w:lang w:val="en-GB"/>
        </w:rPr>
        <w:t>importance’s</w:t>
      </w:r>
      <w:r w:rsidRPr="007468E0">
        <w:rPr>
          <w:rFonts w:ascii="Times New Roman" w:eastAsia="Times New Roman" w:hAnsi="Times New Roman" w:cs="Times New Roman"/>
          <w:sz w:val="24"/>
          <w:szCs w:val="24"/>
          <w:lang w:val="en-GB"/>
        </w:rPr>
        <w:t xml:space="preserve"> of different factors of marketing that have an effect on sales figures.  Similarly, the essay will highlight the marketing mix decision that needs to be taken in order to produce a marketing strategy for India and South Africa. Furthermore, the essay provides a robust strategic foundation for the marketing strategies to build product, manage the </w:t>
      </w:r>
      <w:r w:rsidR="005811EA" w:rsidRPr="007468E0">
        <w:rPr>
          <w:rFonts w:ascii="Times New Roman" w:eastAsia="Times New Roman" w:hAnsi="Times New Roman" w:cs="Times New Roman"/>
          <w:sz w:val="24"/>
          <w:szCs w:val="24"/>
          <w:lang w:val="en-GB"/>
        </w:rPr>
        <w:t>prices, and operate</w:t>
      </w:r>
      <w:r w:rsidRPr="007468E0">
        <w:rPr>
          <w:rFonts w:ascii="Times New Roman" w:eastAsia="Times New Roman" w:hAnsi="Times New Roman" w:cs="Times New Roman"/>
          <w:sz w:val="24"/>
          <w:szCs w:val="24"/>
          <w:lang w:val="en-GB"/>
        </w:rPr>
        <w:t xml:space="preserve"> the location and promotion of the product.  </w:t>
      </w:r>
    </w:p>
    <w:p w14:paraId="23335945" w14:textId="77777777" w:rsidR="00F87C9F" w:rsidRPr="007468E0" w:rsidRDefault="005811EA" w:rsidP="007468E0">
      <w:pPr>
        <w:pStyle w:val="Heading1"/>
        <w:rPr>
          <w:rFonts w:cs="Times New Roman"/>
          <w:szCs w:val="24"/>
          <w:lang w:val="en-GB"/>
        </w:rPr>
      </w:pPr>
      <w:bookmarkStart w:id="1" w:name="_Toc128479823"/>
      <w:r w:rsidRPr="007468E0">
        <w:rPr>
          <w:rFonts w:cs="Times New Roman"/>
          <w:szCs w:val="24"/>
          <w:lang w:val="en-GB"/>
        </w:rPr>
        <w:t>2. Company’s</w:t>
      </w:r>
      <w:r w:rsidR="00A2436E" w:rsidRPr="007468E0">
        <w:rPr>
          <w:rFonts w:cs="Times New Roman"/>
          <w:szCs w:val="24"/>
          <w:lang w:val="en-GB"/>
        </w:rPr>
        <w:t xml:space="preserve"> international outlook</w:t>
      </w:r>
      <w:bookmarkEnd w:id="1"/>
      <w:r w:rsidR="00A2436E" w:rsidRPr="007468E0">
        <w:rPr>
          <w:rFonts w:cs="Times New Roman"/>
          <w:szCs w:val="24"/>
          <w:lang w:val="en-GB"/>
        </w:rPr>
        <w:t xml:space="preserve"> </w:t>
      </w:r>
    </w:p>
    <w:p w14:paraId="23335946" w14:textId="3FDD9871" w:rsidR="00F87C9F" w:rsidRPr="007468E0" w:rsidRDefault="00A2436E" w:rsidP="007468E0">
      <w:pPr>
        <w:pStyle w:val="Normal1"/>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Cadbury is a </w:t>
      </w:r>
      <w:r w:rsidR="000C68D9" w:rsidRPr="007468E0">
        <w:rPr>
          <w:rFonts w:ascii="Times New Roman" w:eastAsia="Times New Roman" w:hAnsi="Times New Roman" w:cs="Times New Roman"/>
          <w:sz w:val="24"/>
          <w:szCs w:val="24"/>
          <w:lang w:val="en-GB"/>
        </w:rPr>
        <w:t>well-known</w:t>
      </w:r>
      <w:r w:rsidRPr="007468E0">
        <w:rPr>
          <w:rFonts w:ascii="Times New Roman" w:eastAsia="Times New Roman" w:hAnsi="Times New Roman" w:cs="Times New Roman"/>
          <w:sz w:val="24"/>
          <w:szCs w:val="24"/>
          <w:lang w:val="en-GB"/>
        </w:rPr>
        <w:t xml:space="preserve"> UK </w:t>
      </w:r>
      <w:r w:rsidR="005811EA" w:rsidRPr="007468E0">
        <w:rPr>
          <w:rFonts w:ascii="Times New Roman" w:eastAsia="Times New Roman" w:hAnsi="Times New Roman" w:cs="Times New Roman"/>
          <w:sz w:val="24"/>
          <w:szCs w:val="24"/>
          <w:lang w:val="en-GB"/>
        </w:rPr>
        <w:t>based international</w:t>
      </w:r>
      <w:r w:rsidRPr="007468E0">
        <w:rPr>
          <w:rFonts w:ascii="Times New Roman" w:eastAsia="Times New Roman" w:hAnsi="Times New Roman" w:cs="Times New Roman"/>
          <w:sz w:val="24"/>
          <w:szCs w:val="24"/>
          <w:lang w:val="en-GB"/>
        </w:rPr>
        <w:t xml:space="preserve"> confectionery brand that has customers present all across the world. Cadbury is the second largest confectionery brand in the world with a net valuation of US $5.73 billion (Statista.com 2023). </w:t>
      </w:r>
      <w:proofErr w:type="gramStart"/>
      <w:r w:rsidRPr="007468E0">
        <w:rPr>
          <w:rFonts w:ascii="Times New Roman" w:eastAsia="Times New Roman" w:hAnsi="Times New Roman" w:cs="Times New Roman"/>
          <w:sz w:val="24"/>
          <w:szCs w:val="24"/>
          <w:lang w:val="en-GB"/>
        </w:rPr>
        <w:t>Moreover</w:t>
      </w:r>
      <w:proofErr w:type="gramEnd"/>
      <w:r w:rsidRPr="007468E0">
        <w:rPr>
          <w:rFonts w:ascii="Times New Roman" w:eastAsia="Times New Roman" w:hAnsi="Times New Roman" w:cs="Times New Roman"/>
          <w:sz w:val="24"/>
          <w:szCs w:val="24"/>
          <w:lang w:val="en-GB"/>
        </w:rPr>
        <w:t xml:space="preserve"> </w:t>
      </w:r>
      <w:r w:rsidR="005811EA" w:rsidRPr="007468E0">
        <w:rPr>
          <w:rFonts w:ascii="Times New Roman" w:eastAsia="Times New Roman" w:hAnsi="Times New Roman" w:cs="Times New Roman"/>
          <w:sz w:val="24"/>
          <w:szCs w:val="24"/>
          <w:lang w:val="en-GB"/>
        </w:rPr>
        <w:t>Cadbury</w:t>
      </w:r>
      <w:r w:rsidRPr="007468E0">
        <w:rPr>
          <w:rFonts w:ascii="Times New Roman" w:eastAsia="Times New Roman" w:hAnsi="Times New Roman" w:cs="Times New Roman"/>
          <w:sz w:val="24"/>
          <w:szCs w:val="24"/>
          <w:lang w:val="en-GB"/>
        </w:rPr>
        <w:t xml:space="preserve"> has implemented a robust marketing strategy that has helped the brand to gain a wide range of customers all around the world. Cadbury is responsible for producing different products</w:t>
      </w:r>
      <w:r w:rsidR="00A66BC6" w:rsidRPr="007468E0">
        <w:rPr>
          <w:rFonts w:ascii="Times New Roman" w:eastAsia="Times New Roman" w:hAnsi="Times New Roman" w:cs="Times New Roman"/>
          <w:sz w:val="24"/>
          <w:szCs w:val="24"/>
          <w:lang w:val="en-GB"/>
        </w:rPr>
        <w:t>,</w:t>
      </w:r>
      <w:r w:rsidRPr="007468E0">
        <w:rPr>
          <w:rFonts w:ascii="Times New Roman" w:eastAsia="Times New Roman" w:hAnsi="Times New Roman" w:cs="Times New Roman"/>
          <w:sz w:val="24"/>
          <w:szCs w:val="24"/>
          <w:lang w:val="en-GB"/>
        </w:rPr>
        <w:t xml:space="preserve"> such as chocolate confectionery, beverages and biscuits by implementing new social-cultural diversity to attract more potential customers. </w:t>
      </w:r>
      <w:r w:rsidR="00A66BC6" w:rsidRPr="007468E0">
        <w:rPr>
          <w:rFonts w:ascii="Times New Roman" w:eastAsia="Times New Roman" w:hAnsi="Times New Roman" w:cs="Times New Roman"/>
          <w:sz w:val="24"/>
          <w:szCs w:val="24"/>
          <w:lang w:val="en-GB"/>
        </w:rPr>
        <w:t>Some of the</w:t>
      </w:r>
      <w:r w:rsidRPr="007468E0">
        <w:rPr>
          <w:rFonts w:ascii="Times New Roman" w:eastAsia="Times New Roman" w:hAnsi="Times New Roman" w:cs="Times New Roman"/>
          <w:sz w:val="24"/>
          <w:szCs w:val="24"/>
          <w:lang w:val="en-GB"/>
        </w:rPr>
        <w:t xml:space="preserve"> popular products of Cadbury include </w:t>
      </w:r>
      <w:r w:rsidR="005811EA" w:rsidRPr="007468E0">
        <w:rPr>
          <w:rFonts w:ascii="Times New Roman" w:eastAsia="Times New Roman" w:hAnsi="Times New Roman" w:cs="Times New Roman"/>
          <w:sz w:val="24"/>
          <w:szCs w:val="24"/>
          <w:lang w:val="en-GB"/>
        </w:rPr>
        <w:t>Oreo</w:t>
      </w:r>
      <w:r w:rsidRPr="007468E0">
        <w:rPr>
          <w:rFonts w:ascii="Times New Roman" w:eastAsia="Times New Roman" w:hAnsi="Times New Roman" w:cs="Times New Roman"/>
          <w:sz w:val="24"/>
          <w:szCs w:val="24"/>
          <w:lang w:val="en-GB"/>
        </w:rPr>
        <w:t xml:space="preserve">, tang, </w:t>
      </w:r>
      <w:r w:rsidR="005811EA" w:rsidRPr="007468E0">
        <w:rPr>
          <w:rFonts w:ascii="Times New Roman" w:eastAsia="Times New Roman" w:hAnsi="Times New Roman" w:cs="Times New Roman"/>
          <w:sz w:val="24"/>
          <w:szCs w:val="24"/>
          <w:lang w:val="en-GB"/>
        </w:rPr>
        <w:t>bourn vita</w:t>
      </w:r>
      <w:r w:rsidRPr="007468E0">
        <w:rPr>
          <w:rFonts w:ascii="Times New Roman" w:eastAsia="Times New Roman" w:hAnsi="Times New Roman" w:cs="Times New Roman"/>
          <w:sz w:val="24"/>
          <w:szCs w:val="24"/>
          <w:lang w:val="en-GB"/>
        </w:rPr>
        <w:t xml:space="preserve">, </w:t>
      </w:r>
      <w:r w:rsidR="00A66BC6" w:rsidRPr="007468E0">
        <w:rPr>
          <w:rFonts w:ascii="Times New Roman" w:eastAsia="Times New Roman" w:hAnsi="Times New Roman" w:cs="Times New Roman"/>
          <w:sz w:val="24"/>
          <w:szCs w:val="24"/>
          <w:lang w:val="en-GB"/>
        </w:rPr>
        <w:t xml:space="preserve">and </w:t>
      </w:r>
      <w:r w:rsidRPr="007468E0">
        <w:rPr>
          <w:rFonts w:ascii="Times New Roman" w:eastAsia="Times New Roman" w:hAnsi="Times New Roman" w:cs="Times New Roman"/>
          <w:sz w:val="24"/>
          <w:szCs w:val="24"/>
          <w:lang w:val="en-GB"/>
        </w:rPr>
        <w:t xml:space="preserve">dairy milk. </w:t>
      </w:r>
      <w:r w:rsidR="00A66BC6" w:rsidRPr="007468E0">
        <w:rPr>
          <w:rFonts w:ascii="Times New Roman" w:eastAsia="Times New Roman" w:hAnsi="Times New Roman" w:cs="Times New Roman"/>
          <w:sz w:val="24"/>
          <w:szCs w:val="24"/>
          <w:lang w:val="en-GB"/>
        </w:rPr>
        <w:t>I</w:t>
      </w:r>
      <w:r w:rsidRPr="007468E0">
        <w:rPr>
          <w:rFonts w:ascii="Times New Roman" w:eastAsia="Times New Roman" w:hAnsi="Times New Roman" w:cs="Times New Roman"/>
          <w:sz w:val="24"/>
          <w:szCs w:val="24"/>
          <w:lang w:val="en-GB"/>
        </w:rPr>
        <w:t>n the following years</w:t>
      </w:r>
      <w:r w:rsidR="00A66BC6" w:rsidRPr="007468E0">
        <w:rPr>
          <w:rFonts w:ascii="Times New Roman" w:eastAsia="Times New Roman" w:hAnsi="Times New Roman" w:cs="Times New Roman"/>
          <w:sz w:val="24"/>
          <w:szCs w:val="24"/>
          <w:lang w:val="en-GB"/>
        </w:rPr>
        <w:t xml:space="preserve">, it </w:t>
      </w:r>
      <w:r w:rsidRPr="007468E0">
        <w:rPr>
          <w:rFonts w:ascii="Times New Roman" w:eastAsia="Times New Roman" w:hAnsi="Times New Roman" w:cs="Times New Roman"/>
          <w:sz w:val="24"/>
          <w:szCs w:val="24"/>
          <w:lang w:val="en-GB"/>
        </w:rPr>
        <w:t xml:space="preserve">provided a variety of products in different </w:t>
      </w:r>
      <w:r w:rsidR="005811EA" w:rsidRPr="007468E0">
        <w:rPr>
          <w:rFonts w:ascii="Times New Roman" w:eastAsia="Times New Roman" w:hAnsi="Times New Roman" w:cs="Times New Roman"/>
          <w:sz w:val="24"/>
          <w:szCs w:val="24"/>
          <w:lang w:val="en-GB"/>
        </w:rPr>
        <w:t>countries</w:t>
      </w:r>
      <w:r w:rsidR="0070567C" w:rsidRPr="007468E0">
        <w:rPr>
          <w:rFonts w:ascii="Times New Roman" w:eastAsia="Times New Roman" w:hAnsi="Times New Roman" w:cs="Times New Roman"/>
          <w:sz w:val="24"/>
          <w:szCs w:val="24"/>
          <w:lang w:val="en-GB"/>
        </w:rPr>
        <w:t>,</w:t>
      </w:r>
      <w:r w:rsidR="005811EA" w:rsidRPr="007468E0">
        <w:rPr>
          <w:rFonts w:ascii="Times New Roman" w:eastAsia="Times New Roman" w:hAnsi="Times New Roman" w:cs="Times New Roman"/>
          <w:sz w:val="24"/>
          <w:szCs w:val="24"/>
          <w:lang w:val="en-GB"/>
        </w:rPr>
        <w:t xml:space="preserve"> such</w:t>
      </w:r>
      <w:r w:rsidRPr="007468E0">
        <w:rPr>
          <w:rFonts w:ascii="Times New Roman" w:eastAsia="Times New Roman" w:hAnsi="Times New Roman" w:cs="Times New Roman"/>
          <w:sz w:val="24"/>
          <w:szCs w:val="24"/>
          <w:lang w:val="en-GB"/>
        </w:rPr>
        <w:t xml:space="preserve"> as India, Australia, Europe and Africa based on domestic needs of customers.</w:t>
      </w:r>
      <w:r w:rsidR="008247F5" w:rsidRPr="007468E0">
        <w:rPr>
          <w:rFonts w:ascii="Times New Roman" w:eastAsia="Times New Roman" w:hAnsi="Times New Roman" w:cs="Times New Roman"/>
          <w:sz w:val="24"/>
          <w:szCs w:val="24"/>
          <w:lang w:val="en-GB"/>
        </w:rPr>
        <w:t xml:space="preserve"> As shown below, the</w:t>
      </w:r>
      <w:r w:rsidR="008247F5" w:rsidRPr="007468E0">
        <w:rPr>
          <w:rFonts w:ascii="Times New Roman" w:eastAsia="Times New Roman" w:hAnsi="Times New Roman" w:cs="Times New Roman"/>
          <w:sz w:val="24"/>
          <w:szCs w:val="24"/>
          <w:lang w:val="en-GB"/>
        </w:rPr>
        <w:t xml:space="preserve"> brand value of this confectionery company has been increasing in recent years. </w:t>
      </w:r>
      <w:r w:rsidR="008247F5" w:rsidRPr="007468E0">
        <w:rPr>
          <w:rFonts w:ascii="Times New Roman" w:eastAsia="Times New Roman" w:hAnsi="Times New Roman" w:cs="Times New Roman"/>
          <w:sz w:val="24"/>
          <w:szCs w:val="24"/>
          <w:lang w:val="en-GB"/>
        </w:rPr>
        <w:t>For instance, it</w:t>
      </w:r>
      <w:r w:rsidR="008247F5" w:rsidRPr="007468E0">
        <w:rPr>
          <w:rFonts w:ascii="Times New Roman" w:eastAsia="Times New Roman" w:hAnsi="Times New Roman" w:cs="Times New Roman"/>
          <w:sz w:val="24"/>
          <w:szCs w:val="24"/>
          <w:lang w:val="en-GB"/>
        </w:rPr>
        <w:t xml:space="preserve"> had a brand value of </w:t>
      </w:r>
      <w:r w:rsidR="008247F5" w:rsidRPr="007468E0">
        <w:rPr>
          <w:rFonts w:ascii="Times New Roman" w:eastAsia="Times New Roman" w:hAnsi="Times New Roman" w:cs="Times New Roman"/>
          <w:sz w:val="24"/>
          <w:szCs w:val="24"/>
          <w:lang w:val="en-GB"/>
        </w:rPr>
        <w:t>approx.</w:t>
      </w:r>
      <w:r w:rsidR="008247F5" w:rsidRPr="007468E0">
        <w:rPr>
          <w:rFonts w:ascii="Times New Roman" w:eastAsia="Times New Roman" w:hAnsi="Times New Roman" w:cs="Times New Roman"/>
          <w:sz w:val="24"/>
          <w:szCs w:val="24"/>
          <w:lang w:val="en-GB"/>
        </w:rPr>
        <w:t xml:space="preserve"> </w:t>
      </w:r>
      <w:r w:rsidR="008247F5" w:rsidRPr="007468E0">
        <w:rPr>
          <w:rFonts w:ascii="Times New Roman" w:eastAsia="Times New Roman" w:hAnsi="Times New Roman" w:cs="Times New Roman"/>
          <w:sz w:val="24"/>
          <w:szCs w:val="24"/>
          <w:lang w:val="en-GB"/>
        </w:rPr>
        <w:t>$</w:t>
      </w:r>
      <w:r w:rsidR="008247F5" w:rsidRPr="007468E0">
        <w:rPr>
          <w:rFonts w:ascii="Times New Roman" w:eastAsia="Times New Roman" w:hAnsi="Times New Roman" w:cs="Times New Roman"/>
          <w:sz w:val="24"/>
          <w:szCs w:val="24"/>
          <w:lang w:val="en-GB"/>
        </w:rPr>
        <w:t xml:space="preserve">5.73 billion </w:t>
      </w:r>
      <w:r w:rsidR="008247F5" w:rsidRPr="007468E0">
        <w:rPr>
          <w:rFonts w:ascii="Times New Roman" w:eastAsia="Times New Roman" w:hAnsi="Times New Roman" w:cs="Times New Roman"/>
          <w:sz w:val="24"/>
          <w:szCs w:val="24"/>
          <w:lang w:val="en-GB"/>
        </w:rPr>
        <w:t>in 2022, which</w:t>
      </w:r>
      <w:r w:rsidR="008247F5" w:rsidRPr="007468E0">
        <w:rPr>
          <w:rFonts w:ascii="Times New Roman" w:eastAsia="Times New Roman" w:hAnsi="Times New Roman" w:cs="Times New Roman"/>
          <w:sz w:val="24"/>
          <w:szCs w:val="24"/>
          <w:lang w:val="en-GB"/>
        </w:rPr>
        <w:t xml:space="preserve"> </w:t>
      </w:r>
      <w:r w:rsidR="008247F5" w:rsidRPr="007468E0">
        <w:rPr>
          <w:rFonts w:ascii="Times New Roman" w:eastAsia="Times New Roman" w:hAnsi="Times New Roman" w:cs="Times New Roman"/>
          <w:sz w:val="24"/>
          <w:szCs w:val="24"/>
          <w:lang w:val="en-GB"/>
        </w:rPr>
        <w:t>was</w:t>
      </w:r>
      <w:r w:rsidR="008247F5" w:rsidRPr="007468E0">
        <w:rPr>
          <w:rFonts w:ascii="Times New Roman" w:eastAsia="Times New Roman" w:hAnsi="Times New Roman" w:cs="Times New Roman"/>
          <w:sz w:val="24"/>
          <w:szCs w:val="24"/>
          <w:lang w:val="en-GB"/>
        </w:rPr>
        <w:t xml:space="preserve"> </w:t>
      </w:r>
      <w:r w:rsidR="008247F5" w:rsidRPr="007468E0">
        <w:rPr>
          <w:rFonts w:ascii="Times New Roman" w:eastAsia="Times New Roman" w:hAnsi="Times New Roman" w:cs="Times New Roman"/>
          <w:sz w:val="24"/>
          <w:szCs w:val="24"/>
          <w:lang w:val="en-GB"/>
        </w:rPr>
        <w:t>$</w:t>
      </w:r>
      <w:r w:rsidR="008247F5" w:rsidRPr="007468E0">
        <w:rPr>
          <w:rFonts w:ascii="Times New Roman" w:eastAsia="Times New Roman" w:hAnsi="Times New Roman" w:cs="Times New Roman"/>
          <w:sz w:val="24"/>
          <w:szCs w:val="24"/>
          <w:lang w:val="en-GB"/>
        </w:rPr>
        <w:t>3.87 billion in 2018</w:t>
      </w:r>
      <w:r w:rsidR="008247F5" w:rsidRPr="007468E0">
        <w:rPr>
          <w:rFonts w:ascii="Times New Roman" w:eastAsia="Times New Roman" w:hAnsi="Times New Roman" w:cs="Times New Roman"/>
          <w:sz w:val="24"/>
          <w:szCs w:val="24"/>
          <w:lang w:val="en-GB"/>
        </w:rPr>
        <w:t xml:space="preserve"> (</w:t>
      </w:r>
      <w:r w:rsidR="008247F5" w:rsidRPr="007468E0">
        <w:rPr>
          <w:rFonts w:ascii="Times New Roman" w:eastAsia="Times New Roman" w:hAnsi="Times New Roman" w:cs="Times New Roman"/>
          <w:sz w:val="24"/>
          <w:szCs w:val="24"/>
          <w:lang w:val="en-GB"/>
        </w:rPr>
        <w:t>Statista, 2023</w:t>
      </w:r>
      <w:r w:rsidR="008247F5" w:rsidRPr="007468E0">
        <w:rPr>
          <w:rFonts w:ascii="Times New Roman" w:eastAsia="Times New Roman" w:hAnsi="Times New Roman" w:cs="Times New Roman"/>
          <w:sz w:val="24"/>
          <w:szCs w:val="24"/>
          <w:lang w:val="en-GB"/>
        </w:rPr>
        <w:t>)</w:t>
      </w:r>
      <w:r w:rsidR="008247F5" w:rsidRPr="007468E0">
        <w:rPr>
          <w:rFonts w:ascii="Times New Roman" w:eastAsia="Times New Roman" w:hAnsi="Times New Roman" w:cs="Times New Roman"/>
          <w:sz w:val="24"/>
          <w:szCs w:val="24"/>
          <w:lang w:val="en-GB"/>
        </w:rPr>
        <w:t xml:space="preserve">. </w:t>
      </w:r>
    </w:p>
    <w:p w14:paraId="23335947" w14:textId="4E2F0870" w:rsidR="00F87C9F" w:rsidRPr="007468E0" w:rsidRDefault="0070567C" w:rsidP="007468E0">
      <w:pPr>
        <w:pStyle w:val="Normal1"/>
        <w:spacing w:line="360" w:lineRule="auto"/>
        <w:jc w:val="center"/>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lastRenderedPageBreak/>
        <w:drawing>
          <wp:inline distT="0" distB="0" distL="0" distR="0" wp14:anchorId="7D6388F3" wp14:editId="7C2F950A">
            <wp:extent cx="5733415" cy="364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640455"/>
                    </a:xfrm>
                    <a:prstGeom prst="rect">
                      <a:avLst/>
                    </a:prstGeom>
                  </pic:spPr>
                </pic:pic>
              </a:graphicData>
            </a:graphic>
          </wp:inline>
        </w:drawing>
      </w:r>
    </w:p>
    <w:p w14:paraId="23335948" w14:textId="403D30F1" w:rsidR="00F87C9F" w:rsidRPr="007468E0" w:rsidRDefault="00A2436E" w:rsidP="007468E0">
      <w:pPr>
        <w:pStyle w:val="Normal1"/>
        <w:spacing w:line="360" w:lineRule="auto"/>
        <w:jc w:val="center"/>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Figure 1: sales figures </w:t>
      </w:r>
      <w:r w:rsidR="00C3603D" w:rsidRPr="007468E0">
        <w:rPr>
          <w:rFonts w:ascii="Times New Roman" w:eastAsia="Times New Roman" w:hAnsi="Times New Roman" w:cs="Times New Roman"/>
          <w:b/>
          <w:sz w:val="24"/>
          <w:szCs w:val="24"/>
          <w:lang w:val="en-GB"/>
        </w:rPr>
        <w:t xml:space="preserve">of </w:t>
      </w:r>
      <w:r w:rsidR="00C3603D" w:rsidRPr="007468E0">
        <w:rPr>
          <w:rFonts w:ascii="Times New Roman" w:eastAsia="Times New Roman" w:hAnsi="Times New Roman" w:cs="Times New Roman"/>
          <w:b/>
          <w:sz w:val="24"/>
          <w:szCs w:val="24"/>
          <w:lang w:val="en-GB"/>
        </w:rPr>
        <w:t>Cadbury</w:t>
      </w:r>
    </w:p>
    <w:p w14:paraId="23335949" w14:textId="412B2ABE" w:rsidR="00F87C9F" w:rsidRPr="007468E0" w:rsidRDefault="00A2436E" w:rsidP="007468E0">
      <w:pPr>
        <w:pStyle w:val="Normal1"/>
        <w:spacing w:line="360" w:lineRule="auto"/>
        <w:jc w:val="center"/>
        <w:rPr>
          <w:rFonts w:ascii="Times New Roman" w:eastAsia="Times New Roman" w:hAnsi="Times New Roman" w:cs="Times New Roman"/>
          <w:b/>
          <w:sz w:val="24"/>
          <w:szCs w:val="24"/>
          <w:lang w:val="en-GB"/>
        </w:rPr>
      </w:pPr>
      <w:r w:rsidRPr="007468E0">
        <w:rPr>
          <w:rFonts w:ascii="Times New Roman" w:eastAsia="Times New Roman" w:hAnsi="Times New Roman" w:cs="Times New Roman"/>
          <w:sz w:val="24"/>
          <w:szCs w:val="24"/>
          <w:lang w:val="en-GB"/>
        </w:rPr>
        <w:t xml:space="preserve">(Source: </w:t>
      </w:r>
      <w:r w:rsidR="008247F5" w:rsidRPr="007468E0">
        <w:rPr>
          <w:rFonts w:ascii="Times New Roman" w:eastAsia="Times New Roman" w:hAnsi="Times New Roman" w:cs="Times New Roman"/>
          <w:sz w:val="24"/>
          <w:szCs w:val="24"/>
          <w:lang w:val="en-GB"/>
        </w:rPr>
        <w:t>Statista, 2023</w:t>
      </w:r>
      <w:r w:rsidRPr="007468E0">
        <w:rPr>
          <w:rFonts w:ascii="Times New Roman" w:eastAsia="Times New Roman" w:hAnsi="Times New Roman" w:cs="Times New Roman"/>
          <w:sz w:val="24"/>
          <w:szCs w:val="24"/>
          <w:lang w:val="en-GB"/>
        </w:rPr>
        <w:t>)</w:t>
      </w:r>
    </w:p>
    <w:p w14:paraId="2333594A" w14:textId="16C91F56" w:rsidR="00F87C9F" w:rsidRPr="007468E0" w:rsidRDefault="00A2436E" w:rsidP="007468E0">
      <w:pPr>
        <w:pStyle w:val="Normal1"/>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Simultaneously, Cadbury has helped in creating jobs in the market, and as of now</w:t>
      </w:r>
      <w:r w:rsidR="00BC3913" w:rsidRPr="007468E0">
        <w:rPr>
          <w:rFonts w:ascii="Times New Roman" w:eastAsia="Times New Roman" w:hAnsi="Times New Roman" w:cs="Times New Roman"/>
          <w:sz w:val="24"/>
          <w:szCs w:val="24"/>
          <w:lang w:val="en-GB"/>
        </w:rPr>
        <w:t>,</w:t>
      </w:r>
      <w:r w:rsidRPr="007468E0">
        <w:rPr>
          <w:rFonts w:ascii="Times New Roman" w:eastAsia="Times New Roman" w:hAnsi="Times New Roman" w:cs="Times New Roman"/>
          <w:sz w:val="24"/>
          <w:szCs w:val="24"/>
          <w:lang w:val="en-GB"/>
        </w:rPr>
        <w:t xml:space="preserve"> the brand consists of more than 45,000 employees all around the globe (Cadbury.co.uk 2023). Cadbury focuses on producing a variety of products for targeting customers of different age groups that includes </w:t>
      </w:r>
      <w:r w:rsidR="005811EA" w:rsidRPr="007468E0">
        <w:rPr>
          <w:rFonts w:ascii="Times New Roman" w:eastAsia="Times New Roman" w:hAnsi="Times New Roman" w:cs="Times New Roman"/>
          <w:sz w:val="24"/>
          <w:szCs w:val="24"/>
          <w:lang w:val="en-GB"/>
        </w:rPr>
        <w:t>children’s</w:t>
      </w:r>
      <w:r w:rsidRPr="007468E0">
        <w:rPr>
          <w:rFonts w:ascii="Times New Roman" w:eastAsia="Times New Roman" w:hAnsi="Times New Roman" w:cs="Times New Roman"/>
          <w:sz w:val="24"/>
          <w:szCs w:val="24"/>
          <w:lang w:val="en-GB"/>
        </w:rPr>
        <w:t xml:space="preserve">, </w:t>
      </w:r>
      <w:r w:rsidR="005811EA" w:rsidRPr="007468E0">
        <w:rPr>
          <w:rFonts w:ascii="Times New Roman" w:eastAsia="Times New Roman" w:hAnsi="Times New Roman" w:cs="Times New Roman"/>
          <w:sz w:val="24"/>
          <w:szCs w:val="24"/>
          <w:lang w:val="en-GB"/>
        </w:rPr>
        <w:t>millennial</w:t>
      </w:r>
      <w:r w:rsidRPr="007468E0">
        <w:rPr>
          <w:rFonts w:ascii="Times New Roman" w:eastAsia="Times New Roman" w:hAnsi="Times New Roman" w:cs="Times New Roman"/>
          <w:sz w:val="24"/>
          <w:szCs w:val="24"/>
          <w:lang w:val="en-GB"/>
        </w:rPr>
        <w:t xml:space="preserve"> and adults. The process of innovation of new </w:t>
      </w:r>
      <w:r w:rsidR="005811EA" w:rsidRPr="007468E0">
        <w:rPr>
          <w:rFonts w:ascii="Times New Roman" w:eastAsia="Times New Roman" w:hAnsi="Times New Roman" w:cs="Times New Roman"/>
          <w:sz w:val="24"/>
          <w:szCs w:val="24"/>
          <w:lang w:val="en-GB"/>
        </w:rPr>
        <w:t>products has</w:t>
      </w:r>
      <w:r w:rsidRPr="007468E0">
        <w:rPr>
          <w:rFonts w:ascii="Times New Roman" w:eastAsia="Times New Roman" w:hAnsi="Times New Roman" w:cs="Times New Roman"/>
          <w:sz w:val="24"/>
          <w:szCs w:val="24"/>
          <w:lang w:val="en-GB"/>
        </w:rPr>
        <w:t xml:space="preserve"> proven to be effective for the brand's expansion all around the world and provided </w:t>
      </w:r>
      <w:r w:rsidR="005811EA" w:rsidRPr="007468E0">
        <w:rPr>
          <w:rFonts w:ascii="Times New Roman" w:eastAsia="Times New Roman" w:hAnsi="Times New Roman" w:cs="Times New Roman"/>
          <w:sz w:val="24"/>
          <w:szCs w:val="24"/>
          <w:lang w:val="en-GB"/>
        </w:rPr>
        <w:t>Cadbury</w:t>
      </w:r>
      <w:r w:rsidRPr="007468E0">
        <w:rPr>
          <w:rFonts w:ascii="Times New Roman" w:eastAsia="Times New Roman" w:hAnsi="Times New Roman" w:cs="Times New Roman"/>
          <w:sz w:val="24"/>
          <w:szCs w:val="24"/>
          <w:lang w:val="en-GB"/>
        </w:rPr>
        <w:t xml:space="preserve"> competitive advantage over others. Additionally, Cadbury focuses on the digitalisation process for promoting their products to potential customers. Cadbury has huge influence in the social media platforms such as </w:t>
      </w:r>
      <w:r w:rsidR="005811EA" w:rsidRPr="007468E0">
        <w:rPr>
          <w:rFonts w:ascii="Times New Roman" w:eastAsia="Times New Roman" w:hAnsi="Times New Roman" w:cs="Times New Roman"/>
          <w:sz w:val="24"/>
          <w:szCs w:val="24"/>
          <w:lang w:val="en-GB"/>
        </w:rPr>
        <w:t>Facebook</w:t>
      </w:r>
      <w:r w:rsidRPr="007468E0">
        <w:rPr>
          <w:rFonts w:ascii="Times New Roman" w:eastAsia="Times New Roman" w:hAnsi="Times New Roman" w:cs="Times New Roman"/>
          <w:sz w:val="24"/>
          <w:szCs w:val="24"/>
          <w:lang w:val="en-GB"/>
        </w:rPr>
        <w:t xml:space="preserve">, </w:t>
      </w:r>
      <w:r w:rsidR="005811EA" w:rsidRPr="007468E0">
        <w:rPr>
          <w:rFonts w:ascii="Times New Roman" w:eastAsia="Times New Roman" w:hAnsi="Times New Roman" w:cs="Times New Roman"/>
          <w:sz w:val="24"/>
          <w:szCs w:val="24"/>
          <w:lang w:val="en-GB"/>
        </w:rPr>
        <w:t>Instagram</w:t>
      </w:r>
      <w:r w:rsidRPr="007468E0">
        <w:rPr>
          <w:rFonts w:ascii="Times New Roman" w:eastAsia="Times New Roman" w:hAnsi="Times New Roman" w:cs="Times New Roman"/>
          <w:sz w:val="24"/>
          <w:szCs w:val="24"/>
          <w:lang w:val="en-GB"/>
        </w:rPr>
        <w:t xml:space="preserve"> and </w:t>
      </w:r>
      <w:r w:rsidR="005811EA" w:rsidRPr="007468E0">
        <w:rPr>
          <w:rFonts w:ascii="Times New Roman" w:eastAsia="Times New Roman" w:hAnsi="Times New Roman" w:cs="Times New Roman"/>
          <w:sz w:val="24"/>
          <w:szCs w:val="24"/>
          <w:lang w:val="en-GB"/>
        </w:rPr>
        <w:t>YouTube</w:t>
      </w:r>
      <w:r w:rsidRPr="007468E0">
        <w:rPr>
          <w:rFonts w:ascii="Times New Roman" w:eastAsia="Times New Roman" w:hAnsi="Times New Roman" w:cs="Times New Roman"/>
          <w:sz w:val="24"/>
          <w:szCs w:val="24"/>
          <w:lang w:val="en-GB"/>
        </w:rPr>
        <w:t xml:space="preserve">. However, </w:t>
      </w:r>
      <w:r w:rsidR="005811EA" w:rsidRPr="007468E0">
        <w:rPr>
          <w:rFonts w:ascii="Times New Roman" w:eastAsia="Times New Roman" w:hAnsi="Times New Roman" w:cs="Times New Roman"/>
          <w:sz w:val="24"/>
          <w:szCs w:val="24"/>
          <w:lang w:val="en-GB"/>
        </w:rPr>
        <w:t>Cadbury has</w:t>
      </w:r>
      <w:r w:rsidRPr="007468E0">
        <w:rPr>
          <w:rFonts w:ascii="Times New Roman" w:eastAsia="Times New Roman" w:hAnsi="Times New Roman" w:cs="Times New Roman"/>
          <w:sz w:val="24"/>
          <w:szCs w:val="24"/>
          <w:lang w:val="en-GB"/>
        </w:rPr>
        <w:t xml:space="preserve"> also invested time and money in charitable events where they provide their products to food charities. The </w:t>
      </w:r>
      <w:r w:rsidRPr="007468E0">
        <w:rPr>
          <w:rFonts w:ascii="Times New Roman" w:eastAsia="Times New Roman" w:hAnsi="Times New Roman" w:cs="Times New Roman"/>
          <w:i/>
          <w:iCs/>
          <w:sz w:val="24"/>
          <w:szCs w:val="24"/>
          <w:lang w:val="en-GB"/>
        </w:rPr>
        <w:t xml:space="preserve">Cadbury </w:t>
      </w:r>
      <w:r w:rsidR="003F18F9" w:rsidRPr="007468E0">
        <w:rPr>
          <w:rFonts w:ascii="Times New Roman" w:eastAsia="Times New Roman" w:hAnsi="Times New Roman" w:cs="Times New Roman"/>
          <w:i/>
          <w:iCs/>
          <w:sz w:val="24"/>
          <w:szCs w:val="24"/>
          <w:lang w:val="en-GB"/>
        </w:rPr>
        <w:t>F</w:t>
      </w:r>
      <w:r w:rsidRPr="007468E0">
        <w:rPr>
          <w:rFonts w:ascii="Times New Roman" w:eastAsia="Times New Roman" w:hAnsi="Times New Roman" w:cs="Times New Roman"/>
          <w:i/>
          <w:iCs/>
          <w:sz w:val="24"/>
          <w:szCs w:val="24"/>
          <w:lang w:val="en-GB"/>
        </w:rPr>
        <w:t>oundation</w:t>
      </w:r>
      <w:r w:rsidRPr="007468E0">
        <w:rPr>
          <w:rFonts w:ascii="Times New Roman" w:eastAsia="Times New Roman" w:hAnsi="Times New Roman" w:cs="Times New Roman"/>
          <w:sz w:val="24"/>
          <w:szCs w:val="24"/>
          <w:lang w:val="en-GB"/>
        </w:rPr>
        <w:t xml:space="preserve"> is known to be a part of the organisation that focuses on the development of local communities. Cadbury hosts an annual program named ‘</w:t>
      </w:r>
      <w:r w:rsidRPr="007468E0">
        <w:rPr>
          <w:rFonts w:ascii="Times New Roman" w:eastAsia="Times New Roman" w:hAnsi="Times New Roman" w:cs="Times New Roman"/>
          <w:i/>
          <w:iCs/>
          <w:sz w:val="24"/>
          <w:szCs w:val="24"/>
          <w:lang w:val="en-GB"/>
        </w:rPr>
        <w:t>Your Charity your Choice</w:t>
      </w:r>
      <w:r w:rsidRPr="007468E0">
        <w:rPr>
          <w:rFonts w:ascii="Times New Roman" w:eastAsia="Times New Roman" w:hAnsi="Times New Roman" w:cs="Times New Roman"/>
          <w:sz w:val="24"/>
          <w:szCs w:val="24"/>
          <w:lang w:val="en-GB"/>
        </w:rPr>
        <w:t xml:space="preserve">’ where the organisation enables people to donate to the community for a better cause.  </w:t>
      </w:r>
    </w:p>
    <w:p w14:paraId="2333594B" w14:textId="77777777" w:rsidR="00F87C9F" w:rsidRPr="007468E0" w:rsidRDefault="00A2436E" w:rsidP="007468E0">
      <w:pPr>
        <w:pStyle w:val="Heading1"/>
        <w:rPr>
          <w:rFonts w:cs="Times New Roman"/>
          <w:szCs w:val="24"/>
          <w:lang w:val="en-GB"/>
        </w:rPr>
      </w:pPr>
      <w:bookmarkStart w:id="2" w:name="_Toc128479824"/>
      <w:r w:rsidRPr="007468E0">
        <w:rPr>
          <w:rFonts w:cs="Times New Roman"/>
          <w:szCs w:val="24"/>
          <w:lang w:val="en-GB"/>
        </w:rPr>
        <w:t xml:space="preserve">3. Brief Overview on </w:t>
      </w:r>
      <w:r w:rsidR="005811EA" w:rsidRPr="007468E0">
        <w:rPr>
          <w:rFonts w:cs="Times New Roman"/>
          <w:szCs w:val="24"/>
          <w:lang w:val="en-GB"/>
        </w:rPr>
        <w:t>marketing</w:t>
      </w:r>
      <w:r w:rsidRPr="007468E0">
        <w:rPr>
          <w:rFonts w:cs="Times New Roman"/>
          <w:szCs w:val="24"/>
          <w:lang w:val="en-GB"/>
        </w:rPr>
        <w:t xml:space="preserve"> environment of two countries</w:t>
      </w:r>
      <w:bookmarkEnd w:id="2"/>
      <w:r w:rsidRPr="007468E0">
        <w:rPr>
          <w:rFonts w:cs="Times New Roman"/>
          <w:szCs w:val="24"/>
          <w:lang w:val="en-GB"/>
        </w:rPr>
        <w:t xml:space="preserve"> </w:t>
      </w:r>
    </w:p>
    <w:p w14:paraId="2333594C" w14:textId="77777777" w:rsidR="00F87C9F" w:rsidRPr="007468E0" w:rsidRDefault="00F87C9F" w:rsidP="007468E0">
      <w:pPr>
        <w:pStyle w:val="Normal1"/>
        <w:spacing w:line="360" w:lineRule="auto"/>
        <w:jc w:val="both"/>
        <w:rPr>
          <w:rFonts w:ascii="Times New Roman" w:eastAsia="Times New Roman" w:hAnsi="Times New Roman" w:cs="Times New Roman"/>
          <w:b/>
          <w:sz w:val="24"/>
          <w:szCs w:val="24"/>
          <w:lang w:val="en-GB"/>
        </w:rPr>
      </w:pPr>
    </w:p>
    <w:tbl>
      <w:tblPr>
        <w:tblStyle w:val="a"/>
        <w:tblW w:w="99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921"/>
        <w:gridCol w:w="4186"/>
      </w:tblGrid>
      <w:tr w:rsidR="00F768BF" w:rsidRPr="007468E0" w14:paraId="23335950" w14:textId="77777777" w:rsidTr="00AF6F61">
        <w:trPr>
          <w:trHeight w:val="470"/>
          <w:jc w:val="center"/>
        </w:trPr>
        <w:tc>
          <w:tcPr>
            <w:tcW w:w="1800" w:type="dxa"/>
            <w:shd w:val="clear" w:color="auto" w:fill="auto"/>
            <w:tcMar>
              <w:top w:w="100" w:type="dxa"/>
              <w:left w:w="100" w:type="dxa"/>
              <w:bottom w:w="100" w:type="dxa"/>
              <w:right w:w="100" w:type="dxa"/>
            </w:tcMar>
          </w:tcPr>
          <w:p w14:paraId="2333594D"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lastRenderedPageBreak/>
              <w:t xml:space="preserve">Factors </w:t>
            </w:r>
          </w:p>
        </w:tc>
        <w:tc>
          <w:tcPr>
            <w:tcW w:w="3921" w:type="dxa"/>
            <w:shd w:val="clear" w:color="auto" w:fill="auto"/>
            <w:tcMar>
              <w:top w:w="100" w:type="dxa"/>
              <w:left w:w="100" w:type="dxa"/>
              <w:bottom w:w="100" w:type="dxa"/>
              <w:right w:w="100" w:type="dxa"/>
            </w:tcMar>
          </w:tcPr>
          <w:p w14:paraId="2333594E"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South Africa </w:t>
            </w:r>
          </w:p>
        </w:tc>
        <w:tc>
          <w:tcPr>
            <w:tcW w:w="4186" w:type="dxa"/>
            <w:shd w:val="clear" w:color="auto" w:fill="auto"/>
            <w:tcMar>
              <w:top w:w="100" w:type="dxa"/>
              <w:left w:w="100" w:type="dxa"/>
              <w:bottom w:w="100" w:type="dxa"/>
              <w:right w:w="100" w:type="dxa"/>
            </w:tcMar>
          </w:tcPr>
          <w:p w14:paraId="2333594F"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India </w:t>
            </w:r>
          </w:p>
        </w:tc>
      </w:tr>
      <w:tr w:rsidR="00F768BF" w:rsidRPr="007468E0" w14:paraId="23335956" w14:textId="77777777" w:rsidTr="00AF6F61">
        <w:trPr>
          <w:jc w:val="center"/>
        </w:trPr>
        <w:tc>
          <w:tcPr>
            <w:tcW w:w="1800" w:type="dxa"/>
            <w:shd w:val="clear" w:color="auto" w:fill="auto"/>
            <w:tcMar>
              <w:top w:w="100" w:type="dxa"/>
              <w:left w:w="100" w:type="dxa"/>
              <w:bottom w:w="100" w:type="dxa"/>
              <w:right w:w="100" w:type="dxa"/>
            </w:tcMar>
          </w:tcPr>
          <w:p w14:paraId="23335951"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Political </w:t>
            </w:r>
          </w:p>
        </w:tc>
        <w:tc>
          <w:tcPr>
            <w:tcW w:w="3921" w:type="dxa"/>
            <w:shd w:val="clear" w:color="auto" w:fill="auto"/>
            <w:tcMar>
              <w:top w:w="100" w:type="dxa"/>
              <w:left w:w="100" w:type="dxa"/>
              <w:bottom w:w="100" w:type="dxa"/>
              <w:right w:w="100" w:type="dxa"/>
            </w:tcMar>
          </w:tcPr>
          <w:p w14:paraId="23335952" w14:textId="77777777" w:rsidR="00F87C9F" w:rsidRPr="007468E0" w:rsidRDefault="00A2436E" w:rsidP="007468E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South Africa </w:t>
            </w:r>
            <w:r w:rsidR="005811EA" w:rsidRPr="007468E0">
              <w:rPr>
                <w:rFonts w:ascii="Times New Roman" w:eastAsia="Times New Roman" w:hAnsi="Times New Roman" w:cs="Times New Roman"/>
                <w:sz w:val="24"/>
                <w:szCs w:val="24"/>
                <w:lang w:val="en-GB"/>
              </w:rPr>
              <w:t>has</w:t>
            </w:r>
            <w:r w:rsidRPr="007468E0">
              <w:rPr>
                <w:rFonts w:ascii="Times New Roman" w:eastAsia="Times New Roman" w:hAnsi="Times New Roman" w:cs="Times New Roman"/>
                <w:sz w:val="24"/>
                <w:szCs w:val="24"/>
                <w:lang w:val="en-GB"/>
              </w:rPr>
              <w:t xml:space="preserve"> a score of -0.71 points in political stability index (Worldbank.org 2023) </w:t>
            </w:r>
          </w:p>
          <w:p w14:paraId="23335953" w14:textId="77777777" w:rsidR="00F87C9F" w:rsidRPr="007468E0" w:rsidRDefault="00A2436E" w:rsidP="007468E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 was one of the founder members of the UN in 1945 (Southafrica-usa.net 2023)</w:t>
            </w:r>
          </w:p>
        </w:tc>
        <w:tc>
          <w:tcPr>
            <w:tcW w:w="4186" w:type="dxa"/>
            <w:shd w:val="clear" w:color="auto" w:fill="auto"/>
            <w:tcMar>
              <w:top w:w="100" w:type="dxa"/>
              <w:left w:w="100" w:type="dxa"/>
              <w:bottom w:w="100" w:type="dxa"/>
              <w:right w:w="100" w:type="dxa"/>
            </w:tcMar>
          </w:tcPr>
          <w:p w14:paraId="23335954" w14:textId="77777777" w:rsidR="00F87C9F" w:rsidRPr="007468E0" w:rsidRDefault="00A2436E" w:rsidP="007468E0">
            <w:pPr>
              <w:pStyle w:val="Normal1"/>
              <w:widowControl w:val="0"/>
              <w:numPr>
                <w:ilvl w:val="0"/>
                <w:numId w:val="9"/>
              </w:numP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sz w:val="24"/>
                <w:szCs w:val="24"/>
                <w:lang w:val="en-GB"/>
              </w:rPr>
              <w:t xml:space="preserve">India has a score of -0.62 points in political stability index (Project.org 2023) </w:t>
            </w:r>
          </w:p>
          <w:p w14:paraId="23335955" w14:textId="77777777" w:rsidR="00F87C9F" w:rsidRPr="007468E0" w:rsidRDefault="00A2436E" w:rsidP="007468E0">
            <w:pPr>
              <w:pStyle w:val="Normal1"/>
              <w:widowControl w:val="0"/>
              <w:numPr>
                <w:ilvl w:val="0"/>
                <w:numId w:val="9"/>
              </w:numP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India is a member of G4 summit of UN (Unfpa.org 2023)</w:t>
            </w:r>
          </w:p>
        </w:tc>
      </w:tr>
      <w:tr w:rsidR="00F768BF" w:rsidRPr="007468E0" w14:paraId="2333595E" w14:textId="77777777" w:rsidTr="00AF6F61">
        <w:trPr>
          <w:jc w:val="center"/>
        </w:trPr>
        <w:tc>
          <w:tcPr>
            <w:tcW w:w="1800" w:type="dxa"/>
            <w:shd w:val="clear" w:color="auto" w:fill="auto"/>
            <w:tcMar>
              <w:top w:w="100" w:type="dxa"/>
              <w:left w:w="100" w:type="dxa"/>
              <w:bottom w:w="100" w:type="dxa"/>
              <w:right w:w="100" w:type="dxa"/>
            </w:tcMar>
          </w:tcPr>
          <w:p w14:paraId="23335957"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Economical </w:t>
            </w:r>
          </w:p>
        </w:tc>
        <w:tc>
          <w:tcPr>
            <w:tcW w:w="3921" w:type="dxa"/>
            <w:shd w:val="clear" w:color="auto" w:fill="auto"/>
            <w:tcMar>
              <w:top w:w="100" w:type="dxa"/>
              <w:left w:w="100" w:type="dxa"/>
              <w:bottom w:w="100" w:type="dxa"/>
              <w:right w:w="100" w:type="dxa"/>
            </w:tcMar>
          </w:tcPr>
          <w:p w14:paraId="23335958" w14:textId="38B82B53" w:rsidR="00F87C9F" w:rsidRPr="007468E0" w:rsidRDefault="00A2436E" w:rsidP="007468E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 employment rate is 32.9% (Nasdaq.com 2023)</w:t>
            </w:r>
          </w:p>
          <w:p w14:paraId="23335959" w14:textId="77777777" w:rsidR="00F87C9F" w:rsidRPr="007468E0" w:rsidRDefault="00A2436E" w:rsidP="007468E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 has a GDP of $139.28 billion (Statista.com 2023)</w:t>
            </w:r>
          </w:p>
          <w:p w14:paraId="2333595A" w14:textId="77777777" w:rsidR="00F87C9F" w:rsidRPr="007468E0" w:rsidRDefault="00A2436E" w:rsidP="007468E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7.2 % annual inflation rate of South </w:t>
            </w:r>
            <w:r w:rsidR="005811EA" w:rsidRPr="007468E0">
              <w:rPr>
                <w:rFonts w:ascii="Times New Roman" w:eastAsia="Times New Roman" w:hAnsi="Times New Roman" w:cs="Times New Roman"/>
                <w:sz w:val="24"/>
                <w:szCs w:val="24"/>
                <w:lang w:val="en-GB"/>
              </w:rPr>
              <w:t>Africa</w:t>
            </w:r>
            <w:r w:rsidRPr="007468E0">
              <w:rPr>
                <w:rFonts w:ascii="Times New Roman" w:eastAsia="Times New Roman" w:hAnsi="Times New Roman" w:cs="Times New Roman"/>
                <w:sz w:val="24"/>
                <w:szCs w:val="24"/>
                <w:lang w:val="en-GB"/>
              </w:rPr>
              <w:t xml:space="preserve"> (Borsaitaliana.it 2023) </w:t>
            </w:r>
          </w:p>
        </w:tc>
        <w:tc>
          <w:tcPr>
            <w:tcW w:w="4186" w:type="dxa"/>
            <w:shd w:val="clear" w:color="auto" w:fill="auto"/>
            <w:tcMar>
              <w:top w:w="100" w:type="dxa"/>
              <w:left w:w="100" w:type="dxa"/>
              <w:bottom w:w="100" w:type="dxa"/>
              <w:right w:w="100" w:type="dxa"/>
            </w:tcMar>
          </w:tcPr>
          <w:p w14:paraId="2333595B" w14:textId="77777777" w:rsidR="00F87C9F" w:rsidRPr="007468E0" w:rsidRDefault="00A2436E" w:rsidP="007468E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Employment rate of India is 37.1% (Statista.com 2023)</w:t>
            </w:r>
          </w:p>
          <w:p w14:paraId="2333595C" w14:textId="77777777" w:rsidR="00F87C9F" w:rsidRPr="007468E0" w:rsidRDefault="00A2436E" w:rsidP="007468E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India has the fifth largest GDP of $3.469 trillion (Economictimes.indiatimes.com 2023)</w:t>
            </w:r>
          </w:p>
          <w:p w14:paraId="2333595D" w14:textId="77777777" w:rsidR="00F87C9F" w:rsidRPr="007468E0" w:rsidRDefault="00A2436E" w:rsidP="007468E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India has an inflation rate of 6.5% (Businesstoday.in 2023) </w:t>
            </w:r>
          </w:p>
        </w:tc>
      </w:tr>
      <w:tr w:rsidR="00F768BF" w:rsidRPr="007468E0" w14:paraId="23335966" w14:textId="77777777" w:rsidTr="00AF6F61">
        <w:trPr>
          <w:jc w:val="center"/>
        </w:trPr>
        <w:tc>
          <w:tcPr>
            <w:tcW w:w="1800" w:type="dxa"/>
            <w:shd w:val="clear" w:color="auto" w:fill="auto"/>
            <w:tcMar>
              <w:top w:w="100" w:type="dxa"/>
              <w:left w:w="100" w:type="dxa"/>
              <w:bottom w:w="100" w:type="dxa"/>
              <w:right w:w="100" w:type="dxa"/>
            </w:tcMar>
          </w:tcPr>
          <w:p w14:paraId="2333595F"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Social </w:t>
            </w:r>
          </w:p>
        </w:tc>
        <w:tc>
          <w:tcPr>
            <w:tcW w:w="3921" w:type="dxa"/>
            <w:shd w:val="clear" w:color="auto" w:fill="auto"/>
            <w:tcMar>
              <w:top w:w="100" w:type="dxa"/>
              <w:left w:w="100" w:type="dxa"/>
              <w:bottom w:w="100" w:type="dxa"/>
              <w:right w:w="100" w:type="dxa"/>
            </w:tcMar>
          </w:tcPr>
          <w:p w14:paraId="23335960" w14:textId="77777777" w:rsidR="00F87C9F" w:rsidRPr="007468E0" w:rsidRDefault="00A2436E" w:rsidP="007468E0">
            <w:pPr>
              <w:pStyle w:val="Normal1"/>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sz w:val="24"/>
                <w:szCs w:val="24"/>
                <w:lang w:val="en-GB"/>
              </w:rPr>
              <w:t xml:space="preserve">South Africa is the fourth most populated nation in Africa with 60.5 million </w:t>
            </w:r>
            <w:r w:rsidR="005811EA" w:rsidRPr="007468E0">
              <w:rPr>
                <w:rFonts w:ascii="Times New Roman" w:eastAsia="Times New Roman" w:hAnsi="Times New Roman" w:cs="Times New Roman"/>
                <w:sz w:val="24"/>
                <w:szCs w:val="24"/>
                <w:lang w:val="en-GB"/>
              </w:rPr>
              <w:t>populations</w:t>
            </w:r>
            <w:r w:rsidRPr="007468E0">
              <w:rPr>
                <w:rFonts w:ascii="Times New Roman" w:eastAsia="Times New Roman" w:hAnsi="Times New Roman" w:cs="Times New Roman"/>
                <w:sz w:val="24"/>
                <w:szCs w:val="24"/>
                <w:lang w:val="en-GB"/>
              </w:rPr>
              <w:t>. (Statista.com 2023)</w:t>
            </w:r>
          </w:p>
          <w:p w14:paraId="23335961" w14:textId="77777777" w:rsidR="00F87C9F" w:rsidRPr="007468E0" w:rsidRDefault="00A2436E" w:rsidP="007468E0">
            <w:pPr>
              <w:pStyle w:val="Normal1"/>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South </w:t>
            </w:r>
            <w:r w:rsidR="005811EA" w:rsidRPr="007468E0">
              <w:rPr>
                <w:rFonts w:ascii="Times New Roman" w:eastAsia="Times New Roman" w:hAnsi="Times New Roman" w:cs="Times New Roman"/>
                <w:sz w:val="24"/>
                <w:szCs w:val="24"/>
                <w:lang w:val="en-GB"/>
              </w:rPr>
              <w:t>Africa</w:t>
            </w:r>
            <w:r w:rsidRPr="007468E0">
              <w:rPr>
                <w:rFonts w:ascii="Times New Roman" w:eastAsia="Times New Roman" w:hAnsi="Times New Roman" w:cs="Times New Roman"/>
                <w:sz w:val="24"/>
                <w:szCs w:val="24"/>
                <w:lang w:val="en-GB"/>
              </w:rPr>
              <w:t xml:space="preserve"> is a diverse nation </w:t>
            </w:r>
          </w:p>
          <w:p w14:paraId="23335962" w14:textId="69E5F784" w:rsidR="00F87C9F" w:rsidRPr="007468E0" w:rsidRDefault="00A2436E" w:rsidP="007468E0">
            <w:pPr>
              <w:pStyle w:val="Normal1"/>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 has a literacy rate of 95.33%</w:t>
            </w:r>
            <w:r w:rsidR="001C7B72">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(Statista.com 2023)</w:t>
            </w:r>
          </w:p>
        </w:tc>
        <w:tc>
          <w:tcPr>
            <w:tcW w:w="4186" w:type="dxa"/>
            <w:shd w:val="clear" w:color="auto" w:fill="auto"/>
            <w:tcMar>
              <w:top w:w="100" w:type="dxa"/>
              <w:left w:w="100" w:type="dxa"/>
              <w:bottom w:w="100" w:type="dxa"/>
              <w:right w:w="100" w:type="dxa"/>
            </w:tcMar>
          </w:tcPr>
          <w:p w14:paraId="23335963" w14:textId="77777777" w:rsidR="00F87C9F" w:rsidRPr="007468E0" w:rsidRDefault="00A2436E" w:rsidP="007468E0">
            <w:pPr>
              <w:pStyle w:val="Normal1"/>
              <w:widowControl w:val="0"/>
              <w:numPr>
                <w:ilvl w:val="0"/>
                <w:numId w:val="8"/>
              </w:numP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India has the second biggest population of the world consist of $1.417 billion (Statista.com 2023)</w:t>
            </w:r>
          </w:p>
          <w:p w14:paraId="23335964" w14:textId="77777777" w:rsidR="00F87C9F" w:rsidRPr="007468E0" w:rsidRDefault="00A2436E" w:rsidP="007468E0">
            <w:pPr>
              <w:pStyle w:val="Normal1"/>
              <w:widowControl w:val="0"/>
              <w:numPr>
                <w:ilvl w:val="0"/>
                <w:numId w:val="8"/>
              </w:numP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India has the biggest diversity among all the nations. </w:t>
            </w:r>
          </w:p>
          <w:p w14:paraId="23335965" w14:textId="043D24C4" w:rsidR="00F87C9F" w:rsidRPr="007468E0" w:rsidRDefault="00A2436E" w:rsidP="007468E0">
            <w:pPr>
              <w:pStyle w:val="Normal1"/>
              <w:widowControl w:val="0"/>
              <w:numPr>
                <w:ilvl w:val="0"/>
                <w:numId w:val="8"/>
              </w:numP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India </w:t>
            </w:r>
            <w:r w:rsidR="001C7B72" w:rsidRPr="007468E0">
              <w:rPr>
                <w:rFonts w:ascii="Times New Roman" w:eastAsia="Times New Roman" w:hAnsi="Times New Roman" w:cs="Times New Roman"/>
                <w:sz w:val="24"/>
                <w:szCs w:val="24"/>
                <w:lang w:val="en-GB"/>
              </w:rPr>
              <w:t>has</w:t>
            </w:r>
            <w:r w:rsidRPr="007468E0">
              <w:rPr>
                <w:rFonts w:ascii="Times New Roman" w:eastAsia="Times New Roman" w:hAnsi="Times New Roman" w:cs="Times New Roman"/>
                <w:sz w:val="24"/>
                <w:szCs w:val="24"/>
                <w:lang w:val="en-GB"/>
              </w:rPr>
              <w:t xml:space="preserve"> a literacy rate of 77.7% (Findeasy.in 2023) </w:t>
            </w:r>
          </w:p>
        </w:tc>
      </w:tr>
      <w:tr w:rsidR="00F768BF" w:rsidRPr="007468E0" w14:paraId="2333596D" w14:textId="77777777" w:rsidTr="00AF6F61">
        <w:trPr>
          <w:jc w:val="center"/>
        </w:trPr>
        <w:tc>
          <w:tcPr>
            <w:tcW w:w="1800" w:type="dxa"/>
            <w:shd w:val="clear" w:color="auto" w:fill="auto"/>
            <w:tcMar>
              <w:top w:w="100" w:type="dxa"/>
              <w:left w:w="100" w:type="dxa"/>
              <w:bottom w:w="100" w:type="dxa"/>
              <w:right w:w="100" w:type="dxa"/>
            </w:tcMar>
          </w:tcPr>
          <w:p w14:paraId="23335967"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Technological </w:t>
            </w:r>
          </w:p>
        </w:tc>
        <w:tc>
          <w:tcPr>
            <w:tcW w:w="3921" w:type="dxa"/>
            <w:shd w:val="clear" w:color="auto" w:fill="auto"/>
            <w:tcMar>
              <w:top w:w="100" w:type="dxa"/>
              <w:left w:w="100" w:type="dxa"/>
              <w:bottom w:w="100" w:type="dxa"/>
              <w:right w:w="100" w:type="dxa"/>
            </w:tcMar>
          </w:tcPr>
          <w:p w14:paraId="23335968" w14:textId="76740C37" w:rsidR="00F87C9F" w:rsidRPr="007468E0" w:rsidRDefault="00A2436E" w:rsidP="007468E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Africa's technological investment is $6.59 billion dollars</w:t>
            </w:r>
            <w:r w:rsidR="001C7B72">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(Unctad.org 2023)</w:t>
            </w:r>
          </w:p>
          <w:p w14:paraId="23335969" w14:textId="5D059157" w:rsidR="00F87C9F" w:rsidRPr="007468E0" w:rsidRDefault="00A2436E" w:rsidP="007468E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As of 2021 south </w:t>
            </w:r>
            <w:r w:rsidR="005811EA" w:rsidRPr="007468E0">
              <w:rPr>
                <w:rFonts w:ascii="Times New Roman" w:eastAsia="Times New Roman" w:hAnsi="Times New Roman" w:cs="Times New Roman"/>
                <w:sz w:val="24"/>
                <w:szCs w:val="24"/>
                <w:lang w:val="en-GB"/>
              </w:rPr>
              <w:t>Africa’s</w:t>
            </w:r>
            <w:r w:rsidRPr="007468E0">
              <w:rPr>
                <w:rFonts w:ascii="Times New Roman" w:eastAsia="Times New Roman" w:hAnsi="Times New Roman" w:cs="Times New Roman"/>
                <w:sz w:val="24"/>
                <w:szCs w:val="24"/>
                <w:lang w:val="en-GB"/>
              </w:rPr>
              <w:t xml:space="preserve"> FDI is $37.6 billion dollars</w:t>
            </w:r>
            <w:r w:rsidR="001C7B72">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(State.gov 2023)</w:t>
            </w:r>
          </w:p>
        </w:tc>
        <w:tc>
          <w:tcPr>
            <w:tcW w:w="4186" w:type="dxa"/>
            <w:shd w:val="clear" w:color="auto" w:fill="auto"/>
            <w:tcMar>
              <w:top w:w="100" w:type="dxa"/>
              <w:left w:w="100" w:type="dxa"/>
              <w:bottom w:w="100" w:type="dxa"/>
              <w:right w:w="100" w:type="dxa"/>
            </w:tcMar>
          </w:tcPr>
          <w:p w14:paraId="2333596A" w14:textId="0D7922BC" w:rsidR="00F87C9F" w:rsidRPr="007468E0" w:rsidRDefault="00A2436E" w:rsidP="007468E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India </w:t>
            </w:r>
            <w:r w:rsidR="001C7B72" w:rsidRPr="007468E0">
              <w:rPr>
                <w:rFonts w:ascii="Times New Roman" w:eastAsia="Times New Roman" w:hAnsi="Times New Roman" w:cs="Times New Roman"/>
                <w:sz w:val="24"/>
                <w:szCs w:val="24"/>
                <w:lang w:val="en-GB"/>
              </w:rPr>
              <w:t>invests</w:t>
            </w:r>
            <w:r w:rsidRPr="007468E0">
              <w:rPr>
                <w:rFonts w:ascii="Times New Roman" w:eastAsia="Times New Roman" w:hAnsi="Times New Roman" w:cs="Times New Roman"/>
                <w:sz w:val="24"/>
                <w:szCs w:val="24"/>
                <w:lang w:val="en-GB"/>
              </w:rPr>
              <w:t xml:space="preserve"> near to $24.1 billion in technological developments </w:t>
            </w:r>
          </w:p>
          <w:p w14:paraId="2333596B" w14:textId="77777777" w:rsidR="00F87C9F" w:rsidRPr="007468E0" w:rsidRDefault="00A2436E" w:rsidP="007468E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India's FDI consist of $26.9 billion dollars (Inventiva.co.in 2023)</w:t>
            </w:r>
          </w:p>
          <w:p w14:paraId="2333596C" w14:textId="77777777" w:rsidR="00F87C9F" w:rsidRPr="007468E0" w:rsidRDefault="00F87C9F" w:rsidP="007468E0">
            <w:pPr>
              <w:pStyle w:val="Normal1"/>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GB"/>
              </w:rPr>
            </w:pPr>
          </w:p>
        </w:tc>
      </w:tr>
      <w:tr w:rsidR="00F768BF" w:rsidRPr="007468E0" w14:paraId="23335975" w14:textId="77777777" w:rsidTr="00AF6F61">
        <w:trPr>
          <w:jc w:val="center"/>
        </w:trPr>
        <w:tc>
          <w:tcPr>
            <w:tcW w:w="1800" w:type="dxa"/>
            <w:shd w:val="clear" w:color="auto" w:fill="auto"/>
            <w:tcMar>
              <w:top w:w="100" w:type="dxa"/>
              <w:left w:w="100" w:type="dxa"/>
              <w:bottom w:w="100" w:type="dxa"/>
              <w:right w:w="100" w:type="dxa"/>
            </w:tcMar>
          </w:tcPr>
          <w:p w14:paraId="2333596E"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lastRenderedPageBreak/>
              <w:t xml:space="preserve">Legal </w:t>
            </w:r>
          </w:p>
        </w:tc>
        <w:tc>
          <w:tcPr>
            <w:tcW w:w="3921" w:type="dxa"/>
            <w:shd w:val="clear" w:color="auto" w:fill="auto"/>
            <w:tcMar>
              <w:top w:w="100" w:type="dxa"/>
              <w:left w:w="100" w:type="dxa"/>
              <w:bottom w:w="100" w:type="dxa"/>
              <w:right w:w="100" w:type="dxa"/>
            </w:tcMar>
          </w:tcPr>
          <w:p w14:paraId="2333596F" w14:textId="2E3F2100" w:rsidR="00F87C9F" w:rsidRPr="007468E0" w:rsidRDefault="00A2436E" w:rsidP="007468E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 has a basic condition of employment act that protects employees from miss treatment</w:t>
            </w:r>
            <w:r w:rsidR="00626D77" w:rsidRPr="007468E0">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(Ilo.org 2023)</w:t>
            </w:r>
          </w:p>
          <w:p w14:paraId="23335970" w14:textId="2C586FF2" w:rsidR="00F87C9F" w:rsidRPr="007468E0" w:rsidRDefault="00A2436E" w:rsidP="007468E0">
            <w:pPr>
              <w:pStyle w:val="Normal1"/>
              <w:widowControl w:val="0"/>
              <w:numPr>
                <w:ilvl w:val="0"/>
                <w:numId w:val="4"/>
              </w:numP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South Africa have business laws that provide subsidies to business</w:t>
            </w:r>
            <w:r w:rsidR="00626D77" w:rsidRPr="007468E0">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(Gov.za 2023)</w:t>
            </w:r>
          </w:p>
          <w:p w14:paraId="23335971" w14:textId="194861BE" w:rsidR="00F87C9F" w:rsidRPr="007468E0" w:rsidRDefault="00A2436E" w:rsidP="007468E0">
            <w:pPr>
              <w:pStyle w:val="Normal1"/>
              <w:widowControl w:val="0"/>
              <w:numPr>
                <w:ilvl w:val="0"/>
                <w:numId w:val="4"/>
              </w:numP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The South African government follows basic human rights and regulations</w:t>
            </w:r>
            <w:r w:rsidR="001C7B72">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(Parliament.gov.za 2023)</w:t>
            </w:r>
          </w:p>
        </w:tc>
        <w:tc>
          <w:tcPr>
            <w:tcW w:w="4186" w:type="dxa"/>
            <w:shd w:val="clear" w:color="auto" w:fill="auto"/>
            <w:tcMar>
              <w:top w:w="100" w:type="dxa"/>
              <w:left w:w="100" w:type="dxa"/>
              <w:bottom w:w="100" w:type="dxa"/>
              <w:right w:w="100" w:type="dxa"/>
            </w:tcMar>
          </w:tcPr>
          <w:p w14:paraId="23335972" w14:textId="3DBAC8EC" w:rsidR="00F87C9F" w:rsidRPr="007468E0" w:rsidRDefault="00A2436E" w:rsidP="007468E0">
            <w:pPr>
              <w:pStyle w:val="Normal1"/>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India has employment laws to protect workers interest</w:t>
            </w:r>
            <w:r w:rsidR="001C7B72">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 xml:space="preserve">(Ilo.org 2023) </w:t>
            </w:r>
          </w:p>
          <w:p w14:paraId="23335973" w14:textId="39B83538" w:rsidR="00F87C9F" w:rsidRPr="007468E0" w:rsidRDefault="00A2436E" w:rsidP="007468E0">
            <w:pPr>
              <w:pStyle w:val="Normal1"/>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India </w:t>
            </w:r>
            <w:r w:rsidR="001C7B72" w:rsidRPr="007468E0">
              <w:rPr>
                <w:rFonts w:ascii="Times New Roman" w:eastAsia="Times New Roman" w:hAnsi="Times New Roman" w:cs="Times New Roman"/>
                <w:sz w:val="24"/>
                <w:szCs w:val="24"/>
                <w:lang w:val="en-GB"/>
              </w:rPr>
              <w:t>has</w:t>
            </w:r>
            <w:r w:rsidRPr="007468E0">
              <w:rPr>
                <w:rFonts w:ascii="Times New Roman" w:eastAsia="Times New Roman" w:hAnsi="Times New Roman" w:cs="Times New Roman"/>
                <w:sz w:val="24"/>
                <w:szCs w:val="24"/>
                <w:lang w:val="en-GB"/>
              </w:rPr>
              <w:t xml:space="preserve"> business laws that provide subsidies to business (Mca.gov.in 2023)</w:t>
            </w:r>
          </w:p>
          <w:p w14:paraId="23335974" w14:textId="6756352E" w:rsidR="00F87C9F" w:rsidRPr="007468E0" w:rsidRDefault="00A2436E" w:rsidP="007468E0">
            <w:pPr>
              <w:pStyle w:val="Normal1"/>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India </w:t>
            </w:r>
            <w:r w:rsidR="001C7B72" w:rsidRPr="007468E0">
              <w:rPr>
                <w:rFonts w:ascii="Times New Roman" w:eastAsia="Times New Roman" w:hAnsi="Times New Roman" w:cs="Times New Roman"/>
                <w:sz w:val="24"/>
                <w:szCs w:val="24"/>
                <w:lang w:val="en-GB"/>
              </w:rPr>
              <w:t>has</w:t>
            </w:r>
            <w:r w:rsidRPr="007468E0">
              <w:rPr>
                <w:rFonts w:ascii="Times New Roman" w:eastAsia="Times New Roman" w:hAnsi="Times New Roman" w:cs="Times New Roman"/>
                <w:sz w:val="24"/>
                <w:szCs w:val="24"/>
                <w:lang w:val="en-GB"/>
              </w:rPr>
              <w:t xml:space="preserve"> basic human rights in their democratic constitutional system </w:t>
            </w:r>
          </w:p>
        </w:tc>
      </w:tr>
      <w:tr w:rsidR="00F768BF" w:rsidRPr="007468E0" w14:paraId="2333597D" w14:textId="77777777" w:rsidTr="00AF6F61">
        <w:trPr>
          <w:jc w:val="center"/>
        </w:trPr>
        <w:tc>
          <w:tcPr>
            <w:tcW w:w="1800" w:type="dxa"/>
            <w:shd w:val="clear" w:color="auto" w:fill="auto"/>
            <w:tcMar>
              <w:top w:w="100" w:type="dxa"/>
              <w:left w:w="100" w:type="dxa"/>
              <w:bottom w:w="100" w:type="dxa"/>
              <w:right w:w="100" w:type="dxa"/>
            </w:tcMar>
          </w:tcPr>
          <w:p w14:paraId="23335976" w14:textId="77777777" w:rsidR="00F87C9F" w:rsidRPr="007468E0" w:rsidRDefault="00A2436E" w:rsidP="007468E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Environmental </w:t>
            </w:r>
          </w:p>
        </w:tc>
        <w:tc>
          <w:tcPr>
            <w:tcW w:w="3921" w:type="dxa"/>
            <w:shd w:val="clear" w:color="auto" w:fill="auto"/>
            <w:tcMar>
              <w:top w:w="100" w:type="dxa"/>
              <w:left w:w="100" w:type="dxa"/>
              <w:bottom w:w="100" w:type="dxa"/>
              <w:right w:w="100" w:type="dxa"/>
            </w:tcMar>
          </w:tcPr>
          <w:p w14:paraId="23335977" w14:textId="779BDD24" w:rsidR="00F87C9F" w:rsidRPr="007468E0" w:rsidRDefault="00A2436E" w:rsidP="007468E0">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Global warming has a negative effect on South African weather</w:t>
            </w:r>
            <w:r w:rsidR="00626D77" w:rsidRPr="007468E0">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(Climatelinks.org 2023)</w:t>
            </w:r>
          </w:p>
          <w:p w14:paraId="23335978" w14:textId="02B23E6F" w:rsidR="00F87C9F" w:rsidRPr="007468E0" w:rsidRDefault="00A2436E" w:rsidP="007468E0">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7.57 metric tonnes of carbon </w:t>
            </w:r>
            <w:r w:rsidR="00626D77" w:rsidRPr="007468E0">
              <w:rPr>
                <w:rFonts w:ascii="Times New Roman" w:eastAsia="Times New Roman" w:hAnsi="Times New Roman" w:cs="Times New Roman"/>
                <w:sz w:val="24"/>
                <w:szCs w:val="24"/>
                <w:lang w:val="en-GB"/>
              </w:rPr>
              <w:t>are</w:t>
            </w:r>
            <w:r w:rsidRPr="007468E0">
              <w:rPr>
                <w:rFonts w:ascii="Times New Roman" w:eastAsia="Times New Roman" w:hAnsi="Times New Roman" w:cs="Times New Roman"/>
                <w:sz w:val="24"/>
                <w:szCs w:val="24"/>
                <w:lang w:val="en-GB"/>
              </w:rPr>
              <w:t xml:space="preserve"> released by South </w:t>
            </w:r>
            <w:r w:rsidR="005811EA" w:rsidRPr="007468E0">
              <w:rPr>
                <w:rFonts w:ascii="Times New Roman" w:eastAsia="Times New Roman" w:hAnsi="Times New Roman" w:cs="Times New Roman"/>
                <w:sz w:val="24"/>
                <w:szCs w:val="24"/>
                <w:lang w:val="en-GB"/>
              </w:rPr>
              <w:t>Africa</w:t>
            </w:r>
            <w:r w:rsidRPr="007468E0">
              <w:rPr>
                <w:rFonts w:ascii="Times New Roman" w:eastAsia="Times New Roman" w:hAnsi="Times New Roman" w:cs="Times New Roman"/>
                <w:sz w:val="24"/>
                <w:szCs w:val="24"/>
                <w:lang w:val="en-GB"/>
              </w:rPr>
              <w:t xml:space="preserve"> in 2019</w:t>
            </w:r>
            <w:r w:rsidR="00626D77" w:rsidRPr="007468E0">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(Gov.za 2023)</w:t>
            </w:r>
          </w:p>
          <w:p w14:paraId="23335979" w14:textId="77777777" w:rsidR="00F87C9F" w:rsidRPr="007468E0" w:rsidRDefault="00F87C9F" w:rsidP="007468E0">
            <w:pPr>
              <w:pStyle w:val="Normal1"/>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GB"/>
              </w:rPr>
            </w:pPr>
          </w:p>
        </w:tc>
        <w:tc>
          <w:tcPr>
            <w:tcW w:w="4186" w:type="dxa"/>
            <w:shd w:val="clear" w:color="auto" w:fill="auto"/>
            <w:tcMar>
              <w:top w:w="100" w:type="dxa"/>
              <w:left w:w="100" w:type="dxa"/>
              <w:bottom w:w="100" w:type="dxa"/>
              <w:right w:w="100" w:type="dxa"/>
            </w:tcMar>
          </w:tcPr>
          <w:p w14:paraId="2333597B" w14:textId="714307B7" w:rsidR="00F87C9F" w:rsidRPr="007468E0" w:rsidRDefault="00A2436E" w:rsidP="007468E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India has issues regarding pollution</w:t>
            </w:r>
            <w:r w:rsidR="001C7B72">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(Climatelinks.org 2023)</w:t>
            </w:r>
          </w:p>
          <w:p w14:paraId="2333597C" w14:textId="4E87D44C" w:rsidR="00F87C9F" w:rsidRPr="007468E0" w:rsidRDefault="00A2436E" w:rsidP="007468E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1.78 metric tonnes of carbon </w:t>
            </w:r>
            <w:r w:rsidR="00626D77" w:rsidRPr="007468E0">
              <w:rPr>
                <w:rFonts w:ascii="Times New Roman" w:eastAsia="Times New Roman" w:hAnsi="Times New Roman" w:cs="Times New Roman"/>
                <w:sz w:val="24"/>
                <w:szCs w:val="24"/>
                <w:lang w:val="en-GB"/>
              </w:rPr>
              <w:t>are</w:t>
            </w:r>
            <w:r w:rsidRPr="007468E0">
              <w:rPr>
                <w:rFonts w:ascii="Times New Roman" w:eastAsia="Times New Roman" w:hAnsi="Times New Roman" w:cs="Times New Roman"/>
                <w:sz w:val="24"/>
                <w:szCs w:val="24"/>
                <w:lang w:val="en-GB"/>
              </w:rPr>
              <w:t xml:space="preserve"> emitted by India in 2019</w:t>
            </w:r>
            <w:r w:rsidR="00626D77" w:rsidRPr="007468E0">
              <w:rPr>
                <w:rFonts w:ascii="Times New Roman" w:eastAsia="Times New Roman" w:hAnsi="Times New Roman" w:cs="Times New Roman"/>
                <w:sz w:val="24"/>
                <w:szCs w:val="24"/>
                <w:lang w:val="en-GB"/>
              </w:rPr>
              <w:t xml:space="preserve"> </w:t>
            </w:r>
            <w:r w:rsidRPr="007468E0">
              <w:rPr>
                <w:rFonts w:ascii="Times New Roman" w:eastAsia="Times New Roman" w:hAnsi="Times New Roman" w:cs="Times New Roman"/>
                <w:sz w:val="24"/>
                <w:szCs w:val="24"/>
                <w:lang w:val="en-GB"/>
              </w:rPr>
              <w:t>(Statista.com 2023)</w:t>
            </w:r>
          </w:p>
        </w:tc>
      </w:tr>
    </w:tbl>
    <w:p w14:paraId="2333597E" w14:textId="77777777" w:rsidR="00F87C9F" w:rsidRPr="007468E0" w:rsidRDefault="00A2436E" w:rsidP="007468E0">
      <w:pPr>
        <w:pStyle w:val="Normal1"/>
        <w:spacing w:line="360" w:lineRule="auto"/>
        <w:jc w:val="center"/>
        <w:rPr>
          <w:rFonts w:ascii="Times New Roman" w:eastAsia="Times New Roman" w:hAnsi="Times New Roman" w:cs="Times New Roman"/>
          <w:b/>
          <w:sz w:val="24"/>
          <w:szCs w:val="24"/>
          <w:lang w:val="en-GB"/>
        </w:rPr>
      </w:pPr>
      <w:r w:rsidRPr="007468E0">
        <w:rPr>
          <w:rFonts w:ascii="Times New Roman" w:eastAsia="Times New Roman" w:hAnsi="Times New Roman" w:cs="Times New Roman"/>
          <w:b/>
          <w:sz w:val="24"/>
          <w:szCs w:val="24"/>
          <w:lang w:val="en-GB"/>
        </w:rPr>
        <w:t xml:space="preserve">Table 1: PESTLE Analysis </w:t>
      </w:r>
    </w:p>
    <w:p w14:paraId="2333597F" w14:textId="77777777" w:rsidR="00F87C9F" w:rsidRPr="007468E0" w:rsidRDefault="00A2436E" w:rsidP="007468E0">
      <w:pPr>
        <w:pStyle w:val="Normal1"/>
        <w:spacing w:line="360" w:lineRule="auto"/>
        <w:jc w:val="center"/>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(Source: Self-created) </w:t>
      </w:r>
    </w:p>
    <w:p w14:paraId="23335980" w14:textId="4A327218" w:rsidR="00265A54" w:rsidRPr="007468E0" w:rsidRDefault="00A2436E" w:rsidP="007468E0">
      <w:pPr>
        <w:pStyle w:val="Normal1"/>
        <w:spacing w:line="360" w:lineRule="auto"/>
        <w:jc w:val="both"/>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t xml:space="preserve">The above analysis helps to identify the importance of different factors such as environment, technology, social, </w:t>
      </w:r>
      <w:r w:rsidR="00887502" w:rsidRPr="007468E0">
        <w:rPr>
          <w:rFonts w:ascii="Times New Roman" w:eastAsia="Times New Roman" w:hAnsi="Times New Roman" w:cs="Times New Roman"/>
          <w:sz w:val="24"/>
          <w:szCs w:val="24"/>
          <w:lang w:val="en-GB"/>
        </w:rPr>
        <w:t>economic</w:t>
      </w:r>
      <w:r w:rsidRPr="007468E0">
        <w:rPr>
          <w:rFonts w:ascii="Times New Roman" w:eastAsia="Times New Roman" w:hAnsi="Times New Roman" w:cs="Times New Roman"/>
          <w:sz w:val="24"/>
          <w:szCs w:val="24"/>
          <w:lang w:val="en-GB"/>
        </w:rPr>
        <w:t xml:space="preserve">, political and legal issues in framing a business strategic model. The primary aim of </w:t>
      </w:r>
      <w:r w:rsidR="00626D77" w:rsidRPr="007468E0">
        <w:rPr>
          <w:rFonts w:ascii="Times New Roman" w:eastAsia="Times New Roman" w:hAnsi="Times New Roman" w:cs="Times New Roman"/>
          <w:sz w:val="24"/>
          <w:szCs w:val="24"/>
          <w:lang w:val="en-GB"/>
        </w:rPr>
        <w:t>using this framework</w:t>
      </w:r>
      <w:r w:rsidRPr="007468E0">
        <w:rPr>
          <w:rFonts w:ascii="Times New Roman" w:eastAsia="Times New Roman" w:hAnsi="Times New Roman" w:cs="Times New Roman"/>
          <w:sz w:val="24"/>
          <w:szCs w:val="24"/>
          <w:lang w:val="en-GB"/>
        </w:rPr>
        <w:t xml:space="preserve"> is to understand the impact of different overviews of the marketing environment of two countries in respect to </w:t>
      </w:r>
      <w:r w:rsidR="005811EA" w:rsidRPr="007468E0">
        <w:rPr>
          <w:rFonts w:ascii="Times New Roman" w:eastAsia="Times New Roman" w:hAnsi="Times New Roman" w:cs="Times New Roman"/>
          <w:sz w:val="24"/>
          <w:szCs w:val="24"/>
          <w:lang w:val="en-GB"/>
        </w:rPr>
        <w:t>Cadbury</w:t>
      </w:r>
      <w:r w:rsidR="002140D8" w:rsidRPr="007468E0">
        <w:rPr>
          <w:rFonts w:ascii="Times New Roman" w:eastAsia="Times New Roman" w:hAnsi="Times New Roman" w:cs="Times New Roman"/>
          <w:sz w:val="24"/>
          <w:szCs w:val="24"/>
          <w:lang w:val="en-GB"/>
        </w:rPr>
        <w:t>.</w:t>
      </w:r>
      <w:r w:rsidRPr="007468E0">
        <w:rPr>
          <w:rFonts w:ascii="Times New Roman" w:eastAsia="Times New Roman" w:hAnsi="Times New Roman" w:cs="Times New Roman"/>
          <w:sz w:val="24"/>
          <w:szCs w:val="24"/>
          <w:lang w:val="en-GB"/>
        </w:rPr>
        <w:t xml:space="preserve"> Moreover, the research provides a proper explanation of the factors and its impact in the country of India and South Africa. Furthermore, this process will help in building a robust marketing model and sales </w:t>
      </w:r>
      <w:r w:rsidR="005811EA" w:rsidRPr="007468E0">
        <w:rPr>
          <w:rFonts w:ascii="Times New Roman" w:eastAsia="Times New Roman" w:hAnsi="Times New Roman" w:cs="Times New Roman"/>
          <w:sz w:val="24"/>
          <w:szCs w:val="24"/>
          <w:lang w:val="en-GB"/>
        </w:rPr>
        <w:t>management for</w:t>
      </w:r>
      <w:r w:rsidRPr="007468E0">
        <w:rPr>
          <w:rFonts w:ascii="Times New Roman" w:eastAsia="Times New Roman" w:hAnsi="Times New Roman" w:cs="Times New Roman"/>
          <w:sz w:val="24"/>
          <w:szCs w:val="24"/>
          <w:lang w:val="en-GB"/>
        </w:rPr>
        <w:t xml:space="preserve"> Cadbury.  </w:t>
      </w:r>
    </w:p>
    <w:p w14:paraId="23335981" w14:textId="77777777" w:rsidR="00A67D05" w:rsidRPr="007468E0" w:rsidRDefault="00A67D05" w:rsidP="007468E0">
      <w:pPr>
        <w:pStyle w:val="Heading1"/>
        <w:rPr>
          <w:rFonts w:cs="Times New Roman"/>
          <w:szCs w:val="24"/>
        </w:rPr>
      </w:pPr>
      <w:bookmarkStart w:id="3" w:name="_Toc128421083"/>
      <w:bookmarkStart w:id="4" w:name="_Toc128479825"/>
      <w:r w:rsidRPr="007468E0">
        <w:rPr>
          <w:rFonts w:cs="Times New Roman"/>
          <w:szCs w:val="24"/>
        </w:rPr>
        <w:t>4. Market entry strategy</w:t>
      </w:r>
      <w:bookmarkEnd w:id="3"/>
      <w:bookmarkEnd w:id="4"/>
    </w:p>
    <w:p w14:paraId="23335982" w14:textId="77777777" w:rsidR="00A67D05" w:rsidRPr="007468E0" w:rsidRDefault="00A67D05" w:rsidP="007468E0">
      <w:pPr>
        <w:pStyle w:val="Normal1"/>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 xml:space="preserve">Market entry strategy to enter into South Africa:  </w:t>
      </w:r>
      <w:r w:rsidRPr="007468E0">
        <w:rPr>
          <w:rFonts w:ascii="Times New Roman" w:hAnsi="Times New Roman" w:cs="Times New Roman"/>
          <w:sz w:val="24"/>
          <w:szCs w:val="24"/>
        </w:rPr>
        <w:t xml:space="preserve">Direct exports had been the market entry strategy of Cadbury in the South African market respectively. Initially, the Cadbury brothers </w:t>
      </w:r>
      <w:r w:rsidRPr="007468E0">
        <w:rPr>
          <w:rFonts w:ascii="Times New Roman" w:hAnsi="Times New Roman" w:cs="Times New Roman"/>
          <w:sz w:val="24"/>
          <w:szCs w:val="24"/>
        </w:rPr>
        <w:lastRenderedPageBreak/>
        <w:t xml:space="preserve">had brought the product to the South African Market for sale. Once, they found that their chocolates had been liked by South African citizens; they had appointed dedicated Sales personnel in the region to sell the products. Initially, the company had its production unit in England, and they had only exported products in the region. </w:t>
      </w:r>
    </w:p>
    <w:p w14:paraId="23335983" w14:textId="0B70277C" w:rsidR="00A67D05"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b/>
          <w:i/>
          <w:sz w:val="24"/>
          <w:szCs w:val="24"/>
        </w:rPr>
        <w:t xml:space="preserve">Market entry strategy to enter into India: </w:t>
      </w:r>
      <w:r w:rsidRPr="007468E0">
        <w:rPr>
          <w:rFonts w:ascii="Times New Roman" w:hAnsi="Times New Roman" w:cs="Times New Roman"/>
          <w:sz w:val="24"/>
          <w:szCs w:val="24"/>
        </w:rPr>
        <w:t xml:space="preserve">Cadbury entered the Indian market through Wholly Owned subsidiary model. As commented by Nguyen and </w:t>
      </w:r>
      <w:proofErr w:type="spellStart"/>
      <w:r w:rsidRPr="007468E0">
        <w:rPr>
          <w:rFonts w:ascii="Times New Roman" w:hAnsi="Times New Roman" w:cs="Times New Roman"/>
          <w:sz w:val="24"/>
          <w:szCs w:val="24"/>
        </w:rPr>
        <w:t>Muniandy</w:t>
      </w:r>
      <w:proofErr w:type="spellEnd"/>
      <w:r w:rsidRPr="007468E0">
        <w:rPr>
          <w:rFonts w:ascii="Times New Roman" w:hAnsi="Times New Roman" w:cs="Times New Roman"/>
          <w:sz w:val="24"/>
          <w:szCs w:val="24"/>
        </w:rPr>
        <w:t xml:space="preserve"> (2021), companies are able to directly establish their operations in the international market locations respectively</w:t>
      </w:r>
      <w:r w:rsidR="003F0441" w:rsidRPr="007468E0">
        <w:rPr>
          <w:rFonts w:ascii="Times New Roman" w:hAnsi="Times New Roman" w:cs="Times New Roman"/>
          <w:sz w:val="24"/>
          <w:szCs w:val="24"/>
        </w:rPr>
        <w:t xml:space="preserve"> i</w:t>
      </w:r>
      <w:r w:rsidR="003F0441" w:rsidRPr="007468E0">
        <w:rPr>
          <w:rFonts w:ascii="Times New Roman" w:hAnsi="Times New Roman" w:cs="Times New Roman"/>
          <w:sz w:val="24"/>
          <w:szCs w:val="24"/>
        </w:rPr>
        <w:t>n accordance with this model</w:t>
      </w:r>
      <w:r w:rsidRPr="007468E0">
        <w:rPr>
          <w:rFonts w:ascii="Times New Roman" w:hAnsi="Times New Roman" w:cs="Times New Roman"/>
          <w:sz w:val="24"/>
          <w:szCs w:val="24"/>
        </w:rPr>
        <w:t xml:space="preserve">. In India, Cadbury had done the same </w:t>
      </w:r>
      <w:r w:rsidR="00AF507E" w:rsidRPr="007468E0">
        <w:rPr>
          <w:rFonts w:ascii="Times New Roman" w:hAnsi="Times New Roman" w:cs="Times New Roman"/>
          <w:sz w:val="24"/>
          <w:szCs w:val="24"/>
        </w:rPr>
        <w:t>t</w:t>
      </w:r>
      <w:r w:rsidRPr="007468E0">
        <w:rPr>
          <w:rFonts w:ascii="Times New Roman" w:hAnsi="Times New Roman" w:cs="Times New Roman"/>
          <w:sz w:val="24"/>
          <w:szCs w:val="24"/>
        </w:rPr>
        <w:t xml:space="preserve">hrough Mondelez India Foods Pvt limited. In fact, the company had established their headquarters in Mumbai 1948 (mondelezinternational.com, 2023). With passage of time, the company had been able to maintain its position as a Monopoly chocolate seller and retailer in the Indian market. </w:t>
      </w:r>
    </w:p>
    <w:p w14:paraId="23335984" w14:textId="77777777" w:rsidR="00A67D05" w:rsidRPr="007468E0" w:rsidRDefault="00A67D05" w:rsidP="007468E0">
      <w:pPr>
        <w:pStyle w:val="Heading1"/>
        <w:rPr>
          <w:rFonts w:cs="Times New Roman"/>
          <w:szCs w:val="24"/>
        </w:rPr>
      </w:pPr>
      <w:bookmarkStart w:id="5" w:name="_p6d1vhpre8ln" w:colFirst="0" w:colLast="0"/>
      <w:bookmarkStart w:id="6" w:name="_Toc128421084"/>
      <w:bookmarkStart w:id="7" w:name="_Toc128479826"/>
      <w:bookmarkEnd w:id="5"/>
      <w:r w:rsidRPr="007468E0">
        <w:rPr>
          <w:rFonts w:cs="Times New Roman"/>
          <w:szCs w:val="24"/>
        </w:rPr>
        <w:t>5. Segmentation</w:t>
      </w:r>
      <w:bookmarkEnd w:id="6"/>
      <w:bookmarkEnd w:id="7"/>
      <w:r w:rsidRPr="007468E0">
        <w:rPr>
          <w:rFonts w:cs="Times New Roman"/>
          <w:szCs w:val="24"/>
        </w:rPr>
        <w:t xml:space="preserve"> </w:t>
      </w:r>
    </w:p>
    <w:p w14:paraId="23335985" w14:textId="77777777" w:rsidR="00A67D05"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In order to evaluate a company's practice in segmenting their products to enhance the consumer’s acceptance, STP model would be used here.</w:t>
      </w:r>
    </w:p>
    <w:p w14:paraId="23335986" w14:textId="77777777" w:rsidR="00A67D05" w:rsidRPr="007468E0" w:rsidRDefault="00A67D05" w:rsidP="007468E0">
      <w:pPr>
        <w:pStyle w:val="Normal1"/>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STP for South Africa</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768BF" w:rsidRPr="007468E0" w14:paraId="23335989" w14:textId="77777777" w:rsidTr="00A04FBB">
        <w:trPr>
          <w:cantSplit/>
          <w:tblHeader/>
        </w:trPr>
        <w:tc>
          <w:tcPr>
            <w:tcW w:w="2190" w:type="dxa"/>
            <w:shd w:val="clear" w:color="auto" w:fill="auto"/>
            <w:tcMar>
              <w:top w:w="100" w:type="dxa"/>
              <w:left w:w="100" w:type="dxa"/>
              <w:bottom w:w="100" w:type="dxa"/>
              <w:right w:w="100" w:type="dxa"/>
            </w:tcMar>
          </w:tcPr>
          <w:p w14:paraId="23335987" w14:textId="77777777" w:rsidR="00A67D05" w:rsidRPr="007468E0" w:rsidRDefault="00A67D05" w:rsidP="007468E0">
            <w:pPr>
              <w:pStyle w:val="Normal1"/>
              <w:widowControl w:val="0"/>
              <w:pBdr>
                <w:top w:val="nil"/>
                <w:left w:val="nil"/>
                <w:bottom w:val="nil"/>
                <w:right w:val="nil"/>
                <w:between w:val="nil"/>
              </w:pBdr>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factors</w:t>
            </w:r>
          </w:p>
        </w:tc>
        <w:tc>
          <w:tcPr>
            <w:tcW w:w="6810" w:type="dxa"/>
            <w:shd w:val="clear" w:color="auto" w:fill="auto"/>
            <w:tcMar>
              <w:top w:w="100" w:type="dxa"/>
              <w:left w:w="100" w:type="dxa"/>
              <w:bottom w:w="100" w:type="dxa"/>
              <w:right w:w="100" w:type="dxa"/>
            </w:tcMar>
          </w:tcPr>
          <w:p w14:paraId="23335988" w14:textId="77777777" w:rsidR="00A67D05" w:rsidRPr="007468E0" w:rsidRDefault="00A67D05" w:rsidP="007468E0">
            <w:pPr>
              <w:pStyle w:val="Normal1"/>
              <w:widowControl w:val="0"/>
              <w:pBdr>
                <w:top w:val="nil"/>
                <w:left w:val="nil"/>
                <w:bottom w:val="nil"/>
                <w:right w:val="nil"/>
                <w:between w:val="nil"/>
              </w:pBdr>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Comments</w:t>
            </w:r>
          </w:p>
        </w:tc>
      </w:tr>
      <w:tr w:rsidR="00F768BF" w:rsidRPr="007468E0" w14:paraId="2333598D" w14:textId="77777777" w:rsidTr="00A04FBB">
        <w:trPr>
          <w:cantSplit/>
          <w:tblHeader/>
        </w:trPr>
        <w:tc>
          <w:tcPr>
            <w:tcW w:w="2190" w:type="dxa"/>
            <w:shd w:val="clear" w:color="auto" w:fill="auto"/>
            <w:tcMar>
              <w:top w:w="100" w:type="dxa"/>
              <w:left w:w="100" w:type="dxa"/>
              <w:bottom w:w="100" w:type="dxa"/>
              <w:right w:w="100" w:type="dxa"/>
            </w:tcMar>
          </w:tcPr>
          <w:p w14:paraId="2333598A" w14:textId="77777777" w:rsidR="00A67D05" w:rsidRPr="007468E0" w:rsidRDefault="00A67D05" w:rsidP="007468E0">
            <w:pPr>
              <w:pStyle w:val="Normal1"/>
              <w:widowControl w:val="0"/>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Segmentation</w:t>
            </w:r>
          </w:p>
        </w:tc>
        <w:tc>
          <w:tcPr>
            <w:tcW w:w="6810" w:type="dxa"/>
            <w:shd w:val="clear" w:color="auto" w:fill="auto"/>
            <w:tcMar>
              <w:top w:w="100" w:type="dxa"/>
              <w:left w:w="100" w:type="dxa"/>
              <w:bottom w:w="100" w:type="dxa"/>
              <w:right w:w="100" w:type="dxa"/>
            </w:tcMar>
          </w:tcPr>
          <w:p w14:paraId="2333598B" w14:textId="50A9AD7D" w:rsidR="00A67D05" w:rsidRPr="007468E0" w:rsidRDefault="00985621" w:rsidP="007468E0">
            <w:pPr>
              <w:pStyle w:val="Normal1"/>
              <w:widowControl w:val="0"/>
              <w:numPr>
                <w:ilvl w:val="0"/>
                <w:numId w:val="15"/>
              </w:numPr>
              <w:pBdr>
                <w:top w:val="nil"/>
                <w:left w:val="nil"/>
                <w:bottom w:val="nil"/>
                <w:right w:val="nil"/>
                <w:between w:val="nil"/>
              </w:pBd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Cadbury is analyzed to be</w:t>
            </w:r>
            <w:r w:rsidR="00A67D05" w:rsidRPr="007468E0">
              <w:rPr>
                <w:rFonts w:ascii="Times New Roman" w:hAnsi="Times New Roman" w:cs="Times New Roman"/>
                <w:sz w:val="24"/>
                <w:szCs w:val="24"/>
              </w:rPr>
              <w:t xml:space="preserve"> prioritiz</w:t>
            </w:r>
            <w:r w:rsidRPr="007468E0">
              <w:rPr>
                <w:rFonts w:ascii="Times New Roman" w:hAnsi="Times New Roman" w:cs="Times New Roman"/>
                <w:sz w:val="24"/>
                <w:szCs w:val="24"/>
              </w:rPr>
              <w:t>ing</w:t>
            </w:r>
            <w:r w:rsidR="00A67D05" w:rsidRPr="007468E0">
              <w:rPr>
                <w:rFonts w:ascii="Times New Roman" w:hAnsi="Times New Roman" w:cs="Times New Roman"/>
                <w:sz w:val="24"/>
                <w:szCs w:val="24"/>
              </w:rPr>
              <w:t xml:space="preserve"> customers aged between 13-45 </w:t>
            </w:r>
            <w:r w:rsidRPr="007468E0">
              <w:rPr>
                <w:rFonts w:ascii="Times New Roman" w:hAnsi="Times New Roman" w:cs="Times New Roman"/>
                <w:sz w:val="24"/>
                <w:szCs w:val="24"/>
              </w:rPr>
              <w:t xml:space="preserve">by following </w:t>
            </w:r>
            <w:r w:rsidRPr="007468E0">
              <w:rPr>
                <w:rFonts w:ascii="Times New Roman" w:hAnsi="Times New Roman" w:cs="Times New Roman"/>
                <w:i/>
                <w:iCs/>
                <w:sz w:val="24"/>
                <w:szCs w:val="24"/>
              </w:rPr>
              <w:t>d</w:t>
            </w:r>
            <w:r w:rsidRPr="007468E0">
              <w:rPr>
                <w:rFonts w:ascii="Times New Roman" w:hAnsi="Times New Roman" w:cs="Times New Roman"/>
                <w:i/>
                <w:iCs/>
                <w:sz w:val="24"/>
                <w:szCs w:val="24"/>
              </w:rPr>
              <w:t>emographic segmentation</w:t>
            </w:r>
            <w:r w:rsidRPr="007468E0">
              <w:rPr>
                <w:rFonts w:ascii="Times New Roman" w:hAnsi="Times New Roman" w:cs="Times New Roman"/>
                <w:sz w:val="24"/>
                <w:szCs w:val="24"/>
              </w:rPr>
              <w:t xml:space="preserve"> </w:t>
            </w:r>
            <w:r w:rsidR="00A67D05" w:rsidRPr="007468E0">
              <w:rPr>
                <w:rFonts w:ascii="Times New Roman" w:hAnsi="Times New Roman" w:cs="Times New Roman"/>
                <w:sz w:val="24"/>
                <w:szCs w:val="24"/>
              </w:rPr>
              <w:t>(cadbury.co.uk, 2023)</w:t>
            </w:r>
          </w:p>
          <w:p w14:paraId="2333598C" w14:textId="725D62F3" w:rsidR="00A67D05" w:rsidRPr="007468E0" w:rsidRDefault="00985621" w:rsidP="007468E0">
            <w:pPr>
              <w:pStyle w:val="Normal1"/>
              <w:widowControl w:val="0"/>
              <w:numPr>
                <w:ilvl w:val="0"/>
                <w:numId w:val="15"/>
              </w:numPr>
              <w:pBdr>
                <w:top w:val="nil"/>
                <w:left w:val="nil"/>
                <w:bottom w:val="nil"/>
                <w:right w:val="nil"/>
                <w:between w:val="nil"/>
              </w:pBd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P</w:t>
            </w:r>
            <w:r w:rsidRPr="007468E0">
              <w:rPr>
                <w:rFonts w:ascii="Times New Roman" w:hAnsi="Times New Roman" w:cs="Times New Roman"/>
                <w:sz w:val="24"/>
                <w:szCs w:val="24"/>
              </w:rPr>
              <w:t>eople</w:t>
            </w:r>
            <w:r w:rsidRPr="007468E0">
              <w:rPr>
                <w:rFonts w:ascii="Times New Roman" w:hAnsi="Times New Roman" w:cs="Times New Roman"/>
                <w:sz w:val="24"/>
                <w:szCs w:val="24"/>
              </w:rPr>
              <w:t xml:space="preserve"> belonging to</w:t>
            </w:r>
            <w:r w:rsidRPr="007468E0">
              <w:rPr>
                <w:rFonts w:ascii="Times New Roman" w:hAnsi="Times New Roman" w:cs="Times New Roman"/>
                <w:sz w:val="24"/>
                <w:szCs w:val="24"/>
              </w:rPr>
              <w:t xml:space="preserve"> </w:t>
            </w:r>
            <w:r w:rsidRPr="007468E0">
              <w:rPr>
                <w:rFonts w:ascii="Times New Roman" w:hAnsi="Times New Roman" w:cs="Times New Roman"/>
                <w:sz w:val="24"/>
                <w:szCs w:val="24"/>
              </w:rPr>
              <w:t>lower- and middle-class</w:t>
            </w:r>
            <w:r w:rsidR="00A67D05" w:rsidRPr="007468E0">
              <w:rPr>
                <w:rFonts w:ascii="Times New Roman" w:hAnsi="Times New Roman" w:cs="Times New Roman"/>
                <w:sz w:val="24"/>
                <w:szCs w:val="24"/>
              </w:rPr>
              <w:t xml:space="preserve"> income group ha</w:t>
            </w:r>
            <w:r w:rsidRPr="007468E0">
              <w:rPr>
                <w:rFonts w:ascii="Times New Roman" w:hAnsi="Times New Roman" w:cs="Times New Roman"/>
                <w:sz w:val="24"/>
                <w:szCs w:val="24"/>
              </w:rPr>
              <w:t>ve</w:t>
            </w:r>
            <w:r w:rsidR="00A67D05" w:rsidRPr="007468E0">
              <w:rPr>
                <w:rFonts w:ascii="Times New Roman" w:hAnsi="Times New Roman" w:cs="Times New Roman"/>
                <w:sz w:val="24"/>
                <w:szCs w:val="24"/>
              </w:rPr>
              <w:t xml:space="preserve"> been considered </w:t>
            </w:r>
          </w:p>
        </w:tc>
      </w:tr>
      <w:tr w:rsidR="00F768BF" w:rsidRPr="007468E0" w14:paraId="23335990" w14:textId="77777777" w:rsidTr="00A04FBB">
        <w:trPr>
          <w:cantSplit/>
          <w:tblHeader/>
        </w:trPr>
        <w:tc>
          <w:tcPr>
            <w:tcW w:w="2190" w:type="dxa"/>
            <w:shd w:val="clear" w:color="auto" w:fill="auto"/>
            <w:tcMar>
              <w:top w:w="100" w:type="dxa"/>
              <w:left w:w="100" w:type="dxa"/>
              <w:bottom w:w="100" w:type="dxa"/>
              <w:right w:w="100" w:type="dxa"/>
            </w:tcMar>
          </w:tcPr>
          <w:p w14:paraId="2333598E" w14:textId="77777777" w:rsidR="00A67D05" w:rsidRPr="007468E0" w:rsidRDefault="00A67D05" w:rsidP="007468E0">
            <w:pPr>
              <w:pStyle w:val="Normal1"/>
              <w:widowControl w:val="0"/>
              <w:pBdr>
                <w:top w:val="nil"/>
                <w:left w:val="nil"/>
                <w:bottom w:val="nil"/>
                <w:right w:val="nil"/>
                <w:between w:val="nil"/>
              </w:pBdr>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Targeting</w:t>
            </w:r>
          </w:p>
        </w:tc>
        <w:tc>
          <w:tcPr>
            <w:tcW w:w="6810" w:type="dxa"/>
            <w:shd w:val="clear" w:color="auto" w:fill="auto"/>
            <w:tcMar>
              <w:top w:w="100" w:type="dxa"/>
              <w:left w:w="100" w:type="dxa"/>
              <w:bottom w:w="100" w:type="dxa"/>
              <w:right w:w="100" w:type="dxa"/>
            </w:tcMar>
          </w:tcPr>
          <w:p w14:paraId="2333598F" w14:textId="77777777" w:rsidR="00A67D05" w:rsidRPr="007468E0" w:rsidRDefault="00A67D05" w:rsidP="007468E0">
            <w:pPr>
              <w:pStyle w:val="Normal1"/>
              <w:widowControl w:val="0"/>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Children and adults belonging to the </w:t>
            </w:r>
            <w:proofErr w:type="gramStart"/>
            <w:r w:rsidRPr="007468E0">
              <w:rPr>
                <w:rFonts w:ascii="Times New Roman" w:hAnsi="Times New Roman" w:cs="Times New Roman"/>
                <w:sz w:val="24"/>
                <w:szCs w:val="24"/>
              </w:rPr>
              <w:t>middle class</w:t>
            </w:r>
            <w:proofErr w:type="gramEnd"/>
            <w:r w:rsidRPr="007468E0">
              <w:rPr>
                <w:rFonts w:ascii="Times New Roman" w:hAnsi="Times New Roman" w:cs="Times New Roman"/>
                <w:sz w:val="24"/>
                <w:szCs w:val="24"/>
              </w:rPr>
              <w:t xml:space="preserve"> income group</w:t>
            </w:r>
          </w:p>
        </w:tc>
      </w:tr>
      <w:tr w:rsidR="00F768BF" w:rsidRPr="007468E0" w14:paraId="23335993" w14:textId="77777777" w:rsidTr="00A04FBB">
        <w:trPr>
          <w:cantSplit/>
          <w:tblHeader/>
        </w:trPr>
        <w:tc>
          <w:tcPr>
            <w:tcW w:w="2190" w:type="dxa"/>
            <w:shd w:val="clear" w:color="auto" w:fill="auto"/>
            <w:tcMar>
              <w:top w:w="100" w:type="dxa"/>
              <w:left w:w="100" w:type="dxa"/>
              <w:bottom w:w="100" w:type="dxa"/>
              <w:right w:w="100" w:type="dxa"/>
            </w:tcMar>
          </w:tcPr>
          <w:p w14:paraId="23335991" w14:textId="77777777" w:rsidR="00A67D05" w:rsidRPr="007468E0" w:rsidRDefault="00A67D05" w:rsidP="007468E0">
            <w:pPr>
              <w:pStyle w:val="Normal1"/>
              <w:widowControl w:val="0"/>
              <w:pBdr>
                <w:top w:val="nil"/>
                <w:left w:val="nil"/>
                <w:bottom w:val="nil"/>
                <w:right w:val="nil"/>
                <w:between w:val="nil"/>
              </w:pBdr>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Positioning</w:t>
            </w:r>
          </w:p>
        </w:tc>
        <w:tc>
          <w:tcPr>
            <w:tcW w:w="6810" w:type="dxa"/>
            <w:shd w:val="clear" w:color="auto" w:fill="auto"/>
            <w:tcMar>
              <w:top w:w="100" w:type="dxa"/>
              <w:left w:w="100" w:type="dxa"/>
              <w:bottom w:w="100" w:type="dxa"/>
              <w:right w:w="100" w:type="dxa"/>
            </w:tcMar>
          </w:tcPr>
          <w:p w14:paraId="23335992" w14:textId="77777777" w:rsidR="00A67D05" w:rsidRPr="007468E0" w:rsidRDefault="00A67D05" w:rsidP="007468E0">
            <w:pPr>
              <w:pStyle w:val="Normal1"/>
              <w:widowControl w:val="0"/>
              <w:numPr>
                <w:ilvl w:val="0"/>
                <w:numId w:val="14"/>
              </w:numPr>
              <w:pBdr>
                <w:top w:val="nil"/>
                <w:left w:val="nil"/>
                <w:bottom w:val="nil"/>
                <w:right w:val="nil"/>
                <w:between w:val="nil"/>
              </w:pBd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Price based positioning process, Cadbury offers lower cost for their products compared with the competitors like Hershey or nestle</w:t>
            </w:r>
          </w:p>
        </w:tc>
      </w:tr>
    </w:tbl>
    <w:p w14:paraId="23335994" w14:textId="77777777" w:rsidR="00A67D05"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The customers are highly loyal towards the brand and established in terms of economics.  Customer’s perception towards the brand has been considered and a positive image has been established. South Africa has 5.94 cores population and majority of the population belongs </w:t>
      </w:r>
      <w:r w:rsidRPr="007468E0">
        <w:rPr>
          <w:rFonts w:ascii="Times New Roman" w:hAnsi="Times New Roman" w:cs="Times New Roman"/>
          <w:sz w:val="24"/>
          <w:szCs w:val="24"/>
        </w:rPr>
        <w:lastRenderedPageBreak/>
        <w:t xml:space="preserve">from lower middle class income group (Nguyen and </w:t>
      </w:r>
      <w:proofErr w:type="spellStart"/>
      <w:r w:rsidRPr="007468E0">
        <w:rPr>
          <w:rFonts w:ascii="Times New Roman" w:hAnsi="Times New Roman" w:cs="Times New Roman"/>
          <w:sz w:val="24"/>
          <w:szCs w:val="24"/>
        </w:rPr>
        <w:t>Muniandy</w:t>
      </w:r>
      <w:proofErr w:type="spellEnd"/>
      <w:r w:rsidRPr="007468E0">
        <w:rPr>
          <w:rFonts w:ascii="Times New Roman" w:hAnsi="Times New Roman" w:cs="Times New Roman"/>
          <w:sz w:val="24"/>
          <w:szCs w:val="24"/>
        </w:rPr>
        <w:t xml:space="preserve">, 2021). The demands of </w:t>
      </w:r>
      <w:proofErr w:type="gramStart"/>
      <w:r w:rsidRPr="007468E0">
        <w:rPr>
          <w:rFonts w:ascii="Times New Roman" w:hAnsi="Times New Roman" w:cs="Times New Roman"/>
          <w:sz w:val="24"/>
          <w:szCs w:val="24"/>
        </w:rPr>
        <w:t>high quality</w:t>
      </w:r>
      <w:proofErr w:type="gramEnd"/>
      <w:r w:rsidRPr="007468E0">
        <w:rPr>
          <w:rFonts w:ascii="Times New Roman" w:hAnsi="Times New Roman" w:cs="Times New Roman"/>
          <w:sz w:val="24"/>
          <w:szCs w:val="24"/>
        </w:rPr>
        <w:t xml:space="preserve"> goods with low prices are also fulfilled from the company’s end. Hence, Cadbury gets a preference from them, and have been able to establish a satisfied customer base compared to other rivals.  </w:t>
      </w:r>
    </w:p>
    <w:p w14:paraId="23335995" w14:textId="77777777" w:rsidR="00A67D05" w:rsidRPr="007468E0" w:rsidRDefault="00A67D05" w:rsidP="007468E0">
      <w:pPr>
        <w:pStyle w:val="Normal1"/>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STP analysis of India</w:t>
      </w:r>
    </w:p>
    <w:tbl>
      <w:tblPr>
        <w:tblW w:w="9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910"/>
      </w:tblGrid>
      <w:tr w:rsidR="00F768BF" w:rsidRPr="007468E0" w14:paraId="23335998" w14:textId="77777777" w:rsidTr="00A67D05">
        <w:trPr>
          <w:cantSplit/>
          <w:tblHeader/>
        </w:trPr>
        <w:tc>
          <w:tcPr>
            <w:tcW w:w="2190" w:type="dxa"/>
            <w:shd w:val="clear" w:color="auto" w:fill="auto"/>
            <w:tcMar>
              <w:top w:w="100" w:type="dxa"/>
              <w:left w:w="100" w:type="dxa"/>
              <w:bottom w:w="100" w:type="dxa"/>
              <w:right w:w="100" w:type="dxa"/>
            </w:tcMar>
          </w:tcPr>
          <w:p w14:paraId="23335996" w14:textId="77777777" w:rsidR="00A67D05" w:rsidRPr="007468E0" w:rsidRDefault="00A67D05" w:rsidP="007468E0">
            <w:pPr>
              <w:pStyle w:val="Normal1"/>
              <w:widowControl w:val="0"/>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factors</w:t>
            </w:r>
          </w:p>
        </w:tc>
        <w:tc>
          <w:tcPr>
            <w:tcW w:w="6910" w:type="dxa"/>
            <w:shd w:val="clear" w:color="auto" w:fill="auto"/>
            <w:tcMar>
              <w:top w:w="100" w:type="dxa"/>
              <w:left w:w="100" w:type="dxa"/>
              <w:bottom w:w="100" w:type="dxa"/>
              <w:right w:w="100" w:type="dxa"/>
            </w:tcMar>
          </w:tcPr>
          <w:p w14:paraId="23335997" w14:textId="77777777" w:rsidR="00A67D05" w:rsidRPr="007468E0" w:rsidRDefault="00A67D05" w:rsidP="007468E0">
            <w:pPr>
              <w:pStyle w:val="Normal1"/>
              <w:widowControl w:val="0"/>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Comments</w:t>
            </w:r>
          </w:p>
        </w:tc>
      </w:tr>
      <w:tr w:rsidR="00F768BF" w:rsidRPr="007468E0" w14:paraId="2333599B" w14:textId="77777777" w:rsidTr="00A67D05">
        <w:trPr>
          <w:cantSplit/>
          <w:tblHeader/>
        </w:trPr>
        <w:tc>
          <w:tcPr>
            <w:tcW w:w="2190" w:type="dxa"/>
            <w:shd w:val="clear" w:color="auto" w:fill="auto"/>
            <w:tcMar>
              <w:top w:w="100" w:type="dxa"/>
              <w:left w:w="100" w:type="dxa"/>
              <w:bottom w:w="100" w:type="dxa"/>
              <w:right w:w="100" w:type="dxa"/>
            </w:tcMar>
          </w:tcPr>
          <w:p w14:paraId="23335999" w14:textId="77777777" w:rsidR="00A67D05" w:rsidRPr="007468E0" w:rsidRDefault="00A67D05" w:rsidP="007468E0">
            <w:pPr>
              <w:pStyle w:val="Normal1"/>
              <w:widowControl w:val="0"/>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Segmentation</w:t>
            </w:r>
          </w:p>
        </w:tc>
        <w:tc>
          <w:tcPr>
            <w:tcW w:w="6910" w:type="dxa"/>
            <w:shd w:val="clear" w:color="auto" w:fill="auto"/>
            <w:tcMar>
              <w:top w:w="100" w:type="dxa"/>
              <w:left w:w="100" w:type="dxa"/>
              <w:bottom w:w="100" w:type="dxa"/>
              <w:right w:w="100" w:type="dxa"/>
            </w:tcMar>
          </w:tcPr>
          <w:p w14:paraId="2333599A" w14:textId="77777777" w:rsidR="00A67D05" w:rsidRPr="007468E0" w:rsidRDefault="00A67D05" w:rsidP="007468E0">
            <w:pPr>
              <w:pStyle w:val="Normal1"/>
              <w:widowControl w:val="0"/>
              <w:numPr>
                <w:ilvl w:val="0"/>
                <w:numId w:val="15"/>
              </w:numP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In India, the company prioritizes behavioral segmentation which further has been segmented on Usage </w:t>
            </w:r>
          </w:p>
        </w:tc>
      </w:tr>
      <w:tr w:rsidR="00F768BF" w:rsidRPr="007468E0" w14:paraId="2333599F" w14:textId="77777777" w:rsidTr="00A67D05">
        <w:trPr>
          <w:cantSplit/>
          <w:tblHeader/>
        </w:trPr>
        <w:tc>
          <w:tcPr>
            <w:tcW w:w="2190" w:type="dxa"/>
            <w:shd w:val="clear" w:color="auto" w:fill="auto"/>
            <w:tcMar>
              <w:top w:w="100" w:type="dxa"/>
              <w:left w:w="100" w:type="dxa"/>
              <w:bottom w:w="100" w:type="dxa"/>
              <w:right w:w="100" w:type="dxa"/>
            </w:tcMar>
          </w:tcPr>
          <w:p w14:paraId="2333599C" w14:textId="77777777" w:rsidR="00A67D05" w:rsidRPr="007468E0" w:rsidRDefault="00A67D05" w:rsidP="007468E0">
            <w:pPr>
              <w:pStyle w:val="Normal1"/>
              <w:widowControl w:val="0"/>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Targeting</w:t>
            </w:r>
          </w:p>
        </w:tc>
        <w:tc>
          <w:tcPr>
            <w:tcW w:w="6910" w:type="dxa"/>
            <w:shd w:val="clear" w:color="auto" w:fill="auto"/>
            <w:tcMar>
              <w:top w:w="100" w:type="dxa"/>
              <w:left w:w="100" w:type="dxa"/>
              <w:bottom w:w="100" w:type="dxa"/>
              <w:right w:w="100" w:type="dxa"/>
            </w:tcMar>
          </w:tcPr>
          <w:p w14:paraId="2333599D" w14:textId="77777777" w:rsidR="00A67D05" w:rsidRPr="007468E0" w:rsidRDefault="00A67D05" w:rsidP="007468E0">
            <w:pPr>
              <w:pStyle w:val="Normal1"/>
              <w:widowControl w:val="0"/>
              <w:numPr>
                <w:ilvl w:val="0"/>
                <w:numId w:val="16"/>
              </w:numP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The company targets customers who </w:t>
            </w:r>
            <w:proofErr w:type="gramStart"/>
            <w:r w:rsidRPr="007468E0">
              <w:rPr>
                <w:rFonts w:ascii="Times New Roman" w:hAnsi="Times New Roman" w:cs="Times New Roman"/>
                <w:sz w:val="24"/>
                <w:szCs w:val="24"/>
              </w:rPr>
              <w:t>likes</w:t>
            </w:r>
            <w:proofErr w:type="gramEnd"/>
            <w:r w:rsidRPr="007468E0">
              <w:rPr>
                <w:rFonts w:ascii="Times New Roman" w:hAnsi="Times New Roman" w:cs="Times New Roman"/>
                <w:sz w:val="24"/>
                <w:szCs w:val="24"/>
              </w:rPr>
              <w:t xml:space="preserve"> to Gift Chocolates or consume them personally (</w:t>
            </w:r>
            <w:proofErr w:type="spellStart"/>
            <w:r w:rsidRPr="007468E0">
              <w:rPr>
                <w:rFonts w:ascii="Times New Roman" w:hAnsi="Times New Roman" w:cs="Times New Roman"/>
                <w:sz w:val="24"/>
                <w:szCs w:val="24"/>
              </w:rPr>
              <w:t>Malaviya</w:t>
            </w:r>
            <w:proofErr w:type="spellEnd"/>
            <w:r w:rsidRPr="007468E0">
              <w:rPr>
                <w:rFonts w:ascii="Times New Roman" w:hAnsi="Times New Roman" w:cs="Times New Roman"/>
                <w:sz w:val="24"/>
                <w:szCs w:val="24"/>
              </w:rPr>
              <w:t>, 2021)</w:t>
            </w:r>
          </w:p>
          <w:p w14:paraId="2333599E" w14:textId="77777777" w:rsidR="00A67D05" w:rsidRPr="007468E0" w:rsidRDefault="00A67D05" w:rsidP="007468E0">
            <w:pPr>
              <w:pStyle w:val="Normal1"/>
              <w:widowControl w:val="0"/>
              <w:numPr>
                <w:ilvl w:val="0"/>
                <w:numId w:val="16"/>
              </w:numP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Consumers purchasing Chocolate impulsively</w:t>
            </w:r>
          </w:p>
        </w:tc>
      </w:tr>
      <w:tr w:rsidR="00F768BF" w:rsidRPr="007468E0" w14:paraId="233359A3" w14:textId="77777777" w:rsidTr="00A67D05">
        <w:trPr>
          <w:cantSplit/>
          <w:tblHeader/>
        </w:trPr>
        <w:tc>
          <w:tcPr>
            <w:tcW w:w="2190" w:type="dxa"/>
            <w:shd w:val="clear" w:color="auto" w:fill="auto"/>
            <w:tcMar>
              <w:top w:w="100" w:type="dxa"/>
              <w:left w:w="100" w:type="dxa"/>
              <w:bottom w:w="100" w:type="dxa"/>
              <w:right w:w="100" w:type="dxa"/>
            </w:tcMar>
          </w:tcPr>
          <w:p w14:paraId="233359A0" w14:textId="77777777" w:rsidR="00A67D05" w:rsidRPr="007468E0" w:rsidRDefault="00A67D05" w:rsidP="007468E0">
            <w:pPr>
              <w:pStyle w:val="Normal1"/>
              <w:widowControl w:val="0"/>
              <w:spacing w:line="360" w:lineRule="auto"/>
              <w:jc w:val="both"/>
              <w:rPr>
                <w:rFonts w:ascii="Times New Roman" w:hAnsi="Times New Roman" w:cs="Times New Roman"/>
                <w:b/>
                <w:i/>
                <w:sz w:val="24"/>
                <w:szCs w:val="24"/>
              </w:rPr>
            </w:pPr>
            <w:r w:rsidRPr="007468E0">
              <w:rPr>
                <w:rFonts w:ascii="Times New Roman" w:hAnsi="Times New Roman" w:cs="Times New Roman"/>
                <w:b/>
                <w:i/>
                <w:sz w:val="24"/>
                <w:szCs w:val="24"/>
              </w:rPr>
              <w:t>Positioning</w:t>
            </w:r>
          </w:p>
        </w:tc>
        <w:tc>
          <w:tcPr>
            <w:tcW w:w="6910" w:type="dxa"/>
            <w:shd w:val="clear" w:color="auto" w:fill="auto"/>
            <w:tcMar>
              <w:top w:w="100" w:type="dxa"/>
              <w:left w:w="100" w:type="dxa"/>
              <w:bottom w:w="100" w:type="dxa"/>
              <w:right w:w="100" w:type="dxa"/>
            </w:tcMar>
          </w:tcPr>
          <w:p w14:paraId="233359A1" w14:textId="77777777" w:rsidR="00A67D05" w:rsidRPr="007468E0" w:rsidRDefault="00A67D05" w:rsidP="007468E0">
            <w:pPr>
              <w:pStyle w:val="Normal1"/>
              <w:widowControl w:val="0"/>
              <w:numPr>
                <w:ilvl w:val="0"/>
                <w:numId w:val="14"/>
              </w:numP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Cost effective products </w:t>
            </w:r>
          </w:p>
          <w:p w14:paraId="233359A2" w14:textId="77777777" w:rsidR="00A67D05" w:rsidRPr="007468E0" w:rsidRDefault="00A67D05" w:rsidP="007468E0">
            <w:pPr>
              <w:pStyle w:val="Normal1"/>
              <w:widowControl w:val="0"/>
              <w:numPr>
                <w:ilvl w:val="0"/>
                <w:numId w:val="14"/>
              </w:numPr>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Easily affordable</w:t>
            </w:r>
          </w:p>
        </w:tc>
      </w:tr>
    </w:tbl>
    <w:p w14:paraId="2A5B83E1" w14:textId="77777777" w:rsidR="00985621" w:rsidRPr="007468E0" w:rsidRDefault="00985621" w:rsidP="007468E0">
      <w:pPr>
        <w:pStyle w:val="Normal1"/>
        <w:spacing w:line="360" w:lineRule="auto"/>
        <w:jc w:val="both"/>
        <w:rPr>
          <w:rFonts w:ascii="Times New Roman" w:hAnsi="Times New Roman" w:cs="Times New Roman"/>
          <w:sz w:val="24"/>
          <w:szCs w:val="24"/>
        </w:rPr>
      </w:pPr>
    </w:p>
    <w:p w14:paraId="233359A4" w14:textId="31AC8D9D" w:rsidR="00A67D05"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In India, the company has been able to understand that without minimizing the product cost, the company would not be able to sustain in the long run. On the other hand, after analyzing the GDP of India, the company has determined that </w:t>
      </w:r>
      <w:r w:rsidR="00E1523F" w:rsidRPr="007468E0">
        <w:rPr>
          <w:rFonts w:ascii="Times New Roman" w:hAnsi="Times New Roman" w:cs="Times New Roman"/>
          <w:sz w:val="24"/>
          <w:szCs w:val="24"/>
        </w:rPr>
        <w:t>low-cost</w:t>
      </w:r>
      <w:r w:rsidRPr="007468E0">
        <w:rPr>
          <w:rFonts w:ascii="Times New Roman" w:hAnsi="Times New Roman" w:cs="Times New Roman"/>
          <w:sz w:val="24"/>
          <w:szCs w:val="24"/>
        </w:rPr>
        <w:t xml:space="preserve"> products with maintaining good quality can provide a wide reputation that would increase the company’s profit margin. 1.8 billion USD dollar sales have come from chocolate products in India and 30% was </w:t>
      </w:r>
      <w:r w:rsidR="00985621" w:rsidRPr="007468E0">
        <w:rPr>
          <w:rFonts w:ascii="Times New Roman" w:hAnsi="Times New Roman" w:cs="Times New Roman"/>
          <w:sz w:val="24"/>
          <w:szCs w:val="24"/>
        </w:rPr>
        <w:t xml:space="preserve">that </w:t>
      </w:r>
      <w:r w:rsidRPr="007468E0">
        <w:rPr>
          <w:rFonts w:ascii="Times New Roman" w:hAnsi="Times New Roman" w:cs="Times New Roman"/>
          <w:sz w:val="24"/>
          <w:szCs w:val="24"/>
        </w:rPr>
        <w:t>of Cadbury’s</w:t>
      </w:r>
      <w:r w:rsidR="00985621" w:rsidRPr="007468E0">
        <w:rPr>
          <w:rFonts w:ascii="Times New Roman" w:hAnsi="Times New Roman" w:cs="Times New Roman"/>
          <w:sz w:val="24"/>
          <w:szCs w:val="24"/>
        </w:rPr>
        <w:t xml:space="preserve"> (</w:t>
      </w:r>
      <w:r w:rsidR="00AF1153" w:rsidRPr="007468E0">
        <w:rPr>
          <w:rFonts w:ascii="Times New Roman" w:hAnsi="Times New Roman" w:cs="Times New Roman"/>
          <w:sz w:val="24"/>
          <w:szCs w:val="24"/>
        </w:rPr>
        <w:t>Pandey</w:t>
      </w:r>
      <w:r w:rsidR="00AF1153">
        <w:rPr>
          <w:rFonts w:ascii="Times New Roman" w:hAnsi="Times New Roman" w:cs="Times New Roman"/>
          <w:sz w:val="24"/>
          <w:szCs w:val="24"/>
        </w:rPr>
        <w:t xml:space="preserve"> </w:t>
      </w:r>
      <w:r w:rsidR="00AF1153">
        <w:rPr>
          <w:rFonts w:ascii="Times New Roman" w:hAnsi="Times New Roman" w:cs="Times New Roman"/>
          <w:i/>
          <w:iCs/>
          <w:sz w:val="24"/>
          <w:szCs w:val="24"/>
        </w:rPr>
        <w:t xml:space="preserve">et al. </w:t>
      </w:r>
      <w:r w:rsidR="00AF1153">
        <w:rPr>
          <w:rFonts w:ascii="Times New Roman" w:hAnsi="Times New Roman" w:cs="Times New Roman"/>
          <w:sz w:val="24"/>
          <w:szCs w:val="24"/>
        </w:rPr>
        <w:t>2021</w:t>
      </w:r>
      <w:r w:rsidR="00985621" w:rsidRPr="007468E0">
        <w:rPr>
          <w:rFonts w:ascii="Times New Roman" w:hAnsi="Times New Roman" w:cs="Times New Roman"/>
          <w:sz w:val="24"/>
          <w:szCs w:val="24"/>
        </w:rPr>
        <w:t>)</w:t>
      </w:r>
      <w:r w:rsidRPr="007468E0">
        <w:rPr>
          <w:rFonts w:ascii="Times New Roman" w:hAnsi="Times New Roman" w:cs="Times New Roman"/>
          <w:sz w:val="24"/>
          <w:szCs w:val="24"/>
        </w:rPr>
        <w:t xml:space="preserve">. The products of the company are used for gifting purposes and for self-consumption as well. Indian populations tend to choose lower priced products for gifting purpose and hence they priorities the Cadbury products for the same. </w:t>
      </w:r>
    </w:p>
    <w:p w14:paraId="233359A5" w14:textId="77777777" w:rsidR="00A67D05" w:rsidRPr="007468E0" w:rsidRDefault="00A67D05" w:rsidP="007468E0">
      <w:pPr>
        <w:pStyle w:val="Heading1"/>
        <w:rPr>
          <w:rFonts w:cs="Times New Roman"/>
          <w:szCs w:val="24"/>
        </w:rPr>
      </w:pPr>
      <w:bookmarkStart w:id="8" w:name="_amu4rdmijaof" w:colFirst="0" w:colLast="0"/>
      <w:bookmarkStart w:id="9" w:name="_Toc128421085"/>
      <w:bookmarkStart w:id="10" w:name="_Toc128479827"/>
      <w:bookmarkEnd w:id="8"/>
      <w:r w:rsidRPr="007468E0">
        <w:rPr>
          <w:rFonts w:cs="Times New Roman"/>
          <w:szCs w:val="24"/>
        </w:rPr>
        <w:t>6. Marketing Mix Decisions for both Countries</w:t>
      </w:r>
      <w:bookmarkEnd w:id="9"/>
      <w:bookmarkEnd w:id="10"/>
    </w:p>
    <w:p w14:paraId="233359A6" w14:textId="77777777" w:rsidR="00A67D05" w:rsidRPr="007468E0" w:rsidRDefault="00A67D05" w:rsidP="007468E0">
      <w:pPr>
        <w:spacing w:line="360" w:lineRule="auto"/>
        <w:rPr>
          <w:rFonts w:ascii="Times New Roman" w:hAnsi="Times New Roman" w:cs="Times New Roman"/>
          <w:b/>
          <w:i/>
          <w:iCs/>
          <w:sz w:val="24"/>
          <w:szCs w:val="24"/>
        </w:rPr>
      </w:pPr>
      <w:bookmarkStart w:id="11" w:name="_p7foua7ir5a" w:colFirst="0" w:colLast="0"/>
      <w:bookmarkStart w:id="12" w:name="_Toc128421086"/>
      <w:bookmarkEnd w:id="11"/>
      <w:r w:rsidRPr="007468E0">
        <w:rPr>
          <w:rFonts w:ascii="Times New Roman" w:hAnsi="Times New Roman" w:cs="Times New Roman"/>
          <w:b/>
          <w:i/>
          <w:iCs/>
          <w:sz w:val="24"/>
          <w:szCs w:val="24"/>
        </w:rPr>
        <w:t>Product</w:t>
      </w:r>
      <w:bookmarkEnd w:id="12"/>
      <w:r w:rsidRPr="007468E0">
        <w:rPr>
          <w:rFonts w:ascii="Times New Roman" w:hAnsi="Times New Roman" w:cs="Times New Roman"/>
          <w:b/>
          <w:i/>
          <w:iCs/>
          <w:sz w:val="24"/>
          <w:szCs w:val="24"/>
        </w:rPr>
        <w:t xml:space="preserve"> </w:t>
      </w:r>
    </w:p>
    <w:p w14:paraId="7B5D4911" w14:textId="1BC50C1C" w:rsidR="002E0A4D"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In order to evaluate the company’s marketing mix strategies, the company has considered</w:t>
      </w:r>
      <w:r w:rsidRPr="007468E0">
        <w:rPr>
          <w:rFonts w:ascii="Times New Roman" w:hAnsi="Times New Roman" w:cs="Times New Roman"/>
          <w:b/>
          <w:i/>
          <w:sz w:val="24"/>
          <w:szCs w:val="24"/>
        </w:rPr>
        <w:t xml:space="preserve"> </w:t>
      </w:r>
      <w:r w:rsidRPr="007468E0">
        <w:rPr>
          <w:rFonts w:ascii="Times New Roman" w:hAnsi="Times New Roman" w:cs="Times New Roman"/>
          <w:sz w:val="24"/>
          <w:szCs w:val="24"/>
        </w:rPr>
        <w:t>adaptation strategy in their core products including packaging, labeling and branding. High global integration and low local responsiveness have been observed in both South Africa and India when the company decided to enter into these regions. In terms of the product offering, the company considered the demands of the young population as currently</w:t>
      </w:r>
      <w:r w:rsidR="002E0A4D" w:rsidRPr="007468E0">
        <w:rPr>
          <w:rFonts w:ascii="Times New Roman" w:hAnsi="Times New Roman" w:cs="Times New Roman"/>
          <w:sz w:val="24"/>
          <w:szCs w:val="24"/>
        </w:rPr>
        <w:t>,</w:t>
      </w:r>
      <w:r w:rsidRPr="007468E0">
        <w:rPr>
          <w:rFonts w:ascii="Times New Roman" w:hAnsi="Times New Roman" w:cs="Times New Roman"/>
          <w:sz w:val="24"/>
          <w:szCs w:val="24"/>
        </w:rPr>
        <w:t xml:space="preserve"> India has 65% of the population whose ages are beneath 35 (</w:t>
      </w:r>
      <w:proofErr w:type="spellStart"/>
      <w:r w:rsidRPr="007468E0">
        <w:rPr>
          <w:rFonts w:ascii="Times New Roman" w:hAnsi="Times New Roman" w:cs="Times New Roman"/>
          <w:sz w:val="24"/>
          <w:szCs w:val="24"/>
        </w:rPr>
        <w:t>Hidiroğlu</w:t>
      </w:r>
      <w:proofErr w:type="spellEnd"/>
      <w:r w:rsidRPr="007468E0">
        <w:rPr>
          <w:rFonts w:ascii="Times New Roman" w:hAnsi="Times New Roman" w:cs="Times New Roman"/>
          <w:sz w:val="24"/>
          <w:szCs w:val="24"/>
        </w:rPr>
        <w:t xml:space="preserve">, 2019). On the other hand, based on the </w:t>
      </w:r>
      <w:r w:rsidRPr="007468E0">
        <w:rPr>
          <w:rFonts w:ascii="Times New Roman" w:hAnsi="Times New Roman" w:cs="Times New Roman"/>
          <w:sz w:val="24"/>
          <w:szCs w:val="24"/>
        </w:rPr>
        <w:lastRenderedPageBreak/>
        <w:t xml:space="preserve">demands of the targeted customers in both countries, Cadbury has offered a variety of products. The decisions regarding the products are taken by the influence of demographic consideration, cost of production, volatility of the demand and the presence of the customers. The product range differs from occasion to occasion based on the cultural preference of the countries. In India, </w:t>
      </w:r>
      <w:r w:rsidR="002E0A4D" w:rsidRPr="007468E0">
        <w:rPr>
          <w:rFonts w:ascii="Times New Roman" w:hAnsi="Times New Roman" w:cs="Times New Roman"/>
          <w:sz w:val="24"/>
          <w:szCs w:val="24"/>
        </w:rPr>
        <w:t>Cadbury</w:t>
      </w:r>
      <w:r w:rsidRPr="007468E0">
        <w:rPr>
          <w:rFonts w:ascii="Times New Roman" w:hAnsi="Times New Roman" w:cs="Times New Roman"/>
          <w:sz w:val="24"/>
          <w:szCs w:val="24"/>
        </w:rPr>
        <w:t xml:space="preserve"> prioritized festivals of Diwali and launched new products. </w:t>
      </w:r>
    </w:p>
    <w:p w14:paraId="233359A7" w14:textId="678BDAFF" w:rsidR="00A67D05"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On other hand, in South Africa, occasions of Halloween and Christmas are taken into consideration for the same. The classic products like Dairy Milk has been running in the market since their </w:t>
      </w:r>
      <w:proofErr w:type="gramStart"/>
      <w:r w:rsidRPr="007468E0">
        <w:rPr>
          <w:rFonts w:ascii="Times New Roman" w:hAnsi="Times New Roman" w:cs="Times New Roman"/>
          <w:sz w:val="24"/>
          <w:szCs w:val="24"/>
        </w:rPr>
        <w:t>entry ,</w:t>
      </w:r>
      <w:proofErr w:type="gramEnd"/>
      <w:r w:rsidRPr="007468E0">
        <w:rPr>
          <w:rFonts w:ascii="Times New Roman" w:hAnsi="Times New Roman" w:cs="Times New Roman"/>
          <w:sz w:val="24"/>
          <w:szCs w:val="24"/>
        </w:rPr>
        <w:t xml:space="preserve"> but the company did not neglect the need of introducing new products into the market to meet the rising taste of customers. The company’s product mix include Chocolates, Biscuits, Gems, Oreo and more (</w:t>
      </w:r>
      <w:proofErr w:type="spellStart"/>
      <w:r w:rsidRPr="007468E0">
        <w:rPr>
          <w:rFonts w:ascii="Times New Roman" w:hAnsi="Times New Roman" w:cs="Times New Roman"/>
          <w:sz w:val="24"/>
          <w:szCs w:val="24"/>
        </w:rPr>
        <w:t>Jinu</w:t>
      </w:r>
      <w:proofErr w:type="spellEnd"/>
      <w:r w:rsidRPr="007468E0">
        <w:rPr>
          <w:rFonts w:ascii="Times New Roman" w:hAnsi="Times New Roman" w:cs="Times New Roman"/>
          <w:sz w:val="24"/>
          <w:szCs w:val="24"/>
        </w:rPr>
        <w:t xml:space="preserve">, 2020). The company uses “recycled soft plastic packaging” in order to become environmentally sustainable with providing safe and </w:t>
      </w:r>
      <w:proofErr w:type="gramStart"/>
      <w:r w:rsidRPr="007468E0">
        <w:rPr>
          <w:rFonts w:ascii="Times New Roman" w:hAnsi="Times New Roman" w:cs="Times New Roman"/>
          <w:sz w:val="24"/>
          <w:szCs w:val="24"/>
        </w:rPr>
        <w:t>high quality</w:t>
      </w:r>
      <w:proofErr w:type="gramEnd"/>
      <w:r w:rsidRPr="007468E0">
        <w:rPr>
          <w:rFonts w:ascii="Times New Roman" w:hAnsi="Times New Roman" w:cs="Times New Roman"/>
          <w:sz w:val="24"/>
          <w:szCs w:val="24"/>
        </w:rPr>
        <w:t xml:space="preserve"> products. In order to brand the products, “Glass and a half symbol” is used by the buyers to understand the amount of milk used for products and make them attracted towards the brand. In terms of labeling, it has been considered as “second largest confectionery brand” across the world after Mars. </w:t>
      </w:r>
    </w:p>
    <w:p w14:paraId="233359A8" w14:textId="77777777" w:rsidR="00A67D05" w:rsidRPr="007468E0" w:rsidRDefault="00A67D05" w:rsidP="007468E0">
      <w:pPr>
        <w:spacing w:line="360" w:lineRule="auto"/>
        <w:jc w:val="both"/>
        <w:rPr>
          <w:rFonts w:ascii="Times New Roman" w:eastAsia="Times New Roman" w:hAnsi="Times New Roman" w:cs="Times New Roman"/>
          <w:i/>
          <w:iCs/>
          <w:sz w:val="24"/>
          <w:szCs w:val="24"/>
        </w:rPr>
      </w:pPr>
      <w:r w:rsidRPr="007468E0">
        <w:rPr>
          <w:rFonts w:ascii="Times New Roman" w:eastAsia="Times New Roman" w:hAnsi="Times New Roman" w:cs="Times New Roman"/>
          <w:b/>
          <w:bCs/>
          <w:i/>
          <w:iCs/>
          <w:sz w:val="24"/>
          <w:szCs w:val="24"/>
        </w:rPr>
        <w:t>Price </w:t>
      </w:r>
    </w:p>
    <w:p w14:paraId="233359A9" w14:textId="77777777" w:rsidR="00A67D05" w:rsidRPr="007468E0" w:rsidRDefault="00A67D05" w:rsidP="007468E0">
      <w:pPr>
        <w:spacing w:before="240" w:after="240"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 xml:space="preserve">Pricing strategy, implemented by Cadbury in India and South Africa had been observed to be the same. This is mainly because of the </w:t>
      </w:r>
      <w:proofErr w:type="gramStart"/>
      <w:r w:rsidRPr="007468E0">
        <w:rPr>
          <w:rFonts w:ascii="Times New Roman" w:eastAsia="Times New Roman" w:hAnsi="Times New Roman" w:cs="Times New Roman"/>
          <w:sz w:val="24"/>
          <w:szCs w:val="24"/>
        </w:rPr>
        <w:t>fact,</w:t>
      </w:r>
      <w:proofErr w:type="gramEnd"/>
      <w:r w:rsidRPr="007468E0">
        <w:rPr>
          <w:rFonts w:ascii="Times New Roman" w:eastAsia="Times New Roman" w:hAnsi="Times New Roman" w:cs="Times New Roman"/>
          <w:sz w:val="24"/>
          <w:szCs w:val="24"/>
        </w:rPr>
        <w:t xml:space="preserve"> products are positioned based on Quality as well as affordability in both the aforementioned markets. Hence, it becomes evident that Cadbury as a company would be implementing the same pricing strategy for its products and services in both India and South Africa. Based on the findings by </w:t>
      </w:r>
      <w:proofErr w:type="spellStart"/>
      <w:r w:rsidRPr="007468E0">
        <w:rPr>
          <w:rFonts w:ascii="Times New Roman" w:eastAsia="Times New Roman" w:hAnsi="Times New Roman" w:cs="Times New Roman"/>
          <w:sz w:val="24"/>
          <w:szCs w:val="24"/>
        </w:rPr>
        <w:t>Chiyem</w:t>
      </w:r>
      <w:proofErr w:type="spellEnd"/>
      <w:r w:rsidRPr="007468E0">
        <w:rPr>
          <w:rFonts w:ascii="Times New Roman" w:eastAsia="Times New Roman" w:hAnsi="Times New Roman" w:cs="Times New Roman"/>
          <w:sz w:val="24"/>
          <w:szCs w:val="24"/>
        </w:rPr>
        <w:t xml:space="preserve"> and Christopher (2022), the following can be claimed as some of the pricing strategy, implemented by the management of Cadbury;</w:t>
      </w:r>
    </w:p>
    <w:p w14:paraId="233359AA" w14:textId="60C6277D" w:rsidR="00A67D05" w:rsidRPr="007468E0" w:rsidRDefault="00A67D05" w:rsidP="007468E0">
      <w:pPr>
        <w:spacing w:before="240" w:after="240"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i/>
          <w:iCs/>
          <w:sz w:val="24"/>
          <w:szCs w:val="24"/>
        </w:rPr>
        <w:t>Skimming based pricing strategy:</w:t>
      </w:r>
      <w:r w:rsidRPr="007468E0">
        <w:rPr>
          <w:rFonts w:ascii="Times New Roman" w:eastAsia="Times New Roman" w:hAnsi="Times New Roman" w:cs="Times New Roman"/>
          <w:sz w:val="24"/>
          <w:szCs w:val="24"/>
        </w:rPr>
        <w:t xml:space="preserve"> This specific pricing strategy has been observed to be implemented by Cadbury for a certain segment of its products. Pandey</w:t>
      </w:r>
      <w:r w:rsidRPr="007468E0">
        <w:rPr>
          <w:rFonts w:ascii="Times New Roman" w:eastAsia="Times New Roman" w:hAnsi="Times New Roman" w:cs="Times New Roman"/>
          <w:i/>
          <w:iCs/>
          <w:sz w:val="24"/>
          <w:szCs w:val="24"/>
        </w:rPr>
        <w:t xml:space="preserve"> et al. </w:t>
      </w:r>
      <w:r w:rsidRPr="007468E0">
        <w:rPr>
          <w:rFonts w:ascii="Times New Roman" w:eastAsia="Times New Roman" w:hAnsi="Times New Roman" w:cs="Times New Roman"/>
          <w:sz w:val="24"/>
          <w:szCs w:val="24"/>
        </w:rPr>
        <w:t>(2021) had stated that</w:t>
      </w:r>
      <w:r w:rsidR="002E0A4D" w:rsidRPr="007468E0">
        <w:rPr>
          <w:rFonts w:ascii="Times New Roman" w:eastAsia="Times New Roman" w:hAnsi="Times New Roman" w:cs="Times New Roman"/>
          <w:sz w:val="24"/>
          <w:szCs w:val="24"/>
        </w:rPr>
        <w:t xml:space="preserve"> by</w:t>
      </w:r>
      <w:r w:rsidRPr="007468E0">
        <w:rPr>
          <w:rFonts w:ascii="Times New Roman" w:eastAsia="Times New Roman" w:hAnsi="Times New Roman" w:cs="Times New Roman"/>
          <w:sz w:val="24"/>
          <w:szCs w:val="24"/>
        </w:rPr>
        <w:t xml:space="preserve"> using skimming pricing strategy, a company often positions its products on a higher price segment, as a part of differentiation strategy. For instance, products like Oreo, Bourneville are priced a bit higher in comparison to the dairy milk chocolate produced by Cadbury.</w:t>
      </w:r>
    </w:p>
    <w:p w14:paraId="233359AB" w14:textId="5A2E27BC" w:rsidR="00A67D05" w:rsidRPr="007468E0" w:rsidRDefault="00A67D05" w:rsidP="007468E0">
      <w:pPr>
        <w:spacing w:before="240" w:after="240"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i/>
          <w:iCs/>
          <w:sz w:val="24"/>
          <w:szCs w:val="24"/>
        </w:rPr>
        <w:t>Cost Plus pricing strategy:</w:t>
      </w:r>
      <w:r w:rsidRPr="007468E0">
        <w:rPr>
          <w:rFonts w:ascii="Times New Roman" w:eastAsia="Times New Roman" w:hAnsi="Times New Roman" w:cs="Times New Roman"/>
          <w:sz w:val="24"/>
          <w:szCs w:val="24"/>
        </w:rPr>
        <w:t xml:space="preserve"> This pricing strategy forms the basics of costing within the company.  In fact, the </w:t>
      </w:r>
      <w:proofErr w:type="gramStart"/>
      <w:r w:rsidRPr="007468E0">
        <w:rPr>
          <w:rFonts w:ascii="Times New Roman" w:eastAsia="Times New Roman" w:hAnsi="Times New Roman" w:cs="Times New Roman"/>
          <w:sz w:val="24"/>
          <w:szCs w:val="24"/>
        </w:rPr>
        <w:t>Cost Plus</w:t>
      </w:r>
      <w:proofErr w:type="gramEnd"/>
      <w:r w:rsidRPr="007468E0">
        <w:rPr>
          <w:rFonts w:ascii="Times New Roman" w:eastAsia="Times New Roman" w:hAnsi="Times New Roman" w:cs="Times New Roman"/>
          <w:sz w:val="24"/>
          <w:szCs w:val="24"/>
        </w:rPr>
        <w:t xml:space="preserve"> pricing strategy accounts for all overhead associated with Cadbury’s production process.  Hence, the management of the company is able to accurately </w:t>
      </w:r>
      <w:r w:rsidRPr="007468E0">
        <w:rPr>
          <w:rFonts w:ascii="Times New Roman" w:eastAsia="Times New Roman" w:hAnsi="Times New Roman" w:cs="Times New Roman"/>
          <w:sz w:val="24"/>
          <w:szCs w:val="24"/>
        </w:rPr>
        <w:lastRenderedPageBreak/>
        <w:t>determine the cost of production. Once, the cost has been determined, the management simpl</w:t>
      </w:r>
      <w:r w:rsidR="002E0A4D" w:rsidRPr="007468E0">
        <w:rPr>
          <w:rFonts w:ascii="Times New Roman" w:eastAsia="Times New Roman" w:hAnsi="Times New Roman" w:cs="Times New Roman"/>
          <w:sz w:val="24"/>
          <w:szCs w:val="24"/>
        </w:rPr>
        <w:t>y</w:t>
      </w:r>
      <w:r w:rsidRPr="007468E0">
        <w:rPr>
          <w:rFonts w:ascii="Times New Roman" w:eastAsia="Times New Roman" w:hAnsi="Times New Roman" w:cs="Times New Roman"/>
          <w:sz w:val="24"/>
          <w:szCs w:val="24"/>
        </w:rPr>
        <w:t xml:space="preserve"> add</w:t>
      </w:r>
      <w:r w:rsidR="002E0A4D" w:rsidRPr="007468E0">
        <w:rPr>
          <w:rFonts w:ascii="Times New Roman" w:eastAsia="Times New Roman" w:hAnsi="Times New Roman" w:cs="Times New Roman"/>
          <w:sz w:val="24"/>
          <w:szCs w:val="24"/>
        </w:rPr>
        <w:t>s</w:t>
      </w:r>
      <w:r w:rsidRPr="007468E0">
        <w:rPr>
          <w:rFonts w:ascii="Times New Roman" w:eastAsia="Times New Roman" w:hAnsi="Times New Roman" w:cs="Times New Roman"/>
          <w:sz w:val="24"/>
          <w:szCs w:val="24"/>
        </w:rPr>
        <w:t xml:space="preserve"> the expected profit percentage to determine the same price</w:t>
      </w:r>
    </w:p>
    <w:p w14:paraId="233359AC" w14:textId="77777777" w:rsidR="00A67D05" w:rsidRPr="007468E0" w:rsidRDefault="00A67D05" w:rsidP="007468E0">
      <w:pPr>
        <w:spacing w:before="240" w:after="240"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i/>
          <w:iCs/>
          <w:sz w:val="24"/>
          <w:szCs w:val="24"/>
        </w:rPr>
        <w:t>Economy pricing:</w:t>
      </w:r>
      <w:r w:rsidRPr="007468E0">
        <w:rPr>
          <w:rFonts w:ascii="Times New Roman" w:eastAsia="Times New Roman" w:hAnsi="Times New Roman" w:cs="Times New Roman"/>
          <w:sz w:val="24"/>
          <w:szCs w:val="24"/>
        </w:rPr>
        <w:t xml:space="preserve"> Cadbury, aims in serving more consumers to maintain a monopolistic competition in both Indian as well as South African Market. Specifically, it can be stated that this pricing strategy is implemented for its dairy milk chocolate. These products have been observed to be sold specifically in the Indian market in varying sizes.</w:t>
      </w:r>
    </w:p>
    <w:p w14:paraId="233359AD" w14:textId="3DED9E2D" w:rsidR="00A67D05" w:rsidRPr="007468E0" w:rsidRDefault="00A67D05" w:rsidP="007468E0">
      <w:pPr>
        <w:spacing w:before="240" w:after="240"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i/>
          <w:iCs/>
          <w:sz w:val="24"/>
          <w:szCs w:val="24"/>
        </w:rPr>
        <w:t>Bundle pricing:</w:t>
      </w:r>
      <w:r w:rsidRPr="007468E0">
        <w:rPr>
          <w:rFonts w:ascii="Times New Roman" w:eastAsia="Times New Roman" w:hAnsi="Times New Roman" w:cs="Times New Roman"/>
          <w:sz w:val="24"/>
          <w:szCs w:val="24"/>
        </w:rPr>
        <w:t xml:space="preserve"> bundle pricing strategies are also implemented by the management of Cadbury, for attracting consumers in both India and South Africa. Bailey and Alexander (2019) stated that in bundle pricing strategy, the flow of goods have also been observed to be maximum</w:t>
      </w:r>
      <w:r w:rsidR="002E0A4D" w:rsidRPr="007468E0">
        <w:rPr>
          <w:rFonts w:ascii="Times New Roman" w:eastAsia="Times New Roman" w:hAnsi="Times New Roman" w:cs="Times New Roman"/>
          <w:sz w:val="24"/>
          <w:szCs w:val="24"/>
        </w:rPr>
        <w:t>. H</w:t>
      </w:r>
      <w:r w:rsidRPr="007468E0">
        <w:rPr>
          <w:rFonts w:ascii="Times New Roman" w:eastAsia="Times New Roman" w:hAnsi="Times New Roman" w:cs="Times New Roman"/>
          <w:sz w:val="24"/>
          <w:szCs w:val="24"/>
        </w:rPr>
        <w:t xml:space="preserve">owever, the profit percentage is low on each product. Since, the movement of goods by Cadbury is higher, in bundle pricing strategy, the company is able to save a considerable </w:t>
      </w:r>
      <w:proofErr w:type="gramStart"/>
      <w:r w:rsidRPr="007468E0">
        <w:rPr>
          <w:rFonts w:ascii="Times New Roman" w:eastAsia="Times New Roman" w:hAnsi="Times New Roman" w:cs="Times New Roman"/>
          <w:sz w:val="24"/>
          <w:szCs w:val="24"/>
        </w:rPr>
        <w:t>amount</w:t>
      </w:r>
      <w:proofErr w:type="gramEnd"/>
      <w:r w:rsidRPr="007468E0">
        <w:rPr>
          <w:rFonts w:ascii="Times New Roman" w:eastAsia="Times New Roman" w:hAnsi="Times New Roman" w:cs="Times New Roman"/>
          <w:sz w:val="24"/>
          <w:szCs w:val="24"/>
        </w:rPr>
        <w:t xml:space="preserve"> of financial resources. </w:t>
      </w:r>
    </w:p>
    <w:p w14:paraId="233359AE" w14:textId="77777777" w:rsidR="00A67D05" w:rsidRPr="007468E0" w:rsidRDefault="00A67D05" w:rsidP="007468E0">
      <w:pPr>
        <w:spacing w:line="360" w:lineRule="auto"/>
        <w:jc w:val="both"/>
        <w:rPr>
          <w:rFonts w:ascii="Times New Roman" w:eastAsia="Times New Roman" w:hAnsi="Times New Roman" w:cs="Times New Roman"/>
          <w:i/>
          <w:iCs/>
          <w:sz w:val="24"/>
          <w:szCs w:val="24"/>
        </w:rPr>
      </w:pPr>
      <w:r w:rsidRPr="007468E0">
        <w:rPr>
          <w:rFonts w:ascii="Times New Roman" w:eastAsia="Times New Roman" w:hAnsi="Times New Roman" w:cs="Times New Roman"/>
          <w:b/>
          <w:bCs/>
          <w:i/>
          <w:iCs/>
          <w:sz w:val="24"/>
          <w:szCs w:val="24"/>
        </w:rPr>
        <w:t>Place </w:t>
      </w:r>
    </w:p>
    <w:p w14:paraId="233359AF" w14:textId="441C3C50"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i/>
          <w:iCs/>
          <w:sz w:val="24"/>
          <w:szCs w:val="24"/>
        </w:rPr>
        <w:t>India: </w:t>
      </w:r>
      <w:r w:rsidRPr="007468E0">
        <w:rPr>
          <w:rFonts w:ascii="Times New Roman" w:eastAsia="Times New Roman" w:hAnsi="Times New Roman" w:cs="Times New Roman"/>
          <w:sz w:val="24"/>
          <w:szCs w:val="24"/>
        </w:rPr>
        <w:t xml:space="preserve">In India, Cadbury as a company implements both direct as well as indirect distribution strategies. As a part of their direct distribution channels, Cadbury has partnered with online service delivery vendors like Amazon, Flipkart, Big-basket, </w:t>
      </w:r>
      <w:r w:rsidR="002E0A4D" w:rsidRPr="007468E0">
        <w:rPr>
          <w:rFonts w:ascii="Times New Roman" w:eastAsia="Times New Roman" w:hAnsi="Times New Roman" w:cs="Times New Roman"/>
          <w:sz w:val="24"/>
          <w:szCs w:val="24"/>
        </w:rPr>
        <w:t xml:space="preserve">and </w:t>
      </w:r>
      <w:proofErr w:type="spellStart"/>
      <w:r w:rsidRPr="007468E0">
        <w:rPr>
          <w:rFonts w:ascii="Times New Roman" w:eastAsia="Times New Roman" w:hAnsi="Times New Roman" w:cs="Times New Roman"/>
          <w:sz w:val="24"/>
          <w:szCs w:val="24"/>
        </w:rPr>
        <w:t>Blinkit</w:t>
      </w:r>
      <w:proofErr w:type="spellEnd"/>
      <w:r w:rsidRPr="007468E0">
        <w:rPr>
          <w:rFonts w:ascii="Times New Roman" w:eastAsia="Times New Roman" w:hAnsi="Times New Roman" w:cs="Times New Roman"/>
          <w:sz w:val="24"/>
          <w:szCs w:val="24"/>
        </w:rPr>
        <w:t>. These channels have allowed Cadbury to reach more consumers and boost its sales. Contrastingly, findings by Rani and Kalyani (2021) indicate that 70% of the distribution of Cadbury in India occurs through an offline 3</w:t>
      </w:r>
      <w:r w:rsidRPr="007468E0">
        <w:rPr>
          <w:rFonts w:ascii="Times New Roman" w:eastAsia="Times New Roman" w:hAnsi="Times New Roman" w:cs="Times New Roman"/>
          <w:sz w:val="24"/>
          <w:szCs w:val="24"/>
          <w:vertAlign w:val="superscript"/>
        </w:rPr>
        <w:t>rd</w:t>
      </w:r>
      <w:r w:rsidRPr="007468E0">
        <w:rPr>
          <w:rFonts w:ascii="Times New Roman" w:eastAsia="Times New Roman" w:hAnsi="Times New Roman" w:cs="Times New Roman"/>
          <w:sz w:val="24"/>
          <w:szCs w:val="24"/>
        </w:rPr>
        <w:t xml:space="preserve"> level distribution system. In this, the products by Cadbury move out of the production units and are then supplied to agents, proceeding if the products are being sold to wholesalers. It is through these </w:t>
      </w:r>
      <w:proofErr w:type="gramStart"/>
      <w:r w:rsidRPr="007468E0">
        <w:rPr>
          <w:rFonts w:ascii="Times New Roman" w:eastAsia="Times New Roman" w:hAnsi="Times New Roman" w:cs="Times New Roman"/>
          <w:sz w:val="24"/>
          <w:szCs w:val="24"/>
        </w:rPr>
        <w:t>wholesalers,</w:t>
      </w:r>
      <w:proofErr w:type="gramEnd"/>
      <w:r w:rsidRPr="007468E0">
        <w:rPr>
          <w:rFonts w:ascii="Times New Roman" w:eastAsia="Times New Roman" w:hAnsi="Times New Roman" w:cs="Times New Roman"/>
          <w:sz w:val="24"/>
          <w:szCs w:val="24"/>
        </w:rPr>
        <w:t xml:space="preserve"> Cadbury is able to reach retailers and then the consumer. Currently, the distribution network of Cadbury in India includes 2100 distributors and 450000 retailers in the UK alone (Kaul, 2019). The aforementioned strategy can be claimed to be costly, however, the management of Cadbury has been able to maintain a stringently monopolistic competition in the Indian Market. </w:t>
      </w:r>
    </w:p>
    <w:p w14:paraId="233359B0"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i/>
          <w:iCs/>
          <w:sz w:val="24"/>
          <w:szCs w:val="24"/>
        </w:rPr>
        <w:t xml:space="preserve">South Africa:  </w:t>
      </w:r>
      <w:r w:rsidRPr="007468E0">
        <w:rPr>
          <w:rFonts w:ascii="Times New Roman" w:eastAsia="Times New Roman" w:hAnsi="Times New Roman" w:cs="Times New Roman"/>
          <w:sz w:val="24"/>
          <w:szCs w:val="24"/>
        </w:rPr>
        <w:t xml:space="preserve">Since, South Africa is a developing nation, hence, it becomes evident that the nation does have appropriate infrastructure to support direct selling through ecommerce. Therefore, it becomes evident that, it is not possible for the company management to sell products via ecommerce channels respectively. Hence, the company management relies on conventional level 3 distribution strategies for selling products in Africa as well. Wan </w:t>
      </w:r>
      <w:r w:rsidRPr="007468E0">
        <w:rPr>
          <w:rFonts w:ascii="Times New Roman" w:eastAsia="Times New Roman" w:hAnsi="Times New Roman" w:cs="Times New Roman"/>
          <w:i/>
          <w:iCs/>
          <w:sz w:val="24"/>
          <w:szCs w:val="24"/>
        </w:rPr>
        <w:t xml:space="preserve">et al. </w:t>
      </w:r>
      <w:r w:rsidRPr="007468E0">
        <w:rPr>
          <w:rFonts w:ascii="Times New Roman" w:eastAsia="Times New Roman" w:hAnsi="Times New Roman" w:cs="Times New Roman"/>
          <w:sz w:val="24"/>
          <w:szCs w:val="24"/>
        </w:rPr>
        <w:t xml:space="preserve">(2019) had commented that, presence of level 3 distribution channels implies, companies have to incur additional costs associated with product sales. Cadbury’s operations in South </w:t>
      </w:r>
      <w:r w:rsidRPr="007468E0">
        <w:rPr>
          <w:rFonts w:ascii="Times New Roman" w:eastAsia="Times New Roman" w:hAnsi="Times New Roman" w:cs="Times New Roman"/>
          <w:sz w:val="24"/>
          <w:szCs w:val="24"/>
        </w:rPr>
        <w:lastRenderedPageBreak/>
        <w:t xml:space="preserve">Africa can be considered as no exceptions in this case. From its manufacturing facility in </w:t>
      </w:r>
      <w:proofErr w:type="spellStart"/>
      <w:r w:rsidRPr="007468E0">
        <w:rPr>
          <w:rFonts w:ascii="Times New Roman" w:eastAsia="Times New Roman" w:hAnsi="Times New Roman" w:cs="Times New Roman"/>
          <w:sz w:val="24"/>
          <w:szCs w:val="24"/>
        </w:rPr>
        <w:t>Matsapha</w:t>
      </w:r>
      <w:proofErr w:type="spellEnd"/>
      <w:r w:rsidRPr="007468E0">
        <w:rPr>
          <w:rFonts w:ascii="Times New Roman" w:eastAsia="Times New Roman" w:hAnsi="Times New Roman" w:cs="Times New Roman"/>
          <w:sz w:val="24"/>
          <w:szCs w:val="24"/>
        </w:rPr>
        <w:t xml:space="preserve">, the products are shipped to distributors in </w:t>
      </w:r>
      <w:proofErr w:type="spellStart"/>
      <w:r w:rsidRPr="007468E0">
        <w:rPr>
          <w:rFonts w:ascii="Times New Roman" w:eastAsia="Times New Roman" w:hAnsi="Times New Roman" w:cs="Times New Roman"/>
          <w:sz w:val="24"/>
          <w:szCs w:val="24"/>
        </w:rPr>
        <w:t>Gqeberha</w:t>
      </w:r>
      <w:proofErr w:type="spellEnd"/>
      <w:r w:rsidRPr="007468E0">
        <w:rPr>
          <w:rFonts w:ascii="Times New Roman" w:eastAsia="Times New Roman" w:hAnsi="Times New Roman" w:cs="Times New Roman"/>
          <w:sz w:val="24"/>
          <w:szCs w:val="24"/>
        </w:rPr>
        <w:t xml:space="preserve"> and Jonesburg. It is from these locations, the products are shipped to local retailers, from where consumers purchase products and services. Therefore, a single product of Cadbury has to travel considerable distances before reaching the desired consumer.</w:t>
      </w:r>
    </w:p>
    <w:p w14:paraId="233359B1"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Promotion </w:t>
      </w:r>
    </w:p>
    <w:tbl>
      <w:tblPr>
        <w:tblW w:w="0" w:type="auto"/>
        <w:tblCellMar>
          <w:top w:w="15" w:type="dxa"/>
          <w:left w:w="15" w:type="dxa"/>
          <w:bottom w:w="15" w:type="dxa"/>
          <w:right w:w="15" w:type="dxa"/>
        </w:tblCellMar>
        <w:tblLook w:val="04A0" w:firstRow="1" w:lastRow="0" w:firstColumn="1" w:lastColumn="0" w:noHBand="0" w:noVBand="1"/>
      </w:tblPr>
      <w:tblGrid>
        <w:gridCol w:w="1456"/>
        <w:gridCol w:w="4287"/>
        <w:gridCol w:w="3486"/>
      </w:tblGrid>
      <w:tr w:rsidR="00F768BF" w:rsidRPr="007468E0" w14:paraId="233359B5" w14:textId="77777777" w:rsidTr="00A67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2" w14:textId="77777777" w:rsidR="00A67D05" w:rsidRPr="007468E0" w:rsidRDefault="00A67D05" w:rsidP="007468E0">
            <w:pPr>
              <w:spacing w:line="36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3"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India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4"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South Africa</w:t>
            </w:r>
          </w:p>
        </w:tc>
      </w:tr>
      <w:tr w:rsidR="00F768BF" w:rsidRPr="007468E0" w14:paraId="233359B9" w14:textId="77777777" w:rsidTr="00A67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6"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Personal selling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7"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 xml:space="preserve">Both cross selling and upselling have been observed to be done by the management of Cadbury (Kaul, 2019). This specific aspect has been observed to be true in case of </w:t>
            </w:r>
            <w:proofErr w:type="gramStart"/>
            <w:r w:rsidRPr="007468E0">
              <w:rPr>
                <w:rFonts w:ascii="Times New Roman" w:eastAsia="Times New Roman" w:hAnsi="Times New Roman" w:cs="Times New Roman"/>
                <w:sz w:val="24"/>
                <w:szCs w:val="24"/>
              </w:rPr>
              <w:t>large scale</w:t>
            </w:r>
            <w:proofErr w:type="gramEnd"/>
            <w:r w:rsidRPr="007468E0">
              <w:rPr>
                <w:rFonts w:ascii="Times New Roman" w:eastAsia="Times New Roman" w:hAnsi="Times New Roman" w:cs="Times New Roman"/>
                <w:sz w:val="24"/>
                <w:szCs w:val="24"/>
              </w:rPr>
              <w:t xml:space="preserve"> departmental retailers. In This, Sales representatives interact with consumers and influence them to purchase higher grade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8"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Personal selling is comparatively absent in the South African market as consumers are well aware of the products and services. </w:t>
            </w:r>
          </w:p>
        </w:tc>
      </w:tr>
      <w:tr w:rsidR="00F768BF" w:rsidRPr="007468E0" w14:paraId="233359BD" w14:textId="77777777" w:rsidTr="00A67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A"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Sales promotion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B" w14:textId="3A8FBCA8"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 xml:space="preserve">Discounts have been observed to be presented to the clients, in the form of Coupons. Additionally, during festive seasons like </w:t>
            </w:r>
            <w:r w:rsidR="002E0A4D" w:rsidRPr="007468E0">
              <w:rPr>
                <w:rFonts w:ascii="Times New Roman" w:eastAsia="Times New Roman" w:hAnsi="Times New Roman" w:cs="Times New Roman"/>
                <w:sz w:val="24"/>
                <w:szCs w:val="24"/>
              </w:rPr>
              <w:t>Diwali</w:t>
            </w:r>
            <w:r w:rsidRPr="007468E0">
              <w:rPr>
                <w:rFonts w:ascii="Times New Roman" w:eastAsia="Times New Roman" w:hAnsi="Times New Roman" w:cs="Times New Roman"/>
                <w:sz w:val="24"/>
                <w:szCs w:val="24"/>
              </w:rPr>
              <w:t>, offers like “Buy-Two-get-one” are being levied by the company management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C"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Discounts have been observed to be presented to the clients, in the form of Coupons. Additionally, during festive seasons like Christmas, offers like “gifts” are being provided by the company management (Bailey and Alexander, 2019)</w:t>
            </w:r>
          </w:p>
        </w:tc>
      </w:tr>
      <w:tr w:rsidR="00F768BF" w:rsidRPr="007468E0" w14:paraId="233359C1" w14:textId="77777777" w:rsidTr="00A67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E"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Direct marketing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BF"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 xml:space="preserve">Social media channels, and online Internet based Advertisements are being utilized by the company </w:t>
            </w:r>
            <w:proofErr w:type="gramStart"/>
            <w:r w:rsidRPr="007468E0">
              <w:rPr>
                <w:rFonts w:ascii="Times New Roman" w:eastAsia="Times New Roman" w:hAnsi="Times New Roman" w:cs="Times New Roman"/>
                <w:sz w:val="24"/>
                <w:szCs w:val="24"/>
              </w:rPr>
              <w:t>management  to</w:t>
            </w:r>
            <w:proofErr w:type="gramEnd"/>
            <w:r w:rsidRPr="007468E0">
              <w:rPr>
                <w:rFonts w:ascii="Times New Roman" w:eastAsia="Times New Roman" w:hAnsi="Times New Roman" w:cs="Times New Roman"/>
                <w:sz w:val="24"/>
                <w:szCs w:val="24"/>
              </w:rPr>
              <w:t xml:space="preserve"> promote its products to the consumers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0"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In south Africa also, social media and conventional print media is the only option for direct selling </w:t>
            </w:r>
          </w:p>
        </w:tc>
      </w:tr>
      <w:tr w:rsidR="00F768BF" w:rsidRPr="007468E0" w14:paraId="233359C5" w14:textId="77777777" w:rsidTr="00A67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2"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t>Public relations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3"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 xml:space="preserve">For Public relations, social media is avidly used as a tool in this region. This is mainly due to fact that, internet users are increasing in India at the rate of 5% </w:t>
            </w:r>
            <w:r w:rsidRPr="007468E0">
              <w:rPr>
                <w:rFonts w:ascii="Times New Roman" w:eastAsia="Times New Roman" w:hAnsi="Times New Roman" w:cs="Times New Roman"/>
                <w:sz w:val="24"/>
                <w:szCs w:val="24"/>
              </w:rPr>
              <w:lastRenderedPageBreak/>
              <w:t>annually (Rani and Kalyani, 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4"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lastRenderedPageBreak/>
              <w:t xml:space="preserve">Press releases and business events are the only medium used for </w:t>
            </w:r>
            <w:proofErr w:type="gramStart"/>
            <w:r w:rsidRPr="007468E0">
              <w:rPr>
                <w:rFonts w:ascii="Times New Roman" w:eastAsia="Times New Roman" w:hAnsi="Times New Roman" w:cs="Times New Roman"/>
                <w:sz w:val="24"/>
                <w:szCs w:val="24"/>
              </w:rPr>
              <w:t>Public</w:t>
            </w:r>
            <w:proofErr w:type="gramEnd"/>
            <w:r w:rsidRPr="007468E0">
              <w:rPr>
                <w:rFonts w:ascii="Times New Roman" w:eastAsia="Times New Roman" w:hAnsi="Times New Roman" w:cs="Times New Roman"/>
                <w:sz w:val="24"/>
                <w:szCs w:val="24"/>
              </w:rPr>
              <w:t xml:space="preserve"> relations management in South Africa. Social media is also </w:t>
            </w:r>
            <w:r w:rsidRPr="007468E0">
              <w:rPr>
                <w:rFonts w:ascii="Times New Roman" w:eastAsia="Times New Roman" w:hAnsi="Times New Roman" w:cs="Times New Roman"/>
                <w:sz w:val="24"/>
                <w:szCs w:val="24"/>
              </w:rPr>
              <w:lastRenderedPageBreak/>
              <w:t>used as a tool for promotion. </w:t>
            </w:r>
          </w:p>
        </w:tc>
      </w:tr>
      <w:tr w:rsidR="007468E0" w:rsidRPr="007468E0" w14:paraId="233359C9" w14:textId="77777777" w:rsidTr="00A67D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6"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b/>
                <w:bCs/>
                <w:sz w:val="24"/>
                <w:szCs w:val="24"/>
              </w:rPr>
              <w:lastRenderedPageBreak/>
              <w:t>Advertising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7"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Radio, television, billboard can be claimed as some of the most commonly used tool for advertisement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59C8" w14:textId="77777777" w:rsidR="00A67D05" w:rsidRPr="007468E0" w:rsidRDefault="00A67D05" w:rsidP="007468E0">
            <w:pPr>
              <w:spacing w:line="360" w:lineRule="auto"/>
              <w:jc w:val="both"/>
              <w:rPr>
                <w:rFonts w:ascii="Times New Roman" w:eastAsia="Times New Roman" w:hAnsi="Times New Roman" w:cs="Times New Roman"/>
                <w:sz w:val="24"/>
                <w:szCs w:val="24"/>
              </w:rPr>
            </w:pPr>
            <w:r w:rsidRPr="007468E0">
              <w:rPr>
                <w:rFonts w:ascii="Times New Roman" w:eastAsia="Times New Roman" w:hAnsi="Times New Roman" w:cs="Times New Roman"/>
                <w:sz w:val="24"/>
                <w:szCs w:val="24"/>
              </w:rPr>
              <w:t>Television and newspaper only are used as the medium of direct promotion </w:t>
            </w:r>
          </w:p>
        </w:tc>
      </w:tr>
    </w:tbl>
    <w:p w14:paraId="233359CA" w14:textId="77777777" w:rsidR="00A67D05" w:rsidRPr="007468E0" w:rsidRDefault="00A67D05" w:rsidP="007468E0">
      <w:pPr>
        <w:spacing w:line="360" w:lineRule="auto"/>
        <w:jc w:val="both"/>
        <w:rPr>
          <w:rFonts w:ascii="Times New Roman" w:eastAsia="Times New Roman" w:hAnsi="Times New Roman" w:cs="Times New Roman"/>
          <w:sz w:val="24"/>
          <w:szCs w:val="24"/>
        </w:rPr>
      </w:pPr>
    </w:p>
    <w:p w14:paraId="233359CB" w14:textId="77777777" w:rsidR="00A67D05" w:rsidRPr="007468E0" w:rsidRDefault="00A67D05" w:rsidP="007468E0">
      <w:pPr>
        <w:pStyle w:val="Heading1"/>
        <w:spacing w:before="0" w:after="0"/>
        <w:rPr>
          <w:rFonts w:cs="Times New Roman"/>
          <w:szCs w:val="24"/>
        </w:rPr>
      </w:pPr>
      <w:bookmarkStart w:id="13" w:name="_Toc128421087"/>
      <w:bookmarkStart w:id="14" w:name="_Toc128479828"/>
      <w:r w:rsidRPr="007468E0">
        <w:rPr>
          <w:rFonts w:cs="Times New Roman"/>
          <w:szCs w:val="24"/>
        </w:rPr>
        <w:t xml:space="preserve">7. </w:t>
      </w:r>
      <w:bookmarkEnd w:id="13"/>
      <w:r w:rsidRPr="007468E0">
        <w:rPr>
          <w:rFonts w:cs="Times New Roman"/>
          <w:szCs w:val="24"/>
        </w:rPr>
        <w:t>Conclusion</w:t>
      </w:r>
      <w:bookmarkEnd w:id="14"/>
      <w:r w:rsidRPr="007468E0">
        <w:rPr>
          <w:rFonts w:cs="Times New Roman"/>
          <w:szCs w:val="24"/>
        </w:rPr>
        <w:t xml:space="preserve"> </w:t>
      </w:r>
    </w:p>
    <w:p w14:paraId="7AF33663" w14:textId="77777777" w:rsidR="002E0A4D"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It can be concluded that Cadbury has been able to manage their global sales and marketing in terms of earned revenue and worldwide reputation. Cadbury faces intense competition from Nestle, Hershey and with the diversified range of products; it differentiates itself from the rivals. Cadbury, the UK based company has significantly entered into the foreign market of South Africa and India and gained success throughout. In this essay, a brief overview of the company’s marketing environment in India and South Africa has been provided along with providing the company's background. </w:t>
      </w:r>
    </w:p>
    <w:p w14:paraId="233359CC" w14:textId="634813E3" w:rsidR="00A67D05" w:rsidRPr="007468E0" w:rsidRDefault="00A67D05" w:rsidP="007468E0">
      <w:pPr>
        <w:pStyle w:val="Normal1"/>
        <w:spacing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On the other hand, market entry strategy has been discussed considering the strategy regarding product, price, place and promotion. The wide range of product offerings has helped Cadbury to remain as one of the most favorite chocolate brands across all the age range. The company targets the customers so well that chocolate becomes identical with the brand name of Cadbury which shows their success as a brand. Collectively, it can be stated that, there are considerable differences, in terms of marketing strategies. However, the similarities, in terms of marketing distribution and sales in India and South Africa have comparatively more than the differences. The aforementioned aspects </w:t>
      </w:r>
      <w:r w:rsidR="002E0A4D" w:rsidRPr="007468E0">
        <w:rPr>
          <w:rFonts w:ascii="Times New Roman" w:hAnsi="Times New Roman" w:cs="Times New Roman"/>
          <w:sz w:val="24"/>
          <w:szCs w:val="24"/>
        </w:rPr>
        <w:t>hold</w:t>
      </w:r>
      <w:r w:rsidRPr="007468E0">
        <w:rPr>
          <w:rFonts w:ascii="Times New Roman" w:hAnsi="Times New Roman" w:cs="Times New Roman"/>
          <w:sz w:val="24"/>
          <w:szCs w:val="24"/>
        </w:rPr>
        <w:t xml:space="preserve"> true despite the fact</w:t>
      </w:r>
      <w:r w:rsidR="002E0A4D" w:rsidRPr="007468E0">
        <w:rPr>
          <w:rFonts w:ascii="Times New Roman" w:hAnsi="Times New Roman" w:cs="Times New Roman"/>
          <w:sz w:val="24"/>
          <w:szCs w:val="24"/>
        </w:rPr>
        <w:t xml:space="preserve"> that</w:t>
      </w:r>
      <w:r w:rsidRPr="007468E0">
        <w:rPr>
          <w:rFonts w:ascii="Times New Roman" w:hAnsi="Times New Roman" w:cs="Times New Roman"/>
          <w:sz w:val="24"/>
          <w:szCs w:val="24"/>
        </w:rPr>
        <w:t xml:space="preserve"> the management of Cadbury has a standardization marketing strategy.</w:t>
      </w:r>
    </w:p>
    <w:p w14:paraId="233359CE" w14:textId="77777777" w:rsidR="00265A54" w:rsidRPr="007468E0" w:rsidRDefault="00265A54" w:rsidP="007468E0">
      <w:pPr>
        <w:spacing w:line="360" w:lineRule="auto"/>
        <w:rPr>
          <w:rFonts w:ascii="Times New Roman" w:eastAsia="Times New Roman" w:hAnsi="Times New Roman" w:cs="Times New Roman"/>
          <w:sz w:val="24"/>
          <w:szCs w:val="24"/>
          <w:lang w:val="en-GB"/>
        </w:rPr>
      </w:pPr>
      <w:r w:rsidRPr="007468E0">
        <w:rPr>
          <w:rFonts w:ascii="Times New Roman" w:eastAsia="Times New Roman" w:hAnsi="Times New Roman" w:cs="Times New Roman"/>
          <w:sz w:val="24"/>
          <w:szCs w:val="24"/>
          <w:lang w:val="en-GB"/>
        </w:rPr>
        <w:br w:type="page"/>
      </w:r>
    </w:p>
    <w:p w14:paraId="233359CF" w14:textId="77777777" w:rsidR="00F87C9F" w:rsidRPr="007468E0" w:rsidRDefault="00265A54" w:rsidP="007468E0">
      <w:pPr>
        <w:pStyle w:val="Heading1"/>
        <w:rPr>
          <w:rFonts w:cs="Times New Roman"/>
          <w:szCs w:val="24"/>
          <w:lang w:val="en-GB"/>
        </w:rPr>
      </w:pPr>
      <w:bookmarkStart w:id="15" w:name="_Toc128479829"/>
      <w:r w:rsidRPr="007468E0">
        <w:rPr>
          <w:rFonts w:cs="Times New Roman"/>
          <w:szCs w:val="24"/>
          <w:lang w:val="en-GB"/>
        </w:rPr>
        <w:lastRenderedPageBreak/>
        <w:t>References</w:t>
      </w:r>
      <w:bookmarkEnd w:id="15"/>
      <w:r w:rsidRPr="007468E0">
        <w:rPr>
          <w:rFonts w:cs="Times New Roman"/>
          <w:szCs w:val="24"/>
          <w:lang w:val="en-GB"/>
        </w:rPr>
        <w:t xml:space="preserve"> </w:t>
      </w:r>
    </w:p>
    <w:p w14:paraId="68C8326B" w14:textId="77777777" w:rsidR="007468E0" w:rsidRPr="007468E0" w:rsidRDefault="007468E0" w:rsidP="007468E0">
      <w:pPr>
        <w:pStyle w:val="NormalWeb"/>
        <w:spacing w:before="240" w:beforeAutospacing="0" w:after="0" w:afterAutospacing="0" w:line="360" w:lineRule="auto"/>
        <w:jc w:val="both"/>
      </w:pPr>
      <w:r w:rsidRPr="007468E0">
        <w:t xml:space="preserve">Bailey, A.R. and Alexander, A., (2019). Cadbury and the rise of the supermarket: innovation in marketing 1953–1975. </w:t>
      </w:r>
      <w:r w:rsidRPr="007468E0">
        <w:rPr>
          <w:i/>
          <w:iCs/>
        </w:rPr>
        <w:t>Business History</w:t>
      </w:r>
      <w:r w:rsidRPr="007468E0">
        <w:t xml:space="preserve">, </w:t>
      </w:r>
      <w:r w:rsidRPr="007468E0">
        <w:rPr>
          <w:i/>
          <w:iCs/>
        </w:rPr>
        <w:t>61</w:t>
      </w:r>
      <w:r w:rsidRPr="007468E0">
        <w:t>(4), pp.659-680.</w:t>
      </w:r>
    </w:p>
    <w:p w14:paraId="63433039" w14:textId="77777777" w:rsidR="007468E0" w:rsidRPr="007468E0" w:rsidRDefault="007468E0" w:rsidP="007468E0">
      <w:pPr>
        <w:pStyle w:val="NormalWeb"/>
        <w:spacing w:before="0" w:beforeAutospacing="0" w:after="0" w:afterAutospacing="0" w:line="360" w:lineRule="auto"/>
        <w:jc w:val="both"/>
      </w:pPr>
      <w:r w:rsidRPr="007468E0">
        <w:t xml:space="preserve">Borsaitaliana.it (2023). </w:t>
      </w:r>
      <w:r w:rsidRPr="007468E0">
        <w:rPr>
          <w:i/>
          <w:iCs/>
        </w:rPr>
        <w:t>SOUTH AFRICA JAN ANNUAL INFLATION FALLS TO 6.9% VS 7.2% DEC</w:t>
      </w:r>
      <w:r w:rsidRPr="007468E0">
        <w:rPr>
          <w:i/>
          <w:iCs/>
        </w:rPr>
        <w:t xml:space="preserve">. </w:t>
      </w:r>
      <w:r w:rsidRPr="007468E0">
        <w:t>Available at: https://www.borsaitaliana.it/borsa/notizie/radiocor/economy/dettaglio/south-africa-jan-annual-inflation-falls-to-69-vs-72-dec-nRC_15022023_1551_476811882.html?lang=en#:~:text=Central%20bank%20sees%20inflation%20falling,data%20from%20statistics%20institute%20StatsSA. [Accessed On: 21st February 2023]</w:t>
      </w:r>
    </w:p>
    <w:p w14:paraId="239DF67E" w14:textId="77777777" w:rsidR="007468E0" w:rsidRPr="007468E0" w:rsidRDefault="007468E0" w:rsidP="007468E0">
      <w:pPr>
        <w:pStyle w:val="NormalWeb"/>
        <w:spacing w:before="0" w:beforeAutospacing="0" w:after="0" w:afterAutospacing="0" w:line="360" w:lineRule="auto"/>
        <w:jc w:val="both"/>
      </w:pPr>
      <w:r w:rsidRPr="007468E0">
        <w:t xml:space="preserve">Businesstoday.in (2023) </w:t>
      </w:r>
      <w:r w:rsidRPr="007468E0">
        <w:rPr>
          <w:i/>
          <w:iCs/>
        </w:rPr>
        <w:t>RBI raises repo rate by 25 basis points to 6.5% from 6.25%</w:t>
      </w:r>
      <w:r w:rsidRPr="007468E0">
        <w:rPr>
          <w:i/>
          <w:iCs/>
        </w:rPr>
        <w:t>.</w:t>
      </w:r>
      <w:r w:rsidRPr="007468E0">
        <w:t xml:space="preserve"> Available at: https://www.businesstoday.in/latest/economy/story/rbi-raises-repo-rate-by-25-basis-points-to-65-from-625-369446-2023-02-08 [Accessed On: 21st February 2023]</w:t>
      </w:r>
    </w:p>
    <w:p w14:paraId="7E05F5F1" w14:textId="77777777" w:rsidR="007468E0" w:rsidRPr="007468E0" w:rsidRDefault="007468E0" w:rsidP="007468E0">
      <w:pPr>
        <w:pStyle w:val="Normal1"/>
        <w:spacing w:before="240"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Cadbury.co.uk, (2023). </w:t>
      </w:r>
      <w:r w:rsidRPr="007468E0">
        <w:rPr>
          <w:rFonts w:ascii="Times New Roman" w:hAnsi="Times New Roman" w:cs="Times New Roman"/>
          <w:i/>
          <w:sz w:val="24"/>
          <w:szCs w:val="24"/>
        </w:rPr>
        <w:t xml:space="preserve">Our story. </w:t>
      </w:r>
      <w:r w:rsidRPr="007468E0">
        <w:rPr>
          <w:rFonts w:ascii="Times New Roman" w:hAnsi="Times New Roman" w:cs="Times New Roman"/>
          <w:sz w:val="24"/>
          <w:szCs w:val="24"/>
        </w:rPr>
        <w:t>Available at:</w:t>
      </w:r>
      <w:hyperlink r:id="rId9">
        <w:r w:rsidRPr="007468E0">
          <w:rPr>
            <w:rFonts w:ascii="Times New Roman" w:hAnsi="Times New Roman" w:cs="Times New Roman"/>
            <w:sz w:val="24"/>
            <w:szCs w:val="24"/>
          </w:rPr>
          <w:t xml:space="preserve"> </w:t>
        </w:r>
        <w:r w:rsidRPr="007468E0">
          <w:rPr>
            <w:rFonts w:ascii="Times New Roman" w:hAnsi="Times New Roman" w:cs="Times New Roman"/>
            <w:sz w:val="24"/>
            <w:szCs w:val="24"/>
          </w:rPr>
          <w:t xml:space="preserve">https://www.cadbury.co.uk/our-story </w:t>
        </w:r>
      </w:hyperlink>
      <w:r w:rsidRPr="007468E0">
        <w:rPr>
          <w:rFonts w:ascii="Times New Roman" w:hAnsi="Times New Roman" w:cs="Times New Roman"/>
          <w:sz w:val="24"/>
          <w:szCs w:val="24"/>
        </w:rPr>
        <w:t xml:space="preserve"> [Accessed on 27.2.23]</w:t>
      </w:r>
    </w:p>
    <w:p w14:paraId="45B92B44" w14:textId="77777777" w:rsidR="007468E0" w:rsidRPr="007468E0" w:rsidRDefault="007468E0" w:rsidP="007468E0">
      <w:pPr>
        <w:pStyle w:val="NormalWeb"/>
        <w:spacing w:before="240" w:beforeAutospacing="0" w:after="0" w:afterAutospacing="0" w:line="360" w:lineRule="auto"/>
        <w:jc w:val="both"/>
      </w:pPr>
      <w:proofErr w:type="spellStart"/>
      <w:r w:rsidRPr="007468E0">
        <w:t>Chiyem</w:t>
      </w:r>
      <w:proofErr w:type="spellEnd"/>
      <w:r w:rsidRPr="007468E0">
        <w:t xml:space="preserve">, I.R. and Christopher, C.N., (2022). Marketing research and organizational performance: A study of Cadbury South Africa. </w:t>
      </w:r>
      <w:r w:rsidRPr="007468E0">
        <w:rPr>
          <w:i/>
          <w:iCs/>
        </w:rPr>
        <w:t>International Journal of Intellectual Discourse</w:t>
      </w:r>
      <w:r w:rsidRPr="007468E0">
        <w:t xml:space="preserve">, </w:t>
      </w:r>
      <w:r w:rsidRPr="007468E0">
        <w:rPr>
          <w:i/>
          <w:iCs/>
        </w:rPr>
        <w:t>5</w:t>
      </w:r>
      <w:r w:rsidRPr="007468E0">
        <w:t>(2), pp.221-233.</w:t>
      </w:r>
    </w:p>
    <w:p w14:paraId="6BBDAE56" w14:textId="5A78BC2F" w:rsidR="007468E0" w:rsidRPr="007468E0" w:rsidRDefault="007468E0" w:rsidP="007468E0">
      <w:pPr>
        <w:pStyle w:val="NormalWeb"/>
        <w:spacing w:before="0" w:beforeAutospacing="0" w:after="0" w:afterAutospacing="0" w:line="360" w:lineRule="auto"/>
        <w:jc w:val="both"/>
      </w:pPr>
      <w:r w:rsidRPr="007468E0">
        <w:t>Climatelinks.org (2023)</w:t>
      </w:r>
      <w:r w:rsidR="00E1523F">
        <w:t>.</w:t>
      </w:r>
      <w:r w:rsidRPr="007468E0">
        <w:t xml:space="preserve"> </w:t>
      </w:r>
      <w:r w:rsidRPr="007468E0">
        <w:rPr>
          <w:i/>
          <w:iCs/>
        </w:rPr>
        <w:t>Climate links</w:t>
      </w:r>
      <w:r w:rsidR="00E1523F">
        <w:rPr>
          <w:i/>
          <w:iCs/>
        </w:rPr>
        <w:t>.</w:t>
      </w:r>
      <w:r w:rsidRPr="007468E0">
        <w:t xml:space="preserve"> Available at: https://www.climatelinks.org/countries/south-africa [Accessed On: 21st February 2023]</w:t>
      </w:r>
    </w:p>
    <w:p w14:paraId="66D602E4" w14:textId="64D82F90" w:rsidR="007468E0" w:rsidRPr="007468E0" w:rsidRDefault="007468E0" w:rsidP="007468E0">
      <w:pPr>
        <w:pStyle w:val="NormalWeb"/>
        <w:spacing w:before="0" w:beforeAutospacing="0" w:after="0" w:afterAutospacing="0" w:line="360" w:lineRule="auto"/>
        <w:jc w:val="both"/>
      </w:pPr>
      <w:r w:rsidRPr="007468E0">
        <w:t>Economictimes.indiatimes.com (2023)</w:t>
      </w:r>
      <w:r w:rsidR="00E1523F">
        <w:t>.</w:t>
      </w:r>
      <w:r w:rsidRPr="007468E0">
        <w:t xml:space="preserve"> </w:t>
      </w:r>
      <w:r w:rsidRPr="007468E0">
        <w:rPr>
          <w:i/>
          <w:iCs/>
        </w:rPr>
        <w:t>The economic times</w:t>
      </w:r>
      <w:r w:rsidR="00E1523F">
        <w:rPr>
          <w:i/>
          <w:iCs/>
        </w:rPr>
        <w:t>.</w:t>
      </w:r>
      <w:r w:rsidRPr="007468E0">
        <w:rPr>
          <w:i/>
          <w:iCs/>
        </w:rPr>
        <w:t xml:space="preserve"> </w:t>
      </w:r>
      <w:r w:rsidRPr="007468E0">
        <w:t>Available at: https://economictimes.indiatimes.com/news/economy/finance/indias-nominal-gdp-to-be-usd-3-5-trillion-by-end-march-economic-survey/articleshow/97498963.cms [Accessed On: 21st February 2023]</w:t>
      </w:r>
    </w:p>
    <w:p w14:paraId="3B39C32A" w14:textId="77777777" w:rsidR="007468E0" w:rsidRPr="007468E0" w:rsidRDefault="007468E0" w:rsidP="007468E0">
      <w:pPr>
        <w:pStyle w:val="NormalWeb"/>
        <w:spacing w:before="0" w:beforeAutospacing="0" w:after="0" w:afterAutospacing="0" w:line="360" w:lineRule="auto"/>
        <w:jc w:val="both"/>
      </w:pPr>
      <w:r w:rsidRPr="007468E0">
        <w:t xml:space="preserve">Findeasy.in (2023). </w:t>
      </w:r>
      <w:r w:rsidRPr="007468E0">
        <w:rPr>
          <w:i/>
          <w:iCs/>
        </w:rPr>
        <w:t>I</w:t>
      </w:r>
      <w:r w:rsidRPr="007468E0">
        <w:rPr>
          <w:i/>
          <w:iCs/>
        </w:rPr>
        <w:t>ndian</w:t>
      </w:r>
      <w:r w:rsidRPr="007468E0">
        <w:rPr>
          <w:i/>
          <w:iCs/>
        </w:rPr>
        <w:t xml:space="preserve"> </w:t>
      </w:r>
      <w:r w:rsidRPr="007468E0">
        <w:rPr>
          <w:i/>
          <w:iCs/>
        </w:rPr>
        <w:t>states</w:t>
      </w:r>
      <w:r w:rsidRPr="007468E0">
        <w:rPr>
          <w:i/>
          <w:iCs/>
        </w:rPr>
        <w:t xml:space="preserve"> </w:t>
      </w:r>
      <w:r w:rsidRPr="007468E0">
        <w:rPr>
          <w:i/>
          <w:iCs/>
        </w:rPr>
        <w:t>by</w:t>
      </w:r>
      <w:r w:rsidRPr="007468E0">
        <w:rPr>
          <w:i/>
          <w:iCs/>
        </w:rPr>
        <w:t xml:space="preserve"> </w:t>
      </w:r>
      <w:r w:rsidRPr="007468E0">
        <w:rPr>
          <w:i/>
          <w:iCs/>
        </w:rPr>
        <w:t>literacy</w:t>
      </w:r>
      <w:r w:rsidRPr="007468E0">
        <w:rPr>
          <w:i/>
          <w:iCs/>
        </w:rPr>
        <w:t xml:space="preserve"> </w:t>
      </w:r>
      <w:r w:rsidRPr="007468E0">
        <w:rPr>
          <w:i/>
          <w:iCs/>
        </w:rPr>
        <w:t>rate</w:t>
      </w:r>
      <w:r w:rsidRPr="007468E0">
        <w:rPr>
          <w:i/>
          <w:iCs/>
        </w:rPr>
        <w:t xml:space="preserve">. </w:t>
      </w:r>
      <w:r w:rsidRPr="007468E0">
        <w:t>Available at: https://www.findeasy.in/indian-states-by-literacy-rate/ [Accessed On: 21st February 2023]</w:t>
      </w:r>
    </w:p>
    <w:p w14:paraId="3200F009" w14:textId="77777777" w:rsidR="007468E0" w:rsidRPr="007468E0" w:rsidRDefault="007468E0" w:rsidP="007468E0">
      <w:pPr>
        <w:pStyle w:val="NormalWeb"/>
        <w:spacing w:before="0" w:beforeAutospacing="0" w:after="0" w:afterAutospacing="0" w:line="360" w:lineRule="auto"/>
        <w:jc w:val="both"/>
      </w:pPr>
      <w:r w:rsidRPr="007468E0">
        <w:t xml:space="preserve">Gov.za (2023) </w:t>
      </w:r>
      <w:r w:rsidRPr="007468E0">
        <w:rPr>
          <w:i/>
          <w:iCs/>
        </w:rPr>
        <w:t>South African Government</w:t>
      </w:r>
      <w:r w:rsidRPr="007468E0">
        <w:t xml:space="preserve"> Available at: https://www.gov.za/services/services-organisations/business-incentives [Accessed On: 21st February 2023]</w:t>
      </w:r>
    </w:p>
    <w:p w14:paraId="69055193" w14:textId="77777777" w:rsidR="007468E0" w:rsidRPr="007468E0" w:rsidRDefault="007468E0" w:rsidP="007468E0">
      <w:pPr>
        <w:pStyle w:val="Normal1"/>
        <w:spacing w:before="240" w:line="360" w:lineRule="auto"/>
        <w:jc w:val="both"/>
        <w:rPr>
          <w:rFonts w:ascii="Times New Roman" w:hAnsi="Times New Roman" w:cs="Times New Roman"/>
          <w:sz w:val="24"/>
          <w:szCs w:val="24"/>
        </w:rPr>
      </w:pPr>
      <w:proofErr w:type="spellStart"/>
      <w:r w:rsidRPr="007468E0">
        <w:rPr>
          <w:rFonts w:ascii="Times New Roman" w:hAnsi="Times New Roman" w:cs="Times New Roman"/>
          <w:sz w:val="24"/>
          <w:szCs w:val="24"/>
          <w:highlight w:val="white"/>
        </w:rPr>
        <w:t>Hidiroğlu</w:t>
      </w:r>
      <w:proofErr w:type="spellEnd"/>
      <w:r w:rsidRPr="007468E0">
        <w:rPr>
          <w:rFonts w:ascii="Times New Roman" w:hAnsi="Times New Roman" w:cs="Times New Roman"/>
          <w:sz w:val="24"/>
          <w:szCs w:val="24"/>
          <w:highlight w:val="white"/>
        </w:rPr>
        <w:t xml:space="preserve">, D., (2019). An application of SWOT analysis as a strategic planning tool: A case of Cadbury, Inc. in confectionery industry. </w:t>
      </w:r>
      <w:proofErr w:type="spellStart"/>
      <w:r w:rsidRPr="007468E0">
        <w:rPr>
          <w:rFonts w:ascii="Times New Roman" w:hAnsi="Times New Roman" w:cs="Times New Roman"/>
          <w:i/>
          <w:sz w:val="24"/>
          <w:szCs w:val="24"/>
        </w:rPr>
        <w:t>Uluslararası</w:t>
      </w:r>
      <w:proofErr w:type="spellEnd"/>
      <w:r w:rsidRPr="007468E0">
        <w:rPr>
          <w:rFonts w:ascii="Times New Roman" w:hAnsi="Times New Roman" w:cs="Times New Roman"/>
          <w:i/>
          <w:sz w:val="24"/>
          <w:szCs w:val="24"/>
        </w:rPr>
        <w:t xml:space="preserve"> </w:t>
      </w:r>
      <w:proofErr w:type="spellStart"/>
      <w:r w:rsidRPr="007468E0">
        <w:rPr>
          <w:rFonts w:ascii="Times New Roman" w:hAnsi="Times New Roman" w:cs="Times New Roman"/>
          <w:i/>
          <w:sz w:val="24"/>
          <w:szCs w:val="24"/>
        </w:rPr>
        <w:t>İktisadi</w:t>
      </w:r>
      <w:proofErr w:type="spellEnd"/>
      <w:r w:rsidRPr="007468E0">
        <w:rPr>
          <w:rFonts w:ascii="Times New Roman" w:hAnsi="Times New Roman" w:cs="Times New Roman"/>
          <w:i/>
          <w:sz w:val="24"/>
          <w:szCs w:val="24"/>
        </w:rPr>
        <w:t xml:space="preserve"> </w:t>
      </w:r>
      <w:proofErr w:type="spellStart"/>
      <w:r w:rsidRPr="007468E0">
        <w:rPr>
          <w:rFonts w:ascii="Times New Roman" w:hAnsi="Times New Roman" w:cs="Times New Roman"/>
          <w:i/>
          <w:sz w:val="24"/>
          <w:szCs w:val="24"/>
        </w:rPr>
        <w:t>ve</w:t>
      </w:r>
      <w:proofErr w:type="spellEnd"/>
      <w:r w:rsidRPr="007468E0">
        <w:rPr>
          <w:rFonts w:ascii="Times New Roman" w:hAnsi="Times New Roman" w:cs="Times New Roman"/>
          <w:i/>
          <w:sz w:val="24"/>
          <w:szCs w:val="24"/>
        </w:rPr>
        <w:t xml:space="preserve"> </w:t>
      </w:r>
      <w:proofErr w:type="spellStart"/>
      <w:r w:rsidRPr="007468E0">
        <w:rPr>
          <w:rFonts w:ascii="Times New Roman" w:hAnsi="Times New Roman" w:cs="Times New Roman"/>
          <w:i/>
          <w:sz w:val="24"/>
          <w:szCs w:val="24"/>
        </w:rPr>
        <w:t>İdari</w:t>
      </w:r>
      <w:proofErr w:type="spellEnd"/>
      <w:r w:rsidRPr="007468E0">
        <w:rPr>
          <w:rFonts w:ascii="Times New Roman" w:hAnsi="Times New Roman" w:cs="Times New Roman"/>
          <w:i/>
          <w:sz w:val="24"/>
          <w:szCs w:val="24"/>
        </w:rPr>
        <w:t xml:space="preserve"> </w:t>
      </w:r>
      <w:proofErr w:type="spellStart"/>
      <w:r w:rsidRPr="007468E0">
        <w:rPr>
          <w:rFonts w:ascii="Times New Roman" w:hAnsi="Times New Roman" w:cs="Times New Roman"/>
          <w:i/>
          <w:sz w:val="24"/>
          <w:szCs w:val="24"/>
        </w:rPr>
        <w:t>İncelemeler</w:t>
      </w:r>
      <w:proofErr w:type="spellEnd"/>
      <w:r w:rsidRPr="007468E0">
        <w:rPr>
          <w:rFonts w:ascii="Times New Roman" w:hAnsi="Times New Roman" w:cs="Times New Roman"/>
          <w:i/>
          <w:sz w:val="24"/>
          <w:szCs w:val="24"/>
        </w:rPr>
        <w:t xml:space="preserve"> </w:t>
      </w:r>
      <w:proofErr w:type="spellStart"/>
      <w:r w:rsidRPr="007468E0">
        <w:rPr>
          <w:rFonts w:ascii="Times New Roman" w:hAnsi="Times New Roman" w:cs="Times New Roman"/>
          <w:i/>
          <w:sz w:val="24"/>
          <w:szCs w:val="24"/>
        </w:rPr>
        <w:t>Dergisi</w:t>
      </w:r>
      <w:proofErr w:type="spellEnd"/>
      <w:r w:rsidRPr="007468E0">
        <w:rPr>
          <w:rFonts w:ascii="Times New Roman" w:hAnsi="Times New Roman" w:cs="Times New Roman"/>
          <w:sz w:val="24"/>
          <w:szCs w:val="24"/>
        </w:rPr>
        <w:t>, (25), pp.153-164.</w:t>
      </w:r>
    </w:p>
    <w:p w14:paraId="0C17591C" w14:textId="77777777" w:rsidR="007468E0" w:rsidRPr="007468E0" w:rsidRDefault="007468E0" w:rsidP="007468E0">
      <w:pPr>
        <w:pStyle w:val="NormalWeb"/>
        <w:spacing w:before="0" w:beforeAutospacing="0" w:after="0" w:afterAutospacing="0" w:line="360" w:lineRule="auto"/>
        <w:jc w:val="both"/>
      </w:pPr>
      <w:r w:rsidRPr="007468E0">
        <w:lastRenderedPageBreak/>
        <w:t xml:space="preserve">Ilo.org (2023) </w:t>
      </w:r>
      <w:r w:rsidRPr="007468E0">
        <w:rPr>
          <w:i/>
          <w:iCs/>
        </w:rPr>
        <w:t xml:space="preserve">International </w:t>
      </w:r>
      <w:proofErr w:type="spellStart"/>
      <w:r w:rsidRPr="007468E0">
        <w:rPr>
          <w:i/>
          <w:iCs/>
        </w:rPr>
        <w:t>labour</w:t>
      </w:r>
      <w:proofErr w:type="spellEnd"/>
      <w:r w:rsidRPr="007468E0">
        <w:rPr>
          <w:i/>
          <w:iCs/>
        </w:rPr>
        <w:t xml:space="preserve"> </w:t>
      </w:r>
      <w:proofErr w:type="spellStart"/>
      <w:r w:rsidRPr="007468E0">
        <w:rPr>
          <w:i/>
          <w:iCs/>
        </w:rPr>
        <w:t>organisation</w:t>
      </w:r>
      <w:proofErr w:type="spellEnd"/>
      <w:r w:rsidRPr="007468E0">
        <w:rPr>
          <w:i/>
          <w:iCs/>
        </w:rPr>
        <w:t xml:space="preserve"> </w:t>
      </w:r>
      <w:r w:rsidRPr="007468E0">
        <w:t>Available at: https://www.ilo.org/ifpdial/information-resources/national-labour-law-profiles/WCMS_158919/lang--en/index.htm [Accessed On: 21st February 2023]</w:t>
      </w:r>
    </w:p>
    <w:p w14:paraId="76C23F71" w14:textId="77777777" w:rsidR="007468E0" w:rsidRPr="007468E0" w:rsidRDefault="007468E0" w:rsidP="007468E0">
      <w:pPr>
        <w:spacing w:line="360" w:lineRule="auto"/>
        <w:jc w:val="both"/>
        <w:rPr>
          <w:rFonts w:ascii="Times New Roman" w:eastAsia="Times New Roman" w:hAnsi="Times New Roman" w:cs="Times New Roman"/>
          <w:i/>
          <w:iCs/>
          <w:sz w:val="24"/>
          <w:szCs w:val="24"/>
        </w:rPr>
      </w:pPr>
      <w:r w:rsidRPr="007468E0">
        <w:rPr>
          <w:rFonts w:ascii="Times New Roman" w:hAnsi="Times New Roman" w:cs="Times New Roman"/>
          <w:sz w:val="24"/>
          <w:szCs w:val="24"/>
        </w:rPr>
        <w:t xml:space="preserve">Ilo.org (2023). </w:t>
      </w:r>
      <w:r w:rsidRPr="007468E0">
        <w:rPr>
          <w:rFonts w:ascii="Times New Roman" w:eastAsia="Times New Roman" w:hAnsi="Times New Roman" w:cs="Times New Roman"/>
          <w:i/>
          <w:iCs/>
          <w:sz w:val="24"/>
          <w:szCs w:val="24"/>
        </w:rPr>
        <w:t>Chapter 1: What is a minimum wage</w:t>
      </w:r>
      <w:r w:rsidRPr="007468E0">
        <w:rPr>
          <w:rFonts w:ascii="Times New Roman" w:eastAsia="Times New Roman" w:hAnsi="Times New Roman" w:cs="Times New Roman"/>
          <w:i/>
          <w:iCs/>
          <w:sz w:val="24"/>
          <w:szCs w:val="24"/>
        </w:rPr>
        <w:t xml:space="preserve">. </w:t>
      </w:r>
      <w:r w:rsidRPr="007468E0">
        <w:rPr>
          <w:rFonts w:ascii="Times New Roman" w:hAnsi="Times New Roman" w:cs="Times New Roman"/>
          <w:sz w:val="24"/>
          <w:szCs w:val="24"/>
        </w:rPr>
        <w:t>Available at: https://www.ilo.org/global/topics/wages/minimum-wages/definition/WCMS_439072/lang--en/index.htm [Accessed On: 21st February 2023]</w:t>
      </w:r>
    </w:p>
    <w:p w14:paraId="1508BBB4" w14:textId="77777777" w:rsidR="007468E0" w:rsidRPr="007468E0" w:rsidRDefault="007468E0" w:rsidP="007468E0">
      <w:pPr>
        <w:pStyle w:val="NormalWeb"/>
        <w:spacing w:before="0" w:beforeAutospacing="0" w:after="0" w:afterAutospacing="0" w:line="360" w:lineRule="auto"/>
        <w:jc w:val="both"/>
      </w:pPr>
      <w:r w:rsidRPr="007468E0">
        <w:t>Inventiva.co.in (2023).</w:t>
      </w:r>
      <w:r w:rsidRPr="007468E0">
        <w:rPr>
          <w:i/>
          <w:iCs/>
        </w:rPr>
        <w:t xml:space="preserve"> FDI </w:t>
      </w:r>
      <w:r w:rsidRPr="007468E0">
        <w:rPr>
          <w:i/>
          <w:iCs/>
        </w:rPr>
        <w:t>equity</w:t>
      </w:r>
      <w:r w:rsidRPr="007468E0">
        <w:rPr>
          <w:i/>
          <w:iCs/>
        </w:rPr>
        <w:t xml:space="preserve"> </w:t>
      </w:r>
      <w:r w:rsidRPr="007468E0">
        <w:rPr>
          <w:i/>
          <w:iCs/>
        </w:rPr>
        <w:t>inflows</w:t>
      </w:r>
      <w:r w:rsidRPr="007468E0">
        <w:rPr>
          <w:i/>
          <w:iCs/>
        </w:rPr>
        <w:t xml:space="preserve"> </w:t>
      </w:r>
      <w:r w:rsidRPr="007468E0">
        <w:rPr>
          <w:i/>
          <w:iCs/>
        </w:rPr>
        <w:t>fell</w:t>
      </w:r>
      <w:r w:rsidRPr="007468E0">
        <w:rPr>
          <w:i/>
          <w:iCs/>
        </w:rPr>
        <w:t xml:space="preserve">. </w:t>
      </w:r>
      <w:r w:rsidRPr="007468E0">
        <w:t>Available at: https://www.inventiva.co.in/stories/fdi-equity-inflows-fell-14-to-26-9-bn/ [Accessed On: 21st February 2023]</w:t>
      </w:r>
    </w:p>
    <w:p w14:paraId="0B15A05E" w14:textId="77777777" w:rsidR="007468E0" w:rsidRPr="007468E0" w:rsidRDefault="007468E0" w:rsidP="007468E0">
      <w:pPr>
        <w:pStyle w:val="Normal1"/>
        <w:spacing w:before="240" w:line="360" w:lineRule="auto"/>
        <w:jc w:val="both"/>
        <w:rPr>
          <w:rFonts w:ascii="Times New Roman" w:hAnsi="Times New Roman" w:cs="Times New Roman"/>
          <w:i/>
          <w:iCs/>
          <w:sz w:val="24"/>
          <w:szCs w:val="24"/>
          <w:highlight w:val="white"/>
        </w:rPr>
      </w:pPr>
      <w:proofErr w:type="spellStart"/>
      <w:r w:rsidRPr="007468E0">
        <w:rPr>
          <w:rFonts w:ascii="Times New Roman" w:hAnsi="Times New Roman" w:cs="Times New Roman"/>
          <w:sz w:val="24"/>
          <w:szCs w:val="24"/>
          <w:highlight w:val="white"/>
        </w:rPr>
        <w:t>Jinu</w:t>
      </w:r>
      <w:proofErr w:type="spellEnd"/>
      <w:r w:rsidRPr="007468E0">
        <w:rPr>
          <w:rFonts w:ascii="Times New Roman" w:hAnsi="Times New Roman" w:cs="Times New Roman"/>
          <w:sz w:val="24"/>
          <w:szCs w:val="24"/>
          <w:highlight w:val="white"/>
        </w:rPr>
        <w:t xml:space="preserve">, M., (2020). </w:t>
      </w:r>
      <w:r w:rsidRPr="007468E0">
        <w:rPr>
          <w:rFonts w:ascii="Times New Roman" w:hAnsi="Times New Roman" w:cs="Times New Roman"/>
          <w:i/>
          <w:iCs/>
          <w:sz w:val="24"/>
          <w:szCs w:val="24"/>
          <w:highlight w:val="white"/>
        </w:rPr>
        <w:t xml:space="preserve">Cadbury dairy milk silk–a </w:t>
      </w:r>
      <w:proofErr w:type="spellStart"/>
      <w:r w:rsidRPr="007468E0">
        <w:rPr>
          <w:rFonts w:ascii="Times New Roman" w:hAnsi="Times New Roman" w:cs="Times New Roman"/>
          <w:i/>
          <w:iCs/>
          <w:sz w:val="24"/>
          <w:szCs w:val="24"/>
          <w:highlight w:val="white"/>
        </w:rPr>
        <w:t>full fledged</w:t>
      </w:r>
      <w:proofErr w:type="spellEnd"/>
      <w:r w:rsidRPr="007468E0">
        <w:rPr>
          <w:rFonts w:ascii="Times New Roman" w:hAnsi="Times New Roman" w:cs="Times New Roman"/>
          <w:i/>
          <w:iCs/>
          <w:sz w:val="24"/>
          <w:szCs w:val="24"/>
          <w:highlight w:val="white"/>
        </w:rPr>
        <w:t xml:space="preserve"> promotional aid.</w:t>
      </w:r>
    </w:p>
    <w:p w14:paraId="57B5DD8F" w14:textId="77777777" w:rsidR="007468E0" w:rsidRPr="007468E0" w:rsidRDefault="007468E0" w:rsidP="007468E0">
      <w:pPr>
        <w:pStyle w:val="NormalWeb"/>
        <w:spacing w:before="240" w:beforeAutospacing="0" w:after="0" w:afterAutospacing="0" w:line="360" w:lineRule="auto"/>
        <w:jc w:val="both"/>
      </w:pPr>
      <w:r w:rsidRPr="007468E0">
        <w:t xml:space="preserve">Kaul, D., (2019). Segmenting and targeting in Indian market. </w:t>
      </w:r>
      <w:r w:rsidRPr="007468E0">
        <w:rPr>
          <w:i/>
          <w:iCs/>
        </w:rPr>
        <w:t>ANVESHAK-International Journal of Management</w:t>
      </w:r>
      <w:r w:rsidRPr="007468E0">
        <w:t xml:space="preserve">, </w:t>
      </w:r>
      <w:r w:rsidRPr="007468E0">
        <w:rPr>
          <w:i/>
          <w:iCs/>
        </w:rPr>
        <w:t>8</w:t>
      </w:r>
      <w:r w:rsidRPr="007468E0">
        <w:t>(1), pp.121-125.</w:t>
      </w:r>
    </w:p>
    <w:p w14:paraId="7701A59E" w14:textId="77777777" w:rsidR="007468E0" w:rsidRPr="007468E0" w:rsidRDefault="007468E0" w:rsidP="007468E0">
      <w:pPr>
        <w:pStyle w:val="Normal1"/>
        <w:spacing w:before="240" w:line="360" w:lineRule="auto"/>
        <w:jc w:val="both"/>
        <w:rPr>
          <w:rFonts w:ascii="Times New Roman" w:hAnsi="Times New Roman" w:cs="Times New Roman"/>
          <w:sz w:val="24"/>
          <w:szCs w:val="24"/>
        </w:rPr>
      </w:pPr>
      <w:proofErr w:type="spellStart"/>
      <w:r w:rsidRPr="007468E0">
        <w:rPr>
          <w:rFonts w:ascii="Times New Roman" w:hAnsi="Times New Roman" w:cs="Times New Roman"/>
          <w:sz w:val="24"/>
          <w:szCs w:val="24"/>
          <w:highlight w:val="white"/>
        </w:rPr>
        <w:t>Malaviya</w:t>
      </w:r>
      <w:proofErr w:type="spellEnd"/>
      <w:r w:rsidRPr="007468E0">
        <w:rPr>
          <w:rFonts w:ascii="Times New Roman" w:hAnsi="Times New Roman" w:cs="Times New Roman"/>
          <w:sz w:val="24"/>
          <w:szCs w:val="24"/>
          <w:highlight w:val="white"/>
        </w:rPr>
        <w:t xml:space="preserve">, S., (2021) Marketing Issues of New Venture. In </w:t>
      </w:r>
      <w:r w:rsidRPr="007468E0">
        <w:rPr>
          <w:rFonts w:ascii="Times New Roman" w:hAnsi="Times New Roman" w:cs="Times New Roman"/>
          <w:i/>
          <w:sz w:val="24"/>
          <w:szCs w:val="24"/>
        </w:rPr>
        <w:t>Entrepreneurship in India</w:t>
      </w:r>
      <w:r w:rsidRPr="007468E0">
        <w:rPr>
          <w:rFonts w:ascii="Times New Roman" w:hAnsi="Times New Roman" w:cs="Times New Roman"/>
          <w:sz w:val="24"/>
          <w:szCs w:val="24"/>
        </w:rPr>
        <w:t xml:space="preserve"> (pp. 185-204). Routledge.</w:t>
      </w:r>
    </w:p>
    <w:p w14:paraId="153B831B" w14:textId="77777777" w:rsidR="007468E0" w:rsidRPr="007468E0" w:rsidRDefault="007468E0" w:rsidP="007468E0">
      <w:pPr>
        <w:pStyle w:val="NormalWeb"/>
        <w:spacing w:before="0" w:beforeAutospacing="0" w:after="0" w:afterAutospacing="0" w:line="360" w:lineRule="auto"/>
        <w:jc w:val="both"/>
      </w:pPr>
      <w:r w:rsidRPr="007468E0">
        <w:t xml:space="preserve">Mca.gov.in (2023) </w:t>
      </w:r>
      <w:r w:rsidRPr="007468E0">
        <w:rPr>
          <w:i/>
          <w:iCs/>
        </w:rPr>
        <w:t>National action plan on business and human rights</w:t>
      </w:r>
      <w:r w:rsidRPr="007468E0">
        <w:t xml:space="preserve"> Available at: https://www.mca.gov.in/Ministry/pdf/ZeroDraft_11032020.pdf [Accessed On: 21st February 2023]</w:t>
      </w:r>
    </w:p>
    <w:p w14:paraId="27215B15" w14:textId="77777777" w:rsidR="007468E0" w:rsidRPr="007468E0" w:rsidRDefault="007468E0" w:rsidP="007468E0">
      <w:pPr>
        <w:pStyle w:val="Normal1"/>
        <w:spacing w:before="240" w:line="360" w:lineRule="auto"/>
        <w:jc w:val="both"/>
        <w:rPr>
          <w:rFonts w:ascii="Times New Roman" w:hAnsi="Times New Roman" w:cs="Times New Roman"/>
          <w:sz w:val="24"/>
          <w:szCs w:val="24"/>
        </w:rPr>
      </w:pPr>
      <w:r w:rsidRPr="007468E0">
        <w:rPr>
          <w:rFonts w:ascii="Times New Roman" w:hAnsi="Times New Roman" w:cs="Times New Roman"/>
          <w:sz w:val="24"/>
          <w:szCs w:val="24"/>
        </w:rPr>
        <w:t xml:space="preserve">Mondelezinternational.com, (2023). </w:t>
      </w:r>
      <w:r w:rsidRPr="007468E0">
        <w:rPr>
          <w:rFonts w:ascii="Times New Roman" w:hAnsi="Times New Roman" w:cs="Times New Roman"/>
          <w:i/>
          <w:sz w:val="24"/>
          <w:szCs w:val="24"/>
        </w:rPr>
        <w:t>OUR HISTORY.</w:t>
      </w:r>
      <w:r w:rsidRPr="007468E0">
        <w:rPr>
          <w:rFonts w:ascii="Times New Roman" w:hAnsi="Times New Roman" w:cs="Times New Roman"/>
          <w:sz w:val="24"/>
          <w:szCs w:val="24"/>
        </w:rPr>
        <w:t xml:space="preserve"> Available at:</w:t>
      </w:r>
      <w:hyperlink r:id="rId10">
        <w:r w:rsidRPr="007468E0">
          <w:rPr>
            <w:rFonts w:ascii="Times New Roman" w:hAnsi="Times New Roman" w:cs="Times New Roman"/>
            <w:sz w:val="24"/>
            <w:szCs w:val="24"/>
          </w:rPr>
          <w:t xml:space="preserve"> https://www.mondelezinternational.com/About-Us/Who-We-Are/Our-History</w:t>
        </w:r>
      </w:hyperlink>
      <w:r w:rsidRPr="007468E0">
        <w:rPr>
          <w:rFonts w:ascii="Times New Roman" w:hAnsi="Times New Roman" w:cs="Times New Roman"/>
          <w:sz w:val="24"/>
          <w:szCs w:val="24"/>
        </w:rPr>
        <w:t xml:space="preserve"> [Accessed on 27.2.23]</w:t>
      </w:r>
    </w:p>
    <w:p w14:paraId="45AFF7EA" w14:textId="77777777" w:rsidR="007468E0" w:rsidRPr="007468E0" w:rsidRDefault="007468E0" w:rsidP="007468E0">
      <w:pPr>
        <w:pStyle w:val="NormalWeb"/>
        <w:spacing w:before="0" w:beforeAutospacing="0" w:after="0" w:afterAutospacing="0" w:line="360" w:lineRule="auto"/>
        <w:jc w:val="both"/>
      </w:pPr>
      <w:r w:rsidRPr="007468E0">
        <w:t>Nasdaq.com (2023). </w:t>
      </w:r>
      <w:r w:rsidRPr="007468E0">
        <w:rPr>
          <w:i/>
          <w:iCs/>
        </w:rPr>
        <w:t xml:space="preserve">Ready to make a trade. </w:t>
      </w:r>
      <w:r w:rsidRPr="007468E0">
        <w:t>Available at: https://www.nasdaq.com/articles/south-africas-unemployment-rate-dips-to-32.9-in-q3 [Accessed On: 21st February 2023]</w:t>
      </w:r>
    </w:p>
    <w:p w14:paraId="027C0002" w14:textId="77777777" w:rsidR="007468E0" w:rsidRPr="007468E0" w:rsidRDefault="007468E0" w:rsidP="007468E0">
      <w:pPr>
        <w:pStyle w:val="Normal1"/>
        <w:spacing w:before="240" w:line="360" w:lineRule="auto"/>
        <w:jc w:val="both"/>
        <w:rPr>
          <w:rFonts w:ascii="Times New Roman" w:hAnsi="Times New Roman" w:cs="Times New Roman"/>
          <w:sz w:val="24"/>
          <w:szCs w:val="24"/>
          <w:highlight w:val="white"/>
        </w:rPr>
      </w:pPr>
      <w:r w:rsidRPr="007468E0">
        <w:rPr>
          <w:rFonts w:ascii="Times New Roman" w:hAnsi="Times New Roman" w:cs="Times New Roman"/>
          <w:color w:val="222222"/>
          <w:sz w:val="24"/>
          <w:szCs w:val="24"/>
          <w:shd w:val="clear" w:color="auto" w:fill="FFFFFF"/>
        </w:rPr>
        <w:t xml:space="preserve">Nguyen, H.T. and </w:t>
      </w:r>
      <w:proofErr w:type="spellStart"/>
      <w:r w:rsidRPr="007468E0">
        <w:rPr>
          <w:rFonts w:ascii="Times New Roman" w:hAnsi="Times New Roman" w:cs="Times New Roman"/>
          <w:color w:val="222222"/>
          <w:sz w:val="24"/>
          <w:szCs w:val="24"/>
          <w:shd w:val="clear" w:color="auto" w:fill="FFFFFF"/>
        </w:rPr>
        <w:t>Muniandy</w:t>
      </w:r>
      <w:proofErr w:type="spellEnd"/>
      <w:r w:rsidRPr="007468E0">
        <w:rPr>
          <w:rFonts w:ascii="Times New Roman" w:hAnsi="Times New Roman" w:cs="Times New Roman"/>
          <w:color w:val="222222"/>
          <w:sz w:val="24"/>
          <w:szCs w:val="24"/>
          <w:shd w:val="clear" w:color="auto" w:fill="FFFFFF"/>
        </w:rPr>
        <w:t xml:space="preserve">, B., </w:t>
      </w:r>
      <w:r w:rsidRPr="007468E0">
        <w:rPr>
          <w:rFonts w:ascii="Times New Roman" w:hAnsi="Times New Roman" w:cs="Times New Roman"/>
          <w:color w:val="222222"/>
          <w:sz w:val="24"/>
          <w:szCs w:val="24"/>
          <w:shd w:val="clear" w:color="auto" w:fill="FFFFFF"/>
        </w:rPr>
        <w:t>(</w:t>
      </w:r>
      <w:r w:rsidRPr="007468E0">
        <w:rPr>
          <w:rFonts w:ascii="Times New Roman" w:hAnsi="Times New Roman" w:cs="Times New Roman"/>
          <w:color w:val="222222"/>
          <w:sz w:val="24"/>
          <w:szCs w:val="24"/>
          <w:shd w:val="clear" w:color="auto" w:fill="FFFFFF"/>
        </w:rPr>
        <w:t>2021</w:t>
      </w:r>
      <w:r w:rsidRPr="007468E0">
        <w:rPr>
          <w:rFonts w:ascii="Times New Roman" w:hAnsi="Times New Roman" w:cs="Times New Roman"/>
          <w:color w:val="222222"/>
          <w:sz w:val="24"/>
          <w:szCs w:val="24"/>
          <w:shd w:val="clear" w:color="auto" w:fill="FFFFFF"/>
        </w:rPr>
        <w:t>)</w:t>
      </w:r>
      <w:r w:rsidRPr="007468E0">
        <w:rPr>
          <w:rFonts w:ascii="Times New Roman" w:hAnsi="Times New Roman" w:cs="Times New Roman"/>
          <w:color w:val="222222"/>
          <w:sz w:val="24"/>
          <w:szCs w:val="24"/>
          <w:shd w:val="clear" w:color="auto" w:fill="FFFFFF"/>
        </w:rPr>
        <w:t>. Gender, ethnicity and stock liquidity: evidence from South Africa. </w:t>
      </w:r>
      <w:r w:rsidRPr="007468E0">
        <w:rPr>
          <w:rFonts w:ascii="Times New Roman" w:hAnsi="Times New Roman" w:cs="Times New Roman"/>
          <w:i/>
          <w:iCs/>
          <w:color w:val="222222"/>
          <w:sz w:val="24"/>
          <w:szCs w:val="24"/>
          <w:shd w:val="clear" w:color="auto" w:fill="FFFFFF"/>
        </w:rPr>
        <w:t>Accounting &amp; Finance</w:t>
      </w:r>
      <w:r w:rsidRPr="007468E0">
        <w:rPr>
          <w:rFonts w:ascii="Times New Roman" w:hAnsi="Times New Roman" w:cs="Times New Roman"/>
          <w:color w:val="222222"/>
          <w:sz w:val="24"/>
          <w:szCs w:val="24"/>
          <w:shd w:val="clear" w:color="auto" w:fill="FFFFFF"/>
        </w:rPr>
        <w:t>, </w:t>
      </w:r>
      <w:r w:rsidRPr="007468E0">
        <w:rPr>
          <w:rFonts w:ascii="Times New Roman" w:hAnsi="Times New Roman" w:cs="Times New Roman"/>
          <w:i/>
          <w:iCs/>
          <w:color w:val="222222"/>
          <w:sz w:val="24"/>
          <w:szCs w:val="24"/>
          <w:shd w:val="clear" w:color="auto" w:fill="FFFFFF"/>
        </w:rPr>
        <w:t>61</w:t>
      </w:r>
      <w:r w:rsidRPr="007468E0">
        <w:rPr>
          <w:rFonts w:ascii="Times New Roman" w:hAnsi="Times New Roman" w:cs="Times New Roman"/>
          <w:color w:val="222222"/>
          <w:sz w:val="24"/>
          <w:szCs w:val="24"/>
          <w:shd w:val="clear" w:color="auto" w:fill="FFFFFF"/>
        </w:rPr>
        <w:t>, pp.2337-2377.</w:t>
      </w:r>
    </w:p>
    <w:p w14:paraId="6A18F6E9" w14:textId="77777777" w:rsidR="007468E0" w:rsidRPr="007468E0" w:rsidRDefault="007468E0" w:rsidP="007468E0">
      <w:pPr>
        <w:pStyle w:val="NormalWeb"/>
        <w:spacing w:before="240" w:beforeAutospacing="0" w:after="0" w:afterAutospacing="0" w:line="360" w:lineRule="auto"/>
        <w:jc w:val="both"/>
      </w:pPr>
      <w:r w:rsidRPr="007468E0">
        <w:t xml:space="preserve">Pandey, R., </w:t>
      </w:r>
      <w:proofErr w:type="spellStart"/>
      <w:r w:rsidRPr="007468E0">
        <w:t>Massand</w:t>
      </w:r>
      <w:proofErr w:type="spellEnd"/>
      <w:r w:rsidRPr="007468E0">
        <w:t xml:space="preserve">, A., </w:t>
      </w:r>
      <w:proofErr w:type="spellStart"/>
      <w:r w:rsidRPr="007468E0">
        <w:t>Suhasini</w:t>
      </w:r>
      <w:proofErr w:type="spellEnd"/>
      <w:r w:rsidRPr="007468E0">
        <w:t xml:space="preserve">, B.V., Sharma, L., Rai, A., Aida, S., Kee, D.M.H., </w:t>
      </w:r>
      <w:proofErr w:type="spellStart"/>
      <w:r w:rsidRPr="007468E0">
        <w:t>Rattanapoond</w:t>
      </w:r>
      <w:proofErr w:type="spellEnd"/>
      <w:r w:rsidRPr="007468E0">
        <w:t xml:space="preserve">, R., </w:t>
      </w:r>
      <w:proofErr w:type="spellStart"/>
      <w:r w:rsidRPr="007468E0">
        <w:t>Syarina</w:t>
      </w:r>
      <w:proofErr w:type="spellEnd"/>
      <w:r w:rsidRPr="007468E0">
        <w:t xml:space="preserve">, W.S. and </w:t>
      </w:r>
      <w:proofErr w:type="spellStart"/>
      <w:r w:rsidRPr="007468E0">
        <w:t>Ilyana</w:t>
      </w:r>
      <w:proofErr w:type="spellEnd"/>
      <w:r w:rsidRPr="007468E0">
        <w:t xml:space="preserve">, N., (2021). A comparative study of consumer perception on the usage of Cadbury products in Malaysia and India. </w:t>
      </w:r>
      <w:r w:rsidRPr="007468E0">
        <w:rPr>
          <w:i/>
          <w:iCs/>
        </w:rPr>
        <w:t>Journal of the Community Development in Asia (JCDA)</w:t>
      </w:r>
      <w:r w:rsidRPr="007468E0">
        <w:t xml:space="preserve">, </w:t>
      </w:r>
      <w:r w:rsidRPr="007468E0">
        <w:rPr>
          <w:i/>
          <w:iCs/>
        </w:rPr>
        <w:t>4</w:t>
      </w:r>
      <w:r w:rsidRPr="007468E0">
        <w:t>(1), pp.106-115.</w:t>
      </w:r>
    </w:p>
    <w:p w14:paraId="5AC52C9A" w14:textId="77777777" w:rsidR="007468E0" w:rsidRPr="007468E0" w:rsidRDefault="007468E0" w:rsidP="007468E0">
      <w:pPr>
        <w:pStyle w:val="NormalWeb"/>
        <w:spacing w:before="0" w:beforeAutospacing="0" w:after="0" w:afterAutospacing="0" w:line="360" w:lineRule="auto"/>
        <w:jc w:val="both"/>
      </w:pPr>
      <w:r w:rsidRPr="007468E0">
        <w:lastRenderedPageBreak/>
        <w:t xml:space="preserve">Parliament.gov.za (2023). </w:t>
      </w:r>
      <w:r w:rsidRPr="007468E0">
        <w:rPr>
          <w:i/>
          <w:iCs/>
        </w:rPr>
        <w:t>Parliament of republic of South Africa.</w:t>
      </w:r>
      <w:r w:rsidRPr="007468E0">
        <w:t xml:space="preserve"> Available at: https://www.parliament.gov.za/project-event-details/2#:~:text=In%20terms%20of%20the%20Bill,belief%20and%20opinion%2C%20and%20expression. [Accessed On: 21st February 2023]</w:t>
      </w:r>
    </w:p>
    <w:p w14:paraId="594CE643" w14:textId="77777777" w:rsidR="007468E0" w:rsidRPr="007468E0" w:rsidRDefault="007468E0" w:rsidP="007468E0">
      <w:pPr>
        <w:pStyle w:val="NormalWeb"/>
        <w:spacing w:before="0" w:beforeAutospacing="0" w:after="0" w:afterAutospacing="0" w:line="360" w:lineRule="auto"/>
        <w:jc w:val="both"/>
      </w:pPr>
      <w:r w:rsidRPr="007468E0">
        <w:t xml:space="preserve">Project.org (2023). </w:t>
      </w:r>
      <w:r w:rsidRPr="007468E0">
        <w:rPr>
          <w:i/>
          <w:iCs/>
        </w:rPr>
        <w:t xml:space="preserve">BTI transformation Index. </w:t>
      </w:r>
      <w:r w:rsidRPr="007468E0">
        <w:t>Available at: https://bti-project.org/en/reports/country-report/IND [Accessed On: 21st February 2023]</w:t>
      </w:r>
    </w:p>
    <w:p w14:paraId="762A7BC4" w14:textId="77777777" w:rsidR="007468E0" w:rsidRPr="007468E0" w:rsidRDefault="007468E0" w:rsidP="007468E0">
      <w:pPr>
        <w:pStyle w:val="NormalWeb"/>
        <w:spacing w:before="240" w:beforeAutospacing="0" w:after="0" w:afterAutospacing="0" w:line="360" w:lineRule="auto"/>
        <w:jc w:val="both"/>
      </w:pPr>
      <w:r w:rsidRPr="007468E0">
        <w:t xml:space="preserve">Rani, T.S. and Kalyani, P., (2021). </w:t>
      </w:r>
      <w:proofErr w:type="spellStart"/>
      <w:r w:rsidRPr="007468E0">
        <w:t>Madbury</w:t>
      </w:r>
      <w:proofErr w:type="spellEnd"/>
      <w:r w:rsidRPr="007468E0">
        <w:t xml:space="preserve"> from </w:t>
      </w:r>
      <w:proofErr w:type="spellStart"/>
      <w:r w:rsidRPr="007468E0">
        <w:t>cadbury</w:t>
      </w:r>
      <w:proofErr w:type="spellEnd"/>
      <w:r w:rsidRPr="007468E0">
        <w:t xml:space="preserve">-customized for you by you. </w:t>
      </w:r>
      <w:r w:rsidRPr="007468E0">
        <w:rPr>
          <w:i/>
          <w:iCs/>
        </w:rPr>
        <w:t>ZENITH International Journal of Business Economics &amp; Management Research</w:t>
      </w:r>
      <w:r w:rsidRPr="007468E0">
        <w:t xml:space="preserve">, </w:t>
      </w:r>
      <w:r w:rsidRPr="007468E0">
        <w:rPr>
          <w:i/>
          <w:iCs/>
        </w:rPr>
        <w:t>11</w:t>
      </w:r>
      <w:r w:rsidRPr="007468E0">
        <w:t>(1), pp.1-5.</w:t>
      </w:r>
    </w:p>
    <w:p w14:paraId="56DB0FD4" w14:textId="77777777" w:rsidR="007468E0" w:rsidRPr="007468E0" w:rsidRDefault="007468E0" w:rsidP="007468E0">
      <w:pPr>
        <w:pStyle w:val="NormalWeb"/>
        <w:spacing w:before="0" w:beforeAutospacing="0" w:after="0" w:afterAutospacing="0" w:line="360" w:lineRule="auto"/>
        <w:jc w:val="both"/>
      </w:pPr>
      <w:r w:rsidRPr="007468E0">
        <w:t xml:space="preserve">Southafrica-usa.net (2023). </w:t>
      </w:r>
      <w:r w:rsidRPr="007468E0">
        <w:rPr>
          <w:i/>
          <w:iCs/>
        </w:rPr>
        <w:t xml:space="preserve">Permanent mission of south </w:t>
      </w:r>
      <w:proofErr w:type="spellStart"/>
      <w:r w:rsidRPr="007468E0">
        <w:rPr>
          <w:i/>
          <w:iCs/>
        </w:rPr>
        <w:t>africa</w:t>
      </w:r>
      <w:proofErr w:type="spellEnd"/>
      <w:r w:rsidRPr="007468E0">
        <w:rPr>
          <w:i/>
          <w:iCs/>
        </w:rPr>
        <w:t xml:space="preserve"> to the united nation. </w:t>
      </w:r>
      <w:r w:rsidRPr="007468E0">
        <w:t>Available at:</w:t>
      </w:r>
      <w:r w:rsidRPr="007468E0">
        <w:rPr>
          <w:i/>
          <w:iCs/>
        </w:rPr>
        <w:t xml:space="preserve"> </w:t>
      </w:r>
      <w:r w:rsidRPr="007468E0">
        <w:t>https://www.southafrica-usa.net/pmun/#:~:text=South%20Africa%20was%20one%20of,to%20the%20policy%20of%20apartheid. [Accessed On: 21st February 2023]</w:t>
      </w:r>
    </w:p>
    <w:p w14:paraId="2CFB1B26" w14:textId="77777777" w:rsidR="007468E0" w:rsidRPr="007468E0" w:rsidRDefault="007468E0" w:rsidP="007468E0">
      <w:pPr>
        <w:pStyle w:val="NormalWeb"/>
        <w:spacing w:before="0" w:beforeAutospacing="0" w:after="0" w:afterAutospacing="0" w:line="360" w:lineRule="auto"/>
        <w:jc w:val="both"/>
      </w:pPr>
      <w:r w:rsidRPr="007468E0">
        <w:t xml:space="preserve">State.gov (2023) </w:t>
      </w:r>
      <w:r w:rsidRPr="007468E0">
        <w:rPr>
          <w:i/>
          <w:iCs/>
        </w:rPr>
        <w:t>US departments of states.</w:t>
      </w:r>
      <w:r w:rsidRPr="007468E0">
        <w:t xml:space="preserve"> Available at: https://www.state.gov/reports/2021-investment-climate-statements/south-africa/ [Accessed On: 21st February 2023]</w:t>
      </w:r>
    </w:p>
    <w:p w14:paraId="384D4032" w14:textId="77777777" w:rsidR="007468E0" w:rsidRPr="007468E0" w:rsidRDefault="007468E0" w:rsidP="007468E0">
      <w:pPr>
        <w:pStyle w:val="NormalWeb"/>
        <w:spacing w:before="0" w:beforeAutospacing="0" w:after="0" w:afterAutospacing="0" w:line="360" w:lineRule="auto"/>
        <w:jc w:val="both"/>
      </w:pPr>
      <w:r w:rsidRPr="007468E0">
        <w:t xml:space="preserve">Statista.com (2023) </w:t>
      </w:r>
      <w:r w:rsidRPr="007468E0">
        <w:rPr>
          <w:i/>
          <w:iCs/>
        </w:rPr>
        <w:t>African countries with the highest Gross Domestic Product (GDP) in 2021</w:t>
      </w:r>
      <w:r w:rsidRPr="007468E0">
        <w:rPr>
          <w:i/>
          <w:iCs/>
        </w:rPr>
        <w:t xml:space="preserve">. </w:t>
      </w:r>
      <w:r w:rsidRPr="007468E0">
        <w:t>Available at: https://www.statista.com/statistics/1120999/gdp-of-african-countries-by-country [Accessed On: 21st February 2023]</w:t>
      </w:r>
    </w:p>
    <w:p w14:paraId="06A48B45" w14:textId="77777777" w:rsidR="007468E0" w:rsidRPr="007468E0" w:rsidRDefault="007468E0" w:rsidP="007468E0">
      <w:pPr>
        <w:pStyle w:val="NormalWeb"/>
        <w:spacing w:before="0" w:beforeAutospacing="0" w:after="0" w:afterAutospacing="0" w:line="360" w:lineRule="auto"/>
        <w:jc w:val="both"/>
      </w:pPr>
      <w:r w:rsidRPr="007468E0">
        <w:t xml:space="preserve">Statista.com (2023) </w:t>
      </w:r>
      <w:r w:rsidRPr="007468E0">
        <w:rPr>
          <w:i/>
          <w:iCs/>
        </w:rPr>
        <w:t>Brand value of Cadbury worldwide from 2018 to 2022</w:t>
      </w:r>
      <w:r w:rsidRPr="007468E0">
        <w:rPr>
          <w:i/>
          <w:iCs/>
        </w:rPr>
        <w:t xml:space="preserve">. </w:t>
      </w:r>
      <w:r w:rsidRPr="007468E0">
        <w:t>Available at: https://www.statista.com/statistics/1337772/cadbury-brand-value/ [Accessed On: 21st February 2023]</w:t>
      </w:r>
    </w:p>
    <w:p w14:paraId="717F8605" w14:textId="77777777" w:rsidR="007468E0" w:rsidRPr="007468E0" w:rsidRDefault="007468E0" w:rsidP="007468E0">
      <w:pPr>
        <w:pStyle w:val="NormalWeb"/>
        <w:spacing w:before="0" w:beforeAutospacing="0" w:after="0" w:afterAutospacing="0" w:line="360" w:lineRule="auto"/>
        <w:jc w:val="both"/>
      </w:pPr>
      <w:r w:rsidRPr="007468E0">
        <w:t xml:space="preserve">Statista.com (2023) </w:t>
      </w:r>
      <w:r w:rsidRPr="007468E0">
        <w:rPr>
          <w:i/>
          <w:iCs/>
        </w:rPr>
        <w:t>Largest cities in South Africa in 2022, by number of inhabitants</w:t>
      </w:r>
      <w:r w:rsidRPr="007468E0">
        <w:rPr>
          <w:i/>
          <w:iCs/>
        </w:rPr>
        <w:t xml:space="preserve">. </w:t>
      </w:r>
      <w:r w:rsidRPr="007468E0">
        <w:t>Available at: https://www.statista.com/statistics/1127496/largest-cities-in-south-africa/#:~:text=South%20Africa%20is%20the%20sixth,South%20Africa%20was%20Cape%20Town. [Accessed On: 21st February 2023]</w:t>
      </w:r>
    </w:p>
    <w:p w14:paraId="4445513F" w14:textId="77777777" w:rsidR="007468E0" w:rsidRPr="007468E0" w:rsidRDefault="007468E0" w:rsidP="007468E0">
      <w:pPr>
        <w:pStyle w:val="NormalWeb"/>
        <w:spacing w:before="0" w:beforeAutospacing="0" w:after="0" w:afterAutospacing="0" w:line="360" w:lineRule="auto"/>
        <w:jc w:val="both"/>
      </w:pPr>
      <w:r w:rsidRPr="007468E0">
        <w:t xml:space="preserve">Statista.com (2023) </w:t>
      </w:r>
      <w:r w:rsidRPr="007468E0">
        <w:rPr>
          <w:i/>
          <w:iCs/>
        </w:rPr>
        <w:t>South Africa: Literacy rate from 2007 to 2015, total and by gender</w:t>
      </w:r>
      <w:r w:rsidRPr="007468E0">
        <w:rPr>
          <w:i/>
          <w:iCs/>
        </w:rPr>
        <w:t xml:space="preserve">. </w:t>
      </w:r>
      <w:r w:rsidRPr="007468E0">
        <w:t>Available at: https://www.statista.com/statistics/572836/literacy-rate-in-south-africa/ [Accessed On: 21st February 2023]</w:t>
      </w:r>
    </w:p>
    <w:p w14:paraId="324AB93A" w14:textId="77777777" w:rsidR="007468E0" w:rsidRPr="007468E0" w:rsidRDefault="007468E0" w:rsidP="007468E0">
      <w:pPr>
        <w:pStyle w:val="NormalWeb"/>
        <w:spacing w:before="0" w:beforeAutospacing="0" w:after="0" w:afterAutospacing="0" w:line="360" w:lineRule="auto"/>
        <w:jc w:val="both"/>
      </w:pPr>
      <w:r w:rsidRPr="007468E0">
        <w:t xml:space="preserve">Statista.com (2023) </w:t>
      </w:r>
      <w:r w:rsidRPr="007468E0">
        <w:rPr>
          <w:i/>
          <w:iCs/>
        </w:rPr>
        <w:t xml:space="preserve">Twenty countries with the largest population in </w:t>
      </w:r>
      <w:proofErr w:type="spellStart"/>
      <w:r w:rsidRPr="007468E0">
        <w:rPr>
          <w:i/>
          <w:iCs/>
        </w:rPr>
        <w:t>mid 2021</w:t>
      </w:r>
      <w:proofErr w:type="spellEnd"/>
      <w:r w:rsidRPr="007468E0">
        <w:rPr>
          <w:i/>
          <w:iCs/>
        </w:rPr>
        <w:t xml:space="preserve">. </w:t>
      </w:r>
      <w:r w:rsidRPr="007468E0">
        <w:t>Available at: https://www.statista.com/statistics/262879/countries-with-the-largest-population/ [Accessed On: 21st February 2023]</w:t>
      </w:r>
    </w:p>
    <w:p w14:paraId="77B0A9A7" w14:textId="77777777" w:rsidR="007468E0" w:rsidRPr="007468E0" w:rsidRDefault="007468E0" w:rsidP="007468E0">
      <w:pPr>
        <w:pStyle w:val="NormalWeb"/>
        <w:spacing w:before="0" w:beforeAutospacing="0" w:after="0" w:afterAutospacing="0" w:line="360" w:lineRule="auto"/>
        <w:jc w:val="both"/>
      </w:pPr>
      <w:r w:rsidRPr="007468E0">
        <w:t xml:space="preserve">Statista.com (2023). </w:t>
      </w:r>
      <w:r w:rsidRPr="007468E0">
        <w:rPr>
          <w:i/>
          <w:iCs/>
        </w:rPr>
        <w:t>India: Unemployment rate from 1999 to 2021</w:t>
      </w:r>
      <w:r w:rsidRPr="007468E0">
        <w:rPr>
          <w:i/>
          <w:iCs/>
        </w:rPr>
        <w:t xml:space="preserve">. </w:t>
      </w:r>
      <w:r w:rsidRPr="007468E0">
        <w:t>Available at: https://www.statista.com/statistics/271330/unemployment-rate-in-</w:t>
      </w:r>
      <w:r w:rsidRPr="007468E0">
        <w:lastRenderedPageBreak/>
        <w:t>india/#:~:text=In%202021%2C%20the%20unemployment%20rate,estimated%20to%20be%205.98%20percent.&amp;text=India%20possesses%20one%20of%20the,up%20of%20rapidly%20growing%20economies. [Accessed On: 21st February 2023]</w:t>
      </w:r>
    </w:p>
    <w:p w14:paraId="4F6965BA" w14:textId="77777777" w:rsidR="007468E0" w:rsidRPr="007468E0" w:rsidRDefault="007468E0" w:rsidP="007468E0">
      <w:pPr>
        <w:pStyle w:val="NormalWeb"/>
        <w:spacing w:before="0" w:beforeAutospacing="0" w:after="0" w:afterAutospacing="0" w:line="360" w:lineRule="auto"/>
        <w:jc w:val="both"/>
      </w:pPr>
      <w:r w:rsidRPr="007468E0">
        <w:t xml:space="preserve">Unctad.org (2023). </w:t>
      </w:r>
      <w:r w:rsidRPr="007468E0">
        <w:rPr>
          <w:i/>
          <w:iCs/>
        </w:rPr>
        <w:t>UNCTAD.</w:t>
      </w:r>
      <w:r w:rsidRPr="007468E0">
        <w:t xml:space="preserve"> Available at: https://unctad.org/news/investment-flows-africa-reached-record-83-billion-2021 [Accessed On: 21st February 2023]</w:t>
      </w:r>
    </w:p>
    <w:p w14:paraId="1970665E" w14:textId="77777777" w:rsidR="007468E0" w:rsidRPr="007468E0" w:rsidRDefault="007468E0" w:rsidP="007468E0">
      <w:pPr>
        <w:pStyle w:val="NormalWeb"/>
        <w:spacing w:before="0" w:beforeAutospacing="0" w:after="0" w:afterAutospacing="0" w:line="360" w:lineRule="auto"/>
        <w:jc w:val="both"/>
      </w:pPr>
      <w:r w:rsidRPr="007468E0">
        <w:t xml:space="preserve">Unfpa.org (2023). </w:t>
      </w:r>
      <w:r w:rsidRPr="007468E0">
        <w:rPr>
          <w:i/>
          <w:iCs/>
        </w:rPr>
        <w:t xml:space="preserve">Available at: United nation population fund. </w:t>
      </w:r>
      <w:r w:rsidRPr="007468E0">
        <w:t xml:space="preserve">Available at: </w:t>
      </w:r>
      <w:r w:rsidRPr="007468E0">
        <w:rPr>
          <w:i/>
          <w:iCs/>
        </w:rPr>
        <w:t xml:space="preserve"> </w:t>
      </w:r>
      <w:r w:rsidRPr="007468E0">
        <w:t>https://www.unfpa.org/resources/united-nations-staff-categories#:~:text=G4%20%2D%20Minimum%20of%204%20years,7%20years%20of%20work%20experience [Accessed On: 21st February 2023]</w:t>
      </w:r>
    </w:p>
    <w:p w14:paraId="0813D6CE" w14:textId="77777777" w:rsidR="007468E0" w:rsidRPr="007468E0" w:rsidRDefault="007468E0" w:rsidP="007468E0">
      <w:pPr>
        <w:pStyle w:val="NormalWeb"/>
        <w:spacing w:before="240" w:beforeAutospacing="0" w:after="0" w:afterAutospacing="0" w:line="360" w:lineRule="auto"/>
        <w:jc w:val="both"/>
      </w:pPr>
      <w:r w:rsidRPr="007468E0">
        <w:t xml:space="preserve">Wan, W., Jin, Y. and Sui, Y., (2019). Negotiation Strategy to Achieve a Win-Win Result within Oligopolies. </w:t>
      </w:r>
      <w:r w:rsidRPr="007468E0">
        <w:rPr>
          <w:i/>
          <w:iCs/>
        </w:rPr>
        <w:t>American Journal of Industrial and Business Management</w:t>
      </w:r>
      <w:r w:rsidRPr="007468E0">
        <w:t xml:space="preserve">, </w:t>
      </w:r>
      <w:r w:rsidRPr="007468E0">
        <w:rPr>
          <w:i/>
          <w:iCs/>
        </w:rPr>
        <w:t>9</w:t>
      </w:r>
      <w:r w:rsidRPr="007468E0">
        <w:t>(12), pp.2144-2155.</w:t>
      </w:r>
    </w:p>
    <w:p w14:paraId="7C244837" w14:textId="77777777" w:rsidR="007468E0" w:rsidRPr="007468E0" w:rsidRDefault="007468E0" w:rsidP="007468E0">
      <w:pPr>
        <w:pStyle w:val="NormalWeb"/>
        <w:spacing w:before="0" w:beforeAutospacing="0" w:after="0" w:afterAutospacing="0" w:line="360" w:lineRule="auto"/>
        <w:jc w:val="both"/>
      </w:pPr>
      <w:r w:rsidRPr="007468E0">
        <w:t xml:space="preserve">Worldbank.org (2023). </w:t>
      </w:r>
      <w:r w:rsidRPr="007468E0">
        <w:rPr>
          <w:i/>
          <w:iCs/>
        </w:rPr>
        <w:t>The world bank in Africa.</w:t>
      </w:r>
      <w:r w:rsidRPr="007468E0">
        <w:t xml:space="preserve"> Available at: https://www.worldbank.org/en/region/afr/overview [Accessed On: 21st February 2023]</w:t>
      </w:r>
    </w:p>
    <w:sectPr w:rsidR="007468E0" w:rsidRPr="007468E0" w:rsidSect="00772E99">
      <w:footerReference w:type="default" r:id="rId11"/>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359FD" w14:textId="77777777" w:rsidR="00FE1511" w:rsidRDefault="00FE1511" w:rsidP="00980892">
      <w:pPr>
        <w:spacing w:line="240" w:lineRule="auto"/>
      </w:pPr>
      <w:r>
        <w:separator/>
      </w:r>
    </w:p>
  </w:endnote>
  <w:endnote w:type="continuationSeparator" w:id="0">
    <w:p w14:paraId="233359FE" w14:textId="77777777" w:rsidR="00FE1511" w:rsidRDefault="00FE1511" w:rsidP="00980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935422"/>
      <w:docPartObj>
        <w:docPartGallery w:val="Page Numbers (Bottom of Page)"/>
        <w:docPartUnique/>
      </w:docPartObj>
    </w:sdtPr>
    <w:sdtEndPr/>
    <w:sdtContent>
      <w:p w14:paraId="233359FF" w14:textId="77777777" w:rsidR="00980892" w:rsidRDefault="00252699">
        <w:pPr>
          <w:pStyle w:val="Footer"/>
          <w:jc w:val="right"/>
        </w:pPr>
        <w:r w:rsidRPr="00772E99">
          <w:rPr>
            <w:rFonts w:ascii="Times New Roman" w:hAnsi="Times New Roman" w:cs="Times New Roman"/>
            <w:sz w:val="20"/>
          </w:rPr>
          <w:fldChar w:fldCharType="begin"/>
        </w:r>
        <w:r w:rsidRPr="00772E99">
          <w:rPr>
            <w:rFonts w:ascii="Times New Roman" w:hAnsi="Times New Roman" w:cs="Times New Roman"/>
            <w:sz w:val="20"/>
          </w:rPr>
          <w:instrText xml:space="preserve"> PAGE   \* MERGEFORMAT </w:instrText>
        </w:r>
        <w:r w:rsidRPr="00772E99">
          <w:rPr>
            <w:rFonts w:ascii="Times New Roman" w:hAnsi="Times New Roman" w:cs="Times New Roman"/>
            <w:sz w:val="20"/>
          </w:rPr>
          <w:fldChar w:fldCharType="separate"/>
        </w:r>
        <w:r w:rsidR="00AF6F61">
          <w:rPr>
            <w:rFonts w:ascii="Times New Roman" w:hAnsi="Times New Roman" w:cs="Times New Roman"/>
            <w:noProof/>
            <w:sz w:val="20"/>
          </w:rPr>
          <w:t>15</w:t>
        </w:r>
        <w:r w:rsidRPr="00772E99">
          <w:rPr>
            <w:rFonts w:ascii="Times New Roman" w:hAnsi="Times New Roman" w:cs="Times New Roman"/>
            <w:sz w:val="20"/>
          </w:rPr>
          <w:fldChar w:fldCharType="end"/>
        </w:r>
      </w:p>
    </w:sdtContent>
  </w:sdt>
  <w:p w14:paraId="23335A00" w14:textId="77777777" w:rsidR="00980892" w:rsidRDefault="00980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59FB" w14:textId="77777777" w:rsidR="00FE1511" w:rsidRDefault="00FE1511" w:rsidP="00980892">
      <w:pPr>
        <w:spacing w:line="240" w:lineRule="auto"/>
      </w:pPr>
      <w:r>
        <w:separator/>
      </w:r>
    </w:p>
  </w:footnote>
  <w:footnote w:type="continuationSeparator" w:id="0">
    <w:p w14:paraId="233359FC" w14:textId="77777777" w:rsidR="00FE1511" w:rsidRDefault="00FE1511" w:rsidP="009808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EC"/>
    <w:multiLevelType w:val="multilevel"/>
    <w:tmpl w:val="6F044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4D5E8B"/>
    <w:multiLevelType w:val="multilevel"/>
    <w:tmpl w:val="81C8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15928"/>
    <w:multiLevelType w:val="multilevel"/>
    <w:tmpl w:val="4F862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44490"/>
    <w:multiLevelType w:val="multilevel"/>
    <w:tmpl w:val="1138E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D5947"/>
    <w:multiLevelType w:val="multilevel"/>
    <w:tmpl w:val="49F22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9F7EDB"/>
    <w:multiLevelType w:val="multilevel"/>
    <w:tmpl w:val="CC381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970C2E"/>
    <w:multiLevelType w:val="multilevel"/>
    <w:tmpl w:val="EFBEE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AD37E6"/>
    <w:multiLevelType w:val="multilevel"/>
    <w:tmpl w:val="5D947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8E704F"/>
    <w:multiLevelType w:val="multilevel"/>
    <w:tmpl w:val="99EE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6A33D1"/>
    <w:multiLevelType w:val="multilevel"/>
    <w:tmpl w:val="3AAE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70758C"/>
    <w:multiLevelType w:val="multilevel"/>
    <w:tmpl w:val="751C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613EF9"/>
    <w:multiLevelType w:val="multilevel"/>
    <w:tmpl w:val="34C25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3B532A"/>
    <w:multiLevelType w:val="multilevel"/>
    <w:tmpl w:val="89D40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8433B"/>
    <w:multiLevelType w:val="multilevel"/>
    <w:tmpl w:val="05304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8F095B"/>
    <w:multiLevelType w:val="multilevel"/>
    <w:tmpl w:val="2CF05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B577C3"/>
    <w:multiLevelType w:val="multilevel"/>
    <w:tmpl w:val="A448D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8"/>
  </w:num>
  <w:num w:numId="5">
    <w:abstractNumId w:val="7"/>
  </w:num>
  <w:num w:numId="6">
    <w:abstractNumId w:val="14"/>
  </w:num>
  <w:num w:numId="7">
    <w:abstractNumId w:val="15"/>
  </w:num>
  <w:num w:numId="8">
    <w:abstractNumId w:val="0"/>
  </w:num>
  <w:num w:numId="9">
    <w:abstractNumId w:val="6"/>
  </w:num>
  <w:num w:numId="10">
    <w:abstractNumId w:val="12"/>
  </w:num>
  <w:num w:numId="11">
    <w:abstractNumId w:val="11"/>
  </w:num>
  <w:num w:numId="12">
    <w:abstractNumId w:val="10"/>
  </w:num>
  <w:num w:numId="13">
    <w:abstractNumId w:val="1"/>
  </w:num>
  <w:num w:numId="14">
    <w:abstractNumId w:val="3"/>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C9F"/>
    <w:rsid w:val="000C68D9"/>
    <w:rsid w:val="000F544A"/>
    <w:rsid w:val="001C7B72"/>
    <w:rsid w:val="002140D8"/>
    <w:rsid w:val="00252699"/>
    <w:rsid w:val="00265A54"/>
    <w:rsid w:val="00267D93"/>
    <w:rsid w:val="002A25CB"/>
    <w:rsid w:val="002E0A4D"/>
    <w:rsid w:val="00330CA2"/>
    <w:rsid w:val="00381FA8"/>
    <w:rsid w:val="003F0441"/>
    <w:rsid w:val="003F18F9"/>
    <w:rsid w:val="00485E0F"/>
    <w:rsid w:val="00520A2F"/>
    <w:rsid w:val="005811EA"/>
    <w:rsid w:val="00626D77"/>
    <w:rsid w:val="00644C7A"/>
    <w:rsid w:val="0070567C"/>
    <w:rsid w:val="007468E0"/>
    <w:rsid w:val="00772E99"/>
    <w:rsid w:val="008247F5"/>
    <w:rsid w:val="00887502"/>
    <w:rsid w:val="00980892"/>
    <w:rsid w:val="00985621"/>
    <w:rsid w:val="00A04AD3"/>
    <w:rsid w:val="00A2436E"/>
    <w:rsid w:val="00A36832"/>
    <w:rsid w:val="00A44816"/>
    <w:rsid w:val="00A66BC6"/>
    <w:rsid w:val="00A67D05"/>
    <w:rsid w:val="00AE4548"/>
    <w:rsid w:val="00AF1153"/>
    <w:rsid w:val="00AF430A"/>
    <w:rsid w:val="00AF507E"/>
    <w:rsid w:val="00AF6F61"/>
    <w:rsid w:val="00B823C5"/>
    <w:rsid w:val="00BC3913"/>
    <w:rsid w:val="00C3603D"/>
    <w:rsid w:val="00C55ECD"/>
    <w:rsid w:val="00C97D18"/>
    <w:rsid w:val="00CC190D"/>
    <w:rsid w:val="00DF7F6E"/>
    <w:rsid w:val="00E1523F"/>
    <w:rsid w:val="00E31DEF"/>
    <w:rsid w:val="00EE6B61"/>
    <w:rsid w:val="00EF4193"/>
    <w:rsid w:val="00F768BF"/>
    <w:rsid w:val="00F87C9F"/>
    <w:rsid w:val="00FE1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592E"/>
  <w15:docId w15:val="{28AF6CD2-6671-4A1B-B654-0BD296F7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99"/>
  </w:style>
  <w:style w:type="paragraph" w:styleId="Heading1">
    <w:name w:val="heading 1"/>
    <w:basedOn w:val="Normal1"/>
    <w:next w:val="Normal1"/>
    <w:rsid w:val="00980892"/>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1"/>
    <w:next w:val="Normal1"/>
    <w:rsid w:val="00F87C9F"/>
    <w:pPr>
      <w:keepNext/>
      <w:keepLines/>
      <w:spacing w:before="360" w:after="120"/>
      <w:outlineLvl w:val="1"/>
    </w:pPr>
    <w:rPr>
      <w:sz w:val="32"/>
      <w:szCs w:val="32"/>
    </w:rPr>
  </w:style>
  <w:style w:type="paragraph" w:styleId="Heading3">
    <w:name w:val="heading 3"/>
    <w:basedOn w:val="Normal1"/>
    <w:next w:val="Normal1"/>
    <w:rsid w:val="00F87C9F"/>
    <w:pPr>
      <w:keepNext/>
      <w:keepLines/>
      <w:spacing w:before="320" w:after="80"/>
      <w:outlineLvl w:val="2"/>
    </w:pPr>
    <w:rPr>
      <w:color w:val="434343"/>
      <w:sz w:val="28"/>
      <w:szCs w:val="28"/>
    </w:rPr>
  </w:style>
  <w:style w:type="paragraph" w:styleId="Heading4">
    <w:name w:val="heading 4"/>
    <w:basedOn w:val="Normal1"/>
    <w:next w:val="Normal1"/>
    <w:rsid w:val="00F87C9F"/>
    <w:pPr>
      <w:keepNext/>
      <w:keepLines/>
      <w:spacing w:before="280" w:after="80"/>
      <w:outlineLvl w:val="3"/>
    </w:pPr>
    <w:rPr>
      <w:color w:val="666666"/>
      <w:sz w:val="24"/>
      <w:szCs w:val="24"/>
    </w:rPr>
  </w:style>
  <w:style w:type="paragraph" w:styleId="Heading5">
    <w:name w:val="heading 5"/>
    <w:basedOn w:val="Normal1"/>
    <w:next w:val="Normal1"/>
    <w:rsid w:val="00F87C9F"/>
    <w:pPr>
      <w:keepNext/>
      <w:keepLines/>
      <w:spacing w:before="240" w:after="80"/>
      <w:outlineLvl w:val="4"/>
    </w:pPr>
    <w:rPr>
      <w:color w:val="666666"/>
    </w:rPr>
  </w:style>
  <w:style w:type="paragraph" w:styleId="Heading6">
    <w:name w:val="heading 6"/>
    <w:basedOn w:val="Normal1"/>
    <w:next w:val="Normal1"/>
    <w:rsid w:val="00F87C9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7C9F"/>
  </w:style>
  <w:style w:type="paragraph" w:styleId="Title">
    <w:name w:val="Title"/>
    <w:basedOn w:val="Normal1"/>
    <w:next w:val="Normal1"/>
    <w:rsid w:val="00F87C9F"/>
    <w:pPr>
      <w:keepNext/>
      <w:keepLines/>
      <w:spacing w:after="60"/>
    </w:pPr>
    <w:rPr>
      <w:sz w:val="52"/>
      <w:szCs w:val="52"/>
    </w:rPr>
  </w:style>
  <w:style w:type="paragraph" w:styleId="Subtitle">
    <w:name w:val="Subtitle"/>
    <w:basedOn w:val="Normal1"/>
    <w:next w:val="Normal1"/>
    <w:rsid w:val="00F87C9F"/>
    <w:pPr>
      <w:keepNext/>
      <w:keepLines/>
      <w:spacing w:after="320"/>
    </w:pPr>
    <w:rPr>
      <w:color w:val="666666"/>
      <w:sz w:val="30"/>
      <w:szCs w:val="30"/>
    </w:rPr>
  </w:style>
  <w:style w:type="table" w:customStyle="1" w:styleId="a">
    <w:basedOn w:val="TableNormal"/>
    <w:rsid w:val="00F87C9F"/>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87C9F"/>
    <w:pPr>
      <w:spacing w:line="240" w:lineRule="auto"/>
    </w:pPr>
    <w:rPr>
      <w:sz w:val="20"/>
      <w:szCs w:val="20"/>
    </w:rPr>
  </w:style>
  <w:style w:type="character" w:customStyle="1" w:styleId="CommentTextChar">
    <w:name w:val="Comment Text Char"/>
    <w:basedOn w:val="DefaultParagraphFont"/>
    <w:link w:val="CommentText"/>
    <w:uiPriority w:val="99"/>
    <w:semiHidden/>
    <w:rsid w:val="00F87C9F"/>
    <w:rPr>
      <w:sz w:val="20"/>
      <w:szCs w:val="20"/>
    </w:rPr>
  </w:style>
  <w:style w:type="character" w:styleId="CommentReference">
    <w:name w:val="annotation reference"/>
    <w:basedOn w:val="DefaultParagraphFont"/>
    <w:uiPriority w:val="99"/>
    <w:semiHidden/>
    <w:unhideWhenUsed/>
    <w:rsid w:val="00F87C9F"/>
    <w:rPr>
      <w:sz w:val="16"/>
      <w:szCs w:val="16"/>
    </w:rPr>
  </w:style>
  <w:style w:type="paragraph" w:styleId="BalloonText">
    <w:name w:val="Balloon Text"/>
    <w:basedOn w:val="Normal"/>
    <w:link w:val="BalloonTextChar"/>
    <w:uiPriority w:val="99"/>
    <w:semiHidden/>
    <w:unhideWhenUsed/>
    <w:rsid w:val="005811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EA"/>
    <w:rPr>
      <w:rFonts w:ascii="Tahoma" w:hAnsi="Tahoma" w:cs="Tahoma"/>
      <w:sz w:val="16"/>
      <w:szCs w:val="16"/>
    </w:rPr>
  </w:style>
  <w:style w:type="paragraph" w:styleId="NormalWeb">
    <w:name w:val="Normal (Web)"/>
    <w:basedOn w:val="Normal"/>
    <w:uiPriority w:val="99"/>
    <w:unhideWhenUsed/>
    <w:rsid w:val="00265A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8089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80892"/>
  </w:style>
  <w:style w:type="paragraph" w:styleId="Footer">
    <w:name w:val="footer"/>
    <w:basedOn w:val="Normal"/>
    <w:link w:val="FooterChar"/>
    <w:uiPriority w:val="99"/>
    <w:unhideWhenUsed/>
    <w:rsid w:val="00980892"/>
    <w:pPr>
      <w:tabs>
        <w:tab w:val="center" w:pos="4680"/>
        <w:tab w:val="right" w:pos="9360"/>
      </w:tabs>
      <w:spacing w:line="240" w:lineRule="auto"/>
    </w:pPr>
  </w:style>
  <w:style w:type="character" w:customStyle="1" w:styleId="FooterChar">
    <w:name w:val="Footer Char"/>
    <w:basedOn w:val="DefaultParagraphFont"/>
    <w:link w:val="Footer"/>
    <w:uiPriority w:val="99"/>
    <w:rsid w:val="00980892"/>
  </w:style>
  <w:style w:type="paragraph" w:styleId="TOCHeading">
    <w:name w:val="TOC Heading"/>
    <w:basedOn w:val="Heading1"/>
    <w:next w:val="Normal"/>
    <w:uiPriority w:val="39"/>
    <w:semiHidden/>
    <w:unhideWhenUsed/>
    <w:qFormat/>
    <w:rsid w:val="00CC190D"/>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C190D"/>
    <w:pPr>
      <w:spacing w:after="100"/>
    </w:pPr>
  </w:style>
  <w:style w:type="character" w:styleId="Hyperlink">
    <w:name w:val="Hyperlink"/>
    <w:basedOn w:val="DefaultParagraphFont"/>
    <w:uiPriority w:val="99"/>
    <w:unhideWhenUsed/>
    <w:rsid w:val="00CC1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2921">
      <w:bodyDiv w:val="1"/>
      <w:marLeft w:val="0"/>
      <w:marRight w:val="0"/>
      <w:marTop w:val="0"/>
      <w:marBottom w:val="0"/>
      <w:divBdr>
        <w:top w:val="none" w:sz="0" w:space="0" w:color="auto"/>
        <w:left w:val="none" w:sz="0" w:space="0" w:color="auto"/>
        <w:bottom w:val="none" w:sz="0" w:space="0" w:color="auto"/>
        <w:right w:val="none" w:sz="0" w:space="0" w:color="auto"/>
      </w:divBdr>
      <w:divsChild>
        <w:div w:id="525797457">
          <w:marLeft w:val="0"/>
          <w:marRight w:val="0"/>
          <w:marTop w:val="0"/>
          <w:marBottom w:val="0"/>
          <w:divBdr>
            <w:top w:val="none" w:sz="0" w:space="0" w:color="auto"/>
            <w:left w:val="none" w:sz="0" w:space="0" w:color="auto"/>
            <w:bottom w:val="none" w:sz="0" w:space="0" w:color="auto"/>
            <w:right w:val="none" w:sz="0" w:space="0" w:color="auto"/>
          </w:divBdr>
          <w:divsChild>
            <w:div w:id="94591754">
              <w:marLeft w:val="0"/>
              <w:marRight w:val="0"/>
              <w:marTop w:val="0"/>
              <w:marBottom w:val="0"/>
              <w:divBdr>
                <w:top w:val="none" w:sz="0" w:space="0" w:color="auto"/>
                <w:left w:val="none" w:sz="0" w:space="0" w:color="auto"/>
                <w:bottom w:val="none" w:sz="0" w:space="0" w:color="auto"/>
                <w:right w:val="none" w:sz="0" w:space="0" w:color="auto"/>
              </w:divBdr>
              <w:divsChild>
                <w:div w:id="1509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1253">
      <w:bodyDiv w:val="1"/>
      <w:marLeft w:val="0"/>
      <w:marRight w:val="0"/>
      <w:marTop w:val="0"/>
      <w:marBottom w:val="0"/>
      <w:divBdr>
        <w:top w:val="none" w:sz="0" w:space="0" w:color="auto"/>
        <w:left w:val="none" w:sz="0" w:space="0" w:color="auto"/>
        <w:bottom w:val="none" w:sz="0" w:space="0" w:color="auto"/>
        <w:right w:val="none" w:sz="0" w:space="0" w:color="auto"/>
      </w:divBdr>
    </w:div>
    <w:div w:id="189417688">
      <w:bodyDiv w:val="1"/>
      <w:marLeft w:val="0"/>
      <w:marRight w:val="0"/>
      <w:marTop w:val="0"/>
      <w:marBottom w:val="0"/>
      <w:divBdr>
        <w:top w:val="none" w:sz="0" w:space="0" w:color="auto"/>
        <w:left w:val="none" w:sz="0" w:space="0" w:color="auto"/>
        <w:bottom w:val="none" w:sz="0" w:space="0" w:color="auto"/>
        <w:right w:val="none" w:sz="0" w:space="0" w:color="auto"/>
      </w:divBdr>
    </w:div>
    <w:div w:id="380053296">
      <w:bodyDiv w:val="1"/>
      <w:marLeft w:val="0"/>
      <w:marRight w:val="0"/>
      <w:marTop w:val="0"/>
      <w:marBottom w:val="0"/>
      <w:divBdr>
        <w:top w:val="none" w:sz="0" w:space="0" w:color="auto"/>
        <w:left w:val="none" w:sz="0" w:space="0" w:color="auto"/>
        <w:bottom w:val="none" w:sz="0" w:space="0" w:color="auto"/>
        <w:right w:val="none" w:sz="0" w:space="0" w:color="auto"/>
      </w:divBdr>
    </w:div>
    <w:div w:id="475612110">
      <w:bodyDiv w:val="1"/>
      <w:marLeft w:val="0"/>
      <w:marRight w:val="0"/>
      <w:marTop w:val="0"/>
      <w:marBottom w:val="0"/>
      <w:divBdr>
        <w:top w:val="none" w:sz="0" w:space="0" w:color="auto"/>
        <w:left w:val="none" w:sz="0" w:space="0" w:color="auto"/>
        <w:bottom w:val="none" w:sz="0" w:space="0" w:color="auto"/>
        <w:right w:val="none" w:sz="0" w:space="0" w:color="auto"/>
      </w:divBdr>
    </w:div>
    <w:div w:id="657078707">
      <w:bodyDiv w:val="1"/>
      <w:marLeft w:val="0"/>
      <w:marRight w:val="0"/>
      <w:marTop w:val="0"/>
      <w:marBottom w:val="0"/>
      <w:divBdr>
        <w:top w:val="none" w:sz="0" w:space="0" w:color="auto"/>
        <w:left w:val="none" w:sz="0" w:space="0" w:color="auto"/>
        <w:bottom w:val="none" w:sz="0" w:space="0" w:color="auto"/>
        <w:right w:val="none" w:sz="0" w:space="0" w:color="auto"/>
      </w:divBdr>
    </w:div>
    <w:div w:id="737745776">
      <w:bodyDiv w:val="1"/>
      <w:marLeft w:val="0"/>
      <w:marRight w:val="0"/>
      <w:marTop w:val="0"/>
      <w:marBottom w:val="0"/>
      <w:divBdr>
        <w:top w:val="none" w:sz="0" w:space="0" w:color="auto"/>
        <w:left w:val="none" w:sz="0" w:space="0" w:color="auto"/>
        <w:bottom w:val="none" w:sz="0" w:space="0" w:color="auto"/>
        <w:right w:val="none" w:sz="0" w:space="0" w:color="auto"/>
      </w:divBdr>
      <w:divsChild>
        <w:div w:id="1433434786">
          <w:marLeft w:val="0"/>
          <w:marRight w:val="0"/>
          <w:marTop w:val="150"/>
          <w:marBottom w:val="105"/>
          <w:divBdr>
            <w:top w:val="none" w:sz="0" w:space="0" w:color="auto"/>
            <w:left w:val="none" w:sz="0" w:space="0" w:color="auto"/>
            <w:bottom w:val="none" w:sz="0" w:space="0" w:color="auto"/>
            <w:right w:val="none" w:sz="0" w:space="0" w:color="auto"/>
          </w:divBdr>
        </w:div>
      </w:divsChild>
    </w:div>
    <w:div w:id="945310307">
      <w:bodyDiv w:val="1"/>
      <w:marLeft w:val="0"/>
      <w:marRight w:val="0"/>
      <w:marTop w:val="0"/>
      <w:marBottom w:val="0"/>
      <w:divBdr>
        <w:top w:val="none" w:sz="0" w:space="0" w:color="auto"/>
        <w:left w:val="none" w:sz="0" w:space="0" w:color="auto"/>
        <w:bottom w:val="none" w:sz="0" w:space="0" w:color="auto"/>
        <w:right w:val="none" w:sz="0" w:space="0" w:color="auto"/>
      </w:divBdr>
    </w:div>
    <w:div w:id="1017929618">
      <w:bodyDiv w:val="1"/>
      <w:marLeft w:val="0"/>
      <w:marRight w:val="0"/>
      <w:marTop w:val="0"/>
      <w:marBottom w:val="0"/>
      <w:divBdr>
        <w:top w:val="none" w:sz="0" w:space="0" w:color="auto"/>
        <w:left w:val="none" w:sz="0" w:space="0" w:color="auto"/>
        <w:bottom w:val="none" w:sz="0" w:space="0" w:color="auto"/>
        <w:right w:val="none" w:sz="0" w:space="0" w:color="auto"/>
      </w:divBdr>
    </w:div>
    <w:div w:id="1339426637">
      <w:bodyDiv w:val="1"/>
      <w:marLeft w:val="0"/>
      <w:marRight w:val="0"/>
      <w:marTop w:val="0"/>
      <w:marBottom w:val="0"/>
      <w:divBdr>
        <w:top w:val="none" w:sz="0" w:space="0" w:color="auto"/>
        <w:left w:val="none" w:sz="0" w:space="0" w:color="auto"/>
        <w:bottom w:val="none" w:sz="0" w:space="0" w:color="auto"/>
        <w:right w:val="none" w:sz="0" w:space="0" w:color="auto"/>
      </w:divBdr>
    </w:div>
    <w:div w:id="1483354264">
      <w:bodyDiv w:val="1"/>
      <w:marLeft w:val="0"/>
      <w:marRight w:val="0"/>
      <w:marTop w:val="0"/>
      <w:marBottom w:val="0"/>
      <w:divBdr>
        <w:top w:val="none" w:sz="0" w:space="0" w:color="auto"/>
        <w:left w:val="none" w:sz="0" w:space="0" w:color="auto"/>
        <w:bottom w:val="none" w:sz="0" w:space="0" w:color="auto"/>
        <w:right w:val="none" w:sz="0" w:space="0" w:color="auto"/>
      </w:divBdr>
      <w:divsChild>
        <w:div w:id="684477010">
          <w:marLeft w:val="0"/>
          <w:marRight w:val="0"/>
          <w:marTop w:val="0"/>
          <w:marBottom w:val="0"/>
          <w:divBdr>
            <w:top w:val="none" w:sz="0" w:space="0" w:color="auto"/>
            <w:left w:val="none" w:sz="0" w:space="0" w:color="auto"/>
            <w:bottom w:val="none" w:sz="0" w:space="0" w:color="auto"/>
            <w:right w:val="none" w:sz="0" w:space="0" w:color="auto"/>
          </w:divBdr>
        </w:div>
      </w:divsChild>
    </w:div>
    <w:div w:id="1737167391">
      <w:bodyDiv w:val="1"/>
      <w:marLeft w:val="0"/>
      <w:marRight w:val="0"/>
      <w:marTop w:val="0"/>
      <w:marBottom w:val="0"/>
      <w:divBdr>
        <w:top w:val="none" w:sz="0" w:space="0" w:color="auto"/>
        <w:left w:val="none" w:sz="0" w:space="0" w:color="auto"/>
        <w:bottom w:val="none" w:sz="0" w:space="0" w:color="auto"/>
        <w:right w:val="none" w:sz="0" w:space="0" w:color="auto"/>
      </w:divBdr>
    </w:div>
    <w:div w:id="188956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ondelezinternational.com/About-Us/Who-We-Are/Our-History" TargetMode="External"/><Relationship Id="rId4" Type="http://schemas.openxmlformats.org/officeDocument/2006/relationships/settings" Target="settings.xml"/><Relationship Id="rId9" Type="http://schemas.openxmlformats.org/officeDocument/2006/relationships/hyperlink" Target="https://www.cadbu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3D040-CF6E-4C23-B08E-B403AE00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4127</Words>
  <Characters>23525</Characters>
  <Application>Microsoft Office Word</Application>
  <DocSecurity>0</DocSecurity>
  <Lines>196</Lines>
  <Paragraphs>55</Paragraphs>
  <ScaleCrop>false</ScaleCrop>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2023-02-27T14:26:00Z</dcterms:created>
  <dcterms:modified xsi:type="dcterms:W3CDTF">2023-02-28T07:02:00Z</dcterms:modified>
</cp:coreProperties>
</file>