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11707" w14:textId="77777777" w:rsidR="00722830" w:rsidRPr="00722830" w:rsidRDefault="00722830" w:rsidP="00722830">
      <w:pPr>
        <w:jc w:val="center"/>
        <w:rPr>
          <w:b/>
          <w:color w:val="000000" w:themeColor="text1"/>
          <w:sz w:val="32"/>
          <w:szCs w:val="32"/>
          <w:highlight w:val="white"/>
        </w:rPr>
      </w:pPr>
    </w:p>
    <w:p w14:paraId="07AD08F7" w14:textId="77777777" w:rsidR="00722830" w:rsidRPr="00722830" w:rsidRDefault="00722830" w:rsidP="00722830">
      <w:pPr>
        <w:jc w:val="center"/>
        <w:rPr>
          <w:b/>
          <w:color w:val="000000" w:themeColor="text1"/>
          <w:sz w:val="32"/>
          <w:szCs w:val="32"/>
          <w:highlight w:val="white"/>
        </w:rPr>
      </w:pPr>
    </w:p>
    <w:p w14:paraId="143D9FA9" w14:textId="77777777" w:rsidR="00722830" w:rsidRPr="00722830" w:rsidRDefault="00722830" w:rsidP="00722830">
      <w:pPr>
        <w:jc w:val="center"/>
        <w:rPr>
          <w:b/>
          <w:color w:val="000000" w:themeColor="text1"/>
          <w:sz w:val="32"/>
          <w:szCs w:val="32"/>
          <w:highlight w:val="white"/>
        </w:rPr>
      </w:pPr>
    </w:p>
    <w:p w14:paraId="1B22D0A7" w14:textId="77777777" w:rsidR="00722830" w:rsidRPr="00722830" w:rsidRDefault="00722830" w:rsidP="00722830">
      <w:pPr>
        <w:jc w:val="center"/>
        <w:rPr>
          <w:b/>
          <w:color w:val="000000" w:themeColor="text1"/>
          <w:sz w:val="32"/>
          <w:szCs w:val="32"/>
          <w:highlight w:val="white"/>
        </w:rPr>
      </w:pPr>
    </w:p>
    <w:p w14:paraId="21AB65FB" w14:textId="77777777" w:rsidR="00722830" w:rsidRPr="00722830" w:rsidRDefault="00722830" w:rsidP="00722830">
      <w:pPr>
        <w:jc w:val="center"/>
        <w:rPr>
          <w:b/>
          <w:color w:val="000000" w:themeColor="text1"/>
          <w:sz w:val="32"/>
          <w:szCs w:val="32"/>
          <w:highlight w:val="white"/>
        </w:rPr>
      </w:pPr>
    </w:p>
    <w:p w14:paraId="47741F12" w14:textId="77777777" w:rsidR="00722830" w:rsidRPr="00722830" w:rsidRDefault="00722830" w:rsidP="00722830">
      <w:pPr>
        <w:jc w:val="center"/>
        <w:rPr>
          <w:b/>
          <w:color w:val="000000" w:themeColor="text1"/>
          <w:sz w:val="32"/>
          <w:szCs w:val="32"/>
          <w:highlight w:val="white"/>
        </w:rPr>
      </w:pPr>
    </w:p>
    <w:p w14:paraId="4CD8BF4E" w14:textId="77777777" w:rsidR="00722830" w:rsidRPr="00722830" w:rsidRDefault="00722830" w:rsidP="00722830">
      <w:pPr>
        <w:jc w:val="center"/>
        <w:rPr>
          <w:b/>
          <w:color w:val="000000" w:themeColor="text1"/>
          <w:sz w:val="32"/>
          <w:szCs w:val="32"/>
          <w:highlight w:val="white"/>
        </w:rPr>
      </w:pPr>
    </w:p>
    <w:p w14:paraId="322FF9B0" w14:textId="77777777" w:rsidR="00722830" w:rsidRPr="00722830" w:rsidRDefault="00722830" w:rsidP="00722830">
      <w:pPr>
        <w:jc w:val="center"/>
        <w:rPr>
          <w:b/>
          <w:color w:val="000000" w:themeColor="text1"/>
          <w:sz w:val="32"/>
          <w:szCs w:val="32"/>
          <w:highlight w:val="white"/>
        </w:rPr>
      </w:pPr>
    </w:p>
    <w:p w14:paraId="758AB36B" w14:textId="77777777" w:rsidR="00722830" w:rsidRPr="00722830" w:rsidRDefault="00722830" w:rsidP="00722830">
      <w:pPr>
        <w:jc w:val="center"/>
        <w:rPr>
          <w:b/>
          <w:color w:val="000000" w:themeColor="text1"/>
          <w:sz w:val="32"/>
          <w:szCs w:val="32"/>
          <w:highlight w:val="white"/>
        </w:rPr>
      </w:pPr>
    </w:p>
    <w:p w14:paraId="651211F2" w14:textId="77777777" w:rsidR="00722830" w:rsidRPr="00722830" w:rsidRDefault="00722830" w:rsidP="00722830">
      <w:pPr>
        <w:jc w:val="center"/>
        <w:rPr>
          <w:b/>
          <w:color w:val="000000" w:themeColor="text1"/>
          <w:sz w:val="32"/>
          <w:szCs w:val="32"/>
          <w:highlight w:val="white"/>
        </w:rPr>
      </w:pPr>
    </w:p>
    <w:p w14:paraId="01475758" w14:textId="77777777" w:rsidR="00722830" w:rsidRPr="00722830" w:rsidRDefault="00722830" w:rsidP="00722830">
      <w:pPr>
        <w:jc w:val="center"/>
        <w:rPr>
          <w:b/>
          <w:color w:val="000000" w:themeColor="text1"/>
          <w:sz w:val="32"/>
          <w:szCs w:val="32"/>
          <w:highlight w:val="white"/>
        </w:rPr>
      </w:pPr>
    </w:p>
    <w:p w14:paraId="6233390A" w14:textId="77777777" w:rsidR="00722830" w:rsidRPr="00722830" w:rsidRDefault="00722830" w:rsidP="00722830">
      <w:pPr>
        <w:rPr>
          <w:b/>
          <w:color w:val="000000" w:themeColor="text1"/>
          <w:sz w:val="32"/>
          <w:szCs w:val="32"/>
          <w:highlight w:val="white"/>
        </w:rPr>
      </w:pPr>
    </w:p>
    <w:p w14:paraId="00000001" w14:textId="77777777" w:rsidR="00A67437" w:rsidRPr="00722830" w:rsidRDefault="00C9068A" w:rsidP="00722830">
      <w:pPr>
        <w:jc w:val="center"/>
        <w:rPr>
          <w:b/>
          <w:color w:val="000000" w:themeColor="text1"/>
          <w:sz w:val="32"/>
          <w:szCs w:val="32"/>
          <w:highlight w:val="white"/>
        </w:rPr>
      </w:pPr>
      <w:r w:rsidRPr="00722830">
        <w:rPr>
          <w:b/>
          <w:color w:val="000000" w:themeColor="text1"/>
          <w:sz w:val="32"/>
          <w:szCs w:val="32"/>
          <w:highlight w:val="white"/>
        </w:rPr>
        <w:t>CONSULTANCY REPORT OF SARACENS</w:t>
      </w:r>
      <w:r w:rsidRPr="00722830">
        <w:rPr>
          <w:color w:val="000000" w:themeColor="text1"/>
        </w:rPr>
        <w:br w:type="page"/>
      </w:r>
    </w:p>
    <w:bookmarkStart w:id="0" w:name="_2nqps9e4wanh" w:colFirst="0" w:colLast="0" w:displacedByCustomXml="next"/>
    <w:bookmarkEnd w:id="0" w:displacedByCustomXml="next"/>
    <w:sdt>
      <w:sdtPr>
        <w:rPr>
          <w:color w:val="000000" w:themeColor="text1"/>
        </w:rPr>
        <w:id w:val="-1856174528"/>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14:paraId="181A3C02" w14:textId="611B3625" w:rsidR="00722830" w:rsidRPr="005C1B51" w:rsidRDefault="00722830" w:rsidP="005C1B51">
          <w:pPr>
            <w:pStyle w:val="TOCHeading"/>
            <w:spacing w:line="360" w:lineRule="auto"/>
            <w:jc w:val="center"/>
            <w:rPr>
              <w:rFonts w:ascii="Times New Roman" w:hAnsi="Times New Roman" w:cs="Times New Roman"/>
              <w:color w:val="000000" w:themeColor="text1"/>
            </w:rPr>
          </w:pPr>
          <w:r w:rsidRPr="005C1B51">
            <w:rPr>
              <w:rFonts w:ascii="Times New Roman" w:hAnsi="Times New Roman" w:cs="Times New Roman"/>
              <w:color w:val="000000" w:themeColor="text1"/>
            </w:rPr>
            <w:t>TABLE OF CONTENTS</w:t>
          </w:r>
        </w:p>
        <w:p w14:paraId="43D58C9F" w14:textId="77777777" w:rsidR="005C1B51" w:rsidRPr="005C1B51" w:rsidRDefault="00722830" w:rsidP="005C1B51">
          <w:pPr>
            <w:pStyle w:val="TOC1"/>
            <w:tabs>
              <w:tab w:val="right" w:leader="dot" w:pos="9019"/>
            </w:tabs>
            <w:rPr>
              <w:rFonts w:asciiTheme="minorHAnsi" w:eastAsiaTheme="minorEastAsia" w:hAnsiTheme="minorHAnsi" w:cstheme="minorBidi"/>
              <w:noProof/>
              <w:sz w:val="22"/>
              <w:szCs w:val="22"/>
            </w:rPr>
          </w:pPr>
          <w:r w:rsidRPr="005C1B51">
            <w:rPr>
              <w:color w:val="000000" w:themeColor="text1"/>
            </w:rPr>
            <w:fldChar w:fldCharType="begin"/>
          </w:r>
          <w:r w:rsidRPr="005C1B51">
            <w:rPr>
              <w:color w:val="000000" w:themeColor="text1"/>
            </w:rPr>
            <w:instrText xml:space="preserve"> TOC \o "1-3" \h \z \u </w:instrText>
          </w:r>
          <w:r w:rsidRPr="005C1B51">
            <w:rPr>
              <w:color w:val="000000" w:themeColor="text1"/>
            </w:rPr>
            <w:fldChar w:fldCharType="separate"/>
          </w:r>
          <w:hyperlink w:anchor="_Toc132319605" w:history="1">
            <w:r w:rsidR="005C1B51" w:rsidRPr="005C1B51">
              <w:rPr>
                <w:rStyle w:val="Hyperlink"/>
                <w:noProof/>
              </w:rPr>
              <w:t>Introduction</w:t>
            </w:r>
            <w:r w:rsidR="005C1B51" w:rsidRPr="005C1B51">
              <w:rPr>
                <w:noProof/>
                <w:webHidden/>
              </w:rPr>
              <w:tab/>
            </w:r>
            <w:r w:rsidR="005C1B51" w:rsidRPr="005C1B51">
              <w:rPr>
                <w:noProof/>
                <w:webHidden/>
              </w:rPr>
              <w:fldChar w:fldCharType="begin"/>
            </w:r>
            <w:r w:rsidR="005C1B51" w:rsidRPr="005C1B51">
              <w:rPr>
                <w:noProof/>
                <w:webHidden/>
              </w:rPr>
              <w:instrText xml:space="preserve"> PAGEREF _Toc132319605 \h </w:instrText>
            </w:r>
            <w:r w:rsidR="005C1B51" w:rsidRPr="005C1B51">
              <w:rPr>
                <w:noProof/>
                <w:webHidden/>
              </w:rPr>
            </w:r>
            <w:r w:rsidR="005C1B51" w:rsidRPr="005C1B51">
              <w:rPr>
                <w:noProof/>
                <w:webHidden/>
              </w:rPr>
              <w:fldChar w:fldCharType="separate"/>
            </w:r>
            <w:r w:rsidR="005C1B51" w:rsidRPr="005C1B51">
              <w:rPr>
                <w:noProof/>
                <w:webHidden/>
              </w:rPr>
              <w:t>3</w:t>
            </w:r>
            <w:r w:rsidR="005C1B51" w:rsidRPr="005C1B51">
              <w:rPr>
                <w:noProof/>
                <w:webHidden/>
              </w:rPr>
              <w:fldChar w:fldCharType="end"/>
            </w:r>
          </w:hyperlink>
        </w:p>
        <w:p w14:paraId="7280822E" w14:textId="77777777" w:rsidR="005C1B51" w:rsidRPr="005C1B51" w:rsidRDefault="005C1B51" w:rsidP="005C1B51">
          <w:pPr>
            <w:pStyle w:val="TOC1"/>
            <w:tabs>
              <w:tab w:val="right" w:leader="dot" w:pos="9019"/>
            </w:tabs>
            <w:rPr>
              <w:rFonts w:asciiTheme="minorHAnsi" w:eastAsiaTheme="minorEastAsia" w:hAnsiTheme="minorHAnsi" w:cstheme="minorBidi"/>
              <w:noProof/>
              <w:sz w:val="22"/>
              <w:szCs w:val="22"/>
            </w:rPr>
          </w:pPr>
          <w:hyperlink w:anchor="_Toc132319606" w:history="1">
            <w:r w:rsidRPr="005C1B51">
              <w:rPr>
                <w:rStyle w:val="Hyperlink"/>
                <w:noProof/>
              </w:rPr>
              <w:t>Company overview</w:t>
            </w:r>
            <w:r w:rsidRPr="005C1B51">
              <w:rPr>
                <w:noProof/>
                <w:webHidden/>
              </w:rPr>
              <w:tab/>
            </w:r>
            <w:r w:rsidRPr="005C1B51">
              <w:rPr>
                <w:noProof/>
                <w:webHidden/>
              </w:rPr>
              <w:fldChar w:fldCharType="begin"/>
            </w:r>
            <w:r w:rsidRPr="005C1B51">
              <w:rPr>
                <w:noProof/>
                <w:webHidden/>
              </w:rPr>
              <w:instrText xml:space="preserve"> PAGEREF _Toc132319606 \h </w:instrText>
            </w:r>
            <w:r w:rsidRPr="005C1B51">
              <w:rPr>
                <w:noProof/>
                <w:webHidden/>
              </w:rPr>
            </w:r>
            <w:r w:rsidRPr="005C1B51">
              <w:rPr>
                <w:noProof/>
                <w:webHidden/>
              </w:rPr>
              <w:fldChar w:fldCharType="separate"/>
            </w:r>
            <w:r w:rsidRPr="005C1B51">
              <w:rPr>
                <w:noProof/>
                <w:webHidden/>
              </w:rPr>
              <w:t>3</w:t>
            </w:r>
            <w:r w:rsidRPr="005C1B51">
              <w:rPr>
                <w:noProof/>
                <w:webHidden/>
              </w:rPr>
              <w:fldChar w:fldCharType="end"/>
            </w:r>
          </w:hyperlink>
        </w:p>
        <w:p w14:paraId="470F176C" w14:textId="77777777" w:rsidR="005C1B51" w:rsidRPr="005C1B51" w:rsidRDefault="005C1B51" w:rsidP="005C1B51">
          <w:pPr>
            <w:pStyle w:val="TOC1"/>
            <w:tabs>
              <w:tab w:val="right" w:leader="dot" w:pos="9019"/>
            </w:tabs>
            <w:rPr>
              <w:rFonts w:asciiTheme="minorHAnsi" w:eastAsiaTheme="minorEastAsia" w:hAnsiTheme="minorHAnsi" w:cstheme="minorBidi"/>
              <w:noProof/>
              <w:sz w:val="22"/>
              <w:szCs w:val="22"/>
            </w:rPr>
          </w:pPr>
          <w:hyperlink w:anchor="_Toc132319607" w:history="1">
            <w:r w:rsidRPr="005C1B51">
              <w:rPr>
                <w:rStyle w:val="Hyperlink"/>
                <w:noProof/>
              </w:rPr>
              <w:t>Discussion</w:t>
            </w:r>
            <w:r w:rsidRPr="005C1B51">
              <w:rPr>
                <w:noProof/>
                <w:webHidden/>
              </w:rPr>
              <w:tab/>
            </w:r>
            <w:r w:rsidRPr="005C1B51">
              <w:rPr>
                <w:noProof/>
                <w:webHidden/>
              </w:rPr>
              <w:fldChar w:fldCharType="begin"/>
            </w:r>
            <w:r w:rsidRPr="005C1B51">
              <w:rPr>
                <w:noProof/>
                <w:webHidden/>
              </w:rPr>
              <w:instrText xml:space="preserve"> PAGEREF _Toc132319607 \h </w:instrText>
            </w:r>
            <w:r w:rsidRPr="005C1B51">
              <w:rPr>
                <w:noProof/>
                <w:webHidden/>
              </w:rPr>
            </w:r>
            <w:r w:rsidRPr="005C1B51">
              <w:rPr>
                <w:noProof/>
                <w:webHidden/>
              </w:rPr>
              <w:fldChar w:fldCharType="separate"/>
            </w:r>
            <w:r w:rsidRPr="005C1B51">
              <w:rPr>
                <w:noProof/>
                <w:webHidden/>
              </w:rPr>
              <w:t>3</w:t>
            </w:r>
            <w:r w:rsidRPr="005C1B51">
              <w:rPr>
                <w:noProof/>
                <w:webHidden/>
              </w:rPr>
              <w:fldChar w:fldCharType="end"/>
            </w:r>
          </w:hyperlink>
        </w:p>
        <w:p w14:paraId="290255B0" w14:textId="77777777" w:rsidR="005C1B51" w:rsidRPr="005C1B51" w:rsidRDefault="005C1B51" w:rsidP="005C1B51">
          <w:pPr>
            <w:pStyle w:val="TOC2"/>
            <w:tabs>
              <w:tab w:val="right" w:leader="dot" w:pos="9019"/>
            </w:tabs>
            <w:rPr>
              <w:noProof/>
            </w:rPr>
          </w:pPr>
          <w:hyperlink w:anchor="_Toc132319608" w:history="1">
            <w:r w:rsidRPr="005C1B51">
              <w:rPr>
                <w:rStyle w:val="Hyperlink"/>
                <w:noProof/>
                <w:highlight w:val="white"/>
              </w:rPr>
              <w:t>Challenges that are faced by operation cost</w:t>
            </w:r>
            <w:r w:rsidRPr="005C1B51">
              <w:rPr>
                <w:noProof/>
                <w:webHidden/>
              </w:rPr>
              <w:tab/>
            </w:r>
            <w:r w:rsidRPr="005C1B51">
              <w:rPr>
                <w:noProof/>
                <w:webHidden/>
              </w:rPr>
              <w:fldChar w:fldCharType="begin"/>
            </w:r>
            <w:r w:rsidRPr="005C1B51">
              <w:rPr>
                <w:noProof/>
                <w:webHidden/>
              </w:rPr>
              <w:instrText xml:space="preserve"> PAGEREF _Toc132319608 \h </w:instrText>
            </w:r>
            <w:r w:rsidRPr="005C1B51">
              <w:rPr>
                <w:noProof/>
                <w:webHidden/>
              </w:rPr>
            </w:r>
            <w:r w:rsidRPr="005C1B51">
              <w:rPr>
                <w:noProof/>
                <w:webHidden/>
              </w:rPr>
              <w:fldChar w:fldCharType="separate"/>
            </w:r>
            <w:r w:rsidRPr="005C1B51">
              <w:rPr>
                <w:noProof/>
                <w:webHidden/>
              </w:rPr>
              <w:t>4</w:t>
            </w:r>
            <w:r w:rsidRPr="005C1B51">
              <w:rPr>
                <w:noProof/>
                <w:webHidden/>
              </w:rPr>
              <w:fldChar w:fldCharType="end"/>
            </w:r>
          </w:hyperlink>
        </w:p>
        <w:p w14:paraId="599E1767" w14:textId="77777777" w:rsidR="005C1B51" w:rsidRPr="005C1B51" w:rsidRDefault="005C1B51" w:rsidP="005C1B51">
          <w:pPr>
            <w:pStyle w:val="TOC2"/>
            <w:tabs>
              <w:tab w:val="right" w:leader="dot" w:pos="9019"/>
            </w:tabs>
            <w:rPr>
              <w:noProof/>
            </w:rPr>
          </w:pPr>
          <w:hyperlink w:anchor="_Toc132319609" w:history="1">
            <w:r w:rsidRPr="005C1B51">
              <w:rPr>
                <w:rStyle w:val="Hyperlink"/>
                <w:noProof/>
                <w:highlight w:val="white"/>
              </w:rPr>
              <w:t>Ways to mitigate the operational cost challenges</w:t>
            </w:r>
            <w:r w:rsidRPr="005C1B51">
              <w:rPr>
                <w:noProof/>
                <w:webHidden/>
              </w:rPr>
              <w:tab/>
            </w:r>
            <w:r w:rsidRPr="005C1B51">
              <w:rPr>
                <w:noProof/>
                <w:webHidden/>
              </w:rPr>
              <w:fldChar w:fldCharType="begin"/>
            </w:r>
            <w:r w:rsidRPr="005C1B51">
              <w:rPr>
                <w:noProof/>
                <w:webHidden/>
              </w:rPr>
              <w:instrText xml:space="preserve"> PAGEREF _Toc132319609 \h </w:instrText>
            </w:r>
            <w:r w:rsidRPr="005C1B51">
              <w:rPr>
                <w:noProof/>
                <w:webHidden/>
              </w:rPr>
            </w:r>
            <w:r w:rsidRPr="005C1B51">
              <w:rPr>
                <w:noProof/>
                <w:webHidden/>
              </w:rPr>
              <w:fldChar w:fldCharType="separate"/>
            </w:r>
            <w:r w:rsidRPr="005C1B51">
              <w:rPr>
                <w:noProof/>
                <w:webHidden/>
              </w:rPr>
              <w:t>7</w:t>
            </w:r>
            <w:r w:rsidRPr="005C1B51">
              <w:rPr>
                <w:noProof/>
                <w:webHidden/>
              </w:rPr>
              <w:fldChar w:fldCharType="end"/>
            </w:r>
          </w:hyperlink>
        </w:p>
        <w:p w14:paraId="20F4BBC9" w14:textId="77777777" w:rsidR="005C1B51" w:rsidRPr="005C1B51" w:rsidRDefault="005C1B51" w:rsidP="005C1B51">
          <w:pPr>
            <w:pStyle w:val="TOC1"/>
            <w:tabs>
              <w:tab w:val="right" w:leader="dot" w:pos="9019"/>
            </w:tabs>
            <w:rPr>
              <w:rFonts w:asciiTheme="minorHAnsi" w:eastAsiaTheme="minorEastAsia" w:hAnsiTheme="minorHAnsi" w:cstheme="minorBidi"/>
              <w:noProof/>
              <w:sz w:val="22"/>
              <w:szCs w:val="22"/>
            </w:rPr>
          </w:pPr>
          <w:hyperlink w:anchor="_Toc132319610" w:history="1">
            <w:r w:rsidRPr="005C1B51">
              <w:rPr>
                <w:rStyle w:val="Hyperlink"/>
                <w:noProof/>
              </w:rPr>
              <w:t>Conclusion</w:t>
            </w:r>
            <w:r w:rsidRPr="005C1B51">
              <w:rPr>
                <w:noProof/>
                <w:webHidden/>
              </w:rPr>
              <w:tab/>
            </w:r>
            <w:r w:rsidRPr="005C1B51">
              <w:rPr>
                <w:noProof/>
                <w:webHidden/>
              </w:rPr>
              <w:fldChar w:fldCharType="begin"/>
            </w:r>
            <w:r w:rsidRPr="005C1B51">
              <w:rPr>
                <w:noProof/>
                <w:webHidden/>
              </w:rPr>
              <w:instrText xml:space="preserve"> PAGEREF _Toc132319610 \h </w:instrText>
            </w:r>
            <w:r w:rsidRPr="005C1B51">
              <w:rPr>
                <w:noProof/>
                <w:webHidden/>
              </w:rPr>
            </w:r>
            <w:r w:rsidRPr="005C1B51">
              <w:rPr>
                <w:noProof/>
                <w:webHidden/>
              </w:rPr>
              <w:fldChar w:fldCharType="separate"/>
            </w:r>
            <w:r w:rsidRPr="005C1B51">
              <w:rPr>
                <w:noProof/>
                <w:webHidden/>
              </w:rPr>
              <w:t>9</w:t>
            </w:r>
            <w:r w:rsidRPr="005C1B51">
              <w:rPr>
                <w:noProof/>
                <w:webHidden/>
              </w:rPr>
              <w:fldChar w:fldCharType="end"/>
            </w:r>
          </w:hyperlink>
        </w:p>
        <w:p w14:paraId="67D4E10A" w14:textId="77777777" w:rsidR="005C1B51" w:rsidRPr="005C1B51" w:rsidRDefault="005C1B51" w:rsidP="005C1B51">
          <w:pPr>
            <w:pStyle w:val="TOC1"/>
            <w:tabs>
              <w:tab w:val="right" w:leader="dot" w:pos="9019"/>
            </w:tabs>
            <w:rPr>
              <w:rFonts w:asciiTheme="minorHAnsi" w:eastAsiaTheme="minorEastAsia" w:hAnsiTheme="minorHAnsi" w:cstheme="minorBidi"/>
              <w:noProof/>
              <w:sz w:val="22"/>
              <w:szCs w:val="22"/>
            </w:rPr>
          </w:pPr>
          <w:hyperlink w:anchor="_Toc132319611" w:history="1">
            <w:r w:rsidRPr="005C1B51">
              <w:rPr>
                <w:rStyle w:val="Hyperlink"/>
                <w:noProof/>
              </w:rPr>
              <w:t>References</w:t>
            </w:r>
            <w:r w:rsidRPr="005C1B51">
              <w:rPr>
                <w:noProof/>
                <w:webHidden/>
              </w:rPr>
              <w:tab/>
            </w:r>
            <w:r w:rsidRPr="005C1B51">
              <w:rPr>
                <w:noProof/>
                <w:webHidden/>
              </w:rPr>
              <w:fldChar w:fldCharType="begin"/>
            </w:r>
            <w:r w:rsidRPr="005C1B51">
              <w:rPr>
                <w:noProof/>
                <w:webHidden/>
              </w:rPr>
              <w:instrText xml:space="preserve"> PAGEREF _Toc132319611 \h </w:instrText>
            </w:r>
            <w:r w:rsidRPr="005C1B51">
              <w:rPr>
                <w:noProof/>
                <w:webHidden/>
              </w:rPr>
            </w:r>
            <w:r w:rsidRPr="005C1B51">
              <w:rPr>
                <w:noProof/>
                <w:webHidden/>
              </w:rPr>
              <w:fldChar w:fldCharType="separate"/>
            </w:r>
            <w:r w:rsidRPr="005C1B51">
              <w:rPr>
                <w:noProof/>
                <w:webHidden/>
              </w:rPr>
              <w:t>10</w:t>
            </w:r>
            <w:r w:rsidRPr="005C1B51">
              <w:rPr>
                <w:noProof/>
                <w:webHidden/>
              </w:rPr>
              <w:fldChar w:fldCharType="end"/>
            </w:r>
          </w:hyperlink>
        </w:p>
        <w:p w14:paraId="417CDAD0" w14:textId="38D0B1D2" w:rsidR="00722830" w:rsidRDefault="00722830" w:rsidP="005C1B51">
          <w:r w:rsidRPr="005C1B51">
            <w:rPr>
              <w:bCs/>
              <w:noProof/>
              <w:color w:val="000000" w:themeColor="text1"/>
            </w:rPr>
            <w:fldChar w:fldCharType="end"/>
          </w:r>
        </w:p>
      </w:sdtContent>
    </w:sdt>
    <w:p w14:paraId="5FEF92D8" w14:textId="77777777" w:rsidR="00722830" w:rsidRDefault="00722830" w:rsidP="00722830">
      <w:pPr>
        <w:rPr>
          <w:b/>
          <w:color w:val="222222"/>
          <w:sz w:val="28"/>
          <w:szCs w:val="28"/>
          <w:highlight w:val="white"/>
        </w:rPr>
      </w:pPr>
      <w:r>
        <w:br w:type="page"/>
      </w:r>
      <w:bookmarkStart w:id="1" w:name="_GoBack"/>
      <w:bookmarkEnd w:id="1"/>
    </w:p>
    <w:p w14:paraId="00000002" w14:textId="0C5625AA" w:rsidR="00A67437" w:rsidRDefault="00C9068A" w:rsidP="00722830">
      <w:pPr>
        <w:pStyle w:val="Heading1"/>
      </w:pPr>
      <w:bookmarkStart w:id="2" w:name="_Toc132319605"/>
      <w:r>
        <w:lastRenderedPageBreak/>
        <w:t>Introduction</w:t>
      </w:r>
      <w:bookmarkEnd w:id="2"/>
      <w:r>
        <w:t xml:space="preserve"> </w:t>
      </w:r>
    </w:p>
    <w:p w14:paraId="00000003" w14:textId="77777777" w:rsidR="00A67437" w:rsidRDefault="00C9068A" w:rsidP="00722830">
      <w:r>
        <w:t xml:space="preserve">In a company, there are different kinds of challenges that take place which are mitigated by taking measures and actions. Like other </w:t>
      </w:r>
      <w:proofErr w:type="spellStart"/>
      <w:r>
        <w:t>organisations</w:t>
      </w:r>
      <w:proofErr w:type="spellEnd"/>
      <w:r>
        <w:t xml:space="preserve">, Saracens is a rugby club based in North London. There are different challenges this </w:t>
      </w:r>
      <w:proofErr w:type="spellStart"/>
      <w:r>
        <w:t>organisation</w:t>
      </w:r>
      <w:proofErr w:type="spellEnd"/>
      <w:r>
        <w:t xml:space="preserve"> has faced a</w:t>
      </w:r>
      <w:r>
        <w:t xml:space="preserve">nd those are mitigated by following different strategies and taking measures. In this report, the operation cost challenges and the mitigations and the measures that the </w:t>
      </w:r>
      <w:proofErr w:type="spellStart"/>
      <w:r>
        <w:t>organisation</w:t>
      </w:r>
      <w:proofErr w:type="spellEnd"/>
      <w:r>
        <w:t xml:space="preserve"> has taken will be discussed. This brief knowledge about the challenges an</w:t>
      </w:r>
      <w:r>
        <w:t xml:space="preserve">d the mitigation of the operation cost will give a total inside of the whole thing along with the cost structure of the </w:t>
      </w:r>
      <w:proofErr w:type="spellStart"/>
      <w:r>
        <w:t>organisation</w:t>
      </w:r>
      <w:proofErr w:type="spellEnd"/>
      <w:r>
        <w:t xml:space="preserve"> and the other problems such as supply chain utility </w:t>
      </w:r>
      <w:proofErr w:type="spellStart"/>
      <w:r>
        <w:t>labour</w:t>
      </w:r>
      <w:proofErr w:type="spellEnd"/>
      <w:r>
        <w:t xml:space="preserve"> and many other problems related to this. This report will shed l</w:t>
      </w:r>
      <w:r>
        <w:t>ight on some areas of the challenges that are faced by Saracens.</w:t>
      </w:r>
    </w:p>
    <w:p w14:paraId="00000004" w14:textId="77777777" w:rsidR="00A67437" w:rsidRDefault="00C9068A" w:rsidP="00722830">
      <w:pPr>
        <w:pStyle w:val="Heading1"/>
      </w:pPr>
      <w:bookmarkStart w:id="3" w:name="_mftxotsfhdem" w:colFirst="0" w:colLast="0"/>
      <w:bookmarkStart w:id="4" w:name="_Toc132319606"/>
      <w:bookmarkEnd w:id="3"/>
      <w:r>
        <w:t>Company overview</w:t>
      </w:r>
      <w:bookmarkEnd w:id="4"/>
      <w:r>
        <w:t xml:space="preserve"> </w:t>
      </w:r>
    </w:p>
    <w:p w14:paraId="00000005" w14:textId="092BD038" w:rsidR="00A67437" w:rsidRDefault="00C9068A" w:rsidP="00722830">
      <w:r>
        <w:t xml:space="preserve">Saracens is a rugby club in Europe that has a great reputation in the countries. It is an </w:t>
      </w:r>
      <w:proofErr w:type="spellStart"/>
      <w:r>
        <w:t>organisation</w:t>
      </w:r>
      <w:proofErr w:type="spellEnd"/>
      <w:r>
        <w:t xml:space="preserve"> that completes the premium ship of the game of rugby (</w:t>
      </w:r>
      <w:proofErr w:type="spellStart"/>
      <w:r>
        <w:t>Dutta</w:t>
      </w:r>
      <w:proofErr w:type="spellEnd"/>
      <w:r>
        <w:t xml:space="preserve"> </w:t>
      </w:r>
      <w:r w:rsidR="00722830" w:rsidRPr="00722830">
        <w:rPr>
          <w:i/>
        </w:rPr>
        <w:t>et al.</w:t>
      </w:r>
      <w:r>
        <w:t xml:space="preserve"> 202</w:t>
      </w:r>
      <w:r>
        <w:t xml:space="preserve">0). Also, </w:t>
      </w:r>
      <w:proofErr w:type="gramStart"/>
      <w:r>
        <w:t>this club compete</w:t>
      </w:r>
      <w:proofErr w:type="gramEnd"/>
      <w:r>
        <w:t xml:space="preserve"> with the European Champions Cup, English rugby and others. The people that are related to this rugby Union club she is this club more than just a sports team but is always optimistic about its growth and the possibility to shine</w:t>
      </w:r>
      <w:r>
        <w:t xml:space="preserve"> in the market. This rugby club serves in different event venues such as </w:t>
      </w:r>
      <w:proofErr w:type="gramStart"/>
      <w:r>
        <w:t>parties</w:t>
      </w:r>
      <w:proofErr w:type="gramEnd"/>
      <w:r>
        <w:t xml:space="preserve"> weddings and product launches. There are 16 executive rooms with two large conference rooms inside the club. Each of the rooms is large and can fit up to 300 people. So it is </w:t>
      </w:r>
      <w:r>
        <w:t xml:space="preserve">understood that this sports club is well </w:t>
      </w:r>
      <w:proofErr w:type="spellStart"/>
      <w:r>
        <w:t>organised</w:t>
      </w:r>
      <w:proofErr w:type="spellEnd"/>
      <w:r>
        <w:t xml:space="preserve"> and has good accommodation inside it. This club also sponsors different events from small to large. This club can also set up different activities such as delivery, catering and much more. Overall it can b</w:t>
      </w:r>
      <w:r>
        <w:t>e said that this rugby club has some reputation. Recently there were challenges that are faced by this club (</w:t>
      </w:r>
      <w:proofErr w:type="spellStart"/>
      <w:r>
        <w:rPr>
          <w:color w:val="222222"/>
          <w:highlight w:val="white"/>
        </w:rPr>
        <w:t>Bijmolt</w:t>
      </w:r>
      <w:proofErr w:type="spellEnd"/>
      <w:r>
        <w:rPr>
          <w:color w:val="222222"/>
          <w:highlight w:val="white"/>
        </w:rPr>
        <w:t xml:space="preserve"> </w:t>
      </w:r>
      <w:r w:rsidR="00722830" w:rsidRPr="00722830">
        <w:rPr>
          <w:i/>
          <w:color w:val="222222"/>
          <w:highlight w:val="white"/>
        </w:rPr>
        <w:t>et al.</w:t>
      </w:r>
      <w:r>
        <w:rPr>
          <w:color w:val="222222"/>
          <w:highlight w:val="white"/>
        </w:rPr>
        <w:t xml:space="preserve"> 2021</w:t>
      </w:r>
      <w:r>
        <w:t>). One of the challenges is the operation cost which includes different challenges itself such as event staffing, transportation</w:t>
      </w:r>
      <w:r>
        <w:t>, food and beverage and much more. However, this challenge can be mitigated and resolved by following some measures and activities which are discussed below.</w:t>
      </w:r>
    </w:p>
    <w:p w14:paraId="00000006" w14:textId="77777777" w:rsidR="00A67437" w:rsidRDefault="00C9068A" w:rsidP="00722830">
      <w:pPr>
        <w:pStyle w:val="Heading1"/>
      </w:pPr>
      <w:bookmarkStart w:id="5" w:name="_f6purakrrxpx" w:colFirst="0" w:colLast="0"/>
      <w:bookmarkStart w:id="6" w:name="_Toc132319607"/>
      <w:bookmarkEnd w:id="5"/>
      <w:r>
        <w:t>Discussion</w:t>
      </w:r>
      <w:bookmarkEnd w:id="6"/>
      <w:r>
        <w:t xml:space="preserve"> </w:t>
      </w:r>
    </w:p>
    <w:p w14:paraId="00000007" w14:textId="77777777" w:rsidR="00A67437" w:rsidRDefault="00C9068A" w:rsidP="00722830">
      <w:r>
        <w:t>Operation cost is the operating cost of the two same things which indicates the expens</w:t>
      </w:r>
      <w:r>
        <w:t xml:space="preserve">es which are related to the business operations and the cost of the equipment or different facilities that the </w:t>
      </w:r>
      <w:proofErr w:type="spellStart"/>
      <w:r>
        <w:t>organisation</w:t>
      </w:r>
      <w:proofErr w:type="spellEnd"/>
      <w:r>
        <w:t xml:space="preserve"> is providing. These are mainly the cost of the resources which are used by the </w:t>
      </w:r>
      <w:proofErr w:type="spellStart"/>
      <w:r>
        <w:t>organisation</w:t>
      </w:r>
      <w:proofErr w:type="spellEnd"/>
      <w:r>
        <w:t xml:space="preserve"> in order to maintain and manage the exis</w:t>
      </w:r>
      <w:r>
        <w:t xml:space="preserve">tence of the </w:t>
      </w:r>
      <w:proofErr w:type="spellStart"/>
      <w:r>
        <w:t>organisation</w:t>
      </w:r>
      <w:proofErr w:type="spellEnd"/>
      <w:r>
        <w:t xml:space="preserve">. Saracens itself has faced many challenges and ups and downs when it's to operation costs. Operation </w:t>
      </w:r>
      <w:proofErr w:type="gramStart"/>
      <w:r>
        <w:t>cost</w:t>
      </w:r>
      <w:proofErr w:type="gramEnd"/>
      <w:r>
        <w:t xml:space="preserve"> challenges generally occur when there's issues arise related to </w:t>
      </w:r>
      <w:r>
        <w:lastRenderedPageBreak/>
        <w:t>the everyday maintenance cost of a business. If there are sm</w:t>
      </w:r>
      <w:r>
        <w:t xml:space="preserve">all business operations take place with tight profit margins are there is a critical issue arising in the healthy profit of the business then it is more likely to face operation cost issues faced by the </w:t>
      </w:r>
      <w:proofErr w:type="spellStart"/>
      <w:r>
        <w:t>organisation</w:t>
      </w:r>
      <w:proofErr w:type="spellEnd"/>
      <w:r>
        <w:t xml:space="preserve"> or the business. </w:t>
      </w:r>
    </w:p>
    <w:p w14:paraId="00000008" w14:textId="77777777" w:rsidR="00A67437" w:rsidRDefault="00C9068A" w:rsidP="005C1B51">
      <w:pPr>
        <w:pStyle w:val="Heading2"/>
        <w:rPr>
          <w:highlight w:val="white"/>
        </w:rPr>
      </w:pPr>
      <w:bookmarkStart w:id="7" w:name="_Toc132319608"/>
      <w:r>
        <w:rPr>
          <w:highlight w:val="white"/>
        </w:rPr>
        <w:t>Challenges that are fa</w:t>
      </w:r>
      <w:r>
        <w:rPr>
          <w:highlight w:val="white"/>
        </w:rPr>
        <w:t>ced by operation cost</w:t>
      </w:r>
      <w:bookmarkEnd w:id="7"/>
      <w:r>
        <w:rPr>
          <w:highlight w:val="white"/>
        </w:rPr>
        <w:t xml:space="preserve"> </w:t>
      </w:r>
    </w:p>
    <w:p w14:paraId="00000009" w14:textId="4D478B34" w:rsidR="00A67437" w:rsidRDefault="00C9068A" w:rsidP="00722830">
      <w:r>
        <w:t>Saracens has faced some specific operational cost challenges in different sectors of the business. Challenges such as event staffing, audio-visual equipment, food, transport, security and others (</w:t>
      </w:r>
      <w:proofErr w:type="spellStart"/>
      <w:r>
        <w:rPr>
          <w:color w:val="222222"/>
          <w:highlight w:val="white"/>
        </w:rPr>
        <w:t>Chowdhury</w:t>
      </w:r>
      <w:proofErr w:type="spellEnd"/>
      <w:r>
        <w:rPr>
          <w:color w:val="222222"/>
          <w:highlight w:val="white"/>
        </w:rPr>
        <w:t xml:space="preserve"> </w:t>
      </w:r>
      <w:r w:rsidR="00722830" w:rsidRPr="00722830">
        <w:rPr>
          <w:i/>
          <w:color w:val="222222"/>
          <w:highlight w:val="white"/>
        </w:rPr>
        <w:t>et al.</w:t>
      </w:r>
      <w:r>
        <w:rPr>
          <w:color w:val="222222"/>
          <w:highlight w:val="white"/>
        </w:rPr>
        <w:t xml:space="preserve"> 2020</w:t>
      </w:r>
      <w:r>
        <w:t>). Because of th</w:t>
      </w:r>
      <w:r>
        <w:t xml:space="preserve">e challenges this business has gone through some major losses and this is the reason that this </w:t>
      </w:r>
      <w:proofErr w:type="spellStart"/>
      <w:r>
        <w:t>organisation</w:t>
      </w:r>
      <w:proofErr w:type="spellEnd"/>
      <w:r>
        <w:t xml:space="preserve"> is working towards the issues and the challenges of it. Here the problem and the reasons and the outcomes of the challenges that were caused by oper</w:t>
      </w:r>
      <w:r>
        <w:t xml:space="preserve">ational cost challenges in the </w:t>
      </w:r>
      <w:proofErr w:type="spellStart"/>
      <w:r>
        <w:t>organisation</w:t>
      </w:r>
      <w:proofErr w:type="spellEnd"/>
      <w:r>
        <w:t xml:space="preserve"> will be discussed below.</w:t>
      </w:r>
    </w:p>
    <w:p w14:paraId="0000000A" w14:textId="77777777" w:rsidR="00A67437" w:rsidRDefault="00C9068A" w:rsidP="00722830">
      <w:pPr>
        <w:rPr>
          <w:b/>
        </w:rPr>
      </w:pPr>
      <w:r>
        <w:rPr>
          <w:b/>
        </w:rPr>
        <w:t xml:space="preserve">Event staffing </w:t>
      </w:r>
    </w:p>
    <w:p w14:paraId="0000000B" w14:textId="387D6F91" w:rsidR="00A67437" w:rsidRDefault="00C9068A" w:rsidP="00722830">
      <w:pPr>
        <w:rPr>
          <w:b/>
        </w:rPr>
      </w:pPr>
      <w:r>
        <w:t xml:space="preserve">Even staffing is part of event management which indicates the procedure of filling the vacant positions of jobs in an event. Their different types of events staffing such </w:t>
      </w:r>
      <w:r>
        <w:t xml:space="preserve">as payroll service, permanent staff hiring and contextual staff </w:t>
      </w:r>
      <w:proofErr w:type="gramStart"/>
      <w:r>
        <w:t>hiring  (</w:t>
      </w:r>
      <w:proofErr w:type="gramEnd"/>
      <w:r>
        <w:rPr>
          <w:color w:val="222222"/>
          <w:highlight w:val="white"/>
        </w:rPr>
        <w:t xml:space="preserve">de Jesus Pacheco </w:t>
      </w:r>
      <w:r w:rsidR="00722830" w:rsidRPr="00722830">
        <w:rPr>
          <w:i/>
          <w:color w:val="222222"/>
          <w:highlight w:val="white"/>
        </w:rPr>
        <w:t>et al.</w:t>
      </w:r>
      <w:r>
        <w:rPr>
          <w:color w:val="222222"/>
          <w:highlight w:val="white"/>
        </w:rPr>
        <w:t xml:space="preserve"> 2021</w:t>
      </w:r>
      <w:r>
        <w:t>). In Saracens there was this even staffing issue occurred because of the operation Al cost challenge inside the business. This issue has created different</w:t>
      </w:r>
      <w:r>
        <w:t xml:space="preserve"> issues such as high employee turnover comma improper level of staffing and much more which has made this company face different issues which made this </w:t>
      </w:r>
      <w:proofErr w:type="spellStart"/>
      <w:r>
        <w:t>organisation</w:t>
      </w:r>
      <w:proofErr w:type="spellEnd"/>
      <w:r>
        <w:t xml:space="preserve"> and staffing quite of a challenge.</w:t>
      </w:r>
    </w:p>
    <w:p w14:paraId="0000000C" w14:textId="77777777" w:rsidR="00A67437" w:rsidRDefault="00C9068A" w:rsidP="00722830">
      <w:pPr>
        <w:rPr>
          <w:b/>
        </w:rPr>
      </w:pPr>
      <w:r>
        <w:rPr>
          <w:b/>
        </w:rPr>
        <w:t xml:space="preserve">Food and beverage </w:t>
      </w:r>
    </w:p>
    <w:p w14:paraId="0000000D" w14:textId="77777777" w:rsidR="00A67437" w:rsidRDefault="00C9068A" w:rsidP="00722830">
      <w:pPr>
        <w:rPr>
          <w:b/>
        </w:rPr>
      </w:pPr>
      <w:r>
        <w:t>Food and beverage is another importan</w:t>
      </w:r>
      <w:r>
        <w:t>t thing in even management which was addressed and issues were created in this sector because of the operational cost challenges. Because of operation and cost challenges, there was a shortage of funding in order to carry the expenses of the food and bever</w:t>
      </w:r>
      <w:r>
        <w:t>age. Food and beverage are important things which can make a good impression in an event and issues in this sector have made this business face some significant issues related to poor management.</w:t>
      </w:r>
    </w:p>
    <w:p w14:paraId="0000000E" w14:textId="77777777" w:rsidR="00A67437" w:rsidRDefault="00C9068A" w:rsidP="00722830">
      <w:pPr>
        <w:rPr>
          <w:b/>
        </w:rPr>
      </w:pPr>
      <w:r>
        <w:rPr>
          <w:b/>
        </w:rPr>
        <w:t>Audio-visual equipment</w:t>
      </w:r>
    </w:p>
    <w:p w14:paraId="0000000F" w14:textId="604836EA" w:rsidR="00A67437" w:rsidRDefault="00C9068A" w:rsidP="00722830">
      <w:r>
        <w:t>Audio-visual equipment is another imp</w:t>
      </w:r>
      <w:r>
        <w:t xml:space="preserve">ortant thing for an event which needs to be maintained and managed in the right way otherwise the </w:t>
      </w:r>
      <w:proofErr w:type="spellStart"/>
      <w:r>
        <w:t>organisation</w:t>
      </w:r>
      <w:proofErr w:type="spellEnd"/>
      <w:r>
        <w:t xml:space="preserve"> or the business can face different challenges internally and externally (</w:t>
      </w:r>
      <w:proofErr w:type="spellStart"/>
      <w:r>
        <w:rPr>
          <w:color w:val="222222"/>
          <w:highlight w:val="white"/>
        </w:rPr>
        <w:t>Ilyas</w:t>
      </w:r>
      <w:proofErr w:type="spellEnd"/>
      <w:r>
        <w:rPr>
          <w:color w:val="222222"/>
          <w:highlight w:val="white"/>
        </w:rPr>
        <w:t xml:space="preserve"> </w:t>
      </w:r>
      <w:r w:rsidR="00722830" w:rsidRPr="00722830">
        <w:rPr>
          <w:i/>
          <w:color w:val="222222"/>
          <w:highlight w:val="white"/>
        </w:rPr>
        <w:t>et al.</w:t>
      </w:r>
      <w:r>
        <w:rPr>
          <w:color w:val="222222"/>
          <w:highlight w:val="white"/>
        </w:rPr>
        <w:t xml:space="preserve"> 2022</w:t>
      </w:r>
      <w:r>
        <w:t>). Audio-visual equipment issues include poor screening</w:t>
      </w:r>
      <w:r>
        <w:t xml:space="preserve"> and sound quality and outdated monitors in the event. This is a </w:t>
      </w:r>
      <w:r>
        <w:lastRenderedPageBreak/>
        <w:t>challenge for this sports club because it was not a proper accommodation that can leave a good impression on the club or the event.</w:t>
      </w:r>
    </w:p>
    <w:p w14:paraId="154DC881" w14:textId="196C9FD4" w:rsidR="005C1B51" w:rsidRDefault="005C1B51" w:rsidP="00722830">
      <w:pPr>
        <w:rPr>
          <w:b/>
        </w:rPr>
      </w:pPr>
      <w:r>
        <w:rPr>
          <w:b/>
          <w:noProof/>
        </w:rPr>
        <w:drawing>
          <wp:inline distT="0" distB="0" distL="0" distR="0" wp14:anchorId="773C3771" wp14:editId="40F0FD32">
            <wp:extent cx="5996940" cy="1760220"/>
            <wp:effectExtent l="0" t="0" r="228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19E17A3" w14:textId="028EC7B5" w:rsidR="005C1B51" w:rsidRPr="005C1B51" w:rsidRDefault="005C1B51" w:rsidP="005C1B51">
      <w:pPr>
        <w:jc w:val="center"/>
        <w:rPr>
          <w:b/>
        </w:rPr>
      </w:pPr>
      <w:r w:rsidRPr="005C1B51">
        <w:rPr>
          <w:b/>
        </w:rPr>
        <w:t xml:space="preserve">Figure </w:t>
      </w:r>
      <w:r>
        <w:rPr>
          <w:b/>
        </w:rPr>
        <w:t>1</w:t>
      </w:r>
      <w:r w:rsidRPr="005C1B51">
        <w:rPr>
          <w:b/>
        </w:rPr>
        <w:t xml:space="preserve">: </w:t>
      </w:r>
      <w:r w:rsidR="00C9068A" w:rsidRPr="005C1B51">
        <w:rPr>
          <w:b/>
          <w:bCs/>
        </w:rPr>
        <w:t>Challenges that are faced by operation cost</w:t>
      </w:r>
    </w:p>
    <w:p w14:paraId="782E3529" w14:textId="766F770C" w:rsidR="005C1B51" w:rsidRPr="005C1B51" w:rsidRDefault="005C1B51" w:rsidP="005C1B51">
      <w:pPr>
        <w:jc w:val="center"/>
      </w:pPr>
      <w:r w:rsidRPr="005C1B51">
        <w:t>(Source: Self-created on MS Word)</w:t>
      </w:r>
    </w:p>
    <w:p w14:paraId="00000010" w14:textId="77777777" w:rsidR="00A67437" w:rsidRDefault="00C9068A" w:rsidP="00722830">
      <w:pPr>
        <w:rPr>
          <w:b/>
        </w:rPr>
      </w:pPr>
      <w:r>
        <w:rPr>
          <w:b/>
        </w:rPr>
        <w:t xml:space="preserve">Marketing and promotion </w:t>
      </w:r>
    </w:p>
    <w:p w14:paraId="00000011" w14:textId="4E5716AC" w:rsidR="00A67437" w:rsidRDefault="00C9068A" w:rsidP="00722830">
      <w:pPr>
        <w:rPr>
          <w:b/>
        </w:rPr>
      </w:pPr>
      <w:r>
        <w:t xml:space="preserve">Marketing and promotion are other </w:t>
      </w:r>
      <w:r>
        <w:t xml:space="preserve">aspects that are important for any business to follow and perform to expand and increase brand awareness. Because of the challenges in the operation called faced by Saracens, there were </w:t>
      </w:r>
      <w:proofErr w:type="gramStart"/>
      <w:r>
        <w:t>issues that has</w:t>
      </w:r>
      <w:proofErr w:type="gramEnd"/>
      <w:r>
        <w:t xml:space="preserve"> arisen in the marketing and promotion of this business</w:t>
      </w:r>
      <w:r>
        <w:t>. Promotion and marketing issues there and situations such as poor advertisement strategies and public relations also set challenges in the online promotion of the business and the events (</w:t>
      </w:r>
      <w:r>
        <w:rPr>
          <w:color w:val="222222"/>
          <w:highlight w:val="white"/>
        </w:rPr>
        <w:t xml:space="preserve">Khan </w:t>
      </w:r>
      <w:r w:rsidR="00722830" w:rsidRPr="00722830">
        <w:rPr>
          <w:i/>
          <w:color w:val="222222"/>
          <w:highlight w:val="white"/>
        </w:rPr>
        <w:t>et al.</w:t>
      </w:r>
      <w:r>
        <w:rPr>
          <w:color w:val="222222"/>
          <w:highlight w:val="white"/>
        </w:rPr>
        <w:t xml:space="preserve"> 2021</w:t>
      </w:r>
      <w:r>
        <w:t>). Because of this issue, they are different challe</w:t>
      </w:r>
      <w:r>
        <w:t xml:space="preserve">nges that this business has gone through such as a lack of marketing and a reduction in promotional frequency. There were many measures that this business has taken in order to resolve this is otherwise it would have created bigger problems in the future. </w:t>
      </w:r>
    </w:p>
    <w:p w14:paraId="00000012" w14:textId="77777777" w:rsidR="00A67437" w:rsidRDefault="00C9068A" w:rsidP="00722830">
      <w:pPr>
        <w:rPr>
          <w:b/>
        </w:rPr>
      </w:pPr>
      <w:r>
        <w:rPr>
          <w:b/>
        </w:rPr>
        <w:t xml:space="preserve">Infrastructure </w:t>
      </w:r>
    </w:p>
    <w:p w14:paraId="00000013" w14:textId="6AEFEE4A" w:rsidR="00A67437" w:rsidRDefault="00C9068A" w:rsidP="00722830">
      <w:r>
        <w:t xml:space="preserve">Infrastructure refers to the system and the facilities that a business uses and which are the services that provide facilities that are necessary for the </w:t>
      </w:r>
      <w:proofErr w:type="spellStart"/>
      <w:r>
        <w:t>organisation</w:t>
      </w:r>
      <w:proofErr w:type="spellEnd"/>
      <w:r>
        <w:t xml:space="preserve">. Saracens is an </w:t>
      </w:r>
      <w:proofErr w:type="spellStart"/>
      <w:r>
        <w:t>organisation</w:t>
      </w:r>
      <w:proofErr w:type="spellEnd"/>
      <w:r>
        <w:t xml:space="preserve"> or business that has faced issues in infras</w:t>
      </w:r>
      <w:r>
        <w:t xml:space="preserve">tructure that arise because of operational cost challenges in the business (Liu, </w:t>
      </w:r>
      <w:r w:rsidR="00722830" w:rsidRPr="00722830">
        <w:rPr>
          <w:i/>
        </w:rPr>
        <w:t>et al.</w:t>
      </w:r>
      <w:r>
        <w:t xml:space="preserve"> 2019). Because of infrastructure issues, a business can face challenges such as poor internet, electricity and other necessary facilities that can face issues or challe</w:t>
      </w:r>
      <w:r>
        <w:t>nges. Also, this kind of challenge can be related to the environment or different internal and external services provided by the business. There are many measures that this business has taken in order to make a good infrastructure or improve the infrastruc</w:t>
      </w:r>
      <w:r>
        <w:t xml:space="preserve">ture of the </w:t>
      </w:r>
      <w:proofErr w:type="spellStart"/>
      <w:r>
        <w:t>organisation</w:t>
      </w:r>
      <w:proofErr w:type="spellEnd"/>
      <w:r>
        <w:t xml:space="preserve"> as it has faced many challenges that made its operations bumpy and problematic. </w:t>
      </w:r>
    </w:p>
    <w:p w14:paraId="00000014" w14:textId="77777777" w:rsidR="00A67437" w:rsidRDefault="00C9068A" w:rsidP="00722830">
      <w:pPr>
        <w:rPr>
          <w:b/>
        </w:rPr>
      </w:pPr>
      <w:r>
        <w:rPr>
          <w:b/>
        </w:rPr>
        <w:t>Legal and insurance fees</w:t>
      </w:r>
    </w:p>
    <w:p w14:paraId="00000015" w14:textId="77777777" w:rsidR="00A67437" w:rsidRDefault="00C9068A" w:rsidP="00722830">
      <w:pPr>
        <w:rPr>
          <w:b/>
        </w:rPr>
      </w:pPr>
      <w:r>
        <w:lastRenderedPageBreak/>
        <w:t xml:space="preserve">Issues related to legal and insurance fees can be serious which may lead to dramatic scenarios in a business. Issues related </w:t>
      </w:r>
      <w:r>
        <w:t xml:space="preserve">to legal and insurance fees can include failed procedures of the business or the system because of some external events. Because of legal and insurance fees issues, </w:t>
      </w:r>
      <w:proofErr w:type="spellStart"/>
      <w:r>
        <w:t>organisations</w:t>
      </w:r>
      <w:proofErr w:type="spellEnd"/>
      <w:r>
        <w:t xml:space="preserve"> can face serious damage. Saracens has been through different issues and </w:t>
      </w:r>
      <w:proofErr w:type="gramStart"/>
      <w:r>
        <w:t>chall</w:t>
      </w:r>
      <w:r>
        <w:t>enges due to this problem and because of this, it has</w:t>
      </w:r>
      <w:proofErr w:type="gramEnd"/>
      <w:r>
        <w:t xml:space="preserve"> taken different measures to mitigate the challenge as well. The legal issue in Saracens can make this business go through some tough times that can lead to problems and many issues (</w:t>
      </w:r>
      <w:r>
        <w:rPr>
          <w:color w:val="222222"/>
          <w:highlight w:val="white"/>
        </w:rPr>
        <w:t>Smith, 2020</w:t>
      </w:r>
      <w:r>
        <w:t>). This i</w:t>
      </w:r>
      <w:r>
        <w:t xml:space="preserve">s why this </w:t>
      </w:r>
      <w:proofErr w:type="spellStart"/>
      <w:r>
        <w:t>organisation</w:t>
      </w:r>
      <w:proofErr w:type="spellEnd"/>
      <w:r>
        <w:t xml:space="preserve"> has taken some major steps to full fill the issues related to this problem. </w:t>
      </w:r>
    </w:p>
    <w:p w14:paraId="00000016" w14:textId="77777777" w:rsidR="00A67437" w:rsidRDefault="00C9068A" w:rsidP="00722830">
      <w:pPr>
        <w:rPr>
          <w:b/>
        </w:rPr>
      </w:pPr>
      <w:r>
        <w:rPr>
          <w:b/>
        </w:rPr>
        <w:t xml:space="preserve">Transportation </w:t>
      </w:r>
    </w:p>
    <w:p w14:paraId="00000017" w14:textId="2DA38129" w:rsidR="00A67437" w:rsidRDefault="00C9068A" w:rsidP="00722830">
      <w:pPr>
        <w:rPr>
          <w:b/>
        </w:rPr>
      </w:pPr>
      <w:r>
        <w:t xml:space="preserve">Transportation is an aspect of any event or business which can make an </w:t>
      </w:r>
      <w:proofErr w:type="spellStart"/>
      <w:r>
        <w:t>organisation</w:t>
      </w:r>
      <w:proofErr w:type="spellEnd"/>
      <w:r>
        <w:t xml:space="preserve"> phase different challenges. Because of transportation i</w:t>
      </w:r>
      <w:r>
        <w:t>ssues, a business can face challenges which can lead to supply chain issues, distribution issues and many other problems. Saracens has faced this issue when it was going through the operational cost challenge. Transportation issues are important to resolve</w:t>
      </w:r>
      <w:r>
        <w:t xml:space="preserve"> as this can reduce the efficiency and effectiveness of the existing business and can lead to serious issues in the </w:t>
      </w:r>
      <w:proofErr w:type="spellStart"/>
      <w:r>
        <w:t>organisation</w:t>
      </w:r>
      <w:proofErr w:type="spellEnd"/>
      <w:r>
        <w:t xml:space="preserve"> (</w:t>
      </w:r>
      <w:proofErr w:type="spellStart"/>
      <w:r>
        <w:rPr>
          <w:color w:val="222222"/>
          <w:highlight w:val="white"/>
        </w:rPr>
        <w:t>Drewnowski</w:t>
      </w:r>
      <w:proofErr w:type="spellEnd"/>
      <w:r>
        <w:rPr>
          <w:color w:val="222222"/>
          <w:highlight w:val="white"/>
        </w:rPr>
        <w:t xml:space="preserve"> </w:t>
      </w:r>
      <w:r w:rsidR="00722830" w:rsidRPr="00722830">
        <w:rPr>
          <w:i/>
          <w:color w:val="222222"/>
          <w:highlight w:val="white"/>
        </w:rPr>
        <w:t>et al.</w:t>
      </w:r>
      <w:r>
        <w:rPr>
          <w:color w:val="222222"/>
          <w:highlight w:val="white"/>
        </w:rPr>
        <w:t xml:space="preserve"> 2019</w:t>
      </w:r>
      <w:r>
        <w:t>). Transportation issues mainly occur for many issues and problems but the operational cost challenge is</w:t>
      </w:r>
      <w:r>
        <w:t xml:space="preserve"> one of the common challenges that many </w:t>
      </w:r>
      <w:proofErr w:type="spellStart"/>
      <w:r>
        <w:t>organisations</w:t>
      </w:r>
      <w:proofErr w:type="spellEnd"/>
      <w:r>
        <w:t xml:space="preserve"> and business faces because of poor funding and other issues of the whole things. </w:t>
      </w:r>
    </w:p>
    <w:p w14:paraId="00000018" w14:textId="77777777" w:rsidR="00A67437" w:rsidRDefault="00C9068A" w:rsidP="00722830">
      <w:pPr>
        <w:rPr>
          <w:b/>
        </w:rPr>
      </w:pPr>
      <w:r>
        <w:rPr>
          <w:b/>
        </w:rPr>
        <w:t xml:space="preserve">Security and safety </w:t>
      </w:r>
    </w:p>
    <w:p w14:paraId="00000019" w14:textId="77777777" w:rsidR="00A67437" w:rsidRDefault="00C9068A" w:rsidP="00722830">
      <w:r>
        <w:t xml:space="preserve">Safety and security issues can occur because of Operation Al cost challenges because it is one of the important things in an </w:t>
      </w:r>
      <w:proofErr w:type="spellStart"/>
      <w:r>
        <w:t>organisation</w:t>
      </w:r>
      <w:proofErr w:type="spellEnd"/>
      <w:r>
        <w:t xml:space="preserve"> that includes employee security and other measures of security that indicates internal and external things. In the cas</w:t>
      </w:r>
      <w:r>
        <w:t xml:space="preserve">e of Saracens, there are some major issues that took place related to security and safety because of operational cost challenges because it was unable to pay for its security and safety charges and it was hard to maintain this </w:t>
      </w:r>
      <w:proofErr w:type="spellStart"/>
      <w:r>
        <w:t>organisation</w:t>
      </w:r>
      <w:proofErr w:type="spellEnd"/>
      <w:r>
        <w:t>. Cost issues can</w:t>
      </w:r>
      <w:r>
        <w:t xml:space="preserve"> lead to serious problems and safety issues are one of the most significant of them. </w:t>
      </w:r>
    </w:p>
    <w:p w14:paraId="0000001A" w14:textId="09F3D46B" w:rsidR="00A67437" w:rsidRDefault="00C9068A" w:rsidP="00722830">
      <w:r>
        <w:t xml:space="preserve">There are many challenges that are faced by Saracens which arose because of the main challenge related to operational cost challenge in the </w:t>
      </w:r>
      <w:proofErr w:type="spellStart"/>
      <w:r>
        <w:t>organisation</w:t>
      </w:r>
      <w:proofErr w:type="spellEnd"/>
      <w:r>
        <w:t>. Now the main thi</w:t>
      </w:r>
      <w:r>
        <w:t xml:space="preserve">ng is that the </w:t>
      </w:r>
      <w:proofErr w:type="spellStart"/>
      <w:r>
        <w:t>organisation</w:t>
      </w:r>
      <w:proofErr w:type="spellEnd"/>
      <w:r>
        <w:t xml:space="preserve"> has been through a lot and mitigated or will mitigate the issues (</w:t>
      </w:r>
      <w:proofErr w:type="spellStart"/>
      <w:r>
        <w:rPr>
          <w:color w:val="222222"/>
          <w:highlight w:val="white"/>
        </w:rPr>
        <w:t>Laverse</w:t>
      </w:r>
      <w:proofErr w:type="spellEnd"/>
      <w:r>
        <w:rPr>
          <w:color w:val="222222"/>
          <w:highlight w:val="white"/>
        </w:rPr>
        <w:t xml:space="preserve"> </w:t>
      </w:r>
      <w:r w:rsidR="00722830" w:rsidRPr="00722830">
        <w:rPr>
          <w:i/>
          <w:color w:val="222222"/>
          <w:highlight w:val="white"/>
        </w:rPr>
        <w:t>et al.</w:t>
      </w:r>
      <w:r>
        <w:rPr>
          <w:color w:val="222222"/>
          <w:highlight w:val="white"/>
        </w:rPr>
        <w:t xml:space="preserve"> 2020</w:t>
      </w:r>
      <w:r>
        <w:t xml:space="preserve">). Operational cost-related issues can be serious because these mainly occur when there are issues related to this problem that has made this </w:t>
      </w:r>
      <w:proofErr w:type="spellStart"/>
      <w:r>
        <w:t>o</w:t>
      </w:r>
      <w:r>
        <w:t>rganisation</w:t>
      </w:r>
      <w:proofErr w:type="spellEnd"/>
      <w:r>
        <w:t xml:space="preserve"> face many reputational issues and challenges. Saracens has faced issues because of the operational cost challenges in the </w:t>
      </w:r>
      <w:proofErr w:type="spellStart"/>
      <w:r>
        <w:t>organisation</w:t>
      </w:r>
      <w:proofErr w:type="spellEnd"/>
      <w:r>
        <w:t xml:space="preserve">. There are still different ways and strategies to mitigate them which will be discussed below. </w:t>
      </w:r>
    </w:p>
    <w:p w14:paraId="0000001B" w14:textId="77777777" w:rsidR="00A67437" w:rsidRDefault="00C9068A" w:rsidP="005C1B51">
      <w:pPr>
        <w:pStyle w:val="Heading2"/>
        <w:rPr>
          <w:highlight w:val="white"/>
        </w:rPr>
      </w:pPr>
      <w:bookmarkStart w:id="8" w:name="_Toc132319609"/>
      <w:r>
        <w:rPr>
          <w:highlight w:val="white"/>
        </w:rPr>
        <w:lastRenderedPageBreak/>
        <w:t>Ways to mitig</w:t>
      </w:r>
      <w:r>
        <w:rPr>
          <w:highlight w:val="white"/>
        </w:rPr>
        <w:t>ate the operational cost challenges</w:t>
      </w:r>
      <w:bookmarkEnd w:id="8"/>
      <w:r>
        <w:rPr>
          <w:highlight w:val="white"/>
        </w:rPr>
        <w:t xml:space="preserve"> </w:t>
      </w:r>
    </w:p>
    <w:p w14:paraId="0000001C" w14:textId="77777777" w:rsidR="00A67437" w:rsidRDefault="00C9068A" w:rsidP="00722830">
      <w:r>
        <w:t>There are different ways that Saracens can follow in order to mitigate the issues in the business. However, the issues can be mitigated by the application of some specific strategies followed by the business (</w:t>
      </w:r>
      <w:r>
        <w:rPr>
          <w:color w:val="222222"/>
          <w:highlight w:val="white"/>
        </w:rPr>
        <w:t>Smith, 202</w:t>
      </w:r>
      <w:r>
        <w:rPr>
          <w:color w:val="222222"/>
          <w:highlight w:val="white"/>
        </w:rPr>
        <w:t>0</w:t>
      </w:r>
      <w:r>
        <w:t xml:space="preserve">). Measures such as cost management, strategies and </w:t>
      </w:r>
      <w:proofErr w:type="spellStart"/>
      <w:r>
        <w:t>optimisation</w:t>
      </w:r>
      <w:proofErr w:type="spellEnd"/>
      <w:r>
        <w:t xml:space="preserve"> of the procedures can be helpful three measures that can be followed in order to mitigate the issues and make the </w:t>
      </w:r>
      <w:proofErr w:type="spellStart"/>
      <w:r>
        <w:t>organisation</w:t>
      </w:r>
      <w:proofErr w:type="spellEnd"/>
      <w:r>
        <w:t xml:space="preserve"> operate with more smooth and good strategies. Also, this will h</w:t>
      </w:r>
      <w:r>
        <w:t xml:space="preserve">elp this business to be more efficient and productive when it’ll be about providing any service to the consumers or the clients. </w:t>
      </w:r>
    </w:p>
    <w:p w14:paraId="0000001D" w14:textId="77777777" w:rsidR="00A67437" w:rsidRPr="005C1B51" w:rsidRDefault="00C9068A" w:rsidP="00722830">
      <w:pPr>
        <w:rPr>
          <w:b/>
          <w:color w:val="222222"/>
          <w:highlight w:val="white"/>
        </w:rPr>
      </w:pPr>
      <w:r w:rsidRPr="005C1B51">
        <w:rPr>
          <w:b/>
          <w:color w:val="222222"/>
          <w:highlight w:val="white"/>
        </w:rPr>
        <w:t>Cost Management</w:t>
      </w:r>
    </w:p>
    <w:p w14:paraId="0000001E" w14:textId="36FDB84D" w:rsidR="00A67437" w:rsidRDefault="00C9068A" w:rsidP="00722830">
      <w:r>
        <w:t xml:space="preserve">Cost management can be done in different ways in this matter that can help an </w:t>
      </w:r>
      <w:proofErr w:type="spellStart"/>
      <w:r>
        <w:t>organisation</w:t>
      </w:r>
      <w:proofErr w:type="spellEnd"/>
      <w:r>
        <w:t xml:space="preserve"> to go through or resolve an operational cost challenge that is occurring. In Saracens, there can be different measures of cost management will be applied. The operat</w:t>
      </w:r>
      <w:r>
        <w:t xml:space="preserve">ion I'll cost challenge initially happens because of poor cost management so cost management is an important thing that needs to be followed in an </w:t>
      </w:r>
      <w:proofErr w:type="spellStart"/>
      <w:r>
        <w:t>organisation</w:t>
      </w:r>
      <w:proofErr w:type="spellEnd"/>
      <w:r>
        <w:t xml:space="preserve"> (Hansen </w:t>
      </w:r>
      <w:r w:rsidR="00722830" w:rsidRPr="00722830">
        <w:rPr>
          <w:i/>
        </w:rPr>
        <w:t>et al.</w:t>
      </w:r>
      <w:r>
        <w:t xml:space="preserve"> 2021). In this business, cost management can be implied by taking different steps</w:t>
      </w:r>
      <w:r>
        <w:t xml:space="preserve"> such as outsourcing, negotiating of the price and renting the equipment. Outsourcing can help to manage a lot of money and it can be helpful to reduce the expenses as well. It is an idea to perform the business practice by hiring third parties that will h</w:t>
      </w:r>
      <w:r>
        <w:t>andle and perform the task and will be held full to provide services on the basis of some specific charges. Hiring people permanently or contractually for specific jobs or services can be cost-efficient sometimes full stop this is why it is a great idea to</w:t>
      </w:r>
      <w:r>
        <w:t xml:space="preserve"> higher third-party </w:t>
      </w:r>
      <w:proofErr w:type="spellStart"/>
      <w:r>
        <w:t>organisations</w:t>
      </w:r>
      <w:proofErr w:type="spellEnd"/>
      <w:r>
        <w:t xml:space="preserve"> or some connections that can do the job or provide the service to the company. This can help to have a door open for negotiation. Price negotiation is another way to manage cost sometimes an operation can cost a lot or it </w:t>
      </w:r>
      <w:r>
        <w:t xml:space="preserve">can cause a great loss to the business so negotiating prices under any circumstances can be very fruitful to manage the money and cost. Lastly, there are many pieces of equipment in an </w:t>
      </w:r>
      <w:proofErr w:type="spellStart"/>
      <w:r>
        <w:t>organisation</w:t>
      </w:r>
      <w:proofErr w:type="spellEnd"/>
      <w:r>
        <w:t xml:space="preserve"> that are used that are not used 24 months or every day. Th</w:t>
      </w:r>
      <w:r>
        <w:t xml:space="preserve">ese are the equipment that can be taken for rent which can save up a lot of money. </w:t>
      </w:r>
    </w:p>
    <w:p w14:paraId="0000001F" w14:textId="77777777" w:rsidR="00A67437" w:rsidRPr="005C1B51" w:rsidRDefault="00C9068A" w:rsidP="00722830">
      <w:pPr>
        <w:rPr>
          <w:b/>
          <w:color w:val="222222"/>
          <w:szCs w:val="28"/>
          <w:highlight w:val="white"/>
        </w:rPr>
      </w:pPr>
      <w:r w:rsidRPr="005C1B51">
        <w:rPr>
          <w:b/>
          <w:color w:val="222222"/>
          <w:szCs w:val="28"/>
          <w:highlight w:val="white"/>
        </w:rPr>
        <w:t>Process Optimization</w:t>
      </w:r>
    </w:p>
    <w:p w14:paraId="00000020" w14:textId="550A0BCA" w:rsidR="00A67437" w:rsidRDefault="00C9068A" w:rsidP="00722830">
      <w:r>
        <w:t xml:space="preserve">Next, </w:t>
      </w:r>
      <w:proofErr w:type="gramStart"/>
      <w:r>
        <w:t>comes</w:t>
      </w:r>
      <w:proofErr w:type="gramEnd"/>
      <w:r>
        <w:t xml:space="preserve"> process </w:t>
      </w:r>
      <w:proofErr w:type="spellStart"/>
      <w:r>
        <w:t>optimisation</w:t>
      </w:r>
      <w:proofErr w:type="spellEnd"/>
      <w:r>
        <w:t xml:space="preserve"> by </w:t>
      </w:r>
      <w:proofErr w:type="spellStart"/>
      <w:r>
        <w:t>optimising</w:t>
      </w:r>
      <w:proofErr w:type="spellEnd"/>
      <w:r>
        <w:t xml:space="preserve"> the internal procedures of a business or the </w:t>
      </w:r>
      <w:proofErr w:type="spellStart"/>
      <w:r>
        <w:t>organisation</w:t>
      </w:r>
      <w:proofErr w:type="spellEnd"/>
      <w:r>
        <w:t xml:space="preserve"> can help to mitigate the challenges related to</w:t>
      </w:r>
      <w:r>
        <w:t xml:space="preserve"> operational costs. In order to </w:t>
      </w:r>
      <w:proofErr w:type="spellStart"/>
      <w:r>
        <w:t>optimise</w:t>
      </w:r>
      <w:proofErr w:type="spellEnd"/>
      <w:r>
        <w:t xml:space="preserve"> the procedures in an </w:t>
      </w:r>
      <w:proofErr w:type="spellStart"/>
      <w:r>
        <w:t>organisation</w:t>
      </w:r>
      <w:proofErr w:type="spellEnd"/>
      <w:r>
        <w:t xml:space="preserve"> there are different measures that can be taken. In order to perform this there can be different measures can be taken to which includes automation training and standardization. Proc</w:t>
      </w:r>
      <w:r>
        <w:t xml:space="preserve">ess </w:t>
      </w:r>
      <w:proofErr w:type="spellStart"/>
      <w:r>
        <w:t>optimisation</w:t>
      </w:r>
      <w:proofErr w:type="spellEnd"/>
      <w:r>
        <w:t xml:space="preserve"> helps the </w:t>
      </w:r>
      <w:proofErr w:type="spellStart"/>
      <w:r>
        <w:t>organisation</w:t>
      </w:r>
      <w:proofErr w:type="spellEnd"/>
      <w:r>
        <w:t xml:space="preserve"> or a </w:t>
      </w:r>
      <w:r>
        <w:lastRenderedPageBreak/>
        <w:t xml:space="preserve">business to perform in a far better way and provide better results for an operation or some task. Training is one of the most effective ways of process </w:t>
      </w:r>
      <w:proofErr w:type="spellStart"/>
      <w:r>
        <w:t>optimisation</w:t>
      </w:r>
      <w:proofErr w:type="spellEnd"/>
      <w:r>
        <w:t xml:space="preserve"> because it helps to make the employees and the</w:t>
      </w:r>
      <w:r>
        <w:t xml:space="preserve"> workers more efficient and helps to increase the productivity of the </w:t>
      </w:r>
      <w:proofErr w:type="spellStart"/>
      <w:r>
        <w:t>organisation</w:t>
      </w:r>
      <w:proofErr w:type="spellEnd"/>
      <w:r>
        <w:t xml:space="preserve">. By giving proper training there can be standardization of the outcome of a certain work or the work can be measured with proper ways full stop it is a great way to develop </w:t>
      </w:r>
      <w:r>
        <w:t>proper standards for a work or a whole procedure (</w:t>
      </w:r>
      <w:proofErr w:type="spellStart"/>
      <w:r>
        <w:rPr>
          <w:color w:val="222222"/>
          <w:highlight w:val="white"/>
        </w:rPr>
        <w:t>Blocher</w:t>
      </w:r>
      <w:proofErr w:type="spellEnd"/>
      <w:r>
        <w:rPr>
          <w:color w:val="222222"/>
          <w:highlight w:val="white"/>
        </w:rPr>
        <w:t xml:space="preserve"> </w:t>
      </w:r>
      <w:r w:rsidR="00722830" w:rsidRPr="00722830">
        <w:rPr>
          <w:i/>
          <w:color w:val="222222"/>
          <w:highlight w:val="white"/>
        </w:rPr>
        <w:t>et al.</w:t>
      </w:r>
      <w:r>
        <w:rPr>
          <w:color w:val="222222"/>
          <w:highlight w:val="white"/>
        </w:rPr>
        <w:t xml:space="preserve"> 2019</w:t>
      </w:r>
      <w:r>
        <w:t xml:space="preserve">). </w:t>
      </w:r>
      <w:proofErr w:type="gramStart"/>
      <w:r>
        <w:t>it</w:t>
      </w:r>
      <w:proofErr w:type="gramEnd"/>
      <w:r>
        <w:t xml:space="preserve"> can also be helpful to understand the work standard and efficiency which will be helpful to understand the work quality. Automation is another way to do process </w:t>
      </w:r>
      <w:proofErr w:type="spellStart"/>
      <w:r>
        <w:t>optimisation</w:t>
      </w:r>
      <w:proofErr w:type="spellEnd"/>
      <w:r>
        <w:t xml:space="preserve"> in orde</w:t>
      </w:r>
      <w:r>
        <w:t xml:space="preserve">r to mitigate the operation and cost-related challenges. Automation is a procedure where technology comes. Implementing more technology and reducing human-related work can enhance the work quality and make the </w:t>
      </w:r>
      <w:proofErr w:type="spellStart"/>
      <w:r>
        <w:t>organisation</w:t>
      </w:r>
      <w:proofErr w:type="spellEnd"/>
      <w:r>
        <w:t xml:space="preserve"> more work efficient. By doing thi</w:t>
      </w:r>
      <w:r>
        <w:t xml:space="preserve">s there can be more work in a short period of time which can be produced. Why you doing the process </w:t>
      </w:r>
      <w:proofErr w:type="spellStart"/>
      <w:r>
        <w:t>optimisation</w:t>
      </w:r>
      <w:proofErr w:type="spellEnd"/>
      <w:r>
        <w:t xml:space="preserve"> cost challenges can be mitigated because it will help to increase work efficiency and reduce some significant issues and challenges inside the </w:t>
      </w:r>
      <w:proofErr w:type="spellStart"/>
      <w:r>
        <w:t>organisation</w:t>
      </w:r>
      <w:proofErr w:type="spellEnd"/>
      <w:r>
        <w:t>.</w:t>
      </w:r>
    </w:p>
    <w:p w14:paraId="2519FE2F" w14:textId="382D7052" w:rsidR="005C1B51" w:rsidRDefault="005C1B51" w:rsidP="005C1B51">
      <w:pPr>
        <w:jc w:val="center"/>
      </w:pPr>
      <w:r>
        <w:rPr>
          <w:noProof/>
        </w:rPr>
        <w:drawing>
          <wp:inline distT="0" distB="0" distL="0" distR="0" wp14:anchorId="423AC671" wp14:editId="7CDED7DE">
            <wp:extent cx="5486400" cy="3200400"/>
            <wp:effectExtent l="0" t="571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C0C60FA" w14:textId="0EB73862" w:rsidR="005C1B51" w:rsidRDefault="005C1B51" w:rsidP="005C1B51">
      <w:pPr>
        <w:jc w:val="center"/>
        <w:rPr>
          <w:b/>
        </w:rPr>
      </w:pPr>
      <w:r w:rsidRPr="005C1B51">
        <w:rPr>
          <w:b/>
        </w:rPr>
        <w:t>Figure 2: Ways to mitigate operational cost challenges</w:t>
      </w:r>
    </w:p>
    <w:p w14:paraId="25FAC006" w14:textId="75493A48" w:rsidR="005C1B51" w:rsidRPr="005C1B51" w:rsidRDefault="005C1B51" w:rsidP="005C1B51">
      <w:pPr>
        <w:jc w:val="center"/>
      </w:pPr>
      <w:r w:rsidRPr="005C1B51">
        <w:t>(Source: Self-created on MS Word)</w:t>
      </w:r>
    </w:p>
    <w:p w14:paraId="00000021" w14:textId="77777777" w:rsidR="00A67437" w:rsidRPr="005C1B51" w:rsidRDefault="00C9068A" w:rsidP="00722830">
      <w:pPr>
        <w:rPr>
          <w:b/>
          <w:color w:val="222222"/>
          <w:szCs w:val="28"/>
          <w:highlight w:val="white"/>
        </w:rPr>
      </w:pPr>
      <w:r w:rsidRPr="005C1B51">
        <w:rPr>
          <w:b/>
          <w:color w:val="222222"/>
          <w:szCs w:val="28"/>
          <w:highlight w:val="white"/>
        </w:rPr>
        <w:t>Strategic Planning</w:t>
      </w:r>
    </w:p>
    <w:p w14:paraId="00000022" w14:textId="45807530" w:rsidR="00A67437" w:rsidRDefault="00C9068A" w:rsidP="00722830">
      <w:r>
        <w:t xml:space="preserve">Then comes strategic planning strategic </w:t>
      </w:r>
      <w:proofErr w:type="spellStart"/>
      <w:r>
        <w:t>plannings</w:t>
      </w:r>
      <w:proofErr w:type="spellEnd"/>
      <w:r>
        <w:t xml:space="preserve"> are important in order to mitigate any kind of challenge inside an </w:t>
      </w:r>
      <w:proofErr w:type="spellStart"/>
      <w:r>
        <w:t>organisation</w:t>
      </w:r>
      <w:proofErr w:type="spellEnd"/>
      <w:r>
        <w:t xml:space="preserve">. It helps to mitigate the challenges related to operational costs. In Saracens, there can be </w:t>
      </w:r>
      <w:r>
        <w:t xml:space="preserve">some strategic planning which includes forecasting, budgeting, and risk management. Forecasting the issues and the problems inside the </w:t>
      </w:r>
      <w:proofErr w:type="spellStart"/>
      <w:r>
        <w:lastRenderedPageBreak/>
        <w:t>organisation</w:t>
      </w:r>
      <w:proofErr w:type="spellEnd"/>
      <w:r>
        <w:t xml:space="preserve">, can help to reduce the challenges inside the </w:t>
      </w:r>
      <w:proofErr w:type="spellStart"/>
      <w:r>
        <w:t>organisation</w:t>
      </w:r>
      <w:proofErr w:type="spellEnd"/>
      <w:r>
        <w:t xml:space="preserve"> and will help to plan the ways to mitigate them i</w:t>
      </w:r>
      <w:r>
        <w:t xml:space="preserve">n a more efficient way which will be effective and less risky. Strategic plans such as budgeting and risk management or some other ways can help to make a strategic plan for the </w:t>
      </w:r>
      <w:proofErr w:type="spellStart"/>
      <w:r>
        <w:t>organisation</w:t>
      </w:r>
      <w:proofErr w:type="spellEnd"/>
      <w:r>
        <w:t xml:space="preserve"> to work well (</w:t>
      </w:r>
      <w:r>
        <w:rPr>
          <w:color w:val="222222"/>
          <w:highlight w:val="white"/>
        </w:rPr>
        <w:t xml:space="preserve">Liu </w:t>
      </w:r>
      <w:r w:rsidR="00722830" w:rsidRPr="00722830">
        <w:rPr>
          <w:i/>
          <w:color w:val="222222"/>
          <w:highlight w:val="white"/>
        </w:rPr>
        <w:t>et al.</w:t>
      </w:r>
      <w:r>
        <w:rPr>
          <w:color w:val="222222"/>
          <w:highlight w:val="white"/>
        </w:rPr>
        <w:t xml:space="preserve"> 2019</w:t>
      </w:r>
      <w:r>
        <w:t>). Risk management comes after forec</w:t>
      </w:r>
      <w:r>
        <w:t>asting and budgeting is an important part of it because in order to plan strategy in a business there is budget planning needed. By making strategic planning this business can be able to mitigate operational cost challenges.</w:t>
      </w:r>
    </w:p>
    <w:p w14:paraId="00000023" w14:textId="77777777" w:rsidR="00A67437" w:rsidRDefault="00C9068A" w:rsidP="00722830">
      <w:pPr>
        <w:pStyle w:val="Heading1"/>
      </w:pPr>
      <w:bookmarkStart w:id="9" w:name="_xkium3pya1np" w:colFirst="0" w:colLast="0"/>
      <w:bookmarkStart w:id="10" w:name="_Toc132319610"/>
      <w:bookmarkEnd w:id="9"/>
      <w:r>
        <w:t>Conclusion</w:t>
      </w:r>
      <w:bookmarkEnd w:id="10"/>
      <w:r>
        <w:t xml:space="preserve"> </w:t>
      </w:r>
    </w:p>
    <w:p w14:paraId="00000024" w14:textId="77777777" w:rsidR="00A67437" w:rsidRDefault="00C9068A" w:rsidP="00722830">
      <w:r>
        <w:t xml:space="preserve">In the conclusion, </w:t>
      </w:r>
      <w:r>
        <w:t xml:space="preserve">it can be said that Saracens is an </w:t>
      </w:r>
      <w:proofErr w:type="spellStart"/>
      <w:r>
        <w:t>organisation</w:t>
      </w:r>
      <w:proofErr w:type="spellEnd"/>
      <w:r>
        <w:t xml:space="preserve"> that has faced many issues related to operational costs and there are some significant ways to mitigate these challenges too. In this report, it is understood that there are operational challenges faced by th</w:t>
      </w:r>
      <w:r>
        <w:t xml:space="preserve">is </w:t>
      </w:r>
      <w:proofErr w:type="spellStart"/>
      <w:r>
        <w:t>organisation</w:t>
      </w:r>
      <w:proofErr w:type="spellEnd"/>
      <w:r>
        <w:t xml:space="preserve"> but because of the challenge, there are some significant areas of the business that got to face some critical challenges. In order to mitigate this issue there can be some measures taken which include cost management, process </w:t>
      </w:r>
      <w:proofErr w:type="spellStart"/>
      <w:r>
        <w:t>optimisation</w:t>
      </w:r>
      <w:proofErr w:type="spellEnd"/>
      <w:r>
        <w:t xml:space="preserve"> a</w:t>
      </w:r>
      <w:r>
        <w:t xml:space="preserve">nd strategic planning which </w:t>
      </w:r>
      <w:proofErr w:type="gramStart"/>
      <w:r>
        <w:t>be</w:t>
      </w:r>
      <w:proofErr w:type="gramEnd"/>
      <w:r>
        <w:t xml:space="preserve"> very effective for the </w:t>
      </w:r>
      <w:proofErr w:type="spellStart"/>
      <w:r>
        <w:t>organisation</w:t>
      </w:r>
      <w:proofErr w:type="spellEnd"/>
      <w:r>
        <w:t xml:space="preserve"> to perform and this is how it can experience some great outcomes in the end. By taking a strategic approach and following some disciplines the </w:t>
      </w:r>
      <w:proofErr w:type="spellStart"/>
      <w:r>
        <w:t>organisation</w:t>
      </w:r>
      <w:proofErr w:type="spellEnd"/>
      <w:r>
        <w:t xml:space="preserve"> can be able to resolve the challe</w:t>
      </w:r>
      <w:r>
        <w:t xml:space="preserve">nges related to operational costs. This is how this </w:t>
      </w:r>
      <w:proofErr w:type="spellStart"/>
      <w:r>
        <w:t>organisation</w:t>
      </w:r>
      <w:proofErr w:type="spellEnd"/>
      <w:r>
        <w:t xml:space="preserve"> can get back on its feet again and serve with great services to its clients and service takers. </w:t>
      </w:r>
      <w:r>
        <w:br w:type="page"/>
      </w:r>
    </w:p>
    <w:p w14:paraId="00000025" w14:textId="77777777" w:rsidR="00A67437" w:rsidRDefault="00C9068A" w:rsidP="00722830">
      <w:pPr>
        <w:pStyle w:val="Heading1"/>
      </w:pPr>
      <w:bookmarkStart w:id="11" w:name="_gfslpcp2ryvf" w:colFirst="0" w:colLast="0"/>
      <w:bookmarkStart w:id="12" w:name="_Toc132319611"/>
      <w:bookmarkEnd w:id="11"/>
      <w:r>
        <w:lastRenderedPageBreak/>
        <w:t>References</w:t>
      </w:r>
      <w:bookmarkEnd w:id="12"/>
      <w:r>
        <w:t xml:space="preserve"> </w:t>
      </w:r>
    </w:p>
    <w:p w14:paraId="00000026" w14:textId="77777777" w:rsidR="00A67437" w:rsidRDefault="00C9068A" w:rsidP="00722830">
      <w:pPr>
        <w:spacing w:before="240" w:after="240"/>
      </w:pPr>
      <w:proofErr w:type="spellStart"/>
      <w:r>
        <w:rPr>
          <w:color w:val="222222"/>
          <w:highlight w:val="white"/>
        </w:rPr>
        <w:t>Bijmolt</w:t>
      </w:r>
      <w:proofErr w:type="spellEnd"/>
      <w:r>
        <w:rPr>
          <w:color w:val="222222"/>
          <w:highlight w:val="white"/>
        </w:rPr>
        <w:t xml:space="preserve">, T.H., </w:t>
      </w:r>
      <w:proofErr w:type="spellStart"/>
      <w:r>
        <w:rPr>
          <w:color w:val="222222"/>
          <w:highlight w:val="white"/>
        </w:rPr>
        <w:t>Broekhuis</w:t>
      </w:r>
      <w:proofErr w:type="spellEnd"/>
      <w:r>
        <w:rPr>
          <w:color w:val="222222"/>
          <w:highlight w:val="white"/>
        </w:rPr>
        <w:t xml:space="preserve">, M., De </w:t>
      </w:r>
      <w:proofErr w:type="spellStart"/>
      <w:r>
        <w:rPr>
          <w:color w:val="222222"/>
          <w:highlight w:val="white"/>
        </w:rPr>
        <w:t>Leeuw</w:t>
      </w:r>
      <w:proofErr w:type="spellEnd"/>
      <w:r>
        <w:rPr>
          <w:color w:val="222222"/>
          <w:highlight w:val="white"/>
        </w:rPr>
        <w:t xml:space="preserve">, S., </w:t>
      </w:r>
      <w:proofErr w:type="spellStart"/>
      <w:r>
        <w:rPr>
          <w:color w:val="222222"/>
          <w:highlight w:val="white"/>
        </w:rPr>
        <w:t>Hirche</w:t>
      </w:r>
      <w:proofErr w:type="spellEnd"/>
      <w:r>
        <w:rPr>
          <w:color w:val="222222"/>
          <w:highlight w:val="white"/>
        </w:rPr>
        <w:t xml:space="preserve">, C., </w:t>
      </w:r>
      <w:proofErr w:type="spellStart"/>
      <w:r>
        <w:rPr>
          <w:color w:val="222222"/>
          <w:highlight w:val="white"/>
        </w:rPr>
        <w:t>Rooderkerk</w:t>
      </w:r>
      <w:proofErr w:type="spellEnd"/>
      <w:r>
        <w:rPr>
          <w:color w:val="222222"/>
          <w:highlight w:val="white"/>
        </w:rPr>
        <w:t xml:space="preserve">, R.P., Sousa, </w:t>
      </w:r>
      <w:r>
        <w:rPr>
          <w:color w:val="222222"/>
          <w:highlight w:val="white"/>
        </w:rPr>
        <w:t xml:space="preserve">R. and Zhu, S.X., 2021. Challenges at the marketing–operations interface in </w:t>
      </w:r>
      <w:proofErr w:type="spellStart"/>
      <w:r>
        <w:rPr>
          <w:color w:val="222222"/>
          <w:highlight w:val="white"/>
        </w:rPr>
        <w:t>omni</w:t>
      </w:r>
      <w:proofErr w:type="spellEnd"/>
      <w:r>
        <w:rPr>
          <w:color w:val="222222"/>
          <w:highlight w:val="white"/>
        </w:rPr>
        <w:t xml:space="preserve">-channel retail environments. </w:t>
      </w:r>
      <w:proofErr w:type="gramStart"/>
      <w:r>
        <w:rPr>
          <w:i/>
        </w:rPr>
        <w:t>Journal of Business Research</w:t>
      </w:r>
      <w:r>
        <w:t xml:space="preserve">, </w:t>
      </w:r>
      <w:r>
        <w:rPr>
          <w:i/>
        </w:rPr>
        <w:t>122</w:t>
      </w:r>
      <w:r>
        <w:t>, pp.864-874.</w:t>
      </w:r>
      <w:proofErr w:type="gramEnd"/>
    </w:p>
    <w:p w14:paraId="00000027" w14:textId="77777777" w:rsidR="00A67437" w:rsidRDefault="00C9068A" w:rsidP="00722830">
      <w:pPr>
        <w:spacing w:before="240" w:after="240"/>
      </w:pPr>
      <w:proofErr w:type="spellStart"/>
      <w:proofErr w:type="gramStart"/>
      <w:r>
        <w:rPr>
          <w:color w:val="222222"/>
          <w:highlight w:val="white"/>
        </w:rPr>
        <w:t>Blocher</w:t>
      </w:r>
      <w:proofErr w:type="spellEnd"/>
      <w:r>
        <w:rPr>
          <w:color w:val="222222"/>
          <w:highlight w:val="white"/>
        </w:rPr>
        <w:t xml:space="preserve">, E.J., Stout, D.E., </w:t>
      </w:r>
      <w:proofErr w:type="spellStart"/>
      <w:r>
        <w:rPr>
          <w:color w:val="222222"/>
          <w:highlight w:val="white"/>
        </w:rPr>
        <w:t>Juras</w:t>
      </w:r>
      <w:proofErr w:type="spellEnd"/>
      <w:r>
        <w:rPr>
          <w:color w:val="222222"/>
          <w:highlight w:val="white"/>
        </w:rPr>
        <w:t>, P.E. and Smith, S., 2019.</w:t>
      </w:r>
      <w:proofErr w:type="gramEnd"/>
      <w:r>
        <w:rPr>
          <w:color w:val="222222"/>
          <w:highlight w:val="white"/>
        </w:rPr>
        <w:t xml:space="preserve"> </w:t>
      </w:r>
      <w:r>
        <w:rPr>
          <w:i/>
        </w:rPr>
        <w:t>Cost Management (A Strategic Emphasis)</w:t>
      </w:r>
      <w:r>
        <w:rPr>
          <w:i/>
        </w:rPr>
        <w:t xml:space="preserve"> 8e</w:t>
      </w:r>
      <w:r>
        <w:t xml:space="preserve">. </w:t>
      </w:r>
      <w:proofErr w:type="gramStart"/>
      <w:r>
        <w:t>McGraw-Hill Education.</w:t>
      </w:r>
      <w:proofErr w:type="gramEnd"/>
    </w:p>
    <w:p w14:paraId="00000028" w14:textId="77777777" w:rsidR="00A67437" w:rsidRDefault="00C9068A" w:rsidP="00722830">
      <w:pPr>
        <w:spacing w:before="240" w:after="240"/>
      </w:pPr>
      <w:proofErr w:type="spellStart"/>
      <w:r>
        <w:rPr>
          <w:color w:val="222222"/>
          <w:highlight w:val="white"/>
        </w:rPr>
        <w:t>Chowdhury</w:t>
      </w:r>
      <w:proofErr w:type="spellEnd"/>
      <w:r>
        <w:rPr>
          <w:color w:val="222222"/>
          <w:highlight w:val="white"/>
        </w:rPr>
        <w:t xml:space="preserve">, M.T., </w:t>
      </w:r>
      <w:proofErr w:type="spellStart"/>
      <w:r>
        <w:rPr>
          <w:color w:val="222222"/>
          <w:highlight w:val="white"/>
        </w:rPr>
        <w:t>Sarkar</w:t>
      </w:r>
      <w:proofErr w:type="spellEnd"/>
      <w:r>
        <w:rPr>
          <w:color w:val="222222"/>
          <w:highlight w:val="white"/>
        </w:rPr>
        <w:t xml:space="preserve">, A., Paul, S.K. and </w:t>
      </w:r>
      <w:proofErr w:type="spellStart"/>
      <w:r>
        <w:rPr>
          <w:color w:val="222222"/>
          <w:highlight w:val="white"/>
        </w:rPr>
        <w:t>Moktadir</w:t>
      </w:r>
      <w:proofErr w:type="spellEnd"/>
      <w:r>
        <w:rPr>
          <w:color w:val="222222"/>
          <w:highlight w:val="white"/>
        </w:rPr>
        <w:t xml:space="preserve">, M.A., 2020. </w:t>
      </w:r>
      <w:proofErr w:type="gramStart"/>
      <w:r>
        <w:rPr>
          <w:color w:val="222222"/>
          <w:highlight w:val="white"/>
        </w:rPr>
        <w:t>A case study on strategies to deal with the impacts of COVID-19 pandemic in the food and beverage industry.</w:t>
      </w:r>
      <w:proofErr w:type="gramEnd"/>
      <w:r>
        <w:rPr>
          <w:color w:val="222222"/>
          <w:highlight w:val="white"/>
        </w:rPr>
        <w:t xml:space="preserve"> </w:t>
      </w:r>
      <w:proofErr w:type="gramStart"/>
      <w:r>
        <w:rPr>
          <w:i/>
        </w:rPr>
        <w:t>Operations Management Research</w:t>
      </w:r>
      <w:r>
        <w:t>, pp.1-13.</w:t>
      </w:r>
      <w:proofErr w:type="gramEnd"/>
    </w:p>
    <w:p w14:paraId="00000029" w14:textId="77777777" w:rsidR="00A67437" w:rsidRDefault="00C9068A" w:rsidP="00722830">
      <w:pPr>
        <w:spacing w:before="240" w:after="240"/>
      </w:pPr>
      <w:proofErr w:type="gramStart"/>
      <w:r>
        <w:rPr>
          <w:color w:val="222222"/>
          <w:highlight w:val="white"/>
        </w:rPr>
        <w:t>de</w:t>
      </w:r>
      <w:proofErr w:type="gramEnd"/>
      <w:r>
        <w:rPr>
          <w:color w:val="222222"/>
          <w:highlight w:val="white"/>
        </w:rPr>
        <w:t xml:space="preserve"> Jesus Pach</w:t>
      </w:r>
      <w:r>
        <w:rPr>
          <w:color w:val="222222"/>
          <w:highlight w:val="white"/>
        </w:rPr>
        <w:t>eco, D.A., Junior, J.A.V.A. and de Matos, C.A., 2021. The constraints of theory: What is the impact of the Theory of Constraints on Operations Strategy</w:t>
      </w:r>
      <w:proofErr w:type="gramStart"/>
      <w:r>
        <w:rPr>
          <w:color w:val="222222"/>
          <w:highlight w:val="white"/>
        </w:rPr>
        <w:t>?.</w:t>
      </w:r>
      <w:proofErr w:type="gramEnd"/>
      <w:r>
        <w:rPr>
          <w:color w:val="222222"/>
          <w:highlight w:val="white"/>
        </w:rPr>
        <w:t xml:space="preserve"> </w:t>
      </w:r>
      <w:r>
        <w:rPr>
          <w:i/>
        </w:rPr>
        <w:t>International Journal of Production Economics</w:t>
      </w:r>
      <w:r>
        <w:t xml:space="preserve">, </w:t>
      </w:r>
      <w:r>
        <w:rPr>
          <w:i/>
        </w:rPr>
        <w:t>235</w:t>
      </w:r>
      <w:r>
        <w:t>, p.107955.</w:t>
      </w:r>
    </w:p>
    <w:p w14:paraId="0000002A" w14:textId="77777777" w:rsidR="00A67437" w:rsidRDefault="00C9068A" w:rsidP="00722830">
      <w:pPr>
        <w:spacing w:before="240" w:after="240"/>
      </w:pPr>
      <w:proofErr w:type="spellStart"/>
      <w:proofErr w:type="gramStart"/>
      <w:r>
        <w:rPr>
          <w:color w:val="222222"/>
          <w:highlight w:val="white"/>
        </w:rPr>
        <w:t>Drewnowski</w:t>
      </w:r>
      <w:proofErr w:type="spellEnd"/>
      <w:r>
        <w:rPr>
          <w:color w:val="222222"/>
          <w:highlight w:val="white"/>
        </w:rPr>
        <w:t xml:space="preserve">, J., </w:t>
      </w:r>
      <w:proofErr w:type="spellStart"/>
      <w:r>
        <w:rPr>
          <w:color w:val="222222"/>
          <w:highlight w:val="white"/>
        </w:rPr>
        <w:t>Remiszewska-Skwarek</w:t>
      </w:r>
      <w:proofErr w:type="spellEnd"/>
      <w:r>
        <w:rPr>
          <w:color w:val="222222"/>
          <w:highlight w:val="white"/>
        </w:rPr>
        <w:t>, A.,</w:t>
      </w:r>
      <w:r>
        <w:rPr>
          <w:color w:val="222222"/>
          <w:highlight w:val="white"/>
        </w:rPr>
        <w:t xml:space="preserve"> </w:t>
      </w:r>
      <w:proofErr w:type="spellStart"/>
      <w:r>
        <w:rPr>
          <w:color w:val="222222"/>
          <w:highlight w:val="white"/>
        </w:rPr>
        <w:t>Duda</w:t>
      </w:r>
      <w:proofErr w:type="spellEnd"/>
      <w:r>
        <w:rPr>
          <w:color w:val="222222"/>
          <w:highlight w:val="white"/>
        </w:rPr>
        <w:t xml:space="preserve">, S. and </w:t>
      </w:r>
      <w:proofErr w:type="spellStart"/>
      <w:r>
        <w:rPr>
          <w:color w:val="222222"/>
          <w:highlight w:val="white"/>
        </w:rPr>
        <w:t>Łagód</w:t>
      </w:r>
      <w:proofErr w:type="spellEnd"/>
      <w:r>
        <w:rPr>
          <w:color w:val="222222"/>
          <w:highlight w:val="white"/>
        </w:rPr>
        <w:t>, G., 2019.</w:t>
      </w:r>
      <w:proofErr w:type="gramEnd"/>
      <w:r>
        <w:rPr>
          <w:color w:val="222222"/>
          <w:highlight w:val="white"/>
        </w:rPr>
        <w:t xml:space="preserve"> </w:t>
      </w:r>
      <w:proofErr w:type="gramStart"/>
      <w:r>
        <w:rPr>
          <w:color w:val="222222"/>
          <w:highlight w:val="white"/>
        </w:rPr>
        <w:t>Aeration process in bioreactors as the main energy consumer in a wastewater treatment plant.</w:t>
      </w:r>
      <w:proofErr w:type="gramEnd"/>
      <w:r>
        <w:rPr>
          <w:color w:val="222222"/>
          <w:highlight w:val="white"/>
        </w:rPr>
        <w:t xml:space="preserve"> Review of solutions and methods of process optimization. </w:t>
      </w:r>
      <w:proofErr w:type="gramStart"/>
      <w:r>
        <w:rPr>
          <w:i/>
        </w:rPr>
        <w:t>Processes</w:t>
      </w:r>
      <w:r>
        <w:t xml:space="preserve">, </w:t>
      </w:r>
      <w:r>
        <w:rPr>
          <w:i/>
        </w:rPr>
        <w:t>7</w:t>
      </w:r>
      <w:r>
        <w:t>(5), p.311.</w:t>
      </w:r>
      <w:proofErr w:type="gramEnd"/>
    </w:p>
    <w:p w14:paraId="0000002B" w14:textId="77777777" w:rsidR="00A67437" w:rsidRDefault="00C9068A" w:rsidP="00722830">
      <w:pPr>
        <w:spacing w:before="240" w:after="240"/>
      </w:pPr>
      <w:proofErr w:type="spellStart"/>
      <w:r>
        <w:rPr>
          <w:color w:val="222222"/>
          <w:highlight w:val="white"/>
        </w:rPr>
        <w:t>Dutta</w:t>
      </w:r>
      <w:proofErr w:type="spellEnd"/>
      <w:r>
        <w:rPr>
          <w:color w:val="222222"/>
          <w:highlight w:val="white"/>
        </w:rPr>
        <w:t xml:space="preserve">, P., Choi, T.M., </w:t>
      </w:r>
      <w:proofErr w:type="spellStart"/>
      <w:r>
        <w:rPr>
          <w:color w:val="222222"/>
          <w:highlight w:val="white"/>
        </w:rPr>
        <w:t>Somani</w:t>
      </w:r>
      <w:proofErr w:type="spellEnd"/>
      <w:r>
        <w:rPr>
          <w:color w:val="222222"/>
          <w:highlight w:val="white"/>
        </w:rPr>
        <w:t xml:space="preserve">, S. and </w:t>
      </w:r>
      <w:proofErr w:type="spellStart"/>
      <w:r>
        <w:rPr>
          <w:color w:val="222222"/>
          <w:highlight w:val="white"/>
        </w:rPr>
        <w:t>Butala</w:t>
      </w:r>
      <w:proofErr w:type="spellEnd"/>
      <w:r>
        <w:rPr>
          <w:color w:val="222222"/>
          <w:highlight w:val="white"/>
        </w:rPr>
        <w:t>, R., 2</w:t>
      </w:r>
      <w:r>
        <w:rPr>
          <w:color w:val="222222"/>
          <w:highlight w:val="white"/>
        </w:rPr>
        <w:t xml:space="preserve">020. </w:t>
      </w:r>
      <w:proofErr w:type="spellStart"/>
      <w:r>
        <w:rPr>
          <w:color w:val="222222"/>
          <w:highlight w:val="white"/>
        </w:rPr>
        <w:t>Blockchain</w:t>
      </w:r>
      <w:proofErr w:type="spellEnd"/>
      <w:r>
        <w:rPr>
          <w:color w:val="222222"/>
          <w:highlight w:val="white"/>
        </w:rPr>
        <w:t xml:space="preserve"> technology in supply chain operations: Applications, challenges and research opportunities. </w:t>
      </w:r>
      <w:r>
        <w:rPr>
          <w:i/>
        </w:rPr>
        <w:t>Transportation research part e: Logistics and transportation review</w:t>
      </w:r>
      <w:r>
        <w:t xml:space="preserve">, </w:t>
      </w:r>
      <w:r>
        <w:rPr>
          <w:i/>
        </w:rPr>
        <w:t>142</w:t>
      </w:r>
      <w:r>
        <w:t>, p.102067.</w:t>
      </w:r>
    </w:p>
    <w:p w14:paraId="0000002C" w14:textId="77777777" w:rsidR="00A67437" w:rsidRDefault="00C9068A" w:rsidP="00722830">
      <w:pPr>
        <w:spacing w:before="240" w:after="240"/>
      </w:pPr>
      <w:r>
        <w:rPr>
          <w:color w:val="222222"/>
          <w:highlight w:val="white"/>
        </w:rPr>
        <w:t>George, B., Walker, R.M. and Monster, J., 2019. Does strategic p</w:t>
      </w:r>
      <w:r>
        <w:rPr>
          <w:color w:val="222222"/>
          <w:highlight w:val="white"/>
        </w:rPr>
        <w:t xml:space="preserve">lanning improve organizational performance? </w:t>
      </w:r>
      <w:proofErr w:type="gramStart"/>
      <w:r>
        <w:rPr>
          <w:color w:val="222222"/>
          <w:highlight w:val="white"/>
        </w:rPr>
        <w:t>A meta‐analysis.</w:t>
      </w:r>
      <w:proofErr w:type="gramEnd"/>
      <w:r>
        <w:rPr>
          <w:color w:val="222222"/>
          <w:highlight w:val="white"/>
        </w:rPr>
        <w:t xml:space="preserve"> </w:t>
      </w:r>
      <w:proofErr w:type="gramStart"/>
      <w:r>
        <w:rPr>
          <w:i/>
        </w:rPr>
        <w:t>Public Administration Review</w:t>
      </w:r>
      <w:r>
        <w:t xml:space="preserve">, </w:t>
      </w:r>
      <w:r>
        <w:rPr>
          <w:i/>
        </w:rPr>
        <w:t>79</w:t>
      </w:r>
      <w:r>
        <w:t>(6), pp.810-819.</w:t>
      </w:r>
      <w:proofErr w:type="gramEnd"/>
    </w:p>
    <w:p w14:paraId="0000002D" w14:textId="77777777" w:rsidR="00A67437" w:rsidRDefault="00C9068A" w:rsidP="00722830">
      <w:pPr>
        <w:spacing w:before="240" w:after="240"/>
      </w:pPr>
      <w:r>
        <w:rPr>
          <w:color w:val="222222"/>
          <w:highlight w:val="white"/>
        </w:rPr>
        <w:t xml:space="preserve">Hansen, D.R., </w:t>
      </w:r>
      <w:proofErr w:type="spellStart"/>
      <w:r>
        <w:rPr>
          <w:color w:val="222222"/>
          <w:highlight w:val="white"/>
        </w:rPr>
        <w:t>Mowen</w:t>
      </w:r>
      <w:proofErr w:type="spellEnd"/>
      <w:r>
        <w:rPr>
          <w:color w:val="222222"/>
          <w:highlight w:val="white"/>
        </w:rPr>
        <w:t xml:space="preserve">, M.M. and </w:t>
      </w:r>
      <w:proofErr w:type="spellStart"/>
      <w:r>
        <w:rPr>
          <w:color w:val="222222"/>
          <w:highlight w:val="white"/>
        </w:rPr>
        <w:t>Heitger</w:t>
      </w:r>
      <w:proofErr w:type="spellEnd"/>
      <w:r>
        <w:rPr>
          <w:color w:val="222222"/>
          <w:highlight w:val="white"/>
        </w:rPr>
        <w:t xml:space="preserve">, D.L., 2021. </w:t>
      </w:r>
      <w:r>
        <w:rPr>
          <w:i/>
        </w:rPr>
        <w:t>Cost management</w:t>
      </w:r>
      <w:r>
        <w:t xml:space="preserve">. </w:t>
      </w:r>
      <w:proofErr w:type="spellStart"/>
      <w:r>
        <w:t>Cengage</w:t>
      </w:r>
      <w:proofErr w:type="spellEnd"/>
      <w:r>
        <w:t xml:space="preserve"> Learning.</w:t>
      </w:r>
    </w:p>
    <w:p w14:paraId="0000002E" w14:textId="77777777" w:rsidR="00A67437" w:rsidRDefault="00C9068A" w:rsidP="00722830">
      <w:pPr>
        <w:spacing w:before="240" w:after="240"/>
      </w:pPr>
      <w:proofErr w:type="spellStart"/>
      <w:r>
        <w:rPr>
          <w:color w:val="222222"/>
          <w:highlight w:val="white"/>
        </w:rPr>
        <w:t>Ilyas</w:t>
      </w:r>
      <w:proofErr w:type="spellEnd"/>
      <w:r>
        <w:rPr>
          <w:color w:val="222222"/>
          <w:highlight w:val="white"/>
        </w:rPr>
        <w:t xml:space="preserve">, S., </w:t>
      </w:r>
      <w:proofErr w:type="spellStart"/>
      <w:r>
        <w:rPr>
          <w:color w:val="222222"/>
          <w:highlight w:val="white"/>
        </w:rPr>
        <w:t>Srivastava</w:t>
      </w:r>
      <w:proofErr w:type="spellEnd"/>
      <w:r>
        <w:rPr>
          <w:color w:val="222222"/>
          <w:highlight w:val="white"/>
        </w:rPr>
        <w:t xml:space="preserve">, R.R., Kim, H. and </w:t>
      </w:r>
      <w:proofErr w:type="spellStart"/>
      <w:r>
        <w:rPr>
          <w:color w:val="222222"/>
          <w:highlight w:val="white"/>
        </w:rPr>
        <w:t>Ilyas</w:t>
      </w:r>
      <w:proofErr w:type="spellEnd"/>
      <w:r>
        <w:rPr>
          <w:color w:val="222222"/>
          <w:highlight w:val="white"/>
        </w:rPr>
        <w:t xml:space="preserve">, N., 2022. Biotechnological recycling of hazardous waste PCBs using </w:t>
      </w:r>
      <w:proofErr w:type="spellStart"/>
      <w:r>
        <w:rPr>
          <w:color w:val="222222"/>
          <w:highlight w:val="white"/>
        </w:rPr>
        <w:t>Sulfobacillus</w:t>
      </w:r>
      <w:proofErr w:type="spellEnd"/>
      <w:r>
        <w:rPr>
          <w:color w:val="222222"/>
          <w:highlight w:val="white"/>
        </w:rPr>
        <w:t xml:space="preserve"> </w:t>
      </w:r>
      <w:proofErr w:type="spellStart"/>
      <w:r>
        <w:rPr>
          <w:color w:val="222222"/>
          <w:highlight w:val="white"/>
        </w:rPr>
        <w:t>thermosulfidooxidans</w:t>
      </w:r>
      <w:proofErr w:type="spellEnd"/>
      <w:r>
        <w:rPr>
          <w:color w:val="222222"/>
          <w:highlight w:val="white"/>
        </w:rPr>
        <w:t xml:space="preserve"> through pretreatment of toxicant metals: Process optimization and kinetic studies. </w:t>
      </w:r>
      <w:proofErr w:type="gramStart"/>
      <w:r>
        <w:rPr>
          <w:i/>
        </w:rPr>
        <w:t>Chemosphere</w:t>
      </w:r>
      <w:r>
        <w:t xml:space="preserve">, </w:t>
      </w:r>
      <w:r>
        <w:rPr>
          <w:i/>
        </w:rPr>
        <w:t>286</w:t>
      </w:r>
      <w:r>
        <w:t>, p.131</w:t>
      </w:r>
      <w:r>
        <w:t>978.</w:t>
      </w:r>
      <w:proofErr w:type="gramEnd"/>
    </w:p>
    <w:p w14:paraId="0000002F" w14:textId="77777777" w:rsidR="00A67437" w:rsidRDefault="00C9068A" w:rsidP="00722830">
      <w:pPr>
        <w:spacing w:before="240" w:after="240"/>
      </w:pPr>
      <w:proofErr w:type="gramStart"/>
      <w:r>
        <w:rPr>
          <w:color w:val="222222"/>
          <w:highlight w:val="white"/>
        </w:rPr>
        <w:t xml:space="preserve">Khan, S.A.R., </w:t>
      </w:r>
      <w:proofErr w:type="spellStart"/>
      <w:r>
        <w:rPr>
          <w:color w:val="222222"/>
          <w:highlight w:val="white"/>
        </w:rPr>
        <w:t>Razzaq</w:t>
      </w:r>
      <w:proofErr w:type="spellEnd"/>
      <w:r>
        <w:rPr>
          <w:color w:val="222222"/>
          <w:highlight w:val="white"/>
        </w:rPr>
        <w:t>, A., Yu, Z. and Miller, S., 2021.</w:t>
      </w:r>
      <w:proofErr w:type="gramEnd"/>
      <w:r>
        <w:rPr>
          <w:color w:val="222222"/>
          <w:highlight w:val="white"/>
        </w:rPr>
        <w:t xml:space="preserve"> Industry 4.0 and circular economy practices: A new era business strategies for environmental sustainability. </w:t>
      </w:r>
      <w:proofErr w:type="gramStart"/>
      <w:r>
        <w:rPr>
          <w:i/>
        </w:rPr>
        <w:t>Business Strategy and the Environment</w:t>
      </w:r>
      <w:r>
        <w:t xml:space="preserve">, </w:t>
      </w:r>
      <w:r>
        <w:rPr>
          <w:i/>
        </w:rPr>
        <w:t>30</w:t>
      </w:r>
      <w:r>
        <w:t>(8), pp.4001-4014.</w:t>
      </w:r>
      <w:proofErr w:type="gramEnd"/>
    </w:p>
    <w:p w14:paraId="00000030" w14:textId="77777777" w:rsidR="00A67437" w:rsidRDefault="00C9068A" w:rsidP="00722830">
      <w:pPr>
        <w:spacing w:before="240" w:after="240"/>
      </w:pPr>
      <w:proofErr w:type="spellStart"/>
      <w:proofErr w:type="gramStart"/>
      <w:r>
        <w:rPr>
          <w:color w:val="222222"/>
          <w:highlight w:val="white"/>
        </w:rPr>
        <w:lastRenderedPageBreak/>
        <w:t>Laverse</w:t>
      </w:r>
      <w:proofErr w:type="spellEnd"/>
      <w:r>
        <w:rPr>
          <w:color w:val="222222"/>
          <w:highlight w:val="white"/>
        </w:rPr>
        <w:t xml:space="preserve">, E., </w:t>
      </w:r>
      <w:proofErr w:type="spellStart"/>
      <w:r>
        <w:rPr>
          <w:color w:val="222222"/>
          <w:highlight w:val="white"/>
        </w:rPr>
        <w:t>Guo</w:t>
      </w:r>
      <w:proofErr w:type="spellEnd"/>
      <w:r>
        <w:rPr>
          <w:color w:val="222222"/>
          <w:highlight w:val="white"/>
        </w:rPr>
        <w:t>, T., Zimme</w:t>
      </w:r>
      <w:r>
        <w:rPr>
          <w:color w:val="222222"/>
          <w:highlight w:val="white"/>
        </w:rPr>
        <w:t xml:space="preserve">rman, K., </w:t>
      </w:r>
      <w:proofErr w:type="spellStart"/>
      <w:r>
        <w:rPr>
          <w:color w:val="222222"/>
          <w:highlight w:val="white"/>
        </w:rPr>
        <w:t>Foiani</w:t>
      </w:r>
      <w:proofErr w:type="spellEnd"/>
      <w:r>
        <w:rPr>
          <w:color w:val="222222"/>
          <w:highlight w:val="white"/>
        </w:rPr>
        <w:t xml:space="preserve">, M.S., </w:t>
      </w:r>
      <w:proofErr w:type="spellStart"/>
      <w:r>
        <w:rPr>
          <w:color w:val="222222"/>
          <w:highlight w:val="white"/>
        </w:rPr>
        <w:t>Velani</w:t>
      </w:r>
      <w:proofErr w:type="spellEnd"/>
      <w:r>
        <w:rPr>
          <w:color w:val="222222"/>
          <w:highlight w:val="white"/>
        </w:rPr>
        <w:t xml:space="preserve">, B., Morrow, P., </w:t>
      </w:r>
      <w:proofErr w:type="spellStart"/>
      <w:r>
        <w:rPr>
          <w:color w:val="222222"/>
          <w:highlight w:val="white"/>
        </w:rPr>
        <w:t>Adejuwon</w:t>
      </w:r>
      <w:proofErr w:type="spellEnd"/>
      <w:r>
        <w:rPr>
          <w:color w:val="222222"/>
          <w:highlight w:val="white"/>
        </w:rPr>
        <w:t xml:space="preserve">, A., </w:t>
      </w:r>
      <w:proofErr w:type="spellStart"/>
      <w:r>
        <w:rPr>
          <w:color w:val="222222"/>
          <w:highlight w:val="white"/>
        </w:rPr>
        <w:t>Bamford</w:t>
      </w:r>
      <w:proofErr w:type="spellEnd"/>
      <w:r>
        <w:rPr>
          <w:color w:val="222222"/>
          <w:highlight w:val="white"/>
        </w:rPr>
        <w:t>, R., Underwood, N., George, J. and Brooke, D., 2020.</w:t>
      </w:r>
      <w:proofErr w:type="gramEnd"/>
      <w:r>
        <w:rPr>
          <w:color w:val="222222"/>
          <w:highlight w:val="white"/>
        </w:rPr>
        <w:t xml:space="preserve"> Plasma glial </w:t>
      </w:r>
      <w:proofErr w:type="spellStart"/>
      <w:r>
        <w:rPr>
          <w:color w:val="222222"/>
          <w:highlight w:val="white"/>
        </w:rPr>
        <w:t>fibrillary</w:t>
      </w:r>
      <w:proofErr w:type="spellEnd"/>
      <w:r>
        <w:rPr>
          <w:color w:val="222222"/>
          <w:highlight w:val="white"/>
        </w:rPr>
        <w:t xml:space="preserve"> acidic protein and </w:t>
      </w:r>
      <w:proofErr w:type="spellStart"/>
      <w:r>
        <w:rPr>
          <w:color w:val="222222"/>
          <w:highlight w:val="white"/>
        </w:rPr>
        <w:t>neurofilament</w:t>
      </w:r>
      <w:proofErr w:type="spellEnd"/>
      <w:r>
        <w:rPr>
          <w:color w:val="222222"/>
          <w:highlight w:val="white"/>
        </w:rPr>
        <w:t xml:space="preserve"> light chain, but not tau, are biomarkers of sports-related mild traumatic br</w:t>
      </w:r>
      <w:r>
        <w:rPr>
          <w:color w:val="222222"/>
          <w:highlight w:val="white"/>
        </w:rPr>
        <w:t xml:space="preserve">ain injury. </w:t>
      </w:r>
      <w:r>
        <w:rPr>
          <w:i/>
        </w:rPr>
        <w:t>Brain Communications</w:t>
      </w:r>
      <w:r>
        <w:t xml:space="preserve">, </w:t>
      </w:r>
      <w:r>
        <w:rPr>
          <w:i/>
        </w:rPr>
        <w:t>2</w:t>
      </w:r>
      <w:r>
        <w:t>(2), p.fcaa137.</w:t>
      </w:r>
    </w:p>
    <w:p w14:paraId="00000031" w14:textId="77777777" w:rsidR="00A67437" w:rsidRDefault="00C9068A" w:rsidP="00722830">
      <w:pPr>
        <w:spacing w:before="240" w:after="240"/>
      </w:pPr>
      <w:proofErr w:type="gramStart"/>
      <w:r>
        <w:rPr>
          <w:color w:val="222222"/>
          <w:highlight w:val="white"/>
        </w:rPr>
        <w:t xml:space="preserve">Liu, H., </w:t>
      </w:r>
      <w:proofErr w:type="spellStart"/>
      <w:r>
        <w:rPr>
          <w:color w:val="222222"/>
          <w:highlight w:val="white"/>
        </w:rPr>
        <w:t>Ricart</w:t>
      </w:r>
      <w:proofErr w:type="spellEnd"/>
      <w:r>
        <w:rPr>
          <w:color w:val="222222"/>
          <w:highlight w:val="white"/>
        </w:rPr>
        <w:t>, B., Stanton, C., Smith-</w:t>
      </w:r>
      <w:proofErr w:type="spellStart"/>
      <w:r>
        <w:rPr>
          <w:color w:val="222222"/>
          <w:highlight w:val="white"/>
        </w:rPr>
        <w:t>Goettler</w:t>
      </w:r>
      <w:proofErr w:type="spellEnd"/>
      <w:r>
        <w:rPr>
          <w:color w:val="222222"/>
          <w:highlight w:val="white"/>
        </w:rPr>
        <w:t>, B., Verdi, L., O'Connor, T., Lee, S. and Yoon, S., 2019.</w:t>
      </w:r>
      <w:proofErr w:type="gramEnd"/>
      <w:r>
        <w:rPr>
          <w:color w:val="222222"/>
          <w:highlight w:val="white"/>
        </w:rPr>
        <w:t xml:space="preserve"> Design space determination and process optimization in at-scale continuous twin screw wet granulat</w:t>
      </w:r>
      <w:r>
        <w:rPr>
          <w:color w:val="222222"/>
          <w:highlight w:val="white"/>
        </w:rPr>
        <w:t xml:space="preserve">ion. </w:t>
      </w:r>
      <w:proofErr w:type="gramStart"/>
      <w:r>
        <w:rPr>
          <w:i/>
        </w:rPr>
        <w:t>Computers &amp; Chemical Engineering</w:t>
      </w:r>
      <w:r>
        <w:t xml:space="preserve">, </w:t>
      </w:r>
      <w:r>
        <w:rPr>
          <w:i/>
        </w:rPr>
        <w:t>125</w:t>
      </w:r>
      <w:r>
        <w:t>, pp.271-286.</w:t>
      </w:r>
      <w:proofErr w:type="gramEnd"/>
    </w:p>
    <w:p w14:paraId="00000032" w14:textId="77777777" w:rsidR="00A67437" w:rsidRDefault="00C9068A" w:rsidP="00722830">
      <w:pPr>
        <w:spacing w:before="240" w:after="240"/>
      </w:pPr>
      <w:proofErr w:type="gramStart"/>
      <w:r>
        <w:rPr>
          <w:color w:val="222222"/>
          <w:highlight w:val="white"/>
        </w:rPr>
        <w:t>Liu, X., Liu, X. and Reid, C.D., 2019.</w:t>
      </w:r>
      <w:proofErr w:type="gramEnd"/>
      <w:r>
        <w:rPr>
          <w:color w:val="222222"/>
          <w:highlight w:val="white"/>
        </w:rPr>
        <w:t xml:space="preserve"> Stakeholder orientations and cost management. </w:t>
      </w:r>
      <w:proofErr w:type="gramStart"/>
      <w:r>
        <w:rPr>
          <w:i/>
        </w:rPr>
        <w:t>Contemporary Accounting Research</w:t>
      </w:r>
      <w:r>
        <w:t xml:space="preserve">, </w:t>
      </w:r>
      <w:r>
        <w:rPr>
          <w:i/>
        </w:rPr>
        <w:t>36</w:t>
      </w:r>
      <w:r>
        <w:t>(1), pp.486-512.</w:t>
      </w:r>
      <w:proofErr w:type="gramEnd"/>
    </w:p>
    <w:p w14:paraId="00000033" w14:textId="77777777" w:rsidR="00A67437" w:rsidRDefault="00C9068A" w:rsidP="00722830">
      <w:pPr>
        <w:spacing w:before="240" w:after="240"/>
        <w:rPr>
          <w:color w:val="222222"/>
          <w:highlight w:val="white"/>
        </w:rPr>
      </w:pPr>
      <w:r>
        <w:rPr>
          <w:color w:val="222222"/>
          <w:highlight w:val="white"/>
        </w:rPr>
        <w:t>Smith, M.L., 2020. The Resource-Based View and Dynamic Capabil</w:t>
      </w:r>
      <w:r>
        <w:rPr>
          <w:color w:val="222222"/>
          <w:highlight w:val="white"/>
        </w:rPr>
        <w:t>ities: Considering Competitive Advantage in the Gallagher Rugby Premiership.</w:t>
      </w:r>
    </w:p>
    <w:p w14:paraId="00000034" w14:textId="77777777" w:rsidR="00A67437" w:rsidRDefault="00C9068A" w:rsidP="00722830">
      <w:pPr>
        <w:spacing w:before="240" w:after="240"/>
      </w:pPr>
      <w:r>
        <w:rPr>
          <w:color w:val="222222"/>
          <w:highlight w:val="white"/>
        </w:rPr>
        <w:t xml:space="preserve">Smith, R.D., 2020. </w:t>
      </w:r>
      <w:proofErr w:type="gramStart"/>
      <w:r>
        <w:rPr>
          <w:i/>
        </w:rPr>
        <w:t>Strategic planning for public relations</w:t>
      </w:r>
      <w:r>
        <w:t>.</w:t>
      </w:r>
      <w:proofErr w:type="gramEnd"/>
      <w:r>
        <w:t xml:space="preserve"> </w:t>
      </w:r>
      <w:proofErr w:type="spellStart"/>
      <w:proofErr w:type="gramStart"/>
      <w:r>
        <w:t>Routledge</w:t>
      </w:r>
      <w:proofErr w:type="spellEnd"/>
      <w:r>
        <w:t>.</w:t>
      </w:r>
      <w:proofErr w:type="gramEnd"/>
    </w:p>
    <w:sectPr w:rsidR="00A67437" w:rsidSect="00722830">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81CEE" w14:textId="77777777" w:rsidR="00C9068A" w:rsidRDefault="00C9068A" w:rsidP="00722830">
      <w:pPr>
        <w:spacing w:line="240" w:lineRule="auto"/>
      </w:pPr>
      <w:r>
        <w:separator/>
      </w:r>
    </w:p>
  </w:endnote>
  <w:endnote w:type="continuationSeparator" w:id="0">
    <w:p w14:paraId="4AEB9105" w14:textId="77777777" w:rsidR="00C9068A" w:rsidRDefault="00C9068A" w:rsidP="00722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379115"/>
      <w:docPartObj>
        <w:docPartGallery w:val="Page Numbers (Bottom of Page)"/>
        <w:docPartUnique/>
      </w:docPartObj>
    </w:sdtPr>
    <w:sdtEndPr>
      <w:rPr>
        <w:noProof/>
      </w:rPr>
    </w:sdtEndPr>
    <w:sdtContent>
      <w:p w14:paraId="28D35E24" w14:textId="5E5A4B57" w:rsidR="00722830" w:rsidRDefault="00722830">
        <w:pPr>
          <w:pStyle w:val="Footer"/>
          <w:jc w:val="right"/>
        </w:pPr>
        <w:r>
          <w:fldChar w:fldCharType="begin"/>
        </w:r>
        <w:r>
          <w:instrText xml:space="preserve"> PAGE   \* MERGEFORMAT </w:instrText>
        </w:r>
        <w:r>
          <w:fldChar w:fldCharType="separate"/>
        </w:r>
        <w:r w:rsidR="005C1B51">
          <w:rPr>
            <w:noProof/>
          </w:rPr>
          <w:t>2</w:t>
        </w:r>
        <w:r>
          <w:rPr>
            <w:noProof/>
          </w:rPr>
          <w:fldChar w:fldCharType="end"/>
        </w:r>
      </w:p>
    </w:sdtContent>
  </w:sdt>
  <w:p w14:paraId="527D0184" w14:textId="77777777" w:rsidR="00722830" w:rsidRDefault="00722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B3607" w14:textId="77777777" w:rsidR="00C9068A" w:rsidRDefault="00C9068A" w:rsidP="00722830">
      <w:pPr>
        <w:spacing w:line="240" w:lineRule="auto"/>
      </w:pPr>
      <w:r>
        <w:separator/>
      </w:r>
    </w:p>
  </w:footnote>
  <w:footnote w:type="continuationSeparator" w:id="0">
    <w:p w14:paraId="72F810DB" w14:textId="77777777" w:rsidR="00C9068A" w:rsidRDefault="00C9068A" w:rsidP="007228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C2BDE"/>
    <w:multiLevelType w:val="hybridMultilevel"/>
    <w:tmpl w:val="5C081AC0"/>
    <w:lvl w:ilvl="0" w:tplc="7C4005C0">
      <w:start w:val="1"/>
      <w:numFmt w:val="bullet"/>
      <w:lvlText w:val="•"/>
      <w:lvlJc w:val="left"/>
      <w:pPr>
        <w:tabs>
          <w:tab w:val="num" w:pos="720"/>
        </w:tabs>
        <w:ind w:left="720" w:hanging="360"/>
      </w:pPr>
      <w:rPr>
        <w:rFonts w:ascii="Times New Roman" w:hAnsi="Times New Roman" w:hint="default"/>
      </w:rPr>
    </w:lvl>
    <w:lvl w:ilvl="1" w:tplc="F1A6EC90" w:tentative="1">
      <w:start w:val="1"/>
      <w:numFmt w:val="bullet"/>
      <w:lvlText w:val="•"/>
      <w:lvlJc w:val="left"/>
      <w:pPr>
        <w:tabs>
          <w:tab w:val="num" w:pos="1440"/>
        </w:tabs>
        <w:ind w:left="1440" w:hanging="360"/>
      </w:pPr>
      <w:rPr>
        <w:rFonts w:ascii="Times New Roman" w:hAnsi="Times New Roman" w:hint="default"/>
      </w:rPr>
    </w:lvl>
    <w:lvl w:ilvl="2" w:tplc="DEF4CBEC" w:tentative="1">
      <w:start w:val="1"/>
      <w:numFmt w:val="bullet"/>
      <w:lvlText w:val="•"/>
      <w:lvlJc w:val="left"/>
      <w:pPr>
        <w:tabs>
          <w:tab w:val="num" w:pos="2160"/>
        </w:tabs>
        <w:ind w:left="2160" w:hanging="360"/>
      </w:pPr>
      <w:rPr>
        <w:rFonts w:ascii="Times New Roman" w:hAnsi="Times New Roman" w:hint="default"/>
      </w:rPr>
    </w:lvl>
    <w:lvl w:ilvl="3" w:tplc="DA64C54C" w:tentative="1">
      <w:start w:val="1"/>
      <w:numFmt w:val="bullet"/>
      <w:lvlText w:val="•"/>
      <w:lvlJc w:val="left"/>
      <w:pPr>
        <w:tabs>
          <w:tab w:val="num" w:pos="2880"/>
        </w:tabs>
        <w:ind w:left="2880" w:hanging="360"/>
      </w:pPr>
      <w:rPr>
        <w:rFonts w:ascii="Times New Roman" w:hAnsi="Times New Roman" w:hint="default"/>
      </w:rPr>
    </w:lvl>
    <w:lvl w:ilvl="4" w:tplc="AC48B28C" w:tentative="1">
      <w:start w:val="1"/>
      <w:numFmt w:val="bullet"/>
      <w:lvlText w:val="•"/>
      <w:lvlJc w:val="left"/>
      <w:pPr>
        <w:tabs>
          <w:tab w:val="num" w:pos="3600"/>
        </w:tabs>
        <w:ind w:left="3600" w:hanging="360"/>
      </w:pPr>
      <w:rPr>
        <w:rFonts w:ascii="Times New Roman" w:hAnsi="Times New Roman" w:hint="default"/>
      </w:rPr>
    </w:lvl>
    <w:lvl w:ilvl="5" w:tplc="3B90693A" w:tentative="1">
      <w:start w:val="1"/>
      <w:numFmt w:val="bullet"/>
      <w:lvlText w:val="•"/>
      <w:lvlJc w:val="left"/>
      <w:pPr>
        <w:tabs>
          <w:tab w:val="num" w:pos="4320"/>
        </w:tabs>
        <w:ind w:left="4320" w:hanging="360"/>
      </w:pPr>
      <w:rPr>
        <w:rFonts w:ascii="Times New Roman" w:hAnsi="Times New Roman" w:hint="default"/>
      </w:rPr>
    </w:lvl>
    <w:lvl w:ilvl="6" w:tplc="4DC621AA" w:tentative="1">
      <w:start w:val="1"/>
      <w:numFmt w:val="bullet"/>
      <w:lvlText w:val="•"/>
      <w:lvlJc w:val="left"/>
      <w:pPr>
        <w:tabs>
          <w:tab w:val="num" w:pos="5040"/>
        </w:tabs>
        <w:ind w:left="5040" w:hanging="360"/>
      </w:pPr>
      <w:rPr>
        <w:rFonts w:ascii="Times New Roman" w:hAnsi="Times New Roman" w:hint="default"/>
      </w:rPr>
    </w:lvl>
    <w:lvl w:ilvl="7" w:tplc="ED649CF0" w:tentative="1">
      <w:start w:val="1"/>
      <w:numFmt w:val="bullet"/>
      <w:lvlText w:val="•"/>
      <w:lvlJc w:val="left"/>
      <w:pPr>
        <w:tabs>
          <w:tab w:val="num" w:pos="5760"/>
        </w:tabs>
        <w:ind w:left="5760" w:hanging="360"/>
      </w:pPr>
      <w:rPr>
        <w:rFonts w:ascii="Times New Roman" w:hAnsi="Times New Roman" w:hint="default"/>
      </w:rPr>
    </w:lvl>
    <w:lvl w:ilvl="8" w:tplc="1746245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7437"/>
    <w:rsid w:val="005C1B51"/>
    <w:rsid w:val="00722830"/>
    <w:rsid w:val="00A67437"/>
    <w:rsid w:val="00C9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color w:val="222222"/>
      <w:sz w:val="28"/>
      <w:szCs w:val="28"/>
      <w:highlight w:val="white"/>
    </w:rPr>
  </w:style>
  <w:style w:type="paragraph" w:styleId="Heading2">
    <w:name w:val="heading 2"/>
    <w:basedOn w:val="Normal"/>
    <w:next w:val="Normal"/>
    <w:rsid w:val="005C1B51"/>
    <w:pPr>
      <w:keepNext/>
      <w:keepLines/>
      <w:spacing w:before="360" w:after="120"/>
      <w:outlineLvl w:val="1"/>
    </w:pPr>
    <w:rPr>
      <w:b/>
      <w:color w:val="000000" w:themeColor="text1"/>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22830"/>
    <w:pPr>
      <w:tabs>
        <w:tab w:val="center" w:pos="4680"/>
        <w:tab w:val="right" w:pos="9360"/>
      </w:tabs>
      <w:spacing w:line="240" w:lineRule="auto"/>
    </w:pPr>
  </w:style>
  <w:style w:type="character" w:customStyle="1" w:styleId="HeaderChar">
    <w:name w:val="Header Char"/>
    <w:basedOn w:val="DefaultParagraphFont"/>
    <w:link w:val="Header"/>
    <w:uiPriority w:val="99"/>
    <w:rsid w:val="00722830"/>
  </w:style>
  <w:style w:type="paragraph" w:styleId="Footer">
    <w:name w:val="footer"/>
    <w:basedOn w:val="Normal"/>
    <w:link w:val="FooterChar"/>
    <w:uiPriority w:val="99"/>
    <w:unhideWhenUsed/>
    <w:rsid w:val="00722830"/>
    <w:pPr>
      <w:tabs>
        <w:tab w:val="center" w:pos="4680"/>
        <w:tab w:val="right" w:pos="9360"/>
      </w:tabs>
      <w:spacing w:line="240" w:lineRule="auto"/>
    </w:pPr>
  </w:style>
  <w:style w:type="character" w:customStyle="1" w:styleId="FooterChar">
    <w:name w:val="Footer Char"/>
    <w:basedOn w:val="DefaultParagraphFont"/>
    <w:link w:val="Footer"/>
    <w:uiPriority w:val="99"/>
    <w:rsid w:val="00722830"/>
  </w:style>
  <w:style w:type="paragraph" w:styleId="TOCHeading">
    <w:name w:val="TOC Heading"/>
    <w:basedOn w:val="Heading1"/>
    <w:next w:val="Normal"/>
    <w:uiPriority w:val="39"/>
    <w:semiHidden/>
    <w:unhideWhenUsed/>
    <w:qFormat/>
    <w:rsid w:val="00722830"/>
    <w:pPr>
      <w:spacing w:before="480" w:line="276" w:lineRule="auto"/>
      <w:jc w:val="left"/>
      <w:outlineLvl w:val="9"/>
    </w:pPr>
    <w:rPr>
      <w:rFonts w:asciiTheme="majorHAnsi" w:eastAsiaTheme="majorEastAsia" w:hAnsiTheme="majorHAnsi" w:cstheme="majorBidi"/>
      <w:bCs/>
      <w:color w:val="365F91" w:themeColor="accent1" w:themeShade="BF"/>
      <w:highlight w:val="none"/>
      <w:lang w:eastAsia="ja-JP"/>
    </w:rPr>
  </w:style>
  <w:style w:type="paragraph" w:styleId="TOC1">
    <w:name w:val="toc 1"/>
    <w:basedOn w:val="Normal"/>
    <w:next w:val="Normal"/>
    <w:autoRedefine/>
    <w:uiPriority w:val="39"/>
    <w:unhideWhenUsed/>
    <w:rsid w:val="00722830"/>
    <w:pPr>
      <w:spacing w:after="100"/>
    </w:pPr>
  </w:style>
  <w:style w:type="character" w:styleId="Hyperlink">
    <w:name w:val="Hyperlink"/>
    <w:basedOn w:val="DefaultParagraphFont"/>
    <w:uiPriority w:val="99"/>
    <w:unhideWhenUsed/>
    <w:rsid w:val="00722830"/>
    <w:rPr>
      <w:color w:val="0000FF" w:themeColor="hyperlink"/>
      <w:u w:val="single"/>
    </w:rPr>
  </w:style>
  <w:style w:type="paragraph" w:styleId="BalloonText">
    <w:name w:val="Balloon Text"/>
    <w:basedOn w:val="Normal"/>
    <w:link w:val="BalloonTextChar"/>
    <w:uiPriority w:val="99"/>
    <w:semiHidden/>
    <w:unhideWhenUsed/>
    <w:rsid w:val="007228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830"/>
    <w:rPr>
      <w:rFonts w:ascii="Tahoma" w:hAnsi="Tahoma" w:cs="Tahoma"/>
      <w:sz w:val="16"/>
      <w:szCs w:val="16"/>
    </w:rPr>
  </w:style>
  <w:style w:type="paragraph" w:styleId="ListParagraph">
    <w:name w:val="List Paragraph"/>
    <w:basedOn w:val="Normal"/>
    <w:uiPriority w:val="34"/>
    <w:qFormat/>
    <w:rsid w:val="005C1B51"/>
    <w:pPr>
      <w:spacing w:line="240" w:lineRule="auto"/>
      <w:ind w:left="720"/>
      <w:contextualSpacing/>
      <w:jc w:val="left"/>
    </w:pPr>
  </w:style>
  <w:style w:type="paragraph" w:styleId="TOC2">
    <w:name w:val="toc 2"/>
    <w:basedOn w:val="Normal"/>
    <w:next w:val="Normal"/>
    <w:autoRedefine/>
    <w:uiPriority w:val="39"/>
    <w:unhideWhenUsed/>
    <w:rsid w:val="005C1B51"/>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color w:val="222222"/>
      <w:sz w:val="28"/>
      <w:szCs w:val="28"/>
      <w:highlight w:val="white"/>
    </w:rPr>
  </w:style>
  <w:style w:type="paragraph" w:styleId="Heading2">
    <w:name w:val="heading 2"/>
    <w:basedOn w:val="Normal"/>
    <w:next w:val="Normal"/>
    <w:rsid w:val="005C1B51"/>
    <w:pPr>
      <w:keepNext/>
      <w:keepLines/>
      <w:spacing w:before="360" w:after="120"/>
      <w:outlineLvl w:val="1"/>
    </w:pPr>
    <w:rPr>
      <w:b/>
      <w:color w:val="000000" w:themeColor="text1"/>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22830"/>
    <w:pPr>
      <w:tabs>
        <w:tab w:val="center" w:pos="4680"/>
        <w:tab w:val="right" w:pos="9360"/>
      </w:tabs>
      <w:spacing w:line="240" w:lineRule="auto"/>
    </w:pPr>
  </w:style>
  <w:style w:type="character" w:customStyle="1" w:styleId="HeaderChar">
    <w:name w:val="Header Char"/>
    <w:basedOn w:val="DefaultParagraphFont"/>
    <w:link w:val="Header"/>
    <w:uiPriority w:val="99"/>
    <w:rsid w:val="00722830"/>
  </w:style>
  <w:style w:type="paragraph" w:styleId="Footer">
    <w:name w:val="footer"/>
    <w:basedOn w:val="Normal"/>
    <w:link w:val="FooterChar"/>
    <w:uiPriority w:val="99"/>
    <w:unhideWhenUsed/>
    <w:rsid w:val="00722830"/>
    <w:pPr>
      <w:tabs>
        <w:tab w:val="center" w:pos="4680"/>
        <w:tab w:val="right" w:pos="9360"/>
      </w:tabs>
      <w:spacing w:line="240" w:lineRule="auto"/>
    </w:pPr>
  </w:style>
  <w:style w:type="character" w:customStyle="1" w:styleId="FooterChar">
    <w:name w:val="Footer Char"/>
    <w:basedOn w:val="DefaultParagraphFont"/>
    <w:link w:val="Footer"/>
    <w:uiPriority w:val="99"/>
    <w:rsid w:val="00722830"/>
  </w:style>
  <w:style w:type="paragraph" w:styleId="TOCHeading">
    <w:name w:val="TOC Heading"/>
    <w:basedOn w:val="Heading1"/>
    <w:next w:val="Normal"/>
    <w:uiPriority w:val="39"/>
    <w:semiHidden/>
    <w:unhideWhenUsed/>
    <w:qFormat/>
    <w:rsid w:val="00722830"/>
    <w:pPr>
      <w:spacing w:before="480" w:line="276" w:lineRule="auto"/>
      <w:jc w:val="left"/>
      <w:outlineLvl w:val="9"/>
    </w:pPr>
    <w:rPr>
      <w:rFonts w:asciiTheme="majorHAnsi" w:eastAsiaTheme="majorEastAsia" w:hAnsiTheme="majorHAnsi" w:cstheme="majorBidi"/>
      <w:bCs/>
      <w:color w:val="365F91" w:themeColor="accent1" w:themeShade="BF"/>
      <w:highlight w:val="none"/>
      <w:lang w:eastAsia="ja-JP"/>
    </w:rPr>
  </w:style>
  <w:style w:type="paragraph" w:styleId="TOC1">
    <w:name w:val="toc 1"/>
    <w:basedOn w:val="Normal"/>
    <w:next w:val="Normal"/>
    <w:autoRedefine/>
    <w:uiPriority w:val="39"/>
    <w:unhideWhenUsed/>
    <w:rsid w:val="00722830"/>
    <w:pPr>
      <w:spacing w:after="100"/>
    </w:pPr>
  </w:style>
  <w:style w:type="character" w:styleId="Hyperlink">
    <w:name w:val="Hyperlink"/>
    <w:basedOn w:val="DefaultParagraphFont"/>
    <w:uiPriority w:val="99"/>
    <w:unhideWhenUsed/>
    <w:rsid w:val="00722830"/>
    <w:rPr>
      <w:color w:val="0000FF" w:themeColor="hyperlink"/>
      <w:u w:val="single"/>
    </w:rPr>
  </w:style>
  <w:style w:type="paragraph" w:styleId="BalloonText">
    <w:name w:val="Balloon Text"/>
    <w:basedOn w:val="Normal"/>
    <w:link w:val="BalloonTextChar"/>
    <w:uiPriority w:val="99"/>
    <w:semiHidden/>
    <w:unhideWhenUsed/>
    <w:rsid w:val="007228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830"/>
    <w:rPr>
      <w:rFonts w:ascii="Tahoma" w:hAnsi="Tahoma" w:cs="Tahoma"/>
      <w:sz w:val="16"/>
      <w:szCs w:val="16"/>
    </w:rPr>
  </w:style>
  <w:style w:type="paragraph" w:styleId="ListParagraph">
    <w:name w:val="List Paragraph"/>
    <w:basedOn w:val="Normal"/>
    <w:uiPriority w:val="34"/>
    <w:qFormat/>
    <w:rsid w:val="005C1B51"/>
    <w:pPr>
      <w:spacing w:line="240" w:lineRule="auto"/>
      <w:ind w:left="720"/>
      <w:contextualSpacing/>
      <w:jc w:val="left"/>
    </w:pPr>
  </w:style>
  <w:style w:type="paragraph" w:styleId="TOC2">
    <w:name w:val="toc 2"/>
    <w:basedOn w:val="Normal"/>
    <w:next w:val="Normal"/>
    <w:autoRedefine/>
    <w:uiPriority w:val="39"/>
    <w:unhideWhenUsed/>
    <w:rsid w:val="005C1B5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14163">
      <w:bodyDiv w:val="1"/>
      <w:marLeft w:val="0"/>
      <w:marRight w:val="0"/>
      <w:marTop w:val="0"/>
      <w:marBottom w:val="0"/>
      <w:divBdr>
        <w:top w:val="none" w:sz="0" w:space="0" w:color="auto"/>
        <w:left w:val="none" w:sz="0" w:space="0" w:color="auto"/>
        <w:bottom w:val="none" w:sz="0" w:space="0" w:color="auto"/>
        <w:right w:val="none" w:sz="0" w:space="0" w:color="auto"/>
      </w:divBdr>
      <w:divsChild>
        <w:div w:id="178619285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C932E-CEF5-411E-9133-78095E20CB0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53B90D9-93DB-4666-A474-51D3F7A6A247}">
      <dgm:prSet phldrT="[Text]" custT="1"/>
      <dgm:spPr/>
      <dgm:t>
        <a:bodyPr/>
        <a:lstStyle/>
        <a:p>
          <a:r>
            <a:rPr lang="en-US" sz="1000" b="1"/>
            <a:t>Challenges that are faced by operation cost </a:t>
          </a:r>
        </a:p>
      </dgm:t>
    </dgm:pt>
    <dgm:pt modelId="{E16E51A7-03FA-4BA1-BAF8-C8DD07A3B9E6}" type="parTrans" cxnId="{6815E612-5920-47EB-A269-913504A495CC}">
      <dgm:prSet/>
      <dgm:spPr/>
      <dgm:t>
        <a:bodyPr/>
        <a:lstStyle/>
        <a:p>
          <a:endParaRPr lang="en-US"/>
        </a:p>
      </dgm:t>
    </dgm:pt>
    <dgm:pt modelId="{E2B710EA-2DEA-4114-8177-ED3F43CD4ED9}" type="sibTrans" cxnId="{6815E612-5920-47EB-A269-913504A495CC}">
      <dgm:prSet/>
      <dgm:spPr/>
      <dgm:t>
        <a:bodyPr/>
        <a:lstStyle/>
        <a:p>
          <a:endParaRPr lang="en-US"/>
        </a:p>
      </dgm:t>
    </dgm:pt>
    <dgm:pt modelId="{65468E0D-FD18-4D93-A1DF-D1A38DC3F385}">
      <dgm:prSet phldrT="[Text]"/>
      <dgm:spPr/>
      <dgm:t>
        <a:bodyPr/>
        <a:lstStyle/>
        <a:p>
          <a:r>
            <a:rPr lang="en-US" b="1"/>
            <a:t>Event staffing </a:t>
          </a:r>
          <a:endParaRPr lang="en-US"/>
        </a:p>
      </dgm:t>
    </dgm:pt>
    <dgm:pt modelId="{D4E6A387-B65E-4BE4-8B55-56A23D71656F}" type="parTrans" cxnId="{826C805E-768E-4B76-8C98-4531C93B933C}">
      <dgm:prSet/>
      <dgm:spPr/>
      <dgm:t>
        <a:bodyPr/>
        <a:lstStyle/>
        <a:p>
          <a:endParaRPr lang="en-US"/>
        </a:p>
      </dgm:t>
    </dgm:pt>
    <dgm:pt modelId="{BEF8627A-35A7-4BD8-90F1-3B8DF44101F2}" type="sibTrans" cxnId="{826C805E-768E-4B76-8C98-4531C93B933C}">
      <dgm:prSet/>
      <dgm:spPr/>
      <dgm:t>
        <a:bodyPr/>
        <a:lstStyle/>
        <a:p>
          <a:endParaRPr lang="en-US"/>
        </a:p>
      </dgm:t>
    </dgm:pt>
    <dgm:pt modelId="{21B7B9B0-6E9B-42A7-835E-13C98E92A7D0}">
      <dgm:prSet phldrT="[Text]"/>
      <dgm:spPr/>
      <dgm:t>
        <a:bodyPr/>
        <a:lstStyle/>
        <a:p>
          <a:r>
            <a:rPr lang="en-US" b="1"/>
            <a:t>Food and beverage </a:t>
          </a:r>
          <a:endParaRPr lang="en-US"/>
        </a:p>
      </dgm:t>
    </dgm:pt>
    <dgm:pt modelId="{A7D25828-E891-4FE5-87DF-43E2938F9410}" type="parTrans" cxnId="{FFEAAF9A-731D-4D0C-8BC4-EFCE5590E2B2}">
      <dgm:prSet/>
      <dgm:spPr/>
      <dgm:t>
        <a:bodyPr/>
        <a:lstStyle/>
        <a:p>
          <a:endParaRPr lang="en-US"/>
        </a:p>
      </dgm:t>
    </dgm:pt>
    <dgm:pt modelId="{E55E0109-F015-429D-B2E0-471808ECC4A1}" type="sibTrans" cxnId="{FFEAAF9A-731D-4D0C-8BC4-EFCE5590E2B2}">
      <dgm:prSet/>
      <dgm:spPr/>
      <dgm:t>
        <a:bodyPr/>
        <a:lstStyle/>
        <a:p>
          <a:endParaRPr lang="en-US"/>
        </a:p>
      </dgm:t>
    </dgm:pt>
    <dgm:pt modelId="{EE6FA79A-765F-47C8-A37E-E3379A8D1C65}">
      <dgm:prSet phldrT="[Text]"/>
      <dgm:spPr/>
      <dgm:t>
        <a:bodyPr/>
        <a:lstStyle/>
        <a:p>
          <a:r>
            <a:rPr lang="en-US" b="1"/>
            <a:t>Audio-visual equipment</a:t>
          </a:r>
          <a:endParaRPr lang="en-US"/>
        </a:p>
      </dgm:t>
    </dgm:pt>
    <dgm:pt modelId="{DDCDA5C9-05A2-4430-AA94-FE7EE363B418}" type="parTrans" cxnId="{DA685C39-2557-4000-B7BA-9F40ED1BA15B}">
      <dgm:prSet/>
      <dgm:spPr/>
      <dgm:t>
        <a:bodyPr/>
        <a:lstStyle/>
        <a:p>
          <a:endParaRPr lang="en-US"/>
        </a:p>
      </dgm:t>
    </dgm:pt>
    <dgm:pt modelId="{C19BA54A-9AD6-46A9-93D1-BD387D8EDA47}" type="sibTrans" cxnId="{DA685C39-2557-4000-B7BA-9F40ED1BA15B}">
      <dgm:prSet/>
      <dgm:spPr/>
      <dgm:t>
        <a:bodyPr/>
        <a:lstStyle/>
        <a:p>
          <a:endParaRPr lang="en-US"/>
        </a:p>
      </dgm:t>
    </dgm:pt>
    <dgm:pt modelId="{5CB86EF8-1B62-411C-98E4-842DA607D0BA}">
      <dgm:prSet/>
      <dgm:spPr/>
      <dgm:t>
        <a:bodyPr/>
        <a:lstStyle/>
        <a:p>
          <a:r>
            <a:rPr lang="en-US" b="1"/>
            <a:t>Marketing and promotion </a:t>
          </a:r>
          <a:endParaRPr lang="en-US"/>
        </a:p>
      </dgm:t>
    </dgm:pt>
    <dgm:pt modelId="{55832292-4F30-458E-9109-A3EA1FC01DF6}" type="parTrans" cxnId="{1B795110-DC92-48E0-8998-E7866BB7337F}">
      <dgm:prSet/>
      <dgm:spPr/>
      <dgm:t>
        <a:bodyPr/>
        <a:lstStyle/>
        <a:p>
          <a:endParaRPr lang="en-US"/>
        </a:p>
      </dgm:t>
    </dgm:pt>
    <dgm:pt modelId="{5DAB35BC-A54A-4EFA-A3FD-A1E3E910686B}" type="sibTrans" cxnId="{1B795110-DC92-48E0-8998-E7866BB7337F}">
      <dgm:prSet/>
      <dgm:spPr/>
      <dgm:t>
        <a:bodyPr/>
        <a:lstStyle/>
        <a:p>
          <a:endParaRPr lang="en-US"/>
        </a:p>
      </dgm:t>
    </dgm:pt>
    <dgm:pt modelId="{4FA5AF34-4CC8-4A31-A7DD-85CE0421B424}">
      <dgm:prSet/>
      <dgm:spPr/>
      <dgm:t>
        <a:bodyPr/>
        <a:lstStyle/>
        <a:p>
          <a:r>
            <a:rPr lang="en-US" b="1"/>
            <a:t>Infrastructure </a:t>
          </a:r>
          <a:endParaRPr lang="en-US"/>
        </a:p>
      </dgm:t>
    </dgm:pt>
    <dgm:pt modelId="{57E1CBC8-A314-40D4-9B53-20A6CE6458C8}" type="parTrans" cxnId="{AA719B6C-7F2E-4DE6-89CA-75295624E840}">
      <dgm:prSet/>
      <dgm:spPr/>
      <dgm:t>
        <a:bodyPr/>
        <a:lstStyle/>
        <a:p>
          <a:endParaRPr lang="en-US"/>
        </a:p>
      </dgm:t>
    </dgm:pt>
    <dgm:pt modelId="{C4DD3F2E-578A-4A3E-82D2-CF7A96AEAD5C}" type="sibTrans" cxnId="{AA719B6C-7F2E-4DE6-89CA-75295624E840}">
      <dgm:prSet/>
      <dgm:spPr/>
      <dgm:t>
        <a:bodyPr/>
        <a:lstStyle/>
        <a:p>
          <a:endParaRPr lang="en-US"/>
        </a:p>
      </dgm:t>
    </dgm:pt>
    <dgm:pt modelId="{02670725-C326-4242-9457-77DEEA6E450A}">
      <dgm:prSet/>
      <dgm:spPr/>
      <dgm:t>
        <a:bodyPr/>
        <a:lstStyle/>
        <a:p>
          <a:r>
            <a:rPr lang="en-US" b="1"/>
            <a:t>Legal and insurance fees</a:t>
          </a:r>
          <a:endParaRPr lang="en-US"/>
        </a:p>
      </dgm:t>
    </dgm:pt>
    <dgm:pt modelId="{87CA8DA1-03C4-43BF-9AEE-9385D91CAFD0}" type="parTrans" cxnId="{2C33C961-EF66-4361-AE26-CFEAAA095A1D}">
      <dgm:prSet/>
      <dgm:spPr/>
      <dgm:t>
        <a:bodyPr/>
        <a:lstStyle/>
        <a:p>
          <a:endParaRPr lang="en-US"/>
        </a:p>
      </dgm:t>
    </dgm:pt>
    <dgm:pt modelId="{C5DC0743-45F5-4636-A735-8B0AC74FD298}" type="sibTrans" cxnId="{2C33C961-EF66-4361-AE26-CFEAAA095A1D}">
      <dgm:prSet/>
      <dgm:spPr/>
      <dgm:t>
        <a:bodyPr/>
        <a:lstStyle/>
        <a:p>
          <a:endParaRPr lang="en-US"/>
        </a:p>
      </dgm:t>
    </dgm:pt>
    <dgm:pt modelId="{C62256F7-2618-45E0-B1B0-26425B8F8CA4}">
      <dgm:prSet/>
      <dgm:spPr/>
      <dgm:t>
        <a:bodyPr/>
        <a:lstStyle/>
        <a:p>
          <a:r>
            <a:rPr lang="en-US" b="1"/>
            <a:t>Transportation </a:t>
          </a:r>
          <a:endParaRPr lang="en-US"/>
        </a:p>
      </dgm:t>
    </dgm:pt>
    <dgm:pt modelId="{8FF2CDC7-C653-47B2-A086-F7575DBB3CD6}" type="parTrans" cxnId="{CBC58F4F-A0A2-48F4-A6F2-59C762290B21}">
      <dgm:prSet/>
      <dgm:spPr/>
      <dgm:t>
        <a:bodyPr/>
        <a:lstStyle/>
        <a:p>
          <a:endParaRPr lang="en-US"/>
        </a:p>
      </dgm:t>
    </dgm:pt>
    <dgm:pt modelId="{C1770DBA-83E5-482E-A6A0-4F871DECDEA5}" type="sibTrans" cxnId="{CBC58F4F-A0A2-48F4-A6F2-59C762290B21}">
      <dgm:prSet/>
      <dgm:spPr/>
      <dgm:t>
        <a:bodyPr/>
        <a:lstStyle/>
        <a:p>
          <a:endParaRPr lang="en-US"/>
        </a:p>
      </dgm:t>
    </dgm:pt>
    <dgm:pt modelId="{D6C3C8A5-A258-4736-A0FB-6F1285482E20}">
      <dgm:prSet/>
      <dgm:spPr/>
      <dgm:t>
        <a:bodyPr/>
        <a:lstStyle/>
        <a:p>
          <a:r>
            <a:rPr lang="en-US" b="1"/>
            <a:t>Security and safety </a:t>
          </a:r>
          <a:endParaRPr lang="en-US"/>
        </a:p>
      </dgm:t>
    </dgm:pt>
    <dgm:pt modelId="{384767B9-54C2-4DA1-84FC-A10A7051FFFF}" type="parTrans" cxnId="{C40F0732-36FB-478E-B39C-2A0DB36D42E1}">
      <dgm:prSet/>
      <dgm:spPr/>
      <dgm:t>
        <a:bodyPr/>
        <a:lstStyle/>
        <a:p>
          <a:endParaRPr lang="en-US"/>
        </a:p>
      </dgm:t>
    </dgm:pt>
    <dgm:pt modelId="{3AE453C4-B3F7-4FDF-BA22-874FF34C5837}" type="sibTrans" cxnId="{C40F0732-36FB-478E-B39C-2A0DB36D42E1}">
      <dgm:prSet/>
      <dgm:spPr/>
      <dgm:t>
        <a:bodyPr/>
        <a:lstStyle/>
        <a:p>
          <a:endParaRPr lang="en-US"/>
        </a:p>
      </dgm:t>
    </dgm:pt>
    <dgm:pt modelId="{32A3B59C-B329-427B-B024-8EE178BBC307}" type="pres">
      <dgm:prSet presAssocID="{5E6C932E-CEF5-411E-9133-78095E20CB03}" presName="hierChild1" presStyleCnt="0">
        <dgm:presLayoutVars>
          <dgm:orgChart val="1"/>
          <dgm:chPref val="1"/>
          <dgm:dir/>
          <dgm:animOne val="branch"/>
          <dgm:animLvl val="lvl"/>
          <dgm:resizeHandles/>
        </dgm:presLayoutVars>
      </dgm:prSet>
      <dgm:spPr/>
    </dgm:pt>
    <dgm:pt modelId="{FA3D36FA-95DB-4D4E-9AE4-1356298773EA}" type="pres">
      <dgm:prSet presAssocID="{853B90D9-93DB-4666-A474-51D3F7A6A247}" presName="hierRoot1" presStyleCnt="0">
        <dgm:presLayoutVars>
          <dgm:hierBranch val="init"/>
        </dgm:presLayoutVars>
      </dgm:prSet>
      <dgm:spPr/>
    </dgm:pt>
    <dgm:pt modelId="{6BF30B44-580D-41FE-B361-6E700254F77C}" type="pres">
      <dgm:prSet presAssocID="{853B90D9-93DB-4666-A474-51D3F7A6A247}" presName="rootComposite1" presStyleCnt="0"/>
      <dgm:spPr/>
    </dgm:pt>
    <dgm:pt modelId="{F6BF456D-FBAB-4B67-9FA5-BAECA2C9D413}" type="pres">
      <dgm:prSet presAssocID="{853B90D9-93DB-4666-A474-51D3F7A6A247}" presName="rootText1" presStyleLbl="node0" presStyleIdx="0" presStyleCnt="1" custScaleX="324454" custScaleY="159538">
        <dgm:presLayoutVars>
          <dgm:chPref val="3"/>
        </dgm:presLayoutVars>
      </dgm:prSet>
      <dgm:spPr/>
      <dgm:t>
        <a:bodyPr/>
        <a:lstStyle/>
        <a:p>
          <a:endParaRPr lang="en-US"/>
        </a:p>
      </dgm:t>
    </dgm:pt>
    <dgm:pt modelId="{B80B5C49-BE4C-4FA0-B35A-60DFE7C9751D}" type="pres">
      <dgm:prSet presAssocID="{853B90D9-93DB-4666-A474-51D3F7A6A247}" presName="rootConnector1" presStyleLbl="node1" presStyleIdx="0" presStyleCnt="0"/>
      <dgm:spPr/>
    </dgm:pt>
    <dgm:pt modelId="{56202719-7894-481C-8B9A-229882AAD9DD}" type="pres">
      <dgm:prSet presAssocID="{853B90D9-93DB-4666-A474-51D3F7A6A247}" presName="hierChild2" presStyleCnt="0"/>
      <dgm:spPr/>
    </dgm:pt>
    <dgm:pt modelId="{D2896D76-7145-4748-9D9B-FF4F7B1E5361}" type="pres">
      <dgm:prSet presAssocID="{D4E6A387-B65E-4BE4-8B55-56A23D71656F}" presName="Name37" presStyleLbl="parChTrans1D2" presStyleIdx="0" presStyleCnt="8"/>
      <dgm:spPr/>
    </dgm:pt>
    <dgm:pt modelId="{B54A4A5B-522E-4D6F-B910-5F2E824FDF7A}" type="pres">
      <dgm:prSet presAssocID="{65468E0D-FD18-4D93-A1DF-D1A38DC3F385}" presName="hierRoot2" presStyleCnt="0">
        <dgm:presLayoutVars>
          <dgm:hierBranch val="init"/>
        </dgm:presLayoutVars>
      </dgm:prSet>
      <dgm:spPr/>
    </dgm:pt>
    <dgm:pt modelId="{32650EF6-ADF5-4959-AE26-3A2D14BC9D64}" type="pres">
      <dgm:prSet presAssocID="{65468E0D-FD18-4D93-A1DF-D1A38DC3F385}" presName="rootComposite" presStyleCnt="0"/>
      <dgm:spPr/>
    </dgm:pt>
    <dgm:pt modelId="{76062D7D-54BC-4B89-83EF-6AE8BAC0CAD1}" type="pres">
      <dgm:prSet presAssocID="{65468E0D-FD18-4D93-A1DF-D1A38DC3F385}" presName="rootText" presStyleLbl="node2" presStyleIdx="0" presStyleCnt="8">
        <dgm:presLayoutVars>
          <dgm:chPref val="3"/>
        </dgm:presLayoutVars>
      </dgm:prSet>
      <dgm:spPr/>
      <dgm:t>
        <a:bodyPr/>
        <a:lstStyle/>
        <a:p>
          <a:endParaRPr lang="en-US"/>
        </a:p>
      </dgm:t>
    </dgm:pt>
    <dgm:pt modelId="{35F48066-7E6C-44FD-826A-0897EBC4F4C4}" type="pres">
      <dgm:prSet presAssocID="{65468E0D-FD18-4D93-A1DF-D1A38DC3F385}" presName="rootConnector" presStyleLbl="node2" presStyleIdx="0" presStyleCnt="8"/>
      <dgm:spPr/>
    </dgm:pt>
    <dgm:pt modelId="{23070D16-E2F1-4968-B114-D6A179186F62}" type="pres">
      <dgm:prSet presAssocID="{65468E0D-FD18-4D93-A1DF-D1A38DC3F385}" presName="hierChild4" presStyleCnt="0"/>
      <dgm:spPr/>
    </dgm:pt>
    <dgm:pt modelId="{290D4A2E-C730-4641-9727-FE125B2205D5}" type="pres">
      <dgm:prSet presAssocID="{65468E0D-FD18-4D93-A1DF-D1A38DC3F385}" presName="hierChild5" presStyleCnt="0"/>
      <dgm:spPr/>
    </dgm:pt>
    <dgm:pt modelId="{D6681D6E-0938-4B36-817E-4731E71DA854}" type="pres">
      <dgm:prSet presAssocID="{A7D25828-E891-4FE5-87DF-43E2938F9410}" presName="Name37" presStyleLbl="parChTrans1D2" presStyleIdx="1" presStyleCnt="8"/>
      <dgm:spPr/>
    </dgm:pt>
    <dgm:pt modelId="{4CE00E93-0919-48C0-B09A-894D16D60C8A}" type="pres">
      <dgm:prSet presAssocID="{21B7B9B0-6E9B-42A7-835E-13C98E92A7D0}" presName="hierRoot2" presStyleCnt="0">
        <dgm:presLayoutVars>
          <dgm:hierBranch val="init"/>
        </dgm:presLayoutVars>
      </dgm:prSet>
      <dgm:spPr/>
    </dgm:pt>
    <dgm:pt modelId="{F8420547-6DC4-4341-8835-BD5FAD639553}" type="pres">
      <dgm:prSet presAssocID="{21B7B9B0-6E9B-42A7-835E-13C98E92A7D0}" presName="rootComposite" presStyleCnt="0"/>
      <dgm:spPr/>
    </dgm:pt>
    <dgm:pt modelId="{E0C39731-810B-446F-BD3F-1BB6C53053DF}" type="pres">
      <dgm:prSet presAssocID="{21B7B9B0-6E9B-42A7-835E-13C98E92A7D0}" presName="rootText" presStyleLbl="node2" presStyleIdx="1" presStyleCnt="8">
        <dgm:presLayoutVars>
          <dgm:chPref val="3"/>
        </dgm:presLayoutVars>
      </dgm:prSet>
      <dgm:spPr/>
      <dgm:t>
        <a:bodyPr/>
        <a:lstStyle/>
        <a:p>
          <a:endParaRPr lang="en-US"/>
        </a:p>
      </dgm:t>
    </dgm:pt>
    <dgm:pt modelId="{5F5BCAD1-DE5D-414E-B514-433FAD71A875}" type="pres">
      <dgm:prSet presAssocID="{21B7B9B0-6E9B-42A7-835E-13C98E92A7D0}" presName="rootConnector" presStyleLbl="node2" presStyleIdx="1" presStyleCnt="8"/>
      <dgm:spPr/>
    </dgm:pt>
    <dgm:pt modelId="{A092D6BD-9E3C-4194-9CC1-2B2B35AFC9CB}" type="pres">
      <dgm:prSet presAssocID="{21B7B9B0-6E9B-42A7-835E-13C98E92A7D0}" presName="hierChild4" presStyleCnt="0"/>
      <dgm:spPr/>
    </dgm:pt>
    <dgm:pt modelId="{38AC94B2-ACD1-45E2-BC83-4E4DAB2772B7}" type="pres">
      <dgm:prSet presAssocID="{21B7B9B0-6E9B-42A7-835E-13C98E92A7D0}" presName="hierChild5" presStyleCnt="0"/>
      <dgm:spPr/>
    </dgm:pt>
    <dgm:pt modelId="{1B7AE7AD-124F-4576-B3D2-CB4EE4CAF827}" type="pres">
      <dgm:prSet presAssocID="{DDCDA5C9-05A2-4430-AA94-FE7EE363B418}" presName="Name37" presStyleLbl="parChTrans1D2" presStyleIdx="2" presStyleCnt="8"/>
      <dgm:spPr/>
    </dgm:pt>
    <dgm:pt modelId="{D5937EAD-A23C-406D-B6A0-98687AD90AB8}" type="pres">
      <dgm:prSet presAssocID="{EE6FA79A-765F-47C8-A37E-E3379A8D1C65}" presName="hierRoot2" presStyleCnt="0">
        <dgm:presLayoutVars>
          <dgm:hierBranch val="init"/>
        </dgm:presLayoutVars>
      </dgm:prSet>
      <dgm:spPr/>
    </dgm:pt>
    <dgm:pt modelId="{31C62018-301C-4CD6-B199-16D96C753EE1}" type="pres">
      <dgm:prSet presAssocID="{EE6FA79A-765F-47C8-A37E-E3379A8D1C65}" presName="rootComposite" presStyleCnt="0"/>
      <dgm:spPr/>
    </dgm:pt>
    <dgm:pt modelId="{07B685A6-6627-4483-9C73-25621FA88841}" type="pres">
      <dgm:prSet presAssocID="{EE6FA79A-765F-47C8-A37E-E3379A8D1C65}" presName="rootText" presStyleLbl="node2" presStyleIdx="2" presStyleCnt="8">
        <dgm:presLayoutVars>
          <dgm:chPref val="3"/>
        </dgm:presLayoutVars>
      </dgm:prSet>
      <dgm:spPr/>
      <dgm:t>
        <a:bodyPr/>
        <a:lstStyle/>
        <a:p>
          <a:endParaRPr lang="en-US"/>
        </a:p>
      </dgm:t>
    </dgm:pt>
    <dgm:pt modelId="{C51C6357-345C-4E3A-9125-83DDFB6A8A6E}" type="pres">
      <dgm:prSet presAssocID="{EE6FA79A-765F-47C8-A37E-E3379A8D1C65}" presName="rootConnector" presStyleLbl="node2" presStyleIdx="2" presStyleCnt="8"/>
      <dgm:spPr/>
    </dgm:pt>
    <dgm:pt modelId="{DD0BE52D-10A5-4CE2-878A-C67BC0C5FC43}" type="pres">
      <dgm:prSet presAssocID="{EE6FA79A-765F-47C8-A37E-E3379A8D1C65}" presName="hierChild4" presStyleCnt="0"/>
      <dgm:spPr/>
    </dgm:pt>
    <dgm:pt modelId="{2F16FFC5-878C-4488-8A7C-9D4DE69B51F6}" type="pres">
      <dgm:prSet presAssocID="{EE6FA79A-765F-47C8-A37E-E3379A8D1C65}" presName="hierChild5" presStyleCnt="0"/>
      <dgm:spPr/>
    </dgm:pt>
    <dgm:pt modelId="{C0F39826-218B-46E6-B31E-CAB57949039F}" type="pres">
      <dgm:prSet presAssocID="{55832292-4F30-458E-9109-A3EA1FC01DF6}" presName="Name37" presStyleLbl="parChTrans1D2" presStyleIdx="3" presStyleCnt="8"/>
      <dgm:spPr/>
    </dgm:pt>
    <dgm:pt modelId="{38EC8D86-C07C-42A7-ACCA-0491B29B9F23}" type="pres">
      <dgm:prSet presAssocID="{5CB86EF8-1B62-411C-98E4-842DA607D0BA}" presName="hierRoot2" presStyleCnt="0">
        <dgm:presLayoutVars>
          <dgm:hierBranch val="init"/>
        </dgm:presLayoutVars>
      </dgm:prSet>
      <dgm:spPr/>
    </dgm:pt>
    <dgm:pt modelId="{346A41D2-E523-4707-82F2-8593FF2A5D33}" type="pres">
      <dgm:prSet presAssocID="{5CB86EF8-1B62-411C-98E4-842DA607D0BA}" presName="rootComposite" presStyleCnt="0"/>
      <dgm:spPr/>
    </dgm:pt>
    <dgm:pt modelId="{634D1E5C-6625-4935-B080-B6A7F9337A7C}" type="pres">
      <dgm:prSet presAssocID="{5CB86EF8-1B62-411C-98E4-842DA607D0BA}" presName="rootText" presStyleLbl="node2" presStyleIdx="3" presStyleCnt="8">
        <dgm:presLayoutVars>
          <dgm:chPref val="3"/>
        </dgm:presLayoutVars>
      </dgm:prSet>
      <dgm:spPr/>
      <dgm:t>
        <a:bodyPr/>
        <a:lstStyle/>
        <a:p>
          <a:endParaRPr lang="en-US"/>
        </a:p>
      </dgm:t>
    </dgm:pt>
    <dgm:pt modelId="{6D632C09-E7EE-42A8-9F4D-0129988E8EB2}" type="pres">
      <dgm:prSet presAssocID="{5CB86EF8-1B62-411C-98E4-842DA607D0BA}" presName="rootConnector" presStyleLbl="node2" presStyleIdx="3" presStyleCnt="8"/>
      <dgm:spPr/>
    </dgm:pt>
    <dgm:pt modelId="{B6E32B2F-D05A-4C5D-A913-0D472E727CFB}" type="pres">
      <dgm:prSet presAssocID="{5CB86EF8-1B62-411C-98E4-842DA607D0BA}" presName="hierChild4" presStyleCnt="0"/>
      <dgm:spPr/>
    </dgm:pt>
    <dgm:pt modelId="{6D76357B-D742-48D7-ACD3-42318CC232B5}" type="pres">
      <dgm:prSet presAssocID="{5CB86EF8-1B62-411C-98E4-842DA607D0BA}" presName="hierChild5" presStyleCnt="0"/>
      <dgm:spPr/>
    </dgm:pt>
    <dgm:pt modelId="{28E85BE3-350C-467D-ADCF-8BD52F8764A8}" type="pres">
      <dgm:prSet presAssocID="{57E1CBC8-A314-40D4-9B53-20A6CE6458C8}" presName="Name37" presStyleLbl="parChTrans1D2" presStyleIdx="4" presStyleCnt="8"/>
      <dgm:spPr/>
    </dgm:pt>
    <dgm:pt modelId="{6B656E00-1DCE-4B66-88D4-9F223B55659D}" type="pres">
      <dgm:prSet presAssocID="{4FA5AF34-4CC8-4A31-A7DD-85CE0421B424}" presName="hierRoot2" presStyleCnt="0">
        <dgm:presLayoutVars>
          <dgm:hierBranch val="init"/>
        </dgm:presLayoutVars>
      </dgm:prSet>
      <dgm:spPr/>
    </dgm:pt>
    <dgm:pt modelId="{9103E785-03FB-4A85-94B0-99C74854E1C5}" type="pres">
      <dgm:prSet presAssocID="{4FA5AF34-4CC8-4A31-A7DD-85CE0421B424}" presName="rootComposite" presStyleCnt="0"/>
      <dgm:spPr/>
    </dgm:pt>
    <dgm:pt modelId="{C7C43AE8-3F9B-4789-8255-F4FC95A6ABA6}" type="pres">
      <dgm:prSet presAssocID="{4FA5AF34-4CC8-4A31-A7DD-85CE0421B424}" presName="rootText" presStyleLbl="node2" presStyleIdx="4" presStyleCnt="8">
        <dgm:presLayoutVars>
          <dgm:chPref val="3"/>
        </dgm:presLayoutVars>
      </dgm:prSet>
      <dgm:spPr/>
      <dgm:t>
        <a:bodyPr/>
        <a:lstStyle/>
        <a:p>
          <a:endParaRPr lang="en-US"/>
        </a:p>
      </dgm:t>
    </dgm:pt>
    <dgm:pt modelId="{99DB11FB-FDD2-4682-8A20-32BF4B749C3C}" type="pres">
      <dgm:prSet presAssocID="{4FA5AF34-4CC8-4A31-A7DD-85CE0421B424}" presName="rootConnector" presStyleLbl="node2" presStyleIdx="4" presStyleCnt="8"/>
      <dgm:spPr/>
    </dgm:pt>
    <dgm:pt modelId="{98FA30AF-5D75-4B74-ABDC-9E6A755240DB}" type="pres">
      <dgm:prSet presAssocID="{4FA5AF34-4CC8-4A31-A7DD-85CE0421B424}" presName="hierChild4" presStyleCnt="0"/>
      <dgm:spPr/>
    </dgm:pt>
    <dgm:pt modelId="{F12B8277-F377-45B2-86F0-67CE2687EF57}" type="pres">
      <dgm:prSet presAssocID="{4FA5AF34-4CC8-4A31-A7DD-85CE0421B424}" presName="hierChild5" presStyleCnt="0"/>
      <dgm:spPr/>
    </dgm:pt>
    <dgm:pt modelId="{902AB18D-C3B2-470B-9BA5-C610FD686331}" type="pres">
      <dgm:prSet presAssocID="{87CA8DA1-03C4-43BF-9AEE-9385D91CAFD0}" presName="Name37" presStyleLbl="parChTrans1D2" presStyleIdx="5" presStyleCnt="8"/>
      <dgm:spPr/>
    </dgm:pt>
    <dgm:pt modelId="{1B061AB6-321D-4A2B-AD50-07F5759C23B3}" type="pres">
      <dgm:prSet presAssocID="{02670725-C326-4242-9457-77DEEA6E450A}" presName="hierRoot2" presStyleCnt="0">
        <dgm:presLayoutVars>
          <dgm:hierBranch val="init"/>
        </dgm:presLayoutVars>
      </dgm:prSet>
      <dgm:spPr/>
    </dgm:pt>
    <dgm:pt modelId="{21124677-AD68-4E00-94DD-E55BBF3604B7}" type="pres">
      <dgm:prSet presAssocID="{02670725-C326-4242-9457-77DEEA6E450A}" presName="rootComposite" presStyleCnt="0"/>
      <dgm:spPr/>
    </dgm:pt>
    <dgm:pt modelId="{E3AD6873-92BE-45B1-AD2E-77D138E35343}" type="pres">
      <dgm:prSet presAssocID="{02670725-C326-4242-9457-77DEEA6E450A}" presName="rootText" presStyleLbl="node2" presStyleIdx="5" presStyleCnt="8">
        <dgm:presLayoutVars>
          <dgm:chPref val="3"/>
        </dgm:presLayoutVars>
      </dgm:prSet>
      <dgm:spPr/>
      <dgm:t>
        <a:bodyPr/>
        <a:lstStyle/>
        <a:p>
          <a:endParaRPr lang="en-US"/>
        </a:p>
      </dgm:t>
    </dgm:pt>
    <dgm:pt modelId="{7F4FF3F9-0667-4784-B65A-BEED4A718B43}" type="pres">
      <dgm:prSet presAssocID="{02670725-C326-4242-9457-77DEEA6E450A}" presName="rootConnector" presStyleLbl="node2" presStyleIdx="5" presStyleCnt="8"/>
      <dgm:spPr/>
    </dgm:pt>
    <dgm:pt modelId="{8E972BCF-A960-4372-BFD2-46C1D30CB0F8}" type="pres">
      <dgm:prSet presAssocID="{02670725-C326-4242-9457-77DEEA6E450A}" presName="hierChild4" presStyleCnt="0"/>
      <dgm:spPr/>
    </dgm:pt>
    <dgm:pt modelId="{60F012D0-E147-4AFA-8F6E-A9D1578C9CFB}" type="pres">
      <dgm:prSet presAssocID="{02670725-C326-4242-9457-77DEEA6E450A}" presName="hierChild5" presStyleCnt="0"/>
      <dgm:spPr/>
    </dgm:pt>
    <dgm:pt modelId="{974725FD-9209-4BFA-9684-2D17FA39E6B8}" type="pres">
      <dgm:prSet presAssocID="{8FF2CDC7-C653-47B2-A086-F7575DBB3CD6}" presName="Name37" presStyleLbl="parChTrans1D2" presStyleIdx="6" presStyleCnt="8"/>
      <dgm:spPr/>
    </dgm:pt>
    <dgm:pt modelId="{3AF5F3CC-31FF-464E-AE6F-AA763DC14361}" type="pres">
      <dgm:prSet presAssocID="{C62256F7-2618-45E0-B1B0-26425B8F8CA4}" presName="hierRoot2" presStyleCnt="0">
        <dgm:presLayoutVars>
          <dgm:hierBranch val="init"/>
        </dgm:presLayoutVars>
      </dgm:prSet>
      <dgm:spPr/>
    </dgm:pt>
    <dgm:pt modelId="{705C6022-B28E-49A1-9358-8DD9208FB23C}" type="pres">
      <dgm:prSet presAssocID="{C62256F7-2618-45E0-B1B0-26425B8F8CA4}" presName="rootComposite" presStyleCnt="0"/>
      <dgm:spPr/>
    </dgm:pt>
    <dgm:pt modelId="{DDA52ABF-ED31-4A80-B356-149557A8A968}" type="pres">
      <dgm:prSet presAssocID="{C62256F7-2618-45E0-B1B0-26425B8F8CA4}" presName="rootText" presStyleLbl="node2" presStyleIdx="6" presStyleCnt="8">
        <dgm:presLayoutVars>
          <dgm:chPref val="3"/>
        </dgm:presLayoutVars>
      </dgm:prSet>
      <dgm:spPr/>
      <dgm:t>
        <a:bodyPr/>
        <a:lstStyle/>
        <a:p>
          <a:endParaRPr lang="en-US"/>
        </a:p>
      </dgm:t>
    </dgm:pt>
    <dgm:pt modelId="{E8B7810E-2388-4005-8438-27EBD88A0BEA}" type="pres">
      <dgm:prSet presAssocID="{C62256F7-2618-45E0-B1B0-26425B8F8CA4}" presName="rootConnector" presStyleLbl="node2" presStyleIdx="6" presStyleCnt="8"/>
      <dgm:spPr/>
    </dgm:pt>
    <dgm:pt modelId="{30D981E1-D261-4212-975E-089F65FEC9B7}" type="pres">
      <dgm:prSet presAssocID="{C62256F7-2618-45E0-B1B0-26425B8F8CA4}" presName="hierChild4" presStyleCnt="0"/>
      <dgm:spPr/>
    </dgm:pt>
    <dgm:pt modelId="{03E09FA8-E423-419A-8476-2DA6B0BF3FB1}" type="pres">
      <dgm:prSet presAssocID="{C62256F7-2618-45E0-B1B0-26425B8F8CA4}" presName="hierChild5" presStyleCnt="0"/>
      <dgm:spPr/>
    </dgm:pt>
    <dgm:pt modelId="{FCCA0148-3614-4185-BDF3-1453F95F211F}" type="pres">
      <dgm:prSet presAssocID="{384767B9-54C2-4DA1-84FC-A10A7051FFFF}" presName="Name37" presStyleLbl="parChTrans1D2" presStyleIdx="7" presStyleCnt="8"/>
      <dgm:spPr/>
    </dgm:pt>
    <dgm:pt modelId="{6C10FAA2-514B-40A7-A70F-1A36FCC101EC}" type="pres">
      <dgm:prSet presAssocID="{D6C3C8A5-A258-4736-A0FB-6F1285482E20}" presName="hierRoot2" presStyleCnt="0">
        <dgm:presLayoutVars>
          <dgm:hierBranch val="init"/>
        </dgm:presLayoutVars>
      </dgm:prSet>
      <dgm:spPr/>
    </dgm:pt>
    <dgm:pt modelId="{73C377D4-FCED-4223-A1C7-B600FFA389EF}" type="pres">
      <dgm:prSet presAssocID="{D6C3C8A5-A258-4736-A0FB-6F1285482E20}" presName="rootComposite" presStyleCnt="0"/>
      <dgm:spPr/>
    </dgm:pt>
    <dgm:pt modelId="{0136EF46-CF13-4CB3-A483-0043A098D4AB}" type="pres">
      <dgm:prSet presAssocID="{D6C3C8A5-A258-4736-A0FB-6F1285482E20}" presName="rootText" presStyleLbl="node2" presStyleIdx="7" presStyleCnt="8">
        <dgm:presLayoutVars>
          <dgm:chPref val="3"/>
        </dgm:presLayoutVars>
      </dgm:prSet>
      <dgm:spPr/>
      <dgm:t>
        <a:bodyPr/>
        <a:lstStyle/>
        <a:p>
          <a:endParaRPr lang="en-US"/>
        </a:p>
      </dgm:t>
    </dgm:pt>
    <dgm:pt modelId="{87200370-A79D-439A-92ED-4E27C02F9C57}" type="pres">
      <dgm:prSet presAssocID="{D6C3C8A5-A258-4736-A0FB-6F1285482E20}" presName="rootConnector" presStyleLbl="node2" presStyleIdx="7" presStyleCnt="8"/>
      <dgm:spPr/>
    </dgm:pt>
    <dgm:pt modelId="{8E7732CF-8E12-49D9-8084-784FF0766813}" type="pres">
      <dgm:prSet presAssocID="{D6C3C8A5-A258-4736-A0FB-6F1285482E20}" presName="hierChild4" presStyleCnt="0"/>
      <dgm:spPr/>
    </dgm:pt>
    <dgm:pt modelId="{8AFEDD5A-80EA-46CF-B099-9D80D4AFCEEF}" type="pres">
      <dgm:prSet presAssocID="{D6C3C8A5-A258-4736-A0FB-6F1285482E20}" presName="hierChild5" presStyleCnt="0"/>
      <dgm:spPr/>
    </dgm:pt>
    <dgm:pt modelId="{0B51FC83-E656-41C7-99DC-9ADAF008536D}" type="pres">
      <dgm:prSet presAssocID="{853B90D9-93DB-4666-A474-51D3F7A6A247}" presName="hierChild3" presStyleCnt="0"/>
      <dgm:spPr/>
    </dgm:pt>
  </dgm:ptLst>
  <dgm:cxnLst>
    <dgm:cxn modelId="{B0F7F530-75E8-42DD-A1BC-6CB098FBB3D2}" type="presOf" srcId="{57E1CBC8-A314-40D4-9B53-20A6CE6458C8}" destId="{28E85BE3-350C-467D-ADCF-8BD52F8764A8}" srcOrd="0" destOrd="0" presId="urn:microsoft.com/office/officeart/2005/8/layout/orgChart1"/>
    <dgm:cxn modelId="{613E9F42-D99F-471A-A628-7AE2539B1D53}" type="presOf" srcId="{5E6C932E-CEF5-411E-9133-78095E20CB03}" destId="{32A3B59C-B329-427B-B024-8EE178BBC307}" srcOrd="0" destOrd="0" presId="urn:microsoft.com/office/officeart/2005/8/layout/orgChart1"/>
    <dgm:cxn modelId="{826C805E-768E-4B76-8C98-4531C93B933C}" srcId="{853B90D9-93DB-4666-A474-51D3F7A6A247}" destId="{65468E0D-FD18-4D93-A1DF-D1A38DC3F385}" srcOrd="0" destOrd="0" parTransId="{D4E6A387-B65E-4BE4-8B55-56A23D71656F}" sibTransId="{BEF8627A-35A7-4BD8-90F1-3B8DF44101F2}"/>
    <dgm:cxn modelId="{917ECF67-D62F-48F6-803B-5343CFE6A21D}" type="presOf" srcId="{EE6FA79A-765F-47C8-A37E-E3379A8D1C65}" destId="{07B685A6-6627-4483-9C73-25621FA88841}" srcOrd="0" destOrd="0" presId="urn:microsoft.com/office/officeart/2005/8/layout/orgChart1"/>
    <dgm:cxn modelId="{7120A5F6-29E0-4AEF-A39B-6E6969549D64}" type="presOf" srcId="{5CB86EF8-1B62-411C-98E4-842DA607D0BA}" destId="{6D632C09-E7EE-42A8-9F4D-0129988E8EB2}" srcOrd="1" destOrd="0" presId="urn:microsoft.com/office/officeart/2005/8/layout/orgChart1"/>
    <dgm:cxn modelId="{CBC58F4F-A0A2-48F4-A6F2-59C762290B21}" srcId="{853B90D9-93DB-4666-A474-51D3F7A6A247}" destId="{C62256F7-2618-45E0-B1B0-26425B8F8CA4}" srcOrd="6" destOrd="0" parTransId="{8FF2CDC7-C653-47B2-A086-F7575DBB3CD6}" sibTransId="{C1770DBA-83E5-482E-A6A0-4F871DECDEA5}"/>
    <dgm:cxn modelId="{8A2C799D-C05B-4F06-B887-06E0B57292BA}" type="presOf" srcId="{21B7B9B0-6E9B-42A7-835E-13C98E92A7D0}" destId="{5F5BCAD1-DE5D-414E-B514-433FAD71A875}" srcOrd="1" destOrd="0" presId="urn:microsoft.com/office/officeart/2005/8/layout/orgChart1"/>
    <dgm:cxn modelId="{C40F0732-36FB-478E-B39C-2A0DB36D42E1}" srcId="{853B90D9-93DB-4666-A474-51D3F7A6A247}" destId="{D6C3C8A5-A258-4736-A0FB-6F1285482E20}" srcOrd="7" destOrd="0" parTransId="{384767B9-54C2-4DA1-84FC-A10A7051FFFF}" sibTransId="{3AE453C4-B3F7-4FDF-BA22-874FF34C5837}"/>
    <dgm:cxn modelId="{39D812B1-5F55-4987-B871-0E4AC718A2C4}" type="presOf" srcId="{D6C3C8A5-A258-4736-A0FB-6F1285482E20}" destId="{0136EF46-CF13-4CB3-A483-0043A098D4AB}" srcOrd="0" destOrd="0" presId="urn:microsoft.com/office/officeart/2005/8/layout/orgChart1"/>
    <dgm:cxn modelId="{D383E3AC-8BBD-44BD-ACBB-B5AD3F67F37F}" type="presOf" srcId="{DDCDA5C9-05A2-4430-AA94-FE7EE363B418}" destId="{1B7AE7AD-124F-4576-B3D2-CB4EE4CAF827}" srcOrd="0" destOrd="0" presId="urn:microsoft.com/office/officeart/2005/8/layout/orgChart1"/>
    <dgm:cxn modelId="{7BD3A58B-9499-4C3E-89EF-33F74C77F9E3}" type="presOf" srcId="{853B90D9-93DB-4666-A474-51D3F7A6A247}" destId="{F6BF456D-FBAB-4B67-9FA5-BAECA2C9D413}" srcOrd="0" destOrd="0" presId="urn:microsoft.com/office/officeart/2005/8/layout/orgChart1"/>
    <dgm:cxn modelId="{B397BDD7-A29D-4009-A4A5-3C294BD7962D}" type="presOf" srcId="{4FA5AF34-4CC8-4A31-A7DD-85CE0421B424}" destId="{C7C43AE8-3F9B-4789-8255-F4FC95A6ABA6}" srcOrd="0" destOrd="0" presId="urn:microsoft.com/office/officeart/2005/8/layout/orgChart1"/>
    <dgm:cxn modelId="{5646A1B1-E72F-40E6-B36D-23C562459A49}" type="presOf" srcId="{4FA5AF34-4CC8-4A31-A7DD-85CE0421B424}" destId="{99DB11FB-FDD2-4682-8A20-32BF4B749C3C}" srcOrd="1" destOrd="0" presId="urn:microsoft.com/office/officeart/2005/8/layout/orgChart1"/>
    <dgm:cxn modelId="{11E71124-2746-45E0-B2D2-5F6FE4106164}" type="presOf" srcId="{65468E0D-FD18-4D93-A1DF-D1A38DC3F385}" destId="{76062D7D-54BC-4B89-83EF-6AE8BAC0CAD1}" srcOrd="0" destOrd="0" presId="urn:microsoft.com/office/officeart/2005/8/layout/orgChart1"/>
    <dgm:cxn modelId="{F80D5685-7AA4-4500-BAB6-1E145AB9923C}" type="presOf" srcId="{A7D25828-E891-4FE5-87DF-43E2938F9410}" destId="{D6681D6E-0938-4B36-817E-4731E71DA854}" srcOrd="0" destOrd="0" presId="urn:microsoft.com/office/officeart/2005/8/layout/orgChart1"/>
    <dgm:cxn modelId="{61CD7272-E9F0-4B0D-883E-4E3242F0E316}" type="presOf" srcId="{C62256F7-2618-45E0-B1B0-26425B8F8CA4}" destId="{DDA52ABF-ED31-4A80-B356-149557A8A968}" srcOrd="0" destOrd="0" presId="urn:microsoft.com/office/officeart/2005/8/layout/orgChart1"/>
    <dgm:cxn modelId="{CEB6E6D1-5F6E-4F42-A1E0-CFBFF8ACB037}" type="presOf" srcId="{02670725-C326-4242-9457-77DEEA6E450A}" destId="{E3AD6873-92BE-45B1-AD2E-77D138E35343}" srcOrd="0" destOrd="0" presId="urn:microsoft.com/office/officeart/2005/8/layout/orgChart1"/>
    <dgm:cxn modelId="{B607BCFC-08A7-400C-9EB0-BCB432345723}" type="presOf" srcId="{C62256F7-2618-45E0-B1B0-26425B8F8CA4}" destId="{E8B7810E-2388-4005-8438-27EBD88A0BEA}" srcOrd="1" destOrd="0" presId="urn:microsoft.com/office/officeart/2005/8/layout/orgChart1"/>
    <dgm:cxn modelId="{479A7530-CEDE-4CDD-94E2-166763E205E8}" type="presOf" srcId="{D4E6A387-B65E-4BE4-8B55-56A23D71656F}" destId="{D2896D76-7145-4748-9D9B-FF4F7B1E5361}" srcOrd="0" destOrd="0" presId="urn:microsoft.com/office/officeart/2005/8/layout/orgChart1"/>
    <dgm:cxn modelId="{6815E612-5920-47EB-A269-913504A495CC}" srcId="{5E6C932E-CEF5-411E-9133-78095E20CB03}" destId="{853B90D9-93DB-4666-A474-51D3F7A6A247}" srcOrd="0" destOrd="0" parTransId="{E16E51A7-03FA-4BA1-BAF8-C8DD07A3B9E6}" sibTransId="{E2B710EA-2DEA-4114-8177-ED3F43CD4ED9}"/>
    <dgm:cxn modelId="{EA83E9E0-3280-4284-BE1F-A440BEDD5C4B}" type="presOf" srcId="{5CB86EF8-1B62-411C-98E4-842DA607D0BA}" destId="{634D1E5C-6625-4935-B080-B6A7F9337A7C}" srcOrd="0" destOrd="0" presId="urn:microsoft.com/office/officeart/2005/8/layout/orgChart1"/>
    <dgm:cxn modelId="{0DC1F9B8-E53D-4FF5-990E-6531404C5630}" type="presOf" srcId="{853B90D9-93DB-4666-A474-51D3F7A6A247}" destId="{B80B5C49-BE4C-4FA0-B35A-60DFE7C9751D}" srcOrd="1" destOrd="0" presId="urn:microsoft.com/office/officeart/2005/8/layout/orgChart1"/>
    <dgm:cxn modelId="{7267BD34-A45F-4500-8952-E681E5F6FC63}" type="presOf" srcId="{D6C3C8A5-A258-4736-A0FB-6F1285482E20}" destId="{87200370-A79D-439A-92ED-4E27C02F9C57}" srcOrd="1" destOrd="0" presId="urn:microsoft.com/office/officeart/2005/8/layout/orgChart1"/>
    <dgm:cxn modelId="{AA719B6C-7F2E-4DE6-89CA-75295624E840}" srcId="{853B90D9-93DB-4666-A474-51D3F7A6A247}" destId="{4FA5AF34-4CC8-4A31-A7DD-85CE0421B424}" srcOrd="4" destOrd="0" parTransId="{57E1CBC8-A314-40D4-9B53-20A6CE6458C8}" sibTransId="{C4DD3F2E-578A-4A3E-82D2-CF7A96AEAD5C}"/>
    <dgm:cxn modelId="{2C33C961-EF66-4361-AE26-CFEAAA095A1D}" srcId="{853B90D9-93DB-4666-A474-51D3F7A6A247}" destId="{02670725-C326-4242-9457-77DEEA6E450A}" srcOrd="5" destOrd="0" parTransId="{87CA8DA1-03C4-43BF-9AEE-9385D91CAFD0}" sibTransId="{C5DC0743-45F5-4636-A735-8B0AC74FD298}"/>
    <dgm:cxn modelId="{7AFE5EE9-CA2B-4AA6-BFA9-163DDB2E377A}" type="presOf" srcId="{384767B9-54C2-4DA1-84FC-A10A7051FFFF}" destId="{FCCA0148-3614-4185-BDF3-1453F95F211F}" srcOrd="0" destOrd="0" presId="urn:microsoft.com/office/officeart/2005/8/layout/orgChart1"/>
    <dgm:cxn modelId="{FFEAAF9A-731D-4D0C-8BC4-EFCE5590E2B2}" srcId="{853B90D9-93DB-4666-A474-51D3F7A6A247}" destId="{21B7B9B0-6E9B-42A7-835E-13C98E92A7D0}" srcOrd="1" destOrd="0" parTransId="{A7D25828-E891-4FE5-87DF-43E2938F9410}" sibTransId="{E55E0109-F015-429D-B2E0-471808ECC4A1}"/>
    <dgm:cxn modelId="{EE2D470B-5D46-4FA5-9248-4870B2B74F2B}" type="presOf" srcId="{65468E0D-FD18-4D93-A1DF-D1A38DC3F385}" destId="{35F48066-7E6C-44FD-826A-0897EBC4F4C4}" srcOrd="1" destOrd="0" presId="urn:microsoft.com/office/officeart/2005/8/layout/orgChart1"/>
    <dgm:cxn modelId="{E4B154D5-AFE1-4712-8F71-709B0572AF2E}" type="presOf" srcId="{55832292-4F30-458E-9109-A3EA1FC01DF6}" destId="{C0F39826-218B-46E6-B31E-CAB57949039F}" srcOrd="0" destOrd="0" presId="urn:microsoft.com/office/officeart/2005/8/layout/orgChart1"/>
    <dgm:cxn modelId="{AA984E27-255B-4C24-AB1A-C13B2C857F66}" type="presOf" srcId="{02670725-C326-4242-9457-77DEEA6E450A}" destId="{7F4FF3F9-0667-4784-B65A-BEED4A718B43}" srcOrd="1" destOrd="0" presId="urn:microsoft.com/office/officeart/2005/8/layout/orgChart1"/>
    <dgm:cxn modelId="{420BE3EA-1629-43F4-B521-8951827B6406}" type="presOf" srcId="{8FF2CDC7-C653-47B2-A086-F7575DBB3CD6}" destId="{974725FD-9209-4BFA-9684-2D17FA39E6B8}" srcOrd="0" destOrd="0" presId="urn:microsoft.com/office/officeart/2005/8/layout/orgChart1"/>
    <dgm:cxn modelId="{9479D9D2-0F80-4C6E-9839-9EB610AA8BC0}" type="presOf" srcId="{21B7B9B0-6E9B-42A7-835E-13C98E92A7D0}" destId="{E0C39731-810B-446F-BD3F-1BB6C53053DF}" srcOrd="0" destOrd="0" presId="urn:microsoft.com/office/officeart/2005/8/layout/orgChart1"/>
    <dgm:cxn modelId="{22CB1B3D-66DB-4F37-A2F9-5753D59A415D}" type="presOf" srcId="{87CA8DA1-03C4-43BF-9AEE-9385D91CAFD0}" destId="{902AB18D-C3B2-470B-9BA5-C610FD686331}" srcOrd="0" destOrd="0" presId="urn:microsoft.com/office/officeart/2005/8/layout/orgChart1"/>
    <dgm:cxn modelId="{DA685C39-2557-4000-B7BA-9F40ED1BA15B}" srcId="{853B90D9-93DB-4666-A474-51D3F7A6A247}" destId="{EE6FA79A-765F-47C8-A37E-E3379A8D1C65}" srcOrd="2" destOrd="0" parTransId="{DDCDA5C9-05A2-4430-AA94-FE7EE363B418}" sibTransId="{C19BA54A-9AD6-46A9-93D1-BD387D8EDA47}"/>
    <dgm:cxn modelId="{7BB4650F-3E3E-4283-8841-AD27103FD980}" type="presOf" srcId="{EE6FA79A-765F-47C8-A37E-E3379A8D1C65}" destId="{C51C6357-345C-4E3A-9125-83DDFB6A8A6E}" srcOrd="1" destOrd="0" presId="urn:microsoft.com/office/officeart/2005/8/layout/orgChart1"/>
    <dgm:cxn modelId="{1B795110-DC92-48E0-8998-E7866BB7337F}" srcId="{853B90D9-93DB-4666-A474-51D3F7A6A247}" destId="{5CB86EF8-1B62-411C-98E4-842DA607D0BA}" srcOrd="3" destOrd="0" parTransId="{55832292-4F30-458E-9109-A3EA1FC01DF6}" sibTransId="{5DAB35BC-A54A-4EFA-A3FD-A1E3E910686B}"/>
    <dgm:cxn modelId="{5ED37672-7EF4-4A1B-B503-6177A0DD28D8}" type="presParOf" srcId="{32A3B59C-B329-427B-B024-8EE178BBC307}" destId="{FA3D36FA-95DB-4D4E-9AE4-1356298773EA}" srcOrd="0" destOrd="0" presId="urn:microsoft.com/office/officeart/2005/8/layout/orgChart1"/>
    <dgm:cxn modelId="{54F21439-1893-4ACE-B0C7-06A4AE3210D3}" type="presParOf" srcId="{FA3D36FA-95DB-4D4E-9AE4-1356298773EA}" destId="{6BF30B44-580D-41FE-B361-6E700254F77C}" srcOrd="0" destOrd="0" presId="urn:microsoft.com/office/officeart/2005/8/layout/orgChart1"/>
    <dgm:cxn modelId="{4FB33481-D9DC-492C-8520-498A91C96DC4}" type="presParOf" srcId="{6BF30B44-580D-41FE-B361-6E700254F77C}" destId="{F6BF456D-FBAB-4B67-9FA5-BAECA2C9D413}" srcOrd="0" destOrd="0" presId="urn:microsoft.com/office/officeart/2005/8/layout/orgChart1"/>
    <dgm:cxn modelId="{BAAD829A-EBE6-4B25-A52E-07B3A1CF09F0}" type="presParOf" srcId="{6BF30B44-580D-41FE-B361-6E700254F77C}" destId="{B80B5C49-BE4C-4FA0-B35A-60DFE7C9751D}" srcOrd="1" destOrd="0" presId="urn:microsoft.com/office/officeart/2005/8/layout/orgChart1"/>
    <dgm:cxn modelId="{9E288ABF-AD4E-4C90-A875-DB14FEF81D91}" type="presParOf" srcId="{FA3D36FA-95DB-4D4E-9AE4-1356298773EA}" destId="{56202719-7894-481C-8B9A-229882AAD9DD}" srcOrd="1" destOrd="0" presId="urn:microsoft.com/office/officeart/2005/8/layout/orgChart1"/>
    <dgm:cxn modelId="{811BBC6E-81F5-410B-AEC9-C0A9FBDD8903}" type="presParOf" srcId="{56202719-7894-481C-8B9A-229882AAD9DD}" destId="{D2896D76-7145-4748-9D9B-FF4F7B1E5361}" srcOrd="0" destOrd="0" presId="urn:microsoft.com/office/officeart/2005/8/layout/orgChart1"/>
    <dgm:cxn modelId="{4EFEE3D8-96B5-4EB4-9D3A-B22DAE59B718}" type="presParOf" srcId="{56202719-7894-481C-8B9A-229882AAD9DD}" destId="{B54A4A5B-522E-4D6F-B910-5F2E824FDF7A}" srcOrd="1" destOrd="0" presId="urn:microsoft.com/office/officeart/2005/8/layout/orgChart1"/>
    <dgm:cxn modelId="{421FCF87-1F5E-4A30-8ECC-67CCD1853CAA}" type="presParOf" srcId="{B54A4A5B-522E-4D6F-B910-5F2E824FDF7A}" destId="{32650EF6-ADF5-4959-AE26-3A2D14BC9D64}" srcOrd="0" destOrd="0" presId="urn:microsoft.com/office/officeart/2005/8/layout/orgChart1"/>
    <dgm:cxn modelId="{2BCE3235-D009-4266-81D1-613DD6AB6ADF}" type="presParOf" srcId="{32650EF6-ADF5-4959-AE26-3A2D14BC9D64}" destId="{76062D7D-54BC-4B89-83EF-6AE8BAC0CAD1}" srcOrd="0" destOrd="0" presId="urn:microsoft.com/office/officeart/2005/8/layout/orgChart1"/>
    <dgm:cxn modelId="{0C1F5F55-442D-417D-90EF-3F801E7A4056}" type="presParOf" srcId="{32650EF6-ADF5-4959-AE26-3A2D14BC9D64}" destId="{35F48066-7E6C-44FD-826A-0897EBC4F4C4}" srcOrd="1" destOrd="0" presId="urn:microsoft.com/office/officeart/2005/8/layout/orgChart1"/>
    <dgm:cxn modelId="{8D874CDF-A41C-4959-A2D6-82427692976F}" type="presParOf" srcId="{B54A4A5B-522E-4D6F-B910-5F2E824FDF7A}" destId="{23070D16-E2F1-4968-B114-D6A179186F62}" srcOrd="1" destOrd="0" presId="urn:microsoft.com/office/officeart/2005/8/layout/orgChart1"/>
    <dgm:cxn modelId="{2BB44152-1237-4747-BC3D-DC879ECF5F12}" type="presParOf" srcId="{B54A4A5B-522E-4D6F-B910-5F2E824FDF7A}" destId="{290D4A2E-C730-4641-9727-FE125B2205D5}" srcOrd="2" destOrd="0" presId="urn:microsoft.com/office/officeart/2005/8/layout/orgChart1"/>
    <dgm:cxn modelId="{2E67343B-DDB7-442F-AD04-E141778B64CB}" type="presParOf" srcId="{56202719-7894-481C-8B9A-229882AAD9DD}" destId="{D6681D6E-0938-4B36-817E-4731E71DA854}" srcOrd="2" destOrd="0" presId="urn:microsoft.com/office/officeart/2005/8/layout/orgChart1"/>
    <dgm:cxn modelId="{CB09BCE5-DDE5-4F01-91BF-B8210242ECB6}" type="presParOf" srcId="{56202719-7894-481C-8B9A-229882AAD9DD}" destId="{4CE00E93-0919-48C0-B09A-894D16D60C8A}" srcOrd="3" destOrd="0" presId="urn:microsoft.com/office/officeart/2005/8/layout/orgChart1"/>
    <dgm:cxn modelId="{521F595C-BFCF-46D1-A6F6-1A1344D088F9}" type="presParOf" srcId="{4CE00E93-0919-48C0-B09A-894D16D60C8A}" destId="{F8420547-6DC4-4341-8835-BD5FAD639553}" srcOrd="0" destOrd="0" presId="urn:microsoft.com/office/officeart/2005/8/layout/orgChart1"/>
    <dgm:cxn modelId="{7B8DB446-3D75-4293-8389-FCAA34FAD433}" type="presParOf" srcId="{F8420547-6DC4-4341-8835-BD5FAD639553}" destId="{E0C39731-810B-446F-BD3F-1BB6C53053DF}" srcOrd="0" destOrd="0" presId="urn:microsoft.com/office/officeart/2005/8/layout/orgChart1"/>
    <dgm:cxn modelId="{94F91FB3-2379-47EF-8DAA-202EC9F64CE7}" type="presParOf" srcId="{F8420547-6DC4-4341-8835-BD5FAD639553}" destId="{5F5BCAD1-DE5D-414E-B514-433FAD71A875}" srcOrd="1" destOrd="0" presId="urn:microsoft.com/office/officeart/2005/8/layout/orgChart1"/>
    <dgm:cxn modelId="{62245D16-FD0A-4875-B509-D71B06E1E56E}" type="presParOf" srcId="{4CE00E93-0919-48C0-B09A-894D16D60C8A}" destId="{A092D6BD-9E3C-4194-9CC1-2B2B35AFC9CB}" srcOrd="1" destOrd="0" presId="urn:microsoft.com/office/officeart/2005/8/layout/orgChart1"/>
    <dgm:cxn modelId="{65FD8AE0-437A-4232-A9B7-6DFE114193F2}" type="presParOf" srcId="{4CE00E93-0919-48C0-B09A-894D16D60C8A}" destId="{38AC94B2-ACD1-45E2-BC83-4E4DAB2772B7}" srcOrd="2" destOrd="0" presId="urn:microsoft.com/office/officeart/2005/8/layout/orgChart1"/>
    <dgm:cxn modelId="{33F52781-F578-49CF-9E71-805906C5FEEE}" type="presParOf" srcId="{56202719-7894-481C-8B9A-229882AAD9DD}" destId="{1B7AE7AD-124F-4576-B3D2-CB4EE4CAF827}" srcOrd="4" destOrd="0" presId="urn:microsoft.com/office/officeart/2005/8/layout/orgChart1"/>
    <dgm:cxn modelId="{AA2A92CB-75BB-4300-ACA3-C523E971CC81}" type="presParOf" srcId="{56202719-7894-481C-8B9A-229882AAD9DD}" destId="{D5937EAD-A23C-406D-B6A0-98687AD90AB8}" srcOrd="5" destOrd="0" presId="urn:microsoft.com/office/officeart/2005/8/layout/orgChart1"/>
    <dgm:cxn modelId="{CBD14AFC-0027-4F0B-8FF9-90B88F662F3E}" type="presParOf" srcId="{D5937EAD-A23C-406D-B6A0-98687AD90AB8}" destId="{31C62018-301C-4CD6-B199-16D96C753EE1}" srcOrd="0" destOrd="0" presId="urn:microsoft.com/office/officeart/2005/8/layout/orgChart1"/>
    <dgm:cxn modelId="{39AAC99C-9166-4992-BA10-C3E42C4FE789}" type="presParOf" srcId="{31C62018-301C-4CD6-B199-16D96C753EE1}" destId="{07B685A6-6627-4483-9C73-25621FA88841}" srcOrd="0" destOrd="0" presId="urn:microsoft.com/office/officeart/2005/8/layout/orgChart1"/>
    <dgm:cxn modelId="{BA76473C-2526-46C3-A9F7-BEE0D09A1CC2}" type="presParOf" srcId="{31C62018-301C-4CD6-B199-16D96C753EE1}" destId="{C51C6357-345C-4E3A-9125-83DDFB6A8A6E}" srcOrd="1" destOrd="0" presId="urn:microsoft.com/office/officeart/2005/8/layout/orgChart1"/>
    <dgm:cxn modelId="{CF44ECA7-5028-4F4D-B3AA-1EBCDB4FA4F7}" type="presParOf" srcId="{D5937EAD-A23C-406D-B6A0-98687AD90AB8}" destId="{DD0BE52D-10A5-4CE2-878A-C67BC0C5FC43}" srcOrd="1" destOrd="0" presId="urn:microsoft.com/office/officeart/2005/8/layout/orgChart1"/>
    <dgm:cxn modelId="{E1F2A1B2-06F4-486F-823A-88177FFF4052}" type="presParOf" srcId="{D5937EAD-A23C-406D-B6A0-98687AD90AB8}" destId="{2F16FFC5-878C-4488-8A7C-9D4DE69B51F6}" srcOrd="2" destOrd="0" presId="urn:microsoft.com/office/officeart/2005/8/layout/orgChart1"/>
    <dgm:cxn modelId="{D0BD301F-5EF5-4917-B3D3-BB3E72C735A4}" type="presParOf" srcId="{56202719-7894-481C-8B9A-229882AAD9DD}" destId="{C0F39826-218B-46E6-B31E-CAB57949039F}" srcOrd="6" destOrd="0" presId="urn:microsoft.com/office/officeart/2005/8/layout/orgChart1"/>
    <dgm:cxn modelId="{F1E89E86-C12B-4315-98EF-E0DA7BBF8FB6}" type="presParOf" srcId="{56202719-7894-481C-8B9A-229882AAD9DD}" destId="{38EC8D86-C07C-42A7-ACCA-0491B29B9F23}" srcOrd="7" destOrd="0" presId="urn:microsoft.com/office/officeart/2005/8/layout/orgChart1"/>
    <dgm:cxn modelId="{CB060AEA-C994-40E6-AE55-E4F869149283}" type="presParOf" srcId="{38EC8D86-C07C-42A7-ACCA-0491B29B9F23}" destId="{346A41D2-E523-4707-82F2-8593FF2A5D33}" srcOrd="0" destOrd="0" presId="urn:microsoft.com/office/officeart/2005/8/layout/orgChart1"/>
    <dgm:cxn modelId="{D79BB476-E0CE-409A-81F9-D3EF50C11EF2}" type="presParOf" srcId="{346A41D2-E523-4707-82F2-8593FF2A5D33}" destId="{634D1E5C-6625-4935-B080-B6A7F9337A7C}" srcOrd="0" destOrd="0" presId="urn:microsoft.com/office/officeart/2005/8/layout/orgChart1"/>
    <dgm:cxn modelId="{E5C09F81-1FE4-4F4A-B185-EB4EB8EFC376}" type="presParOf" srcId="{346A41D2-E523-4707-82F2-8593FF2A5D33}" destId="{6D632C09-E7EE-42A8-9F4D-0129988E8EB2}" srcOrd="1" destOrd="0" presId="urn:microsoft.com/office/officeart/2005/8/layout/orgChart1"/>
    <dgm:cxn modelId="{F32D1515-0345-4C25-9279-C61014B163BA}" type="presParOf" srcId="{38EC8D86-C07C-42A7-ACCA-0491B29B9F23}" destId="{B6E32B2F-D05A-4C5D-A913-0D472E727CFB}" srcOrd="1" destOrd="0" presId="urn:microsoft.com/office/officeart/2005/8/layout/orgChart1"/>
    <dgm:cxn modelId="{CA03D755-EE7C-4239-A5FB-8238C64CBD80}" type="presParOf" srcId="{38EC8D86-C07C-42A7-ACCA-0491B29B9F23}" destId="{6D76357B-D742-48D7-ACD3-42318CC232B5}" srcOrd="2" destOrd="0" presId="urn:microsoft.com/office/officeart/2005/8/layout/orgChart1"/>
    <dgm:cxn modelId="{88F935E6-6A7A-4956-BE39-BBB97EFF0609}" type="presParOf" srcId="{56202719-7894-481C-8B9A-229882AAD9DD}" destId="{28E85BE3-350C-467D-ADCF-8BD52F8764A8}" srcOrd="8" destOrd="0" presId="urn:microsoft.com/office/officeart/2005/8/layout/orgChart1"/>
    <dgm:cxn modelId="{10474645-5AA7-4DB1-93CF-A139270A8848}" type="presParOf" srcId="{56202719-7894-481C-8B9A-229882AAD9DD}" destId="{6B656E00-1DCE-4B66-88D4-9F223B55659D}" srcOrd="9" destOrd="0" presId="urn:microsoft.com/office/officeart/2005/8/layout/orgChart1"/>
    <dgm:cxn modelId="{D6262A53-3F69-47D3-83B6-980E7101F618}" type="presParOf" srcId="{6B656E00-1DCE-4B66-88D4-9F223B55659D}" destId="{9103E785-03FB-4A85-94B0-99C74854E1C5}" srcOrd="0" destOrd="0" presId="urn:microsoft.com/office/officeart/2005/8/layout/orgChart1"/>
    <dgm:cxn modelId="{4D599647-64C2-43BC-A040-AF081B892E14}" type="presParOf" srcId="{9103E785-03FB-4A85-94B0-99C74854E1C5}" destId="{C7C43AE8-3F9B-4789-8255-F4FC95A6ABA6}" srcOrd="0" destOrd="0" presId="urn:microsoft.com/office/officeart/2005/8/layout/orgChart1"/>
    <dgm:cxn modelId="{B23F3742-B7C0-445B-9E2B-34A95598D5F0}" type="presParOf" srcId="{9103E785-03FB-4A85-94B0-99C74854E1C5}" destId="{99DB11FB-FDD2-4682-8A20-32BF4B749C3C}" srcOrd="1" destOrd="0" presId="urn:microsoft.com/office/officeart/2005/8/layout/orgChart1"/>
    <dgm:cxn modelId="{111AC3BC-0486-4036-AD85-CEB702D95061}" type="presParOf" srcId="{6B656E00-1DCE-4B66-88D4-9F223B55659D}" destId="{98FA30AF-5D75-4B74-ABDC-9E6A755240DB}" srcOrd="1" destOrd="0" presId="urn:microsoft.com/office/officeart/2005/8/layout/orgChart1"/>
    <dgm:cxn modelId="{4C20E325-FA04-4C04-BA53-4374E122C7B3}" type="presParOf" srcId="{6B656E00-1DCE-4B66-88D4-9F223B55659D}" destId="{F12B8277-F377-45B2-86F0-67CE2687EF57}" srcOrd="2" destOrd="0" presId="urn:microsoft.com/office/officeart/2005/8/layout/orgChart1"/>
    <dgm:cxn modelId="{6276F60B-97D2-4766-AC6B-5B2DC820EE9A}" type="presParOf" srcId="{56202719-7894-481C-8B9A-229882AAD9DD}" destId="{902AB18D-C3B2-470B-9BA5-C610FD686331}" srcOrd="10" destOrd="0" presId="urn:microsoft.com/office/officeart/2005/8/layout/orgChart1"/>
    <dgm:cxn modelId="{7B9880C0-1D62-4D88-97D4-FAB37344CCD4}" type="presParOf" srcId="{56202719-7894-481C-8B9A-229882AAD9DD}" destId="{1B061AB6-321D-4A2B-AD50-07F5759C23B3}" srcOrd="11" destOrd="0" presId="urn:microsoft.com/office/officeart/2005/8/layout/orgChart1"/>
    <dgm:cxn modelId="{E3DE0E87-5BA0-4C11-9C65-814CFA4BC99F}" type="presParOf" srcId="{1B061AB6-321D-4A2B-AD50-07F5759C23B3}" destId="{21124677-AD68-4E00-94DD-E55BBF3604B7}" srcOrd="0" destOrd="0" presId="urn:microsoft.com/office/officeart/2005/8/layout/orgChart1"/>
    <dgm:cxn modelId="{AE93167F-E206-4A84-B84B-26D137EBED6B}" type="presParOf" srcId="{21124677-AD68-4E00-94DD-E55BBF3604B7}" destId="{E3AD6873-92BE-45B1-AD2E-77D138E35343}" srcOrd="0" destOrd="0" presId="urn:microsoft.com/office/officeart/2005/8/layout/orgChart1"/>
    <dgm:cxn modelId="{4043B2FD-8DEB-41BF-9834-C23D5FCA9270}" type="presParOf" srcId="{21124677-AD68-4E00-94DD-E55BBF3604B7}" destId="{7F4FF3F9-0667-4784-B65A-BEED4A718B43}" srcOrd="1" destOrd="0" presId="urn:microsoft.com/office/officeart/2005/8/layout/orgChart1"/>
    <dgm:cxn modelId="{4B0CE8D6-0FA8-4AEB-B199-5544971CA417}" type="presParOf" srcId="{1B061AB6-321D-4A2B-AD50-07F5759C23B3}" destId="{8E972BCF-A960-4372-BFD2-46C1D30CB0F8}" srcOrd="1" destOrd="0" presId="urn:microsoft.com/office/officeart/2005/8/layout/orgChart1"/>
    <dgm:cxn modelId="{4676F2F1-AF86-43FE-8C2E-7200B6A23004}" type="presParOf" srcId="{1B061AB6-321D-4A2B-AD50-07F5759C23B3}" destId="{60F012D0-E147-4AFA-8F6E-A9D1578C9CFB}" srcOrd="2" destOrd="0" presId="urn:microsoft.com/office/officeart/2005/8/layout/orgChart1"/>
    <dgm:cxn modelId="{9B5FF0C9-9C7B-4E98-B8B3-BDFF0CA47A18}" type="presParOf" srcId="{56202719-7894-481C-8B9A-229882AAD9DD}" destId="{974725FD-9209-4BFA-9684-2D17FA39E6B8}" srcOrd="12" destOrd="0" presId="urn:microsoft.com/office/officeart/2005/8/layout/orgChart1"/>
    <dgm:cxn modelId="{4D405A2C-A239-4FA3-AC7E-0D727C24B8C9}" type="presParOf" srcId="{56202719-7894-481C-8B9A-229882AAD9DD}" destId="{3AF5F3CC-31FF-464E-AE6F-AA763DC14361}" srcOrd="13" destOrd="0" presId="urn:microsoft.com/office/officeart/2005/8/layout/orgChart1"/>
    <dgm:cxn modelId="{E11F0309-438A-45DE-B086-52A70F700827}" type="presParOf" srcId="{3AF5F3CC-31FF-464E-AE6F-AA763DC14361}" destId="{705C6022-B28E-49A1-9358-8DD9208FB23C}" srcOrd="0" destOrd="0" presId="urn:microsoft.com/office/officeart/2005/8/layout/orgChart1"/>
    <dgm:cxn modelId="{8420577B-6766-4EC6-B258-18FA6312A5F8}" type="presParOf" srcId="{705C6022-B28E-49A1-9358-8DD9208FB23C}" destId="{DDA52ABF-ED31-4A80-B356-149557A8A968}" srcOrd="0" destOrd="0" presId="urn:microsoft.com/office/officeart/2005/8/layout/orgChart1"/>
    <dgm:cxn modelId="{E25F1639-F021-4952-9289-815CEE9065F8}" type="presParOf" srcId="{705C6022-B28E-49A1-9358-8DD9208FB23C}" destId="{E8B7810E-2388-4005-8438-27EBD88A0BEA}" srcOrd="1" destOrd="0" presId="urn:microsoft.com/office/officeart/2005/8/layout/orgChart1"/>
    <dgm:cxn modelId="{845D2F56-C1B3-43DA-B44F-9242630F7211}" type="presParOf" srcId="{3AF5F3CC-31FF-464E-AE6F-AA763DC14361}" destId="{30D981E1-D261-4212-975E-089F65FEC9B7}" srcOrd="1" destOrd="0" presId="urn:microsoft.com/office/officeart/2005/8/layout/orgChart1"/>
    <dgm:cxn modelId="{7DFAEED8-0FEE-491B-816C-F909A9D9DCD0}" type="presParOf" srcId="{3AF5F3CC-31FF-464E-AE6F-AA763DC14361}" destId="{03E09FA8-E423-419A-8476-2DA6B0BF3FB1}" srcOrd="2" destOrd="0" presId="urn:microsoft.com/office/officeart/2005/8/layout/orgChart1"/>
    <dgm:cxn modelId="{63525179-29F4-42F4-B783-3A281D16C3EB}" type="presParOf" srcId="{56202719-7894-481C-8B9A-229882AAD9DD}" destId="{FCCA0148-3614-4185-BDF3-1453F95F211F}" srcOrd="14" destOrd="0" presId="urn:microsoft.com/office/officeart/2005/8/layout/orgChart1"/>
    <dgm:cxn modelId="{A24F9070-DA36-42DB-BE6B-18E1A5EFB8A1}" type="presParOf" srcId="{56202719-7894-481C-8B9A-229882AAD9DD}" destId="{6C10FAA2-514B-40A7-A70F-1A36FCC101EC}" srcOrd="15" destOrd="0" presId="urn:microsoft.com/office/officeart/2005/8/layout/orgChart1"/>
    <dgm:cxn modelId="{CA62EB78-A2A2-4DF7-ABF0-8B1518339A86}" type="presParOf" srcId="{6C10FAA2-514B-40A7-A70F-1A36FCC101EC}" destId="{73C377D4-FCED-4223-A1C7-B600FFA389EF}" srcOrd="0" destOrd="0" presId="urn:microsoft.com/office/officeart/2005/8/layout/orgChart1"/>
    <dgm:cxn modelId="{F856EE27-5FE5-4E72-BFEF-75D1048CC126}" type="presParOf" srcId="{73C377D4-FCED-4223-A1C7-B600FFA389EF}" destId="{0136EF46-CF13-4CB3-A483-0043A098D4AB}" srcOrd="0" destOrd="0" presId="urn:microsoft.com/office/officeart/2005/8/layout/orgChart1"/>
    <dgm:cxn modelId="{B30A8E29-4DE3-4EB5-8321-62A3727F9840}" type="presParOf" srcId="{73C377D4-FCED-4223-A1C7-B600FFA389EF}" destId="{87200370-A79D-439A-92ED-4E27C02F9C57}" srcOrd="1" destOrd="0" presId="urn:microsoft.com/office/officeart/2005/8/layout/orgChart1"/>
    <dgm:cxn modelId="{88E990FD-AA94-4A3C-AD72-E79A39783BD4}" type="presParOf" srcId="{6C10FAA2-514B-40A7-A70F-1A36FCC101EC}" destId="{8E7732CF-8E12-49D9-8084-784FF0766813}" srcOrd="1" destOrd="0" presId="urn:microsoft.com/office/officeart/2005/8/layout/orgChart1"/>
    <dgm:cxn modelId="{BC5A6204-ABB6-4A52-B99A-3747277295B2}" type="presParOf" srcId="{6C10FAA2-514B-40A7-A70F-1A36FCC101EC}" destId="{8AFEDD5A-80EA-46CF-B099-9D80D4AFCEEF}" srcOrd="2" destOrd="0" presId="urn:microsoft.com/office/officeart/2005/8/layout/orgChart1"/>
    <dgm:cxn modelId="{24036956-856F-4CFF-BFF6-6312EF030E11}" type="presParOf" srcId="{FA3D36FA-95DB-4D4E-9AE4-1356298773EA}" destId="{0B51FC83-E656-41C7-99DC-9ADAF008536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FA3643-AAF1-497F-85E6-C6E1F42C5D4D}" type="doc">
      <dgm:prSet loTypeId="urn:microsoft.com/office/officeart/2005/8/layout/radial6" loCatId="cycle" qsTypeId="urn:microsoft.com/office/officeart/2005/8/quickstyle/simple3" qsCatId="simple" csTypeId="urn:microsoft.com/office/officeart/2005/8/colors/colorful4" csCatId="colorful" phldr="1"/>
      <dgm:spPr/>
      <dgm:t>
        <a:bodyPr/>
        <a:lstStyle/>
        <a:p>
          <a:endParaRPr lang="en-US"/>
        </a:p>
      </dgm:t>
    </dgm:pt>
    <dgm:pt modelId="{34E19EBE-1238-44DB-9123-74DAEEBBCF8C}">
      <dgm:prSet phldrT="[Text]" custT="1"/>
      <dgm:spPr/>
      <dgm:t>
        <a:bodyPr/>
        <a:lstStyle/>
        <a:p>
          <a:r>
            <a:rPr lang="en-US" sz="1100" b="1"/>
            <a:t>Ways to mitigate the operational cost challenges </a:t>
          </a:r>
          <a:endParaRPr lang="en-US" sz="1100"/>
        </a:p>
      </dgm:t>
    </dgm:pt>
    <dgm:pt modelId="{032CA16F-22E4-4F7C-87B7-9D9E0C0F06C2}" type="parTrans" cxnId="{CBC92B0A-572F-4911-A5FE-A200F4C1B0F5}">
      <dgm:prSet/>
      <dgm:spPr/>
      <dgm:t>
        <a:bodyPr/>
        <a:lstStyle/>
        <a:p>
          <a:endParaRPr lang="en-US"/>
        </a:p>
      </dgm:t>
    </dgm:pt>
    <dgm:pt modelId="{7895A7F9-EE7F-455A-A3D7-C5F2E20B7B85}" type="sibTrans" cxnId="{CBC92B0A-572F-4911-A5FE-A200F4C1B0F5}">
      <dgm:prSet/>
      <dgm:spPr/>
      <dgm:t>
        <a:bodyPr/>
        <a:lstStyle/>
        <a:p>
          <a:endParaRPr lang="en-US"/>
        </a:p>
      </dgm:t>
    </dgm:pt>
    <dgm:pt modelId="{4505EA9E-6FAA-4FC3-BC22-94CD9DC04D09}">
      <dgm:prSet phldrT="[Text]"/>
      <dgm:spPr/>
      <dgm:t>
        <a:bodyPr/>
        <a:lstStyle/>
        <a:p>
          <a:r>
            <a:rPr lang="en-US" b="1"/>
            <a:t>Cost Management</a:t>
          </a:r>
          <a:endParaRPr lang="en-US"/>
        </a:p>
      </dgm:t>
    </dgm:pt>
    <dgm:pt modelId="{D9CBDD15-3F20-4835-BA64-4497ABD79CF3}" type="parTrans" cxnId="{4D7B892D-7FBA-4404-985B-DAF513442423}">
      <dgm:prSet/>
      <dgm:spPr/>
      <dgm:t>
        <a:bodyPr/>
        <a:lstStyle/>
        <a:p>
          <a:endParaRPr lang="en-US"/>
        </a:p>
      </dgm:t>
    </dgm:pt>
    <dgm:pt modelId="{0CE63D20-FAF5-4381-ACC3-2BF1CBD2A79E}" type="sibTrans" cxnId="{4D7B892D-7FBA-4404-985B-DAF513442423}">
      <dgm:prSet/>
      <dgm:spPr/>
      <dgm:t>
        <a:bodyPr/>
        <a:lstStyle/>
        <a:p>
          <a:endParaRPr lang="en-US"/>
        </a:p>
      </dgm:t>
    </dgm:pt>
    <dgm:pt modelId="{7C3CE339-8F6D-4607-86EB-FDC9AE5A5C33}">
      <dgm:prSet phldrT="[Text]"/>
      <dgm:spPr/>
      <dgm:t>
        <a:bodyPr/>
        <a:lstStyle/>
        <a:p>
          <a:r>
            <a:rPr lang="en-US" b="1"/>
            <a:t>Strategic Planning</a:t>
          </a:r>
          <a:endParaRPr lang="en-US"/>
        </a:p>
      </dgm:t>
    </dgm:pt>
    <dgm:pt modelId="{ED3B22FD-02B3-4660-8BFE-363DB628CD38}" type="parTrans" cxnId="{4F7AB50C-AA4A-4A94-92C9-29E47C4EAD19}">
      <dgm:prSet/>
      <dgm:spPr/>
      <dgm:t>
        <a:bodyPr/>
        <a:lstStyle/>
        <a:p>
          <a:endParaRPr lang="en-US"/>
        </a:p>
      </dgm:t>
    </dgm:pt>
    <dgm:pt modelId="{5BFF052E-CACD-46DE-9CD0-A011B9219EA6}" type="sibTrans" cxnId="{4F7AB50C-AA4A-4A94-92C9-29E47C4EAD19}">
      <dgm:prSet/>
      <dgm:spPr/>
      <dgm:t>
        <a:bodyPr/>
        <a:lstStyle/>
        <a:p>
          <a:endParaRPr lang="en-US"/>
        </a:p>
      </dgm:t>
    </dgm:pt>
    <dgm:pt modelId="{138839B9-0F23-4186-B8EA-4D3D2246DD5C}">
      <dgm:prSet phldrT="[Text]"/>
      <dgm:spPr/>
      <dgm:t>
        <a:bodyPr/>
        <a:lstStyle/>
        <a:p>
          <a:r>
            <a:rPr lang="en-US" b="1"/>
            <a:t>Process Optimization</a:t>
          </a:r>
          <a:endParaRPr lang="en-US"/>
        </a:p>
      </dgm:t>
    </dgm:pt>
    <dgm:pt modelId="{1BE6385C-915F-40A3-A798-820D73467B48}" type="parTrans" cxnId="{4F5B5862-FA1E-4192-AF49-A7D73359D937}">
      <dgm:prSet/>
      <dgm:spPr/>
      <dgm:t>
        <a:bodyPr/>
        <a:lstStyle/>
        <a:p>
          <a:endParaRPr lang="en-US"/>
        </a:p>
      </dgm:t>
    </dgm:pt>
    <dgm:pt modelId="{B7B8F6F9-4E50-4143-AD36-848F006861F7}" type="sibTrans" cxnId="{4F5B5862-FA1E-4192-AF49-A7D73359D937}">
      <dgm:prSet/>
      <dgm:spPr/>
      <dgm:t>
        <a:bodyPr/>
        <a:lstStyle/>
        <a:p>
          <a:endParaRPr lang="en-US"/>
        </a:p>
      </dgm:t>
    </dgm:pt>
    <dgm:pt modelId="{7161746E-EC4D-4B21-87A0-BF9C3FC6059B}" type="pres">
      <dgm:prSet presAssocID="{ECFA3643-AAF1-497F-85E6-C6E1F42C5D4D}" presName="Name0" presStyleCnt="0">
        <dgm:presLayoutVars>
          <dgm:chMax val="1"/>
          <dgm:dir/>
          <dgm:animLvl val="ctr"/>
          <dgm:resizeHandles val="exact"/>
        </dgm:presLayoutVars>
      </dgm:prSet>
      <dgm:spPr/>
    </dgm:pt>
    <dgm:pt modelId="{3AE64DD7-9873-4AF4-816F-BCA3485CABD8}" type="pres">
      <dgm:prSet presAssocID="{34E19EBE-1238-44DB-9123-74DAEEBBCF8C}" presName="centerShape" presStyleLbl="node0" presStyleIdx="0" presStyleCnt="1" custScaleX="129446" custScaleY="122721"/>
      <dgm:spPr/>
      <dgm:t>
        <a:bodyPr/>
        <a:lstStyle/>
        <a:p>
          <a:endParaRPr lang="en-US"/>
        </a:p>
      </dgm:t>
    </dgm:pt>
    <dgm:pt modelId="{7BDEB769-9826-4870-A806-D758F717AEC1}" type="pres">
      <dgm:prSet presAssocID="{4505EA9E-6FAA-4FC3-BC22-94CD9DC04D09}" presName="node" presStyleLbl="node1" presStyleIdx="0" presStyleCnt="3">
        <dgm:presLayoutVars>
          <dgm:bulletEnabled val="1"/>
        </dgm:presLayoutVars>
      </dgm:prSet>
      <dgm:spPr/>
      <dgm:t>
        <a:bodyPr/>
        <a:lstStyle/>
        <a:p>
          <a:endParaRPr lang="en-US"/>
        </a:p>
      </dgm:t>
    </dgm:pt>
    <dgm:pt modelId="{61016AAE-E377-4E79-A2D3-870270ECA405}" type="pres">
      <dgm:prSet presAssocID="{4505EA9E-6FAA-4FC3-BC22-94CD9DC04D09}" presName="dummy" presStyleCnt="0"/>
      <dgm:spPr/>
    </dgm:pt>
    <dgm:pt modelId="{25EAD62C-BC41-446C-AD8A-19A8ACE7A8D6}" type="pres">
      <dgm:prSet presAssocID="{0CE63D20-FAF5-4381-ACC3-2BF1CBD2A79E}" presName="sibTrans" presStyleLbl="sibTrans2D1" presStyleIdx="0" presStyleCnt="3"/>
      <dgm:spPr/>
    </dgm:pt>
    <dgm:pt modelId="{F4159AEA-521A-42A0-AAA7-5E548F0DCD0B}" type="pres">
      <dgm:prSet presAssocID="{7C3CE339-8F6D-4607-86EB-FDC9AE5A5C33}" presName="node" presStyleLbl="node1" presStyleIdx="1" presStyleCnt="3">
        <dgm:presLayoutVars>
          <dgm:bulletEnabled val="1"/>
        </dgm:presLayoutVars>
      </dgm:prSet>
      <dgm:spPr/>
      <dgm:t>
        <a:bodyPr/>
        <a:lstStyle/>
        <a:p>
          <a:endParaRPr lang="en-US"/>
        </a:p>
      </dgm:t>
    </dgm:pt>
    <dgm:pt modelId="{0B05AF6E-C13B-4B3A-BFD5-257827C84569}" type="pres">
      <dgm:prSet presAssocID="{7C3CE339-8F6D-4607-86EB-FDC9AE5A5C33}" presName="dummy" presStyleCnt="0"/>
      <dgm:spPr/>
    </dgm:pt>
    <dgm:pt modelId="{49FC3501-98EF-4049-A0AF-F42B54A9FA58}" type="pres">
      <dgm:prSet presAssocID="{5BFF052E-CACD-46DE-9CD0-A011B9219EA6}" presName="sibTrans" presStyleLbl="sibTrans2D1" presStyleIdx="1" presStyleCnt="3"/>
      <dgm:spPr/>
    </dgm:pt>
    <dgm:pt modelId="{F3BC88C1-C8A3-4033-8D03-9EECCAA5CA8D}" type="pres">
      <dgm:prSet presAssocID="{138839B9-0F23-4186-B8EA-4D3D2246DD5C}" presName="node" presStyleLbl="node1" presStyleIdx="2" presStyleCnt="3">
        <dgm:presLayoutVars>
          <dgm:bulletEnabled val="1"/>
        </dgm:presLayoutVars>
      </dgm:prSet>
      <dgm:spPr/>
      <dgm:t>
        <a:bodyPr/>
        <a:lstStyle/>
        <a:p>
          <a:endParaRPr lang="en-US"/>
        </a:p>
      </dgm:t>
    </dgm:pt>
    <dgm:pt modelId="{C7A611BA-02DA-4062-9F26-9D6726E295BC}" type="pres">
      <dgm:prSet presAssocID="{138839B9-0F23-4186-B8EA-4D3D2246DD5C}" presName="dummy" presStyleCnt="0"/>
      <dgm:spPr/>
    </dgm:pt>
    <dgm:pt modelId="{C68ACD88-9621-47D8-AEA4-3AC155841180}" type="pres">
      <dgm:prSet presAssocID="{B7B8F6F9-4E50-4143-AD36-848F006861F7}" presName="sibTrans" presStyleLbl="sibTrans2D1" presStyleIdx="2" presStyleCnt="3"/>
      <dgm:spPr/>
    </dgm:pt>
  </dgm:ptLst>
  <dgm:cxnLst>
    <dgm:cxn modelId="{2622C837-2B13-44C5-8910-49A027810759}" type="presOf" srcId="{0CE63D20-FAF5-4381-ACC3-2BF1CBD2A79E}" destId="{25EAD62C-BC41-446C-AD8A-19A8ACE7A8D6}" srcOrd="0" destOrd="0" presId="urn:microsoft.com/office/officeart/2005/8/layout/radial6"/>
    <dgm:cxn modelId="{2B91E764-5A9C-4F99-809F-54850600F19D}" type="presOf" srcId="{5BFF052E-CACD-46DE-9CD0-A011B9219EA6}" destId="{49FC3501-98EF-4049-A0AF-F42B54A9FA58}" srcOrd="0" destOrd="0" presId="urn:microsoft.com/office/officeart/2005/8/layout/radial6"/>
    <dgm:cxn modelId="{CBC92B0A-572F-4911-A5FE-A200F4C1B0F5}" srcId="{ECFA3643-AAF1-497F-85E6-C6E1F42C5D4D}" destId="{34E19EBE-1238-44DB-9123-74DAEEBBCF8C}" srcOrd="0" destOrd="0" parTransId="{032CA16F-22E4-4F7C-87B7-9D9E0C0F06C2}" sibTransId="{7895A7F9-EE7F-455A-A3D7-C5F2E20B7B85}"/>
    <dgm:cxn modelId="{24834FE8-408E-443F-9C05-D2B52422C72C}" type="presOf" srcId="{B7B8F6F9-4E50-4143-AD36-848F006861F7}" destId="{C68ACD88-9621-47D8-AEA4-3AC155841180}" srcOrd="0" destOrd="0" presId="urn:microsoft.com/office/officeart/2005/8/layout/radial6"/>
    <dgm:cxn modelId="{972C0FAA-AB46-4FA9-BEE9-48882C7FD66D}" type="presOf" srcId="{34E19EBE-1238-44DB-9123-74DAEEBBCF8C}" destId="{3AE64DD7-9873-4AF4-816F-BCA3485CABD8}" srcOrd="0" destOrd="0" presId="urn:microsoft.com/office/officeart/2005/8/layout/radial6"/>
    <dgm:cxn modelId="{4225DF1C-C843-4919-8D71-7F064BD7808A}" type="presOf" srcId="{4505EA9E-6FAA-4FC3-BC22-94CD9DC04D09}" destId="{7BDEB769-9826-4870-A806-D758F717AEC1}" srcOrd="0" destOrd="0" presId="urn:microsoft.com/office/officeart/2005/8/layout/radial6"/>
    <dgm:cxn modelId="{4F7AB50C-AA4A-4A94-92C9-29E47C4EAD19}" srcId="{34E19EBE-1238-44DB-9123-74DAEEBBCF8C}" destId="{7C3CE339-8F6D-4607-86EB-FDC9AE5A5C33}" srcOrd="1" destOrd="0" parTransId="{ED3B22FD-02B3-4660-8BFE-363DB628CD38}" sibTransId="{5BFF052E-CACD-46DE-9CD0-A011B9219EA6}"/>
    <dgm:cxn modelId="{EBF0CB3F-1420-449C-B185-2DAA8C59E83F}" type="presOf" srcId="{7C3CE339-8F6D-4607-86EB-FDC9AE5A5C33}" destId="{F4159AEA-521A-42A0-AAA7-5E548F0DCD0B}" srcOrd="0" destOrd="0" presId="urn:microsoft.com/office/officeart/2005/8/layout/radial6"/>
    <dgm:cxn modelId="{FDE1679B-E1FC-4652-8764-39F82DB8ED8C}" type="presOf" srcId="{138839B9-0F23-4186-B8EA-4D3D2246DD5C}" destId="{F3BC88C1-C8A3-4033-8D03-9EECCAA5CA8D}" srcOrd="0" destOrd="0" presId="urn:microsoft.com/office/officeart/2005/8/layout/radial6"/>
    <dgm:cxn modelId="{509E1221-1475-44CC-B44A-6D62A756FC0E}" type="presOf" srcId="{ECFA3643-AAF1-497F-85E6-C6E1F42C5D4D}" destId="{7161746E-EC4D-4B21-87A0-BF9C3FC6059B}" srcOrd="0" destOrd="0" presId="urn:microsoft.com/office/officeart/2005/8/layout/radial6"/>
    <dgm:cxn modelId="{4D7B892D-7FBA-4404-985B-DAF513442423}" srcId="{34E19EBE-1238-44DB-9123-74DAEEBBCF8C}" destId="{4505EA9E-6FAA-4FC3-BC22-94CD9DC04D09}" srcOrd="0" destOrd="0" parTransId="{D9CBDD15-3F20-4835-BA64-4497ABD79CF3}" sibTransId="{0CE63D20-FAF5-4381-ACC3-2BF1CBD2A79E}"/>
    <dgm:cxn modelId="{4F5B5862-FA1E-4192-AF49-A7D73359D937}" srcId="{34E19EBE-1238-44DB-9123-74DAEEBBCF8C}" destId="{138839B9-0F23-4186-B8EA-4D3D2246DD5C}" srcOrd="2" destOrd="0" parTransId="{1BE6385C-915F-40A3-A798-820D73467B48}" sibTransId="{B7B8F6F9-4E50-4143-AD36-848F006861F7}"/>
    <dgm:cxn modelId="{913A1024-B078-42D9-86C1-5C563577EC37}" type="presParOf" srcId="{7161746E-EC4D-4B21-87A0-BF9C3FC6059B}" destId="{3AE64DD7-9873-4AF4-816F-BCA3485CABD8}" srcOrd="0" destOrd="0" presId="urn:microsoft.com/office/officeart/2005/8/layout/radial6"/>
    <dgm:cxn modelId="{24FEBBD1-7110-4A64-9CB1-C4C5C9C34DC6}" type="presParOf" srcId="{7161746E-EC4D-4B21-87A0-BF9C3FC6059B}" destId="{7BDEB769-9826-4870-A806-D758F717AEC1}" srcOrd="1" destOrd="0" presId="urn:microsoft.com/office/officeart/2005/8/layout/radial6"/>
    <dgm:cxn modelId="{6D542B5F-DFC7-4B1E-A75F-0FCBD53321C0}" type="presParOf" srcId="{7161746E-EC4D-4B21-87A0-BF9C3FC6059B}" destId="{61016AAE-E377-4E79-A2D3-870270ECA405}" srcOrd="2" destOrd="0" presId="urn:microsoft.com/office/officeart/2005/8/layout/radial6"/>
    <dgm:cxn modelId="{2618CBF1-EFBC-4E19-9D96-81F292F4DDEF}" type="presParOf" srcId="{7161746E-EC4D-4B21-87A0-BF9C3FC6059B}" destId="{25EAD62C-BC41-446C-AD8A-19A8ACE7A8D6}" srcOrd="3" destOrd="0" presId="urn:microsoft.com/office/officeart/2005/8/layout/radial6"/>
    <dgm:cxn modelId="{77BE65EA-0BF9-4ADD-9881-98336ACFFE04}" type="presParOf" srcId="{7161746E-EC4D-4B21-87A0-BF9C3FC6059B}" destId="{F4159AEA-521A-42A0-AAA7-5E548F0DCD0B}" srcOrd="4" destOrd="0" presId="urn:microsoft.com/office/officeart/2005/8/layout/radial6"/>
    <dgm:cxn modelId="{C02A3B2A-E317-4C5B-A489-6AE1ED25153B}" type="presParOf" srcId="{7161746E-EC4D-4B21-87A0-BF9C3FC6059B}" destId="{0B05AF6E-C13B-4B3A-BFD5-257827C84569}" srcOrd="5" destOrd="0" presId="urn:microsoft.com/office/officeart/2005/8/layout/radial6"/>
    <dgm:cxn modelId="{9B788C21-FD8A-4DA3-BFF5-B27413668831}" type="presParOf" srcId="{7161746E-EC4D-4B21-87A0-BF9C3FC6059B}" destId="{49FC3501-98EF-4049-A0AF-F42B54A9FA58}" srcOrd="6" destOrd="0" presId="urn:microsoft.com/office/officeart/2005/8/layout/radial6"/>
    <dgm:cxn modelId="{E2B5BA6A-38DC-4CA0-93A6-D754187A7DF3}" type="presParOf" srcId="{7161746E-EC4D-4B21-87A0-BF9C3FC6059B}" destId="{F3BC88C1-C8A3-4033-8D03-9EECCAA5CA8D}" srcOrd="7" destOrd="0" presId="urn:microsoft.com/office/officeart/2005/8/layout/radial6"/>
    <dgm:cxn modelId="{6741AF98-64CF-464A-89F8-0854544F0EE7}" type="presParOf" srcId="{7161746E-EC4D-4B21-87A0-BF9C3FC6059B}" destId="{C7A611BA-02DA-4062-9F26-9D6726E295BC}" srcOrd="8" destOrd="0" presId="urn:microsoft.com/office/officeart/2005/8/layout/radial6"/>
    <dgm:cxn modelId="{200D0FA7-F089-4076-8AE5-8471F2E505BA}" type="presParOf" srcId="{7161746E-EC4D-4B21-87A0-BF9C3FC6059B}" destId="{C68ACD88-9621-47D8-AEA4-3AC155841180}" srcOrd="9"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CA0148-3614-4185-BDF3-1453F95F211F}">
      <dsp:nvSpPr>
        <dsp:cNvPr id="0" name=""/>
        <dsp:cNvSpPr/>
      </dsp:nvSpPr>
      <dsp:spPr>
        <a:xfrm>
          <a:off x="2998470" y="907873"/>
          <a:ext cx="2681694" cy="132976"/>
        </a:xfrm>
        <a:custGeom>
          <a:avLst/>
          <a:gdLst/>
          <a:ahLst/>
          <a:cxnLst/>
          <a:rect l="0" t="0" r="0" b="0"/>
          <a:pathLst>
            <a:path>
              <a:moveTo>
                <a:pt x="0" y="0"/>
              </a:moveTo>
              <a:lnTo>
                <a:pt x="0" y="66488"/>
              </a:lnTo>
              <a:lnTo>
                <a:pt x="2681694" y="66488"/>
              </a:lnTo>
              <a:lnTo>
                <a:pt x="2681694"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4725FD-9209-4BFA-9684-2D17FA39E6B8}">
      <dsp:nvSpPr>
        <dsp:cNvPr id="0" name=""/>
        <dsp:cNvSpPr/>
      </dsp:nvSpPr>
      <dsp:spPr>
        <a:xfrm>
          <a:off x="2998470" y="907873"/>
          <a:ext cx="1915495" cy="132976"/>
        </a:xfrm>
        <a:custGeom>
          <a:avLst/>
          <a:gdLst/>
          <a:ahLst/>
          <a:cxnLst/>
          <a:rect l="0" t="0" r="0" b="0"/>
          <a:pathLst>
            <a:path>
              <a:moveTo>
                <a:pt x="0" y="0"/>
              </a:moveTo>
              <a:lnTo>
                <a:pt x="0" y="66488"/>
              </a:lnTo>
              <a:lnTo>
                <a:pt x="1915495" y="66488"/>
              </a:lnTo>
              <a:lnTo>
                <a:pt x="1915495"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AB18D-C3B2-470B-9BA5-C610FD686331}">
      <dsp:nvSpPr>
        <dsp:cNvPr id="0" name=""/>
        <dsp:cNvSpPr/>
      </dsp:nvSpPr>
      <dsp:spPr>
        <a:xfrm>
          <a:off x="2998470" y="907873"/>
          <a:ext cx="1149297" cy="132976"/>
        </a:xfrm>
        <a:custGeom>
          <a:avLst/>
          <a:gdLst/>
          <a:ahLst/>
          <a:cxnLst/>
          <a:rect l="0" t="0" r="0" b="0"/>
          <a:pathLst>
            <a:path>
              <a:moveTo>
                <a:pt x="0" y="0"/>
              </a:moveTo>
              <a:lnTo>
                <a:pt x="0" y="66488"/>
              </a:lnTo>
              <a:lnTo>
                <a:pt x="1149297" y="66488"/>
              </a:lnTo>
              <a:lnTo>
                <a:pt x="1149297"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85BE3-350C-467D-ADCF-8BD52F8764A8}">
      <dsp:nvSpPr>
        <dsp:cNvPr id="0" name=""/>
        <dsp:cNvSpPr/>
      </dsp:nvSpPr>
      <dsp:spPr>
        <a:xfrm>
          <a:off x="2998470" y="907873"/>
          <a:ext cx="383099" cy="132976"/>
        </a:xfrm>
        <a:custGeom>
          <a:avLst/>
          <a:gdLst/>
          <a:ahLst/>
          <a:cxnLst/>
          <a:rect l="0" t="0" r="0" b="0"/>
          <a:pathLst>
            <a:path>
              <a:moveTo>
                <a:pt x="0" y="0"/>
              </a:moveTo>
              <a:lnTo>
                <a:pt x="0" y="66488"/>
              </a:lnTo>
              <a:lnTo>
                <a:pt x="383099" y="66488"/>
              </a:lnTo>
              <a:lnTo>
                <a:pt x="383099"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39826-218B-46E6-B31E-CAB57949039F}">
      <dsp:nvSpPr>
        <dsp:cNvPr id="0" name=""/>
        <dsp:cNvSpPr/>
      </dsp:nvSpPr>
      <dsp:spPr>
        <a:xfrm>
          <a:off x="2615370" y="907873"/>
          <a:ext cx="383099" cy="132976"/>
        </a:xfrm>
        <a:custGeom>
          <a:avLst/>
          <a:gdLst/>
          <a:ahLst/>
          <a:cxnLst/>
          <a:rect l="0" t="0" r="0" b="0"/>
          <a:pathLst>
            <a:path>
              <a:moveTo>
                <a:pt x="383099" y="0"/>
              </a:moveTo>
              <a:lnTo>
                <a:pt x="383099" y="66488"/>
              </a:lnTo>
              <a:lnTo>
                <a:pt x="0" y="66488"/>
              </a:lnTo>
              <a:lnTo>
                <a:pt x="0"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7AE7AD-124F-4576-B3D2-CB4EE4CAF827}">
      <dsp:nvSpPr>
        <dsp:cNvPr id="0" name=""/>
        <dsp:cNvSpPr/>
      </dsp:nvSpPr>
      <dsp:spPr>
        <a:xfrm>
          <a:off x="1849172" y="907873"/>
          <a:ext cx="1149297" cy="132976"/>
        </a:xfrm>
        <a:custGeom>
          <a:avLst/>
          <a:gdLst/>
          <a:ahLst/>
          <a:cxnLst/>
          <a:rect l="0" t="0" r="0" b="0"/>
          <a:pathLst>
            <a:path>
              <a:moveTo>
                <a:pt x="1149297" y="0"/>
              </a:moveTo>
              <a:lnTo>
                <a:pt x="1149297" y="66488"/>
              </a:lnTo>
              <a:lnTo>
                <a:pt x="0" y="66488"/>
              </a:lnTo>
              <a:lnTo>
                <a:pt x="0"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81D6E-0938-4B36-817E-4731E71DA854}">
      <dsp:nvSpPr>
        <dsp:cNvPr id="0" name=""/>
        <dsp:cNvSpPr/>
      </dsp:nvSpPr>
      <dsp:spPr>
        <a:xfrm>
          <a:off x="1082974" y="907873"/>
          <a:ext cx="1915495" cy="132976"/>
        </a:xfrm>
        <a:custGeom>
          <a:avLst/>
          <a:gdLst/>
          <a:ahLst/>
          <a:cxnLst/>
          <a:rect l="0" t="0" r="0" b="0"/>
          <a:pathLst>
            <a:path>
              <a:moveTo>
                <a:pt x="1915495" y="0"/>
              </a:moveTo>
              <a:lnTo>
                <a:pt x="1915495" y="66488"/>
              </a:lnTo>
              <a:lnTo>
                <a:pt x="0" y="66488"/>
              </a:lnTo>
              <a:lnTo>
                <a:pt x="0"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896D76-7145-4748-9D9B-FF4F7B1E5361}">
      <dsp:nvSpPr>
        <dsp:cNvPr id="0" name=""/>
        <dsp:cNvSpPr/>
      </dsp:nvSpPr>
      <dsp:spPr>
        <a:xfrm>
          <a:off x="316775" y="907873"/>
          <a:ext cx="2681694" cy="132976"/>
        </a:xfrm>
        <a:custGeom>
          <a:avLst/>
          <a:gdLst/>
          <a:ahLst/>
          <a:cxnLst/>
          <a:rect l="0" t="0" r="0" b="0"/>
          <a:pathLst>
            <a:path>
              <a:moveTo>
                <a:pt x="2681694" y="0"/>
              </a:moveTo>
              <a:lnTo>
                <a:pt x="2681694" y="66488"/>
              </a:lnTo>
              <a:lnTo>
                <a:pt x="0" y="66488"/>
              </a:lnTo>
              <a:lnTo>
                <a:pt x="0" y="1329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F456D-FBAB-4B67-9FA5-BAECA2C9D413}">
      <dsp:nvSpPr>
        <dsp:cNvPr id="0" name=""/>
        <dsp:cNvSpPr/>
      </dsp:nvSpPr>
      <dsp:spPr>
        <a:xfrm>
          <a:off x="1971213" y="402758"/>
          <a:ext cx="2054513" cy="50511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Challenges that are faced by operation cost </a:t>
          </a:r>
        </a:p>
      </dsp:txBody>
      <dsp:txXfrm>
        <a:off x="1971213" y="402758"/>
        <a:ext cx="2054513" cy="505114"/>
      </dsp:txXfrm>
    </dsp:sp>
    <dsp:sp modelId="{76062D7D-54BC-4B89-83EF-6AE8BAC0CAD1}">
      <dsp:nvSpPr>
        <dsp:cNvPr id="0" name=""/>
        <dsp:cNvSpPr/>
      </dsp:nvSpPr>
      <dsp:spPr>
        <a:xfrm>
          <a:off x="164"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Event staffing </a:t>
          </a:r>
          <a:endParaRPr lang="en-US" sz="600" kern="1200"/>
        </a:p>
      </dsp:txBody>
      <dsp:txXfrm>
        <a:off x="164" y="1040850"/>
        <a:ext cx="633221" cy="316610"/>
      </dsp:txXfrm>
    </dsp:sp>
    <dsp:sp modelId="{E0C39731-810B-446F-BD3F-1BB6C53053DF}">
      <dsp:nvSpPr>
        <dsp:cNvPr id="0" name=""/>
        <dsp:cNvSpPr/>
      </dsp:nvSpPr>
      <dsp:spPr>
        <a:xfrm>
          <a:off x="766363"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Food and beverage </a:t>
          </a:r>
          <a:endParaRPr lang="en-US" sz="600" kern="1200"/>
        </a:p>
      </dsp:txBody>
      <dsp:txXfrm>
        <a:off x="766363" y="1040850"/>
        <a:ext cx="633221" cy="316610"/>
      </dsp:txXfrm>
    </dsp:sp>
    <dsp:sp modelId="{07B685A6-6627-4483-9C73-25621FA88841}">
      <dsp:nvSpPr>
        <dsp:cNvPr id="0" name=""/>
        <dsp:cNvSpPr/>
      </dsp:nvSpPr>
      <dsp:spPr>
        <a:xfrm>
          <a:off x="1532561"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Audio-visual equipment</a:t>
          </a:r>
          <a:endParaRPr lang="en-US" sz="600" kern="1200"/>
        </a:p>
      </dsp:txBody>
      <dsp:txXfrm>
        <a:off x="1532561" y="1040850"/>
        <a:ext cx="633221" cy="316610"/>
      </dsp:txXfrm>
    </dsp:sp>
    <dsp:sp modelId="{634D1E5C-6625-4935-B080-B6A7F9337A7C}">
      <dsp:nvSpPr>
        <dsp:cNvPr id="0" name=""/>
        <dsp:cNvSpPr/>
      </dsp:nvSpPr>
      <dsp:spPr>
        <a:xfrm>
          <a:off x="2298759"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Marketing and promotion </a:t>
          </a:r>
          <a:endParaRPr lang="en-US" sz="600" kern="1200"/>
        </a:p>
      </dsp:txBody>
      <dsp:txXfrm>
        <a:off x="2298759" y="1040850"/>
        <a:ext cx="633221" cy="316610"/>
      </dsp:txXfrm>
    </dsp:sp>
    <dsp:sp modelId="{C7C43AE8-3F9B-4789-8255-F4FC95A6ABA6}">
      <dsp:nvSpPr>
        <dsp:cNvPr id="0" name=""/>
        <dsp:cNvSpPr/>
      </dsp:nvSpPr>
      <dsp:spPr>
        <a:xfrm>
          <a:off x="3064958"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Infrastructure </a:t>
          </a:r>
          <a:endParaRPr lang="en-US" sz="600" kern="1200"/>
        </a:p>
      </dsp:txBody>
      <dsp:txXfrm>
        <a:off x="3064958" y="1040850"/>
        <a:ext cx="633221" cy="316610"/>
      </dsp:txXfrm>
    </dsp:sp>
    <dsp:sp modelId="{E3AD6873-92BE-45B1-AD2E-77D138E35343}">
      <dsp:nvSpPr>
        <dsp:cNvPr id="0" name=""/>
        <dsp:cNvSpPr/>
      </dsp:nvSpPr>
      <dsp:spPr>
        <a:xfrm>
          <a:off x="3831156"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Legal and insurance fees</a:t>
          </a:r>
          <a:endParaRPr lang="en-US" sz="600" kern="1200"/>
        </a:p>
      </dsp:txBody>
      <dsp:txXfrm>
        <a:off x="3831156" y="1040850"/>
        <a:ext cx="633221" cy="316610"/>
      </dsp:txXfrm>
    </dsp:sp>
    <dsp:sp modelId="{DDA52ABF-ED31-4A80-B356-149557A8A968}">
      <dsp:nvSpPr>
        <dsp:cNvPr id="0" name=""/>
        <dsp:cNvSpPr/>
      </dsp:nvSpPr>
      <dsp:spPr>
        <a:xfrm>
          <a:off x="4597355"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Transportation </a:t>
          </a:r>
          <a:endParaRPr lang="en-US" sz="600" kern="1200"/>
        </a:p>
      </dsp:txBody>
      <dsp:txXfrm>
        <a:off x="4597355" y="1040850"/>
        <a:ext cx="633221" cy="316610"/>
      </dsp:txXfrm>
    </dsp:sp>
    <dsp:sp modelId="{0136EF46-CF13-4CB3-A483-0043A098D4AB}">
      <dsp:nvSpPr>
        <dsp:cNvPr id="0" name=""/>
        <dsp:cNvSpPr/>
      </dsp:nvSpPr>
      <dsp:spPr>
        <a:xfrm>
          <a:off x="5363553" y="1040850"/>
          <a:ext cx="633221" cy="316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t>Security and safety </a:t>
          </a:r>
          <a:endParaRPr lang="en-US" sz="600" kern="1200"/>
        </a:p>
      </dsp:txBody>
      <dsp:txXfrm>
        <a:off x="5363553" y="1040850"/>
        <a:ext cx="633221" cy="3166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8ACD88-9621-47D8-AEA4-3AC155841180}">
      <dsp:nvSpPr>
        <dsp:cNvPr id="0" name=""/>
        <dsp:cNvSpPr/>
      </dsp:nvSpPr>
      <dsp:spPr>
        <a:xfrm>
          <a:off x="1426071" y="395494"/>
          <a:ext cx="2634257" cy="2634257"/>
        </a:xfrm>
        <a:prstGeom prst="blockArc">
          <a:avLst>
            <a:gd name="adj1" fmla="val 9000000"/>
            <a:gd name="adj2" fmla="val 16200000"/>
            <a:gd name="adj3" fmla="val 4644"/>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9FC3501-98EF-4049-A0AF-F42B54A9FA58}">
      <dsp:nvSpPr>
        <dsp:cNvPr id="0" name=""/>
        <dsp:cNvSpPr/>
      </dsp:nvSpPr>
      <dsp:spPr>
        <a:xfrm>
          <a:off x="1426071" y="395494"/>
          <a:ext cx="2634257" cy="2634257"/>
        </a:xfrm>
        <a:prstGeom prst="blockArc">
          <a:avLst>
            <a:gd name="adj1" fmla="val 1800000"/>
            <a:gd name="adj2" fmla="val 9000000"/>
            <a:gd name="adj3" fmla="val 4644"/>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5EAD62C-BC41-446C-AD8A-19A8ACE7A8D6}">
      <dsp:nvSpPr>
        <dsp:cNvPr id="0" name=""/>
        <dsp:cNvSpPr/>
      </dsp:nvSpPr>
      <dsp:spPr>
        <a:xfrm>
          <a:off x="1426071" y="395494"/>
          <a:ext cx="2634257" cy="2634257"/>
        </a:xfrm>
        <a:prstGeom prst="blockArc">
          <a:avLst>
            <a:gd name="adj1" fmla="val 16200000"/>
            <a:gd name="adj2" fmla="val 1800000"/>
            <a:gd name="adj3" fmla="val 4644"/>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3AE64DD7-9873-4AF4-816F-BCA3485CABD8}">
      <dsp:nvSpPr>
        <dsp:cNvPr id="0" name=""/>
        <dsp:cNvSpPr/>
      </dsp:nvSpPr>
      <dsp:spPr>
        <a:xfrm>
          <a:off x="1957757" y="967986"/>
          <a:ext cx="1570884" cy="1489273"/>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Ways to mitigate the operational cost challenges </a:t>
          </a:r>
          <a:endParaRPr lang="en-US" sz="1100" kern="1200"/>
        </a:p>
      </dsp:txBody>
      <dsp:txXfrm>
        <a:off x="2187808" y="1186085"/>
        <a:ext cx="1110782" cy="1053075"/>
      </dsp:txXfrm>
    </dsp:sp>
    <dsp:sp modelId="{7BDEB769-9826-4870-A806-D758F717AEC1}">
      <dsp:nvSpPr>
        <dsp:cNvPr id="0" name=""/>
        <dsp:cNvSpPr/>
      </dsp:nvSpPr>
      <dsp:spPr>
        <a:xfrm>
          <a:off x="2318459" y="1335"/>
          <a:ext cx="849481" cy="849481"/>
        </a:xfrm>
        <a:prstGeom prst="ellipse">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Cost Management</a:t>
          </a:r>
          <a:endParaRPr lang="en-US" sz="700" kern="1200"/>
        </a:p>
      </dsp:txBody>
      <dsp:txXfrm>
        <a:off x="2442863" y="125739"/>
        <a:ext cx="600673" cy="600673"/>
      </dsp:txXfrm>
    </dsp:sp>
    <dsp:sp modelId="{F4159AEA-521A-42A0-AAA7-5E548F0DCD0B}">
      <dsp:nvSpPr>
        <dsp:cNvPr id="0" name=""/>
        <dsp:cNvSpPr/>
      </dsp:nvSpPr>
      <dsp:spPr>
        <a:xfrm>
          <a:off x="3432642" y="1931156"/>
          <a:ext cx="849481" cy="849481"/>
        </a:xfrm>
        <a:prstGeom prst="ellipse">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Strategic Planning</a:t>
          </a:r>
          <a:endParaRPr lang="en-US" sz="700" kern="1200"/>
        </a:p>
      </dsp:txBody>
      <dsp:txXfrm>
        <a:off x="3557046" y="2055560"/>
        <a:ext cx="600673" cy="600673"/>
      </dsp:txXfrm>
    </dsp:sp>
    <dsp:sp modelId="{F3BC88C1-C8A3-4033-8D03-9EECCAA5CA8D}">
      <dsp:nvSpPr>
        <dsp:cNvPr id="0" name=""/>
        <dsp:cNvSpPr/>
      </dsp:nvSpPr>
      <dsp:spPr>
        <a:xfrm>
          <a:off x="1204276" y="1931156"/>
          <a:ext cx="849481" cy="849481"/>
        </a:xfrm>
        <a:prstGeom prst="ellipse">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Process Optimization</a:t>
          </a:r>
          <a:endParaRPr lang="en-US" sz="700" kern="1200"/>
        </a:p>
      </dsp:txBody>
      <dsp:txXfrm>
        <a:off x="1328680" y="2055560"/>
        <a:ext cx="600673" cy="600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D80DB-4730-45EF-8A72-9B5C1346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2944</Words>
  <Characters>16786</Characters>
  <Application>Microsoft Office Word</Application>
  <DocSecurity>0</DocSecurity>
  <Lines>139</Lines>
  <Paragraphs>39</Paragraphs>
  <ScaleCrop>false</ScaleCrop>
  <Company/>
  <LinksUpToDate>false</LinksUpToDate>
  <CharactersWithSpaces>19691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2023-04-13T17:18:00Z</dcterms:created>
  <dcterms:modified xsi:type="dcterms:W3CDTF">2023-04-13T17:36:00Z</dcterms:modified>
</cp:coreProperties>
</file>